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86D" w:rsidRDefault="0032386D" w:rsidP="0032386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Loading Data</w:t>
      </w:r>
    </w:p>
    <w:p w:rsidR="0032386D" w:rsidRDefault="004C0917" w:rsidP="0032386D">
      <w:pPr>
        <w:ind w:left="360"/>
      </w:pPr>
      <w:r>
        <w:t xml:space="preserve">After loading my data into R, I converted all categorical variables into factors. </w:t>
      </w:r>
      <w:r w:rsidR="0032386D">
        <w:t xml:space="preserve">I had to carefully read the info sheet to see the meaning behind each variable. To load in SAT scores, I had to remove commas form the string before converting to an integer. </w:t>
      </w:r>
    </w:p>
    <w:p w:rsidR="0032386D" w:rsidRPr="0032386D" w:rsidRDefault="0032386D" w:rsidP="0032386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Cleaning Data</w:t>
      </w:r>
    </w:p>
    <w:p w:rsidR="00085DE5" w:rsidRDefault="004C0917" w:rsidP="00085DE5">
      <w:pPr>
        <w:ind w:left="360"/>
      </w:pPr>
      <w:r>
        <w:t>Then, I started my cleaning process. First, I removed all categories with greater than about 10% NA’s. This reduced the number of columns I have by about half. Next, I performed imputation using the mice package. The mice package uses different methodologies depending on if the category is bin</w:t>
      </w:r>
      <w:r w:rsidR="0032386D">
        <w:t>ary, categorical, or numerical. When imputing my data set, mice chose to use pmm imputation on the numerical data, and polyreg imputation on the categorical variables. This completely removed the NA’s</w:t>
      </w:r>
      <w:r w:rsidR="00085DE5">
        <w:t>.</w:t>
      </w:r>
    </w:p>
    <w:p w:rsidR="00085DE5" w:rsidRPr="001953FF" w:rsidRDefault="00085DE5" w:rsidP="001953FF">
      <w:pPr>
        <w:ind w:left="360"/>
      </w:pPr>
      <w:r>
        <w:t xml:space="preserve">Also, It mice </w:t>
      </w:r>
      <w:r>
        <w:t xml:space="preserve">assumes that the NA’s are randomly distributed throughout the data. However, from the mice_plot I made, this doesn’t seem to be completely true. In some waves, collections of categories are missing. So we have two options with this: remove all rows with large missing values, or remove columns where missing values are clustered. I decided to go with the second option because those categories didn’t interest me as much for what I wanted to study. </w:t>
      </w:r>
    </w:p>
    <w:p w:rsidR="00085DE5" w:rsidRDefault="001953FF" w:rsidP="0032386D">
      <w:pPr>
        <w:ind w:left="360"/>
      </w:pPr>
      <w:r>
        <w:rPr>
          <w:noProof/>
        </w:rPr>
        <w:drawing>
          <wp:inline distT="0" distB="0" distL="0" distR="0">
            <wp:extent cx="5219700" cy="2576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700" cy="257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3FF" w:rsidRDefault="001953FF" w:rsidP="0032386D">
      <w:pPr>
        <w:ind w:left="360"/>
      </w:pPr>
      <w:r>
        <w:t>In the right plot, notice the cluster of yellow in the right, indicating a nonrandom distribution of NA’s</w:t>
      </w:r>
    </w:p>
    <w:p w:rsidR="0032386D" w:rsidRDefault="0032386D" w:rsidP="0032386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Adding new attributes</w:t>
      </w:r>
    </w:p>
    <w:p w:rsidR="0032386D" w:rsidRDefault="0032386D" w:rsidP="0032386D">
      <w:pPr>
        <w:ind w:left="360"/>
      </w:pPr>
      <w:r>
        <w:t xml:space="preserve">My goal was to determine attributes that can predict a match, so I decided to add some new variables that I thought might be effective. First, I combined age_o and age into age_diff, which is a column representing the difference in age between the participant and the date. Next, I added a variable called “confidence” which was the sum of how highly the participant rated his/herself in </w:t>
      </w:r>
      <w:r w:rsidR="00085DE5">
        <w:t xml:space="preserve">each of the 5 attributes.  Finally, I added an attribute called “similarity”. This variable is the distance in rated attribute values between the participants. </w:t>
      </w:r>
    </w:p>
    <w:p w:rsidR="001953FF" w:rsidRDefault="001953FF" w:rsidP="0032386D">
      <w:pPr>
        <w:ind w:left="360"/>
      </w:pPr>
    </w:p>
    <w:p w:rsidR="001953FF" w:rsidRDefault="001953FF" w:rsidP="0032386D">
      <w:pPr>
        <w:ind w:left="360"/>
      </w:pPr>
    </w:p>
    <w:p w:rsidR="001953FF" w:rsidRDefault="001953FF" w:rsidP="0032386D">
      <w:pPr>
        <w:ind w:left="360"/>
      </w:pPr>
    </w:p>
    <w:p w:rsidR="00085DE5" w:rsidRDefault="00085DE5" w:rsidP="00085DE5">
      <w:pPr>
        <w:pStyle w:val="ListParagraph"/>
        <w:numPr>
          <w:ilvl w:val="0"/>
          <w:numId w:val="2"/>
        </w:numPr>
        <w:rPr>
          <w:b/>
        </w:rPr>
      </w:pPr>
      <w:r w:rsidRPr="00085DE5">
        <w:rPr>
          <w:b/>
        </w:rPr>
        <w:t>Normal</w:t>
      </w:r>
      <w:r>
        <w:rPr>
          <w:b/>
        </w:rPr>
        <w:t>izing the data</w:t>
      </w:r>
    </w:p>
    <w:p w:rsidR="00085DE5" w:rsidRDefault="00085DE5" w:rsidP="00085DE5">
      <w:pPr>
        <w:ind w:left="360"/>
      </w:pPr>
      <w:r w:rsidRPr="00085DE5">
        <w:t xml:space="preserve">Weighting </w:t>
      </w:r>
      <w:r>
        <w:t xml:space="preserve">was a little tricky, because data wasn’t taken consistently between waves. Some attributes where rated on a scale of 1-10 for some waves, and in other waves participants had 100 total points to distribute between the collection of 5 attributes. To combine data collected using both methodologies, I found the sum of the points in the 5 categories for each row. Then, I divided the value in each category by the point sum I found. This way, the attributes are always between 0 and 1 even though the attributes were collected in different ways in certain waves. This is not perfect, but I thought it would be close enough for my purposes. Normalizing the other variables was easier, because I just had to </w:t>
      </w:r>
      <w:r w:rsidR="001953FF">
        <w:t>loop over all other attributes, see if the attribute is numeric, and if so divide all values in that column by the maximum value of the column.</w:t>
      </w:r>
    </w:p>
    <w:p w:rsidR="001953FF" w:rsidRDefault="001953FF" w:rsidP="001953F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Analysis</w:t>
      </w:r>
    </w:p>
    <w:p w:rsidR="001953FF" w:rsidRDefault="001953FF" w:rsidP="001953FF">
      <w:pPr>
        <w:ind w:left="360"/>
      </w:pPr>
      <w:r>
        <w:t xml:space="preserve">I compared the feature importance for determining a match for both males and females and compared. </w:t>
      </w:r>
      <w:r w:rsidR="00B90A1F">
        <w:t xml:space="preserve">I only included variables that I thought might influence the match, but didn’t include the variable “like” since that would be too strong to be interesting. </w:t>
      </w:r>
      <w:bookmarkStart w:id="0" w:name="_GoBack"/>
      <w:bookmarkEnd w:id="0"/>
      <w:r>
        <w:t>I noticed that my similarity attribute was the most important of the attributes tested. I also noticed that a participant’s attractiveness was more important for females, while confidence was more important for males. More discussion will come from the slides.</w:t>
      </w:r>
    </w:p>
    <w:p w:rsidR="001953FF" w:rsidRPr="001953FF" w:rsidRDefault="001953FF" w:rsidP="001953FF">
      <w:pPr>
        <w:ind w:left="360"/>
      </w:pPr>
      <w:r>
        <w:t xml:space="preserve">I also performed some sentiment analysis from twitter based on the common dating app “tinder” specifically, I wanted to see the difference in how two different places (Los Angeles and New York) </w:t>
      </w:r>
      <w:r w:rsidR="006E4A2E">
        <w:t xml:space="preserve">felt about the app. The results from the analysis will be in my slides as well. </w:t>
      </w:r>
    </w:p>
    <w:p w:rsidR="004C0917" w:rsidRDefault="006E4A2E">
      <w:r>
        <w:rPr>
          <w:noProof/>
        </w:rPr>
        <w:drawing>
          <wp:inline distT="0" distB="0" distL="0" distR="0">
            <wp:extent cx="2995448" cy="2937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118" cy="294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C7A" w:rsidRPr="006E4A2E" w:rsidRDefault="006E4A2E" w:rsidP="006E4A2E">
      <w:pPr>
        <w:rPr>
          <w:b/>
        </w:rPr>
      </w:pPr>
      <w:r>
        <w:t>AN example wordcloud using tweets from New York City</w:t>
      </w:r>
    </w:p>
    <w:sectPr w:rsidR="00873C7A" w:rsidRPr="006E4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A344B"/>
    <w:multiLevelType w:val="hybridMultilevel"/>
    <w:tmpl w:val="84260C16"/>
    <w:lvl w:ilvl="0" w:tplc="EBA816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4593F"/>
    <w:multiLevelType w:val="hybridMultilevel"/>
    <w:tmpl w:val="5CD0288A"/>
    <w:lvl w:ilvl="0" w:tplc="22FA48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528"/>
    <w:rsid w:val="00085DE5"/>
    <w:rsid w:val="000C7EC9"/>
    <w:rsid w:val="001953FF"/>
    <w:rsid w:val="0032386D"/>
    <w:rsid w:val="004C0917"/>
    <w:rsid w:val="006E4A2E"/>
    <w:rsid w:val="00873C7A"/>
    <w:rsid w:val="008D0C97"/>
    <w:rsid w:val="00921F2C"/>
    <w:rsid w:val="00A65528"/>
    <w:rsid w:val="00A75818"/>
    <w:rsid w:val="00B90A1F"/>
    <w:rsid w:val="00E946B5"/>
    <w:rsid w:val="00F6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B4BC3-C743-4617-9EE5-F246ACEE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Culbertson</dc:creator>
  <cp:keywords/>
  <dc:description/>
  <cp:lastModifiedBy>Eric Culbertson</cp:lastModifiedBy>
  <cp:revision>3</cp:revision>
  <dcterms:created xsi:type="dcterms:W3CDTF">2016-11-03T03:57:00Z</dcterms:created>
  <dcterms:modified xsi:type="dcterms:W3CDTF">2016-11-03T03:58:00Z</dcterms:modified>
</cp:coreProperties>
</file>