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b w:val="0"/>
          <w:spacing w:val="0"/>
          <w:kern w:val="0"/>
          <w:sz w:val="22"/>
          <w:szCs w:val="24"/>
        </w:rPr>
        <w:id w:val="-912861098"/>
        <w:docPartObj>
          <w:docPartGallery w:val="Cover Pages"/>
          <w:docPartUnique/>
        </w:docPartObj>
      </w:sdtPr>
      <w:sdtEndPr/>
      <w:sdtContent>
        <w:p w14:paraId="120BECD8" w14:textId="45557B22" w:rsidR="001D3D92" w:rsidRDefault="00D70AA0" w:rsidP="00D70AA0">
          <w:pPr>
            <w:pStyle w:val="Title"/>
            <w:ind w:right="1705"/>
          </w:pPr>
          <w:r>
            <w:rPr>
              <w:noProof/>
              <w:lang w:val="en-US"/>
            </w:rPr>
            <w:drawing>
              <wp:anchor distT="0" distB="0" distL="114300" distR="114300" simplePos="0" relativeHeight="251658240" behindDoc="1" locked="0" layoutInCell="1" allowOverlap="1" wp14:anchorId="7E7DB674" wp14:editId="21551E27">
                <wp:simplePos x="0" y="0"/>
                <wp:positionH relativeFrom="page">
                  <wp:posOffset>0</wp:posOffset>
                </wp:positionH>
                <wp:positionV relativeFrom="paragraph">
                  <wp:posOffset>-1363980</wp:posOffset>
                </wp:positionV>
                <wp:extent cx="7772400" cy="10058400"/>
                <wp:effectExtent l="0" t="0" r="0" b="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DD1007">
            <w:t xml:space="preserve">Emily Chan </w:t>
          </w:r>
        </w:p>
        <w:p w14:paraId="6E89C420" w14:textId="4846713F" w:rsidR="001D3D92" w:rsidRDefault="00DD1007" w:rsidP="00D70AA0">
          <w:pPr>
            <w:pStyle w:val="Subtitle"/>
            <w:ind w:right="1705"/>
          </w:pPr>
          <w:r>
            <w:t xml:space="preserve">Student Number: </w:t>
          </w:r>
          <w:r w:rsidRPr="00DD1007">
            <w:t>501216133</w:t>
          </w:r>
        </w:p>
        <w:p w14:paraId="7F5382FD" w14:textId="01EEC73E" w:rsidR="00DD1007" w:rsidRDefault="00DD1007" w:rsidP="00DD1007">
          <w:r>
            <w:t>Supervisor: TBD</w:t>
          </w:r>
        </w:p>
        <w:p w14:paraId="7A9F4821" w14:textId="590368D6" w:rsidR="00DD1007" w:rsidRPr="00DD1007" w:rsidRDefault="00DD1007" w:rsidP="00DD1007">
          <w:r>
            <w:t>Submission Date: 2</w:t>
          </w:r>
          <w:r w:rsidR="00287BA4">
            <w:t>2</w:t>
          </w:r>
          <w:r>
            <w:t xml:space="preserve"> Sept 2025</w:t>
          </w:r>
        </w:p>
        <w:p w14:paraId="1E71A338" w14:textId="77777777" w:rsidR="00DD1007" w:rsidRPr="00DD1007" w:rsidRDefault="00DD1007" w:rsidP="00DD1007"/>
        <w:p w14:paraId="3635FF87"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5098BA47" w14:textId="77777777" w:rsidR="00D065B3" w:rsidRPr="007D430C" w:rsidRDefault="00D065B3" w:rsidP="00EF409F">
      <w:pPr>
        <w:pStyle w:val="TOCHeading"/>
      </w:pPr>
      <w:r>
        <w:lastRenderedPageBreak/>
        <w:t>Table of Contents</w:t>
      </w:r>
    </w:p>
    <w:p w14:paraId="77975309" w14:textId="2BE56BC8" w:rsidR="00287BA4" w:rsidRDefault="00A11CB1">
      <w:pPr>
        <w:pStyle w:val="TOC2"/>
        <w:tabs>
          <w:tab w:val="right" w:leader="dot" w:pos="9350"/>
        </w:tabs>
        <w:rPr>
          <w:rFonts w:asciiTheme="minorHAnsi" w:eastAsiaTheme="minorEastAsia" w:hAnsiTheme="minorHAnsi" w:cstheme="minorBidi"/>
          <w:noProof/>
          <w:color w:val="auto"/>
          <w:kern w:val="2"/>
          <w:szCs w:val="24"/>
          <w:lang w:val="en-US"/>
          <w14:ligatures w14:val="standardContextual"/>
        </w:rPr>
      </w:pPr>
      <w:r>
        <w:rPr>
          <w:bCs/>
        </w:rPr>
        <w:fldChar w:fldCharType="begin"/>
      </w:r>
      <w:r w:rsidR="009B7998">
        <w:rPr>
          <w:bCs/>
        </w:rPr>
        <w:instrText xml:space="preserve"> TOC \o "1-3" \h \z \u </w:instrText>
      </w:r>
      <w:r>
        <w:rPr>
          <w:bCs/>
        </w:rPr>
        <w:fldChar w:fldCharType="separate"/>
      </w:r>
      <w:hyperlink w:anchor="_Toc209426769" w:history="1">
        <w:r w:rsidR="00287BA4" w:rsidRPr="00243DFE">
          <w:rPr>
            <w:rStyle w:val="Hyperlink"/>
            <w:noProof/>
          </w:rPr>
          <w:t>Problem Statement and Context</w:t>
        </w:r>
        <w:r w:rsidR="00287BA4">
          <w:rPr>
            <w:noProof/>
            <w:webHidden/>
          </w:rPr>
          <w:tab/>
        </w:r>
        <w:r w:rsidR="00287BA4">
          <w:rPr>
            <w:noProof/>
            <w:webHidden/>
          </w:rPr>
          <w:fldChar w:fldCharType="begin"/>
        </w:r>
        <w:r w:rsidR="00287BA4">
          <w:rPr>
            <w:noProof/>
            <w:webHidden/>
          </w:rPr>
          <w:instrText xml:space="preserve"> PAGEREF _Toc209426769 \h </w:instrText>
        </w:r>
        <w:r w:rsidR="00287BA4">
          <w:rPr>
            <w:noProof/>
            <w:webHidden/>
          </w:rPr>
        </w:r>
        <w:r w:rsidR="00287BA4">
          <w:rPr>
            <w:noProof/>
            <w:webHidden/>
          </w:rPr>
          <w:fldChar w:fldCharType="separate"/>
        </w:r>
        <w:r w:rsidR="0063768D">
          <w:rPr>
            <w:noProof/>
            <w:webHidden/>
          </w:rPr>
          <w:t>3</w:t>
        </w:r>
        <w:r w:rsidR="00287BA4">
          <w:rPr>
            <w:noProof/>
            <w:webHidden/>
          </w:rPr>
          <w:fldChar w:fldCharType="end"/>
        </w:r>
      </w:hyperlink>
    </w:p>
    <w:p w14:paraId="03596713" w14:textId="16D8508A" w:rsidR="00287BA4" w:rsidRDefault="00287BA4">
      <w:pPr>
        <w:pStyle w:val="TOC2"/>
        <w:tabs>
          <w:tab w:val="right" w:leader="dot" w:pos="9350"/>
        </w:tabs>
        <w:rPr>
          <w:rFonts w:asciiTheme="minorHAnsi" w:eastAsiaTheme="minorEastAsia" w:hAnsiTheme="minorHAnsi" w:cstheme="minorBidi"/>
          <w:noProof/>
          <w:color w:val="auto"/>
          <w:kern w:val="2"/>
          <w:szCs w:val="24"/>
          <w:lang w:val="en-US"/>
          <w14:ligatures w14:val="standardContextual"/>
        </w:rPr>
      </w:pPr>
      <w:hyperlink w:anchor="_Toc209426770" w:history="1">
        <w:r w:rsidRPr="00243DFE">
          <w:rPr>
            <w:rStyle w:val="Hyperlink"/>
            <w:noProof/>
          </w:rPr>
          <w:t>Research Questions and Justification</w:t>
        </w:r>
        <w:r>
          <w:rPr>
            <w:noProof/>
            <w:webHidden/>
          </w:rPr>
          <w:tab/>
        </w:r>
        <w:r>
          <w:rPr>
            <w:noProof/>
            <w:webHidden/>
          </w:rPr>
          <w:fldChar w:fldCharType="begin"/>
        </w:r>
        <w:r>
          <w:rPr>
            <w:noProof/>
            <w:webHidden/>
          </w:rPr>
          <w:instrText xml:space="preserve"> PAGEREF _Toc209426770 \h </w:instrText>
        </w:r>
        <w:r>
          <w:rPr>
            <w:noProof/>
            <w:webHidden/>
          </w:rPr>
        </w:r>
        <w:r>
          <w:rPr>
            <w:noProof/>
            <w:webHidden/>
          </w:rPr>
          <w:fldChar w:fldCharType="separate"/>
        </w:r>
        <w:r w:rsidR="0063768D">
          <w:rPr>
            <w:noProof/>
            <w:webHidden/>
          </w:rPr>
          <w:t>3</w:t>
        </w:r>
        <w:r>
          <w:rPr>
            <w:noProof/>
            <w:webHidden/>
          </w:rPr>
          <w:fldChar w:fldCharType="end"/>
        </w:r>
      </w:hyperlink>
    </w:p>
    <w:p w14:paraId="17D3FF79" w14:textId="41E9AD4B" w:rsidR="00287BA4" w:rsidRDefault="00287BA4">
      <w:pPr>
        <w:pStyle w:val="TOC3"/>
        <w:tabs>
          <w:tab w:val="right" w:leader="dot" w:pos="9350"/>
        </w:tabs>
        <w:rPr>
          <w:rFonts w:asciiTheme="minorHAnsi" w:hAnsiTheme="minorHAnsi"/>
          <w:noProof/>
          <w:kern w:val="2"/>
          <w:sz w:val="24"/>
          <w:lang w:val="en-US"/>
          <w14:ligatures w14:val="standardContextual"/>
        </w:rPr>
      </w:pPr>
      <w:hyperlink w:anchor="_Toc209426771" w:history="1">
        <w:r w:rsidRPr="00243DFE">
          <w:rPr>
            <w:rStyle w:val="Hyperlink"/>
            <w:noProof/>
          </w:rPr>
          <w:t>Research Question 1</w:t>
        </w:r>
        <w:r>
          <w:rPr>
            <w:noProof/>
            <w:webHidden/>
          </w:rPr>
          <w:tab/>
        </w:r>
        <w:r>
          <w:rPr>
            <w:noProof/>
            <w:webHidden/>
          </w:rPr>
          <w:fldChar w:fldCharType="begin"/>
        </w:r>
        <w:r>
          <w:rPr>
            <w:noProof/>
            <w:webHidden/>
          </w:rPr>
          <w:instrText xml:space="preserve"> PAGEREF _Toc209426771 \h </w:instrText>
        </w:r>
        <w:r>
          <w:rPr>
            <w:noProof/>
            <w:webHidden/>
          </w:rPr>
        </w:r>
        <w:r>
          <w:rPr>
            <w:noProof/>
            <w:webHidden/>
          </w:rPr>
          <w:fldChar w:fldCharType="separate"/>
        </w:r>
        <w:r w:rsidR="0063768D">
          <w:rPr>
            <w:noProof/>
            <w:webHidden/>
          </w:rPr>
          <w:t>3</w:t>
        </w:r>
        <w:r>
          <w:rPr>
            <w:noProof/>
            <w:webHidden/>
          </w:rPr>
          <w:fldChar w:fldCharType="end"/>
        </w:r>
      </w:hyperlink>
    </w:p>
    <w:p w14:paraId="3AFC87F2" w14:textId="60D0921E" w:rsidR="00287BA4" w:rsidRDefault="00287BA4">
      <w:pPr>
        <w:pStyle w:val="TOC3"/>
        <w:tabs>
          <w:tab w:val="right" w:leader="dot" w:pos="9350"/>
        </w:tabs>
        <w:rPr>
          <w:rFonts w:asciiTheme="minorHAnsi" w:hAnsiTheme="minorHAnsi"/>
          <w:noProof/>
          <w:kern w:val="2"/>
          <w:sz w:val="24"/>
          <w:lang w:val="en-US"/>
          <w14:ligatures w14:val="standardContextual"/>
        </w:rPr>
      </w:pPr>
      <w:hyperlink w:anchor="_Toc209426772" w:history="1">
        <w:r w:rsidRPr="00243DFE">
          <w:rPr>
            <w:rStyle w:val="Hyperlink"/>
            <w:noProof/>
          </w:rPr>
          <w:t>Research Question 2</w:t>
        </w:r>
        <w:r>
          <w:rPr>
            <w:noProof/>
            <w:webHidden/>
          </w:rPr>
          <w:tab/>
        </w:r>
        <w:r>
          <w:rPr>
            <w:noProof/>
            <w:webHidden/>
          </w:rPr>
          <w:fldChar w:fldCharType="begin"/>
        </w:r>
        <w:r>
          <w:rPr>
            <w:noProof/>
            <w:webHidden/>
          </w:rPr>
          <w:instrText xml:space="preserve"> PAGEREF _Toc209426772 \h </w:instrText>
        </w:r>
        <w:r>
          <w:rPr>
            <w:noProof/>
            <w:webHidden/>
          </w:rPr>
        </w:r>
        <w:r>
          <w:rPr>
            <w:noProof/>
            <w:webHidden/>
          </w:rPr>
          <w:fldChar w:fldCharType="separate"/>
        </w:r>
        <w:r w:rsidR="0063768D">
          <w:rPr>
            <w:noProof/>
            <w:webHidden/>
          </w:rPr>
          <w:t>3</w:t>
        </w:r>
        <w:r>
          <w:rPr>
            <w:noProof/>
            <w:webHidden/>
          </w:rPr>
          <w:fldChar w:fldCharType="end"/>
        </w:r>
      </w:hyperlink>
    </w:p>
    <w:p w14:paraId="04F8113B" w14:textId="71B0D737" w:rsidR="00287BA4" w:rsidRDefault="00287BA4">
      <w:pPr>
        <w:pStyle w:val="TOC3"/>
        <w:tabs>
          <w:tab w:val="right" w:leader="dot" w:pos="9350"/>
        </w:tabs>
        <w:rPr>
          <w:rFonts w:asciiTheme="minorHAnsi" w:hAnsiTheme="minorHAnsi"/>
          <w:noProof/>
          <w:kern w:val="2"/>
          <w:sz w:val="24"/>
          <w:lang w:val="en-US"/>
          <w14:ligatures w14:val="standardContextual"/>
        </w:rPr>
      </w:pPr>
      <w:hyperlink w:anchor="_Toc209426773" w:history="1">
        <w:r w:rsidRPr="00243DFE">
          <w:rPr>
            <w:rStyle w:val="Hyperlink"/>
            <w:noProof/>
          </w:rPr>
          <w:t>Research Question 3</w:t>
        </w:r>
        <w:r>
          <w:rPr>
            <w:noProof/>
            <w:webHidden/>
          </w:rPr>
          <w:tab/>
        </w:r>
        <w:r>
          <w:rPr>
            <w:noProof/>
            <w:webHidden/>
          </w:rPr>
          <w:fldChar w:fldCharType="begin"/>
        </w:r>
        <w:r>
          <w:rPr>
            <w:noProof/>
            <w:webHidden/>
          </w:rPr>
          <w:instrText xml:space="preserve"> PAGEREF _Toc209426773 \h </w:instrText>
        </w:r>
        <w:r>
          <w:rPr>
            <w:noProof/>
            <w:webHidden/>
          </w:rPr>
        </w:r>
        <w:r>
          <w:rPr>
            <w:noProof/>
            <w:webHidden/>
          </w:rPr>
          <w:fldChar w:fldCharType="separate"/>
        </w:r>
        <w:r w:rsidR="0063768D">
          <w:rPr>
            <w:noProof/>
            <w:webHidden/>
          </w:rPr>
          <w:t>4</w:t>
        </w:r>
        <w:r>
          <w:rPr>
            <w:noProof/>
            <w:webHidden/>
          </w:rPr>
          <w:fldChar w:fldCharType="end"/>
        </w:r>
      </w:hyperlink>
    </w:p>
    <w:p w14:paraId="3BB9AE65" w14:textId="55090C71" w:rsidR="00287BA4" w:rsidRDefault="00287BA4">
      <w:pPr>
        <w:pStyle w:val="TOC2"/>
        <w:tabs>
          <w:tab w:val="right" w:leader="dot" w:pos="9350"/>
        </w:tabs>
        <w:rPr>
          <w:rFonts w:asciiTheme="minorHAnsi" w:eastAsiaTheme="minorEastAsia" w:hAnsiTheme="minorHAnsi" w:cstheme="minorBidi"/>
          <w:noProof/>
          <w:color w:val="auto"/>
          <w:kern w:val="2"/>
          <w:szCs w:val="24"/>
          <w:lang w:val="en-US"/>
          <w14:ligatures w14:val="standardContextual"/>
        </w:rPr>
      </w:pPr>
      <w:hyperlink w:anchor="_Toc209426774" w:history="1">
        <w:r w:rsidRPr="00243DFE">
          <w:rPr>
            <w:rStyle w:val="Hyperlink"/>
            <w:noProof/>
          </w:rPr>
          <w:t>Dataset Selection and Rationale</w:t>
        </w:r>
        <w:r>
          <w:rPr>
            <w:noProof/>
            <w:webHidden/>
          </w:rPr>
          <w:tab/>
        </w:r>
        <w:r>
          <w:rPr>
            <w:noProof/>
            <w:webHidden/>
          </w:rPr>
          <w:fldChar w:fldCharType="begin"/>
        </w:r>
        <w:r>
          <w:rPr>
            <w:noProof/>
            <w:webHidden/>
          </w:rPr>
          <w:instrText xml:space="preserve"> PAGEREF _Toc209426774 \h </w:instrText>
        </w:r>
        <w:r>
          <w:rPr>
            <w:noProof/>
            <w:webHidden/>
          </w:rPr>
        </w:r>
        <w:r>
          <w:rPr>
            <w:noProof/>
            <w:webHidden/>
          </w:rPr>
          <w:fldChar w:fldCharType="separate"/>
        </w:r>
        <w:r w:rsidR="0063768D">
          <w:rPr>
            <w:noProof/>
            <w:webHidden/>
          </w:rPr>
          <w:t>4</w:t>
        </w:r>
        <w:r>
          <w:rPr>
            <w:noProof/>
            <w:webHidden/>
          </w:rPr>
          <w:fldChar w:fldCharType="end"/>
        </w:r>
      </w:hyperlink>
    </w:p>
    <w:p w14:paraId="5D6427BD" w14:textId="4A0289D5" w:rsidR="00287BA4" w:rsidRDefault="00287BA4">
      <w:pPr>
        <w:pStyle w:val="TOC2"/>
        <w:tabs>
          <w:tab w:val="right" w:leader="dot" w:pos="9350"/>
        </w:tabs>
        <w:rPr>
          <w:rFonts w:asciiTheme="minorHAnsi" w:eastAsiaTheme="minorEastAsia" w:hAnsiTheme="minorHAnsi" w:cstheme="minorBidi"/>
          <w:noProof/>
          <w:color w:val="auto"/>
          <w:kern w:val="2"/>
          <w:szCs w:val="24"/>
          <w:lang w:val="en-US"/>
          <w14:ligatures w14:val="standardContextual"/>
        </w:rPr>
      </w:pPr>
      <w:hyperlink w:anchor="_Toc209426775" w:history="1">
        <w:r w:rsidRPr="00243DFE">
          <w:rPr>
            <w:rStyle w:val="Hyperlink"/>
            <w:noProof/>
          </w:rPr>
          <w:t>Proposed Methodology and Tools</w:t>
        </w:r>
        <w:r>
          <w:rPr>
            <w:noProof/>
            <w:webHidden/>
          </w:rPr>
          <w:tab/>
        </w:r>
        <w:r>
          <w:rPr>
            <w:noProof/>
            <w:webHidden/>
          </w:rPr>
          <w:fldChar w:fldCharType="begin"/>
        </w:r>
        <w:r>
          <w:rPr>
            <w:noProof/>
            <w:webHidden/>
          </w:rPr>
          <w:instrText xml:space="preserve"> PAGEREF _Toc209426775 \h </w:instrText>
        </w:r>
        <w:r>
          <w:rPr>
            <w:noProof/>
            <w:webHidden/>
          </w:rPr>
        </w:r>
        <w:r>
          <w:rPr>
            <w:noProof/>
            <w:webHidden/>
          </w:rPr>
          <w:fldChar w:fldCharType="separate"/>
        </w:r>
        <w:r w:rsidR="0063768D">
          <w:rPr>
            <w:noProof/>
            <w:webHidden/>
          </w:rPr>
          <w:t>5</w:t>
        </w:r>
        <w:r>
          <w:rPr>
            <w:noProof/>
            <w:webHidden/>
          </w:rPr>
          <w:fldChar w:fldCharType="end"/>
        </w:r>
      </w:hyperlink>
    </w:p>
    <w:p w14:paraId="66556FB3" w14:textId="50F8C0AE" w:rsidR="00287BA4" w:rsidRDefault="00287BA4">
      <w:pPr>
        <w:pStyle w:val="TOC3"/>
        <w:tabs>
          <w:tab w:val="right" w:leader="dot" w:pos="9350"/>
        </w:tabs>
        <w:rPr>
          <w:rFonts w:asciiTheme="minorHAnsi" w:hAnsiTheme="minorHAnsi"/>
          <w:noProof/>
          <w:kern w:val="2"/>
          <w:sz w:val="24"/>
          <w:lang w:val="en-US"/>
          <w14:ligatures w14:val="standardContextual"/>
        </w:rPr>
      </w:pPr>
      <w:hyperlink w:anchor="_Toc209426776" w:history="1">
        <w:r w:rsidRPr="00243DFE">
          <w:rPr>
            <w:rStyle w:val="Hyperlink"/>
            <w:noProof/>
            <w:lang w:val="en-US"/>
          </w:rPr>
          <w:t>Techniques</w:t>
        </w:r>
        <w:r>
          <w:rPr>
            <w:noProof/>
            <w:webHidden/>
          </w:rPr>
          <w:tab/>
        </w:r>
        <w:r>
          <w:rPr>
            <w:noProof/>
            <w:webHidden/>
          </w:rPr>
          <w:fldChar w:fldCharType="begin"/>
        </w:r>
        <w:r>
          <w:rPr>
            <w:noProof/>
            <w:webHidden/>
          </w:rPr>
          <w:instrText xml:space="preserve"> PAGEREF _Toc209426776 \h </w:instrText>
        </w:r>
        <w:r>
          <w:rPr>
            <w:noProof/>
            <w:webHidden/>
          </w:rPr>
        </w:r>
        <w:r>
          <w:rPr>
            <w:noProof/>
            <w:webHidden/>
          </w:rPr>
          <w:fldChar w:fldCharType="separate"/>
        </w:r>
        <w:r w:rsidR="0063768D">
          <w:rPr>
            <w:noProof/>
            <w:webHidden/>
          </w:rPr>
          <w:t>5</w:t>
        </w:r>
        <w:r>
          <w:rPr>
            <w:noProof/>
            <w:webHidden/>
          </w:rPr>
          <w:fldChar w:fldCharType="end"/>
        </w:r>
      </w:hyperlink>
    </w:p>
    <w:p w14:paraId="76AB1166" w14:textId="3980B11C" w:rsidR="00287BA4" w:rsidRDefault="00287BA4">
      <w:pPr>
        <w:pStyle w:val="TOC3"/>
        <w:tabs>
          <w:tab w:val="right" w:leader="dot" w:pos="9350"/>
        </w:tabs>
        <w:rPr>
          <w:rFonts w:asciiTheme="minorHAnsi" w:hAnsiTheme="minorHAnsi"/>
          <w:noProof/>
          <w:kern w:val="2"/>
          <w:sz w:val="24"/>
          <w:lang w:val="en-US"/>
          <w14:ligatures w14:val="standardContextual"/>
        </w:rPr>
      </w:pPr>
      <w:hyperlink w:anchor="_Toc209426777" w:history="1">
        <w:r w:rsidRPr="00243DFE">
          <w:rPr>
            <w:rStyle w:val="Hyperlink"/>
            <w:noProof/>
          </w:rPr>
          <w:t>Tools</w:t>
        </w:r>
        <w:r>
          <w:rPr>
            <w:noProof/>
            <w:webHidden/>
          </w:rPr>
          <w:tab/>
        </w:r>
        <w:r>
          <w:rPr>
            <w:noProof/>
            <w:webHidden/>
          </w:rPr>
          <w:fldChar w:fldCharType="begin"/>
        </w:r>
        <w:r>
          <w:rPr>
            <w:noProof/>
            <w:webHidden/>
          </w:rPr>
          <w:instrText xml:space="preserve"> PAGEREF _Toc209426777 \h </w:instrText>
        </w:r>
        <w:r>
          <w:rPr>
            <w:noProof/>
            <w:webHidden/>
          </w:rPr>
        </w:r>
        <w:r>
          <w:rPr>
            <w:noProof/>
            <w:webHidden/>
          </w:rPr>
          <w:fldChar w:fldCharType="separate"/>
        </w:r>
        <w:r w:rsidR="0063768D">
          <w:rPr>
            <w:noProof/>
            <w:webHidden/>
          </w:rPr>
          <w:t>5</w:t>
        </w:r>
        <w:r>
          <w:rPr>
            <w:noProof/>
            <w:webHidden/>
          </w:rPr>
          <w:fldChar w:fldCharType="end"/>
        </w:r>
      </w:hyperlink>
    </w:p>
    <w:p w14:paraId="1BC75B10" w14:textId="2E8267FD" w:rsidR="00287BA4" w:rsidRDefault="00287BA4">
      <w:pPr>
        <w:pStyle w:val="TOC2"/>
        <w:tabs>
          <w:tab w:val="right" w:leader="dot" w:pos="9350"/>
        </w:tabs>
        <w:rPr>
          <w:rFonts w:asciiTheme="minorHAnsi" w:eastAsiaTheme="minorEastAsia" w:hAnsiTheme="minorHAnsi" w:cstheme="minorBidi"/>
          <w:noProof/>
          <w:color w:val="auto"/>
          <w:kern w:val="2"/>
          <w:szCs w:val="24"/>
          <w:lang w:val="en-US"/>
          <w14:ligatures w14:val="standardContextual"/>
        </w:rPr>
      </w:pPr>
      <w:hyperlink w:anchor="_Toc209426778" w:history="1">
        <w:r w:rsidRPr="00243DFE">
          <w:rPr>
            <w:rStyle w:val="Hyperlink"/>
            <w:noProof/>
          </w:rPr>
          <w:t>References</w:t>
        </w:r>
        <w:r>
          <w:rPr>
            <w:noProof/>
            <w:webHidden/>
          </w:rPr>
          <w:tab/>
        </w:r>
        <w:r>
          <w:rPr>
            <w:noProof/>
            <w:webHidden/>
          </w:rPr>
          <w:fldChar w:fldCharType="begin"/>
        </w:r>
        <w:r>
          <w:rPr>
            <w:noProof/>
            <w:webHidden/>
          </w:rPr>
          <w:instrText xml:space="preserve"> PAGEREF _Toc209426778 \h </w:instrText>
        </w:r>
        <w:r>
          <w:rPr>
            <w:noProof/>
            <w:webHidden/>
          </w:rPr>
        </w:r>
        <w:r>
          <w:rPr>
            <w:noProof/>
            <w:webHidden/>
          </w:rPr>
          <w:fldChar w:fldCharType="separate"/>
        </w:r>
        <w:r w:rsidR="0063768D">
          <w:rPr>
            <w:noProof/>
            <w:webHidden/>
          </w:rPr>
          <w:t>6</w:t>
        </w:r>
        <w:r>
          <w:rPr>
            <w:noProof/>
            <w:webHidden/>
          </w:rPr>
          <w:fldChar w:fldCharType="end"/>
        </w:r>
      </w:hyperlink>
    </w:p>
    <w:p w14:paraId="2326A243" w14:textId="49FD2298" w:rsidR="00811FE5" w:rsidRDefault="00A11CB1"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616B7D1D" w14:textId="77777777" w:rsidR="00DD1007" w:rsidRDefault="00DD1007" w:rsidP="002B10A2">
      <w:pPr>
        <w:pStyle w:val="Heading2"/>
      </w:pPr>
      <w:bookmarkStart w:id="0" w:name="_Toc442773185"/>
      <w:bookmarkStart w:id="1" w:name="_Toc209426769"/>
      <w:r>
        <w:lastRenderedPageBreak/>
        <w:t>P</w:t>
      </w:r>
      <w:r w:rsidRPr="00DD1007">
        <w:t>roblem Statement and Context</w:t>
      </w:r>
      <w:bookmarkEnd w:id="1"/>
    </w:p>
    <w:p w14:paraId="66A8DE59" w14:textId="232969EF" w:rsidR="00FB6327" w:rsidRDefault="00FB6327" w:rsidP="00FB6327">
      <w:r>
        <w:t>Missed medical appointments are a persistent challenge in the healthcare system worldwide.  They lead to inefficient use of resources, increased operational costs and del</w:t>
      </w:r>
      <w:r w:rsidR="007A76EC">
        <w:t>ay</w:t>
      </w:r>
      <w:r>
        <w:t xml:space="preserve">ed care for patients. </w:t>
      </w:r>
      <w:r w:rsidR="00A2178E">
        <w:t>Clinics struggle to anticipate no-shows, disrupting scheduling and lowering service quality</w:t>
      </w:r>
      <w:r>
        <w:t>.  Understanding the behavioural patterns behind appointment attendance is crucial for improving healthcare access and efficiency.</w:t>
      </w:r>
    </w:p>
    <w:p w14:paraId="585720CB" w14:textId="6598D500" w:rsidR="00FB6327" w:rsidRDefault="00FB6327" w:rsidP="00FB6327">
      <w:r>
        <w:t>The theme of predictive analytics and classification offers a powerful framework to address this issue.  By analyzing historical appointment data and patient demographics, we can build models that predict whether a patient is likely to attend their scheduled appointment.  This approach enables proactive interventions, such as reminders or rescheduling strategies, to reduce no</w:t>
      </w:r>
      <w:r w:rsidR="00FE15B9">
        <w:t>-</w:t>
      </w:r>
      <w:r>
        <w:t>show rates.</w:t>
      </w:r>
    </w:p>
    <w:p w14:paraId="56B2C5C5" w14:textId="5B59B5B5" w:rsidR="00FB6327" w:rsidRDefault="00FB6327" w:rsidP="00FB6327">
      <w:r>
        <w:t>The dataset used in this project is called Medical Appointment Scheduling System and it includes detailed records of appointments, patient profiles and time slots.  Prior research has shown that factors such as age, gender, waiting time and scheduling intervals can influence attendance behaviour.  For example, studies have found that longer wait times between scheduling appoint</w:t>
      </w:r>
      <w:r w:rsidR="000343ED">
        <w:t>ment</w:t>
      </w:r>
      <w:r>
        <w:t xml:space="preserve"> dates are associated with high no</w:t>
      </w:r>
      <w:r w:rsidR="005E43B6">
        <w:t>-</w:t>
      </w:r>
      <w:r>
        <w:t xml:space="preserve">show rates </w:t>
      </w:r>
      <w:r w:rsidR="00117B40" w:rsidRPr="00117B40">
        <w:t>(Dantas et al., 2018; Oikonomidi et al., 2023).</w:t>
      </w:r>
      <w:r w:rsidR="00117B40">
        <w:t xml:space="preserve">  </w:t>
      </w:r>
      <w:proofErr w:type="gramStart"/>
      <w:r>
        <w:t>By</w:t>
      </w:r>
      <w:proofErr w:type="gramEnd"/>
      <w:r>
        <w:t xml:space="preserve"> applying classification techniques such as logistic regression, decision trees and ensemble models, this project aims to replicate and extend these findings in a new context.</w:t>
      </w:r>
    </w:p>
    <w:p w14:paraId="3EBAA66B" w14:textId="1E5EE844" w:rsidR="00FB6327" w:rsidRPr="00FB6327" w:rsidRDefault="00A2178E" w:rsidP="00FB6327">
      <w:r>
        <w:t>This issue is directly relevant to healthcare operations and aligns with the predictive analytics theme</w:t>
      </w:r>
      <w:r w:rsidR="00FB6327">
        <w:t>.  The insights generated can support data driven decision making in clinical settings and contribute to more efficient appointment management systems.</w:t>
      </w:r>
    </w:p>
    <w:p w14:paraId="4231B81B" w14:textId="77777777" w:rsidR="00DD1007" w:rsidRDefault="00DD1007" w:rsidP="002B10A2">
      <w:pPr>
        <w:pStyle w:val="Heading2"/>
      </w:pPr>
      <w:bookmarkStart w:id="2" w:name="_Toc209426770"/>
      <w:r w:rsidRPr="00DD1007">
        <w:t>Research Questions and Justification</w:t>
      </w:r>
      <w:bookmarkEnd w:id="2"/>
    </w:p>
    <w:p w14:paraId="3BEE97F3" w14:textId="77777777" w:rsidR="00871D19" w:rsidRDefault="00871D19" w:rsidP="00B85AF7">
      <w:pPr>
        <w:pStyle w:val="Heading3"/>
      </w:pPr>
      <w:bookmarkStart w:id="3" w:name="_Toc209426771"/>
      <w:r>
        <w:t>Research Question 1</w:t>
      </w:r>
      <w:bookmarkEnd w:id="3"/>
    </w:p>
    <w:p w14:paraId="31660635" w14:textId="60D487A8" w:rsidR="002D609D" w:rsidRDefault="002D609D" w:rsidP="00871D19">
      <w:r w:rsidRPr="00871D19">
        <w:t>What patient and appointment related features are most predictive of medical appointment no</w:t>
      </w:r>
      <w:r w:rsidR="00FE15B9">
        <w:t>-</w:t>
      </w:r>
      <w:r w:rsidRPr="00871D19">
        <w:t>shows?</w:t>
      </w:r>
    </w:p>
    <w:p w14:paraId="60BCA55A" w14:textId="6B8482FE" w:rsidR="00871D19" w:rsidRPr="00871D19" w:rsidRDefault="00482CF3" w:rsidP="00871D19">
      <w:r>
        <w:t>This question seeks to identify the key variable</w:t>
      </w:r>
      <w:r w:rsidR="007A76EC">
        <w:t>s</w:t>
      </w:r>
      <w:r>
        <w:t xml:space="preserve"> such as age, se</w:t>
      </w:r>
      <w:r w:rsidR="00A00D9E">
        <w:t>x</w:t>
      </w:r>
      <w:r>
        <w:t>, scheduling interval and waiting time that influence whether a patient attends their appointment.  Understanding these predictors is essential for building effective classification models and guiding operational decisions.</w:t>
      </w:r>
    </w:p>
    <w:p w14:paraId="201C961C" w14:textId="235F73FB" w:rsidR="00871D19" w:rsidRDefault="00871D19" w:rsidP="00B85AF7">
      <w:pPr>
        <w:pStyle w:val="Heading3"/>
      </w:pPr>
      <w:bookmarkStart w:id="4" w:name="_Toc209426772"/>
      <w:r>
        <w:t>Research Question 2</w:t>
      </w:r>
      <w:bookmarkEnd w:id="4"/>
    </w:p>
    <w:p w14:paraId="3A4C1906" w14:textId="6B61C056" w:rsidR="002D609D" w:rsidRDefault="002D609D" w:rsidP="00871D19">
      <w:r w:rsidRPr="00871D19">
        <w:t>Can a machine learning model accurately classify whether a patient will attend their appointment based on historical data?</w:t>
      </w:r>
    </w:p>
    <w:p w14:paraId="7F148CCA" w14:textId="4281EED8" w:rsidR="00871D19" w:rsidRPr="00871D19" w:rsidRDefault="00766D80" w:rsidP="00871D19">
      <w:r>
        <w:t>This question builds on the first by applying the identified features to a classification task.  It requires the use of supervised learning algorithms to predict binary outcomes.  The question is relevant because it tests the feasibility of deploying predictive models in real</w:t>
      </w:r>
      <w:r w:rsidR="00FE15B9">
        <w:t>-</w:t>
      </w:r>
      <w:r>
        <w:t xml:space="preserve">world healthcare settings.  It also allows for performance evaluation using metrics such as accuracy, precision and recall which are essential for validating the </w:t>
      </w:r>
      <w:r w:rsidR="004D1235">
        <w:t>model’s</w:t>
      </w:r>
      <w:r>
        <w:t xml:space="preserve"> utility.</w:t>
      </w:r>
    </w:p>
    <w:p w14:paraId="583C9B7F" w14:textId="39F139C2" w:rsidR="00871D19" w:rsidRDefault="00871D19" w:rsidP="00B85AF7">
      <w:pPr>
        <w:pStyle w:val="Heading3"/>
      </w:pPr>
      <w:bookmarkStart w:id="5" w:name="_Toc209426773"/>
      <w:r>
        <w:lastRenderedPageBreak/>
        <w:t>Research Question 3</w:t>
      </w:r>
      <w:bookmarkEnd w:id="5"/>
    </w:p>
    <w:p w14:paraId="1431CE95" w14:textId="4FC77A3D" w:rsidR="002D609D" w:rsidRDefault="006872AE" w:rsidP="002D609D">
      <w:r>
        <w:t>Do appointment attendance rates vary by time of day or day of the week and how can scheduling be adjusted accordingly?</w:t>
      </w:r>
    </w:p>
    <w:p w14:paraId="3CD03213" w14:textId="1FDFDBEF" w:rsidR="006872AE" w:rsidRDefault="006872AE" w:rsidP="002D609D">
      <w:r>
        <w:t xml:space="preserve">This </w:t>
      </w:r>
      <w:r w:rsidR="00FE15B9">
        <w:t>question adds temporal dimension, examining whether specific time slots or days correlate with higher</w:t>
      </w:r>
      <w:r>
        <w:t xml:space="preserve"> no</w:t>
      </w:r>
      <w:r w:rsidR="00A00D9E">
        <w:t>-</w:t>
      </w:r>
      <w:r>
        <w:t>show rates.  Understanding these patterns can help clinic</w:t>
      </w:r>
      <w:r w:rsidR="00A00D9E">
        <w:t>s</w:t>
      </w:r>
      <w:r>
        <w:t xml:space="preserve"> optimize their scheduling practices by allocating high risk slots to patients with a lower likelihood of missing appointments or by implementing targeted interventions during vulnerable periods.  This question complements the predictive modeling approach by adding operation insights that can improve resource utilization and service delivery.</w:t>
      </w:r>
    </w:p>
    <w:p w14:paraId="367EEBCE" w14:textId="1591D071" w:rsidR="00C2037D" w:rsidRPr="002D609D" w:rsidRDefault="00C2037D" w:rsidP="002D609D">
      <w:r>
        <w:t>Together, these questions form a cohesive framework for analyzing appointment attendance behaviour using predictive analytics.  They address both individual-level predictors and system-level scheduling patterns, ensuring the project delivers actionable insights for healthcare operations.</w:t>
      </w:r>
    </w:p>
    <w:p w14:paraId="15E28401" w14:textId="77777777" w:rsidR="00DD1007" w:rsidRDefault="00DD1007" w:rsidP="002B10A2">
      <w:pPr>
        <w:pStyle w:val="Heading2"/>
      </w:pPr>
      <w:bookmarkStart w:id="6" w:name="_Toc209426774"/>
      <w:r w:rsidRPr="00DD1007">
        <w:t>Dataset Selection and Rationale</w:t>
      </w:r>
      <w:bookmarkEnd w:id="6"/>
    </w:p>
    <w:p w14:paraId="3DD2B4DB" w14:textId="7730928F" w:rsidR="004D1235" w:rsidRDefault="004D1235" w:rsidP="004D1235">
      <w:r>
        <w:t xml:space="preserve">The dataset selected for this project is the </w:t>
      </w:r>
      <w:hyperlink r:id="rId10" w:history="1">
        <w:r w:rsidRPr="004D1235">
          <w:rPr>
            <w:rStyle w:val="Hyperlink"/>
          </w:rPr>
          <w:t>Medical</w:t>
        </w:r>
        <w:r w:rsidRPr="004D1235">
          <w:rPr>
            <w:rStyle w:val="Hyperlink"/>
          </w:rPr>
          <w:t xml:space="preserve"> </w:t>
        </w:r>
        <w:r w:rsidRPr="004D1235">
          <w:rPr>
            <w:rStyle w:val="Hyperlink"/>
          </w:rPr>
          <w:t>Appointment Scheduling System dataset</w:t>
        </w:r>
      </w:hyperlink>
      <w:r>
        <w:t xml:space="preserve">, available publicly on Kaggle.  It is a synthetic dataset designed to simulate </w:t>
      </w:r>
      <w:r w:rsidR="00FE15B9">
        <w:t>realistic</w:t>
      </w:r>
      <w:r>
        <w:t xml:space="preserve"> clinical appointment data.  The dataset includes </w:t>
      </w:r>
      <w:r w:rsidR="000A03F3">
        <w:t>3 interrelate</w:t>
      </w:r>
      <w:r w:rsidR="00A00D9E">
        <w:t>d</w:t>
      </w:r>
      <w:r w:rsidR="000A03F3">
        <w:t xml:space="preserve"> CSV files</w:t>
      </w:r>
      <w:r>
        <w:t>:</w:t>
      </w:r>
    </w:p>
    <w:p w14:paraId="78F84D7D" w14:textId="2AB63ADB" w:rsidR="004D1235" w:rsidRDefault="000A03F3" w:rsidP="004D1235">
      <w:pPr>
        <w:pStyle w:val="ListParagraph"/>
        <w:numPr>
          <w:ilvl w:val="0"/>
          <w:numId w:val="21"/>
        </w:numPr>
      </w:pPr>
      <w:r>
        <w:rPr>
          <w:b/>
          <w:bCs/>
        </w:rPr>
        <w:t>a</w:t>
      </w:r>
      <w:r w:rsidRPr="000A03F3">
        <w:rPr>
          <w:b/>
          <w:bCs/>
        </w:rPr>
        <w:t>ppointments.csv</w:t>
      </w:r>
      <w:r>
        <w:t>: Contains detailed records of scheduled appointments, including attendance status, appointment date, scheduling interval, and appointment durations.</w:t>
      </w:r>
    </w:p>
    <w:p w14:paraId="6B2B7AC2" w14:textId="34ACDB80" w:rsidR="000A03F3" w:rsidRDefault="000A03F3" w:rsidP="004D1235">
      <w:pPr>
        <w:pStyle w:val="ListParagraph"/>
        <w:numPr>
          <w:ilvl w:val="0"/>
          <w:numId w:val="21"/>
        </w:numPr>
      </w:pPr>
      <w:r w:rsidRPr="000A03F3">
        <w:rPr>
          <w:b/>
          <w:bCs/>
        </w:rPr>
        <w:t>patients.csv</w:t>
      </w:r>
      <w:r>
        <w:t>: Includes demographic information such as patient ID, sex, date of birth and insurance provider.</w:t>
      </w:r>
    </w:p>
    <w:p w14:paraId="14903F13" w14:textId="7662DABB" w:rsidR="000A03F3" w:rsidRPr="004D1235" w:rsidRDefault="000A03F3" w:rsidP="004D1235">
      <w:pPr>
        <w:pStyle w:val="ListParagraph"/>
        <w:numPr>
          <w:ilvl w:val="0"/>
          <w:numId w:val="21"/>
        </w:numPr>
      </w:pPr>
      <w:r w:rsidRPr="000A03F3">
        <w:rPr>
          <w:b/>
          <w:bCs/>
        </w:rPr>
        <w:t>slots.csv</w:t>
      </w:r>
      <w:r>
        <w:t>: Provides the available time slots for appointments, including date, time and availability status.</w:t>
      </w:r>
    </w:p>
    <w:p w14:paraId="507B5141" w14:textId="519261F5" w:rsidR="00C54FC7" w:rsidRDefault="00C54FC7" w:rsidP="004D1235">
      <w:r>
        <w:t>The inclusion of the time-based slots.csv file enables analysis of temporal patterns, such as variations in attendance by time of day or day of the week.  This supports the third research question and adds an operational layer to the predictive modeling framework.</w:t>
      </w:r>
    </w:p>
    <w:p w14:paraId="5C942DDF" w14:textId="1B04BC38" w:rsidR="004D1235" w:rsidRDefault="000A03F3" w:rsidP="004D1235">
      <w:r>
        <w:t xml:space="preserve">This dataset was selected for its relevance, richness and feasibility for predictive analytics and classification tasks.  It offers a comprehensive view of patient behaviour and appointment logistics, enabling the development of models to predict attendance outcomes.  </w:t>
      </w:r>
      <w:r w:rsidR="006A5F0B">
        <w:t>Similar p</w:t>
      </w:r>
      <w:r w:rsidR="00117B40">
        <w:t xml:space="preserve">redictive modeling frameworks have been successfully applied to </w:t>
      </w:r>
      <w:r w:rsidR="006A5F0B">
        <w:t>primary care</w:t>
      </w:r>
      <w:r w:rsidR="00117B40">
        <w:t xml:space="preserve"> datasets</w:t>
      </w:r>
      <w:r w:rsidR="006A5F0B">
        <w:t>,</w:t>
      </w:r>
      <w:r w:rsidR="00117B40">
        <w:t xml:space="preserve"> </w:t>
      </w:r>
      <w:r w:rsidR="006A5F0B">
        <w:t>demonstrating the feasibility and relevance of this approach</w:t>
      </w:r>
      <w:r w:rsidR="00117B40">
        <w:t xml:space="preserve"> </w:t>
      </w:r>
      <w:r w:rsidR="00117B40" w:rsidRPr="00117B40">
        <w:t>(Leiva-Araos et al., 2025)</w:t>
      </w:r>
      <w:r w:rsidR="00117B40">
        <w:t xml:space="preserve">.  </w:t>
      </w:r>
      <w:r>
        <w:t>The inclusion of both temporal and demographic features supports robust feature engineering and model training.</w:t>
      </w:r>
    </w:p>
    <w:p w14:paraId="3C88A35B" w14:textId="07ACE0FC" w:rsidR="000A03F3" w:rsidRDefault="006E6C6A" w:rsidP="004D1235">
      <w:r>
        <w:t xml:space="preserve">The dataset is well structured and manageable in the </w:t>
      </w:r>
      <w:proofErr w:type="gramStart"/>
      <w:r>
        <w:t>14 week</w:t>
      </w:r>
      <w:proofErr w:type="gramEnd"/>
      <w:r>
        <w:t xml:space="preserve"> project </w:t>
      </w:r>
      <w:proofErr w:type="gramStart"/>
      <w:r>
        <w:t>time line</w:t>
      </w:r>
      <w:proofErr w:type="gramEnd"/>
      <w:r>
        <w:t xml:space="preserve">.  It aligns with the course’s emphasis on applying machine learning techniques to </w:t>
      </w:r>
      <w:r w:rsidR="00FE15B9">
        <w:t>practical</w:t>
      </w:r>
      <w:r>
        <w:t xml:space="preserve"> problems and supports the development of a classification model with measurable performance metrics.</w:t>
      </w:r>
    </w:p>
    <w:p w14:paraId="132FCBD3" w14:textId="223469B9" w:rsidR="006E6C6A" w:rsidRDefault="006E6C6A" w:rsidP="004D1235">
      <w:r>
        <w:t>Potential limitations include:</w:t>
      </w:r>
    </w:p>
    <w:p w14:paraId="5EDF9D58" w14:textId="75D17727" w:rsidR="006E6C6A" w:rsidRDefault="005148AF" w:rsidP="006E6C6A">
      <w:pPr>
        <w:pStyle w:val="ListParagraph"/>
        <w:numPr>
          <w:ilvl w:val="0"/>
          <w:numId w:val="22"/>
        </w:numPr>
      </w:pPr>
      <w:r>
        <w:t>T</w:t>
      </w:r>
      <w:r w:rsidR="006E6C6A">
        <w:t>he absence of certain behavioural or contextual variables (</w:t>
      </w:r>
      <w:r w:rsidR="0063768D">
        <w:t>e.g.</w:t>
      </w:r>
      <w:r w:rsidR="006E6C6A">
        <w:t xml:space="preserve"> Weather, transportation access) that may influence attendance.</w:t>
      </w:r>
    </w:p>
    <w:p w14:paraId="50D2D9B5" w14:textId="7EF02AEA" w:rsidR="006E6C6A" w:rsidRDefault="006E6C6A" w:rsidP="006E6C6A">
      <w:pPr>
        <w:pStyle w:val="ListParagraph"/>
        <w:numPr>
          <w:ilvl w:val="0"/>
          <w:numId w:val="22"/>
        </w:numPr>
      </w:pPr>
      <w:r>
        <w:lastRenderedPageBreak/>
        <w:t>Possible class imbalance between attended and missed appointments, which may require resampling techniques.</w:t>
      </w:r>
    </w:p>
    <w:p w14:paraId="4167C043" w14:textId="6DD9BC17" w:rsidR="006E6C6A" w:rsidRDefault="006E6C6A" w:rsidP="006E6C6A">
      <w:pPr>
        <w:pStyle w:val="ListParagraph"/>
        <w:numPr>
          <w:ilvl w:val="0"/>
          <w:numId w:val="22"/>
        </w:numPr>
      </w:pPr>
      <w:r>
        <w:t>Limited geographic or institutional scope, which may affect generalizability.</w:t>
      </w:r>
    </w:p>
    <w:p w14:paraId="2501C31D" w14:textId="31C2B3A8" w:rsidR="006E6C6A" w:rsidRDefault="006E6C6A" w:rsidP="006E6C6A">
      <w:r>
        <w:t>Despite these limitations, the dataset is highly suitable for the project</w:t>
      </w:r>
      <w:r w:rsidR="005148AF">
        <w:t>’</w:t>
      </w:r>
      <w:r>
        <w:t>s objectives and provides a strong foundation for meaningful analysis and model development.</w:t>
      </w:r>
    </w:p>
    <w:p w14:paraId="241C52C4" w14:textId="76854326" w:rsidR="00C2037D" w:rsidRPr="004D1235" w:rsidRDefault="00A2178E" w:rsidP="006E6C6A">
      <w:r>
        <w:t>The dataset’s structure makes it ideal for a capstone project, synthetic yet realistic, and manageable for iterative development within the course timeline.</w:t>
      </w:r>
    </w:p>
    <w:p w14:paraId="096A8870" w14:textId="77777777" w:rsidR="00DD1007" w:rsidRDefault="00DD1007" w:rsidP="002B10A2">
      <w:pPr>
        <w:pStyle w:val="Heading2"/>
      </w:pPr>
      <w:bookmarkStart w:id="7" w:name="_Toc209426775"/>
      <w:r w:rsidRPr="00DD1007">
        <w:t>Proposed Methodology and Tools</w:t>
      </w:r>
      <w:bookmarkEnd w:id="7"/>
    </w:p>
    <w:p w14:paraId="4176E21D" w14:textId="20148CBA" w:rsidR="00DD1007" w:rsidRDefault="006E6C6A" w:rsidP="00FF768B">
      <w:pPr>
        <w:rPr>
          <w:lang w:val="en-US"/>
        </w:rPr>
      </w:pPr>
      <w:r>
        <w:rPr>
          <w:lang w:val="en-US"/>
        </w:rPr>
        <w:t>T</w:t>
      </w:r>
      <w:r w:rsidR="00443392">
        <w:rPr>
          <w:lang w:val="en-US"/>
        </w:rPr>
        <w:t>o</w:t>
      </w:r>
      <w:r>
        <w:rPr>
          <w:lang w:val="en-US"/>
        </w:rPr>
        <w:t xml:space="preserve"> address the research questions and solve the problem of predicting medical appointment attendance, this project will apply a combination of classification techniques, feature engineering and model evaluation strategies using industry standard tool</w:t>
      </w:r>
      <w:r w:rsidR="00A00D9E">
        <w:rPr>
          <w:lang w:val="en-US"/>
        </w:rPr>
        <w:t>s</w:t>
      </w:r>
      <w:r>
        <w:rPr>
          <w:lang w:val="en-US"/>
        </w:rPr>
        <w:t>.</w:t>
      </w:r>
    </w:p>
    <w:p w14:paraId="617A7A81" w14:textId="69CA9D7A" w:rsidR="006E6C6A" w:rsidRDefault="006E6C6A" w:rsidP="00B85AF7">
      <w:pPr>
        <w:pStyle w:val="Heading3"/>
        <w:rPr>
          <w:lang w:val="en-US"/>
        </w:rPr>
      </w:pPr>
      <w:bookmarkStart w:id="8" w:name="_Toc209426776"/>
      <w:r>
        <w:rPr>
          <w:lang w:val="en-US"/>
        </w:rPr>
        <w:t>Techniques</w:t>
      </w:r>
      <w:bookmarkEnd w:id="8"/>
    </w:p>
    <w:p w14:paraId="436A0B36" w14:textId="4E16314A" w:rsidR="006E6C6A" w:rsidRDefault="006E6C6A" w:rsidP="006E6C6A">
      <w:pPr>
        <w:pStyle w:val="ListParagraph"/>
        <w:numPr>
          <w:ilvl w:val="0"/>
          <w:numId w:val="23"/>
        </w:numPr>
      </w:pPr>
      <w:r w:rsidRPr="00C515DA">
        <w:rPr>
          <w:b/>
          <w:bCs/>
        </w:rPr>
        <w:t xml:space="preserve">Classification </w:t>
      </w:r>
      <w:r w:rsidR="00A00D9E" w:rsidRPr="00C515DA">
        <w:rPr>
          <w:b/>
          <w:bCs/>
        </w:rPr>
        <w:t>Algorithms</w:t>
      </w:r>
      <w:r>
        <w:t>: The project will implement and compare multiple classification models including:</w:t>
      </w:r>
    </w:p>
    <w:p w14:paraId="072724DA" w14:textId="5FEB0C6E" w:rsidR="006E6C6A" w:rsidRDefault="006E6C6A" w:rsidP="006E6C6A">
      <w:pPr>
        <w:pStyle w:val="ListParagraph"/>
        <w:numPr>
          <w:ilvl w:val="1"/>
          <w:numId w:val="23"/>
        </w:numPr>
      </w:pPr>
      <w:r w:rsidRPr="00C515DA">
        <w:rPr>
          <w:b/>
          <w:bCs/>
        </w:rPr>
        <w:t>Logistic Regression:</w:t>
      </w:r>
      <w:r>
        <w:t xml:space="preserve"> A baseline model for binary classification.</w:t>
      </w:r>
    </w:p>
    <w:p w14:paraId="1F438452" w14:textId="79C8571A" w:rsidR="006E6C6A" w:rsidRDefault="006E6C6A" w:rsidP="006E6C6A">
      <w:pPr>
        <w:pStyle w:val="ListParagraph"/>
        <w:numPr>
          <w:ilvl w:val="1"/>
          <w:numId w:val="23"/>
        </w:numPr>
      </w:pPr>
      <w:r w:rsidRPr="00C515DA">
        <w:rPr>
          <w:b/>
          <w:bCs/>
        </w:rPr>
        <w:t>Decision Trees</w:t>
      </w:r>
      <w:r>
        <w:t>: For interpretable rule</w:t>
      </w:r>
      <w:r w:rsidR="005148AF">
        <w:t>-</w:t>
      </w:r>
      <w:r>
        <w:t>based predictions.</w:t>
      </w:r>
    </w:p>
    <w:p w14:paraId="6E72BC50" w14:textId="423F266E" w:rsidR="006E6C6A" w:rsidRDefault="006E6C6A" w:rsidP="006E6C6A">
      <w:pPr>
        <w:pStyle w:val="ListParagraph"/>
        <w:numPr>
          <w:ilvl w:val="1"/>
          <w:numId w:val="23"/>
        </w:numPr>
      </w:pPr>
      <w:r w:rsidRPr="00C515DA">
        <w:rPr>
          <w:b/>
          <w:bCs/>
        </w:rPr>
        <w:t>Random Forest &amp; XGBoost:</w:t>
      </w:r>
      <w:r>
        <w:t xml:space="preserve"> </w:t>
      </w:r>
      <w:r w:rsidR="00A00D9E">
        <w:t>Ensemble</w:t>
      </w:r>
      <w:r>
        <w:t xml:space="preserve"> methods to improve accuracy and handle feature interactions.</w:t>
      </w:r>
    </w:p>
    <w:p w14:paraId="3AAB3346" w14:textId="57E5E1CD" w:rsidR="006E6C6A" w:rsidRDefault="006E6C6A" w:rsidP="006E6C6A">
      <w:pPr>
        <w:pStyle w:val="ListParagraph"/>
        <w:numPr>
          <w:ilvl w:val="0"/>
          <w:numId w:val="23"/>
        </w:numPr>
      </w:pPr>
      <w:r w:rsidRPr="00C515DA">
        <w:rPr>
          <w:b/>
          <w:bCs/>
        </w:rPr>
        <w:t>Feature Engineering</w:t>
      </w:r>
      <w:r>
        <w:t>:</w:t>
      </w:r>
    </w:p>
    <w:p w14:paraId="0D52C94C" w14:textId="009D5C2D" w:rsidR="006E6C6A" w:rsidRDefault="006E6C6A" w:rsidP="006E6C6A">
      <w:pPr>
        <w:pStyle w:val="ListParagraph"/>
        <w:numPr>
          <w:ilvl w:val="1"/>
          <w:numId w:val="23"/>
        </w:numPr>
      </w:pPr>
      <w:r>
        <w:t>Derive new features such as scheduling intervals, waiting times and age groups.</w:t>
      </w:r>
    </w:p>
    <w:p w14:paraId="7407A314" w14:textId="4C9D1938" w:rsidR="00443392" w:rsidRDefault="00443392" w:rsidP="006E6C6A">
      <w:pPr>
        <w:pStyle w:val="ListParagraph"/>
        <w:numPr>
          <w:ilvl w:val="1"/>
          <w:numId w:val="23"/>
        </w:numPr>
      </w:pPr>
      <w:r>
        <w:t>Encode categorical variables (</w:t>
      </w:r>
      <w:r w:rsidR="0063768D">
        <w:t>e.g.</w:t>
      </w:r>
      <w:r>
        <w:t xml:space="preserve"> Insurance type and sex)</w:t>
      </w:r>
    </w:p>
    <w:p w14:paraId="01837AB0" w14:textId="54CE6836" w:rsidR="00443392" w:rsidRDefault="00443392" w:rsidP="006E6C6A">
      <w:pPr>
        <w:pStyle w:val="ListParagraph"/>
        <w:numPr>
          <w:ilvl w:val="1"/>
          <w:numId w:val="23"/>
        </w:numPr>
      </w:pPr>
      <w:r>
        <w:t>Handle missing values and normalize numerical features.</w:t>
      </w:r>
    </w:p>
    <w:p w14:paraId="2073F6DD" w14:textId="775C9418" w:rsidR="00443392" w:rsidRPr="00C515DA" w:rsidRDefault="00443392" w:rsidP="00443392">
      <w:pPr>
        <w:pStyle w:val="ListParagraph"/>
        <w:numPr>
          <w:ilvl w:val="0"/>
          <w:numId w:val="23"/>
        </w:numPr>
        <w:rPr>
          <w:b/>
          <w:bCs/>
        </w:rPr>
      </w:pPr>
      <w:r w:rsidRPr="00C515DA">
        <w:rPr>
          <w:b/>
          <w:bCs/>
        </w:rPr>
        <w:t>Model Evaluation</w:t>
      </w:r>
      <w:r w:rsidR="00C515DA">
        <w:rPr>
          <w:b/>
          <w:bCs/>
        </w:rPr>
        <w:t>:</w:t>
      </w:r>
    </w:p>
    <w:p w14:paraId="75A23D5E" w14:textId="23BE1289" w:rsidR="00443392" w:rsidRDefault="00443392" w:rsidP="00443392">
      <w:pPr>
        <w:pStyle w:val="ListParagraph"/>
        <w:numPr>
          <w:ilvl w:val="1"/>
          <w:numId w:val="23"/>
        </w:numPr>
      </w:pPr>
      <w:r>
        <w:t xml:space="preserve">Use metrics such as accuracy, precision, recall, </w:t>
      </w:r>
      <w:r w:rsidR="005148AF" w:rsidRPr="005148AF">
        <w:t>F1-score and ROC-AUC</w:t>
      </w:r>
      <w:r w:rsidR="005148AF">
        <w:t xml:space="preserve"> </w:t>
      </w:r>
      <w:r>
        <w:t>to assess model performance.</w:t>
      </w:r>
    </w:p>
    <w:p w14:paraId="4CC6E328" w14:textId="7306C9C7" w:rsidR="00443392" w:rsidRDefault="00443392" w:rsidP="00443392">
      <w:pPr>
        <w:pStyle w:val="ListParagraph"/>
        <w:numPr>
          <w:ilvl w:val="1"/>
          <w:numId w:val="23"/>
        </w:numPr>
      </w:pPr>
      <w:r>
        <w:t>Apply cross validation to ensure robustness</w:t>
      </w:r>
    </w:p>
    <w:p w14:paraId="1BCA14F5" w14:textId="3D887D50" w:rsidR="00443392" w:rsidRDefault="00443392" w:rsidP="00443392">
      <w:pPr>
        <w:pStyle w:val="ListParagraph"/>
        <w:numPr>
          <w:ilvl w:val="1"/>
          <w:numId w:val="23"/>
        </w:numPr>
      </w:pPr>
      <w:r>
        <w:t>Analyze confusion matrices to understand prediction errors</w:t>
      </w:r>
    </w:p>
    <w:p w14:paraId="7ABFDCB9" w14:textId="19D12222" w:rsidR="00443392" w:rsidRDefault="00443392" w:rsidP="00B85AF7">
      <w:pPr>
        <w:pStyle w:val="Heading3"/>
      </w:pPr>
      <w:bookmarkStart w:id="9" w:name="_Toc209426777"/>
      <w:r>
        <w:t>Tools</w:t>
      </w:r>
      <w:bookmarkEnd w:id="9"/>
    </w:p>
    <w:p w14:paraId="213DB196" w14:textId="70D8EB34" w:rsidR="00443392" w:rsidRDefault="00443392" w:rsidP="00443392">
      <w:pPr>
        <w:pStyle w:val="ListParagraph"/>
        <w:numPr>
          <w:ilvl w:val="0"/>
          <w:numId w:val="27"/>
        </w:numPr>
      </w:pPr>
      <w:r w:rsidRPr="00C515DA">
        <w:rPr>
          <w:b/>
          <w:bCs/>
        </w:rPr>
        <w:t>Python</w:t>
      </w:r>
      <w:r>
        <w:t>: Primary programming language for data processing and modeling.</w:t>
      </w:r>
    </w:p>
    <w:p w14:paraId="1D5043E1" w14:textId="7457F873" w:rsidR="00443392" w:rsidRDefault="00443392" w:rsidP="00443392">
      <w:pPr>
        <w:pStyle w:val="ListParagraph"/>
        <w:numPr>
          <w:ilvl w:val="0"/>
          <w:numId w:val="27"/>
        </w:numPr>
      </w:pPr>
      <w:r w:rsidRPr="00C515DA">
        <w:rPr>
          <w:b/>
          <w:bCs/>
        </w:rPr>
        <w:t>Pan</w:t>
      </w:r>
      <w:r w:rsidR="00A00D9E" w:rsidRPr="00C515DA">
        <w:rPr>
          <w:b/>
          <w:bCs/>
        </w:rPr>
        <w:t>das</w:t>
      </w:r>
      <w:r w:rsidRPr="00C515DA">
        <w:rPr>
          <w:b/>
          <w:bCs/>
        </w:rPr>
        <w:t xml:space="preserve"> and NumPy:</w:t>
      </w:r>
      <w:r>
        <w:t xml:space="preserve"> For data manipulation and cleaning</w:t>
      </w:r>
    </w:p>
    <w:p w14:paraId="5E0EB0A4" w14:textId="6D5CB5F3" w:rsidR="00443392" w:rsidRDefault="00443392" w:rsidP="00443392">
      <w:pPr>
        <w:pStyle w:val="ListParagraph"/>
        <w:numPr>
          <w:ilvl w:val="0"/>
          <w:numId w:val="27"/>
        </w:numPr>
      </w:pPr>
      <w:r w:rsidRPr="00C515DA">
        <w:rPr>
          <w:b/>
          <w:bCs/>
        </w:rPr>
        <w:t>Scikit-learn &amp; XGBoost:</w:t>
      </w:r>
      <w:r>
        <w:t xml:space="preserve"> For implementing machine learning models.</w:t>
      </w:r>
    </w:p>
    <w:p w14:paraId="5B2B5852" w14:textId="1F86FCA3" w:rsidR="00443392" w:rsidRDefault="00443392" w:rsidP="00443392">
      <w:pPr>
        <w:pStyle w:val="ListParagraph"/>
        <w:numPr>
          <w:ilvl w:val="0"/>
          <w:numId w:val="27"/>
        </w:numPr>
      </w:pPr>
      <w:r w:rsidRPr="00C515DA">
        <w:rPr>
          <w:b/>
          <w:bCs/>
        </w:rPr>
        <w:t>Matplotlib &amp; Seaborn:</w:t>
      </w:r>
      <w:r>
        <w:t xml:space="preserve"> For data visualization and exploratory analysis.</w:t>
      </w:r>
    </w:p>
    <w:p w14:paraId="69B63997" w14:textId="717805D1" w:rsidR="00443392" w:rsidRDefault="00443392" w:rsidP="00443392">
      <w:pPr>
        <w:pStyle w:val="ListParagraph"/>
        <w:numPr>
          <w:ilvl w:val="0"/>
          <w:numId w:val="27"/>
        </w:numPr>
      </w:pPr>
      <w:r w:rsidRPr="00C515DA">
        <w:rPr>
          <w:b/>
          <w:bCs/>
        </w:rPr>
        <w:t>Google Colab:</w:t>
      </w:r>
      <w:r>
        <w:t xml:space="preserve"> For documenting the workflow and sharing results in a</w:t>
      </w:r>
      <w:r w:rsidR="005148AF">
        <w:t xml:space="preserve"> </w:t>
      </w:r>
      <w:r w:rsidR="005148AF" w:rsidRPr="005148AF">
        <w:t>cloud-based environment</w:t>
      </w:r>
      <w:r>
        <w:t>.</w:t>
      </w:r>
    </w:p>
    <w:p w14:paraId="21ECBE39" w14:textId="3E27E64A" w:rsidR="00443392" w:rsidRDefault="00443392" w:rsidP="00443392">
      <w:pPr>
        <w:pStyle w:val="ListParagraph"/>
        <w:numPr>
          <w:ilvl w:val="0"/>
          <w:numId w:val="27"/>
        </w:numPr>
      </w:pPr>
      <w:r w:rsidRPr="00C515DA">
        <w:rPr>
          <w:b/>
          <w:bCs/>
        </w:rPr>
        <w:t>GitHub:</w:t>
      </w:r>
      <w:r>
        <w:t xml:space="preserve"> For version control and collaboration with faculty supervisor.</w:t>
      </w:r>
    </w:p>
    <w:p w14:paraId="314089D2" w14:textId="17B0509C" w:rsidR="00443392" w:rsidRDefault="00C40E8C" w:rsidP="00443392">
      <w:r>
        <w:t>These tools offer</w:t>
      </w:r>
      <w:r w:rsidR="00FE15B9">
        <w:t xml:space="preserve"> </w:t>
      </w:r>
      <w:r>
        <w:t>flexibility,</w:t>
      </w:r>
      <w:r w:rsidR="00FE15B9">
        <w:t xml:space="preserve"> </w:t>
      </w:r>
      <w:r>
        <w:t>scalability</w:t>
      </w:r>
      <w:r w:rsidR="00FE15B9">
        <w:t xml:space="preserve">, </w:t>
      </w:r>
      <w:r>
        <w:t>and</w:t>
      </w:r>
      <w:r w:rsidR="00FE15B9">
        <w:t xml:space="preserve"> </w:t>
      </w:r>
      <w:r>
        <w:t>reproducibility, ideal for a capstone level predictive analytics project.</w:t>
      </w:r>
      <w:r w:rsidR="00443392">
        <w:t xml:space="preserve">  </w:t>
      </w:r>
      <w:r w:rsidR="00117B40">
        <w:t>Techniques such as ensemble models and resampling have shown str</w:t>
      </w:r>
      <w:r w:rsidR="000343ED">
        <w:t>o</w:t>
      </w:r>
      <w:r w:rsidR="00117B40">
        <w:t xml:space="preserve">ng performance in predicting no-shows </w:t>
      </w:r>
      <w:r w:rsidR="00117B40" w:rsidRPr="00117B40">
        <w:t>(Deina et al., 2024)</w:t>
      </w:r>
      <w:r w:rsidR="00117B40">
        <w:t xml:space="preserve">.  </w:t>
      </w:r>
      <w:r w:rsidR="00C54FC7">
        <w:t xml:space="preserve">Additionally, the methodology supports temporal analysis to explore patterns in appointment attendance across different times </w:t>
      </w:r>
      <w:r w:rsidR="00C54FC7">
        <w:lastRenderedPageBreak/>
        <w:t>and day</w:t>
      </w:r>
      <w:r w:rsidR="000343ED">
        <w:t>s</w:t>
      </w:r>
      <w:r w:rsidR="00C54FC7">
        <w:t xml:space="preserve">, directly addressing the third research question.  </w:t>
      </w:r>
      <w:r>
        <w:t xml:space="preserve">This approach ensures predictive accuracy </w:t>
      </w:r>
      <w:r w:rsidR="00FE15B9">
        <w:t>while informing practical scheduling improvements</w:t>
      </w:r>
      <w:r w:rsidR="00C54FC7">
        <w:t>.</w:t>
      </w:r>
    </w:p>
    <w:p w14:paraId="6ECB73A0" w14:textId="040D5CE0" w:rsidR="00A659A2" w:rsidRDefault="00A659A2" w:rsidP="00443392">
      <w:r>
        <w:t>Overall, the proposed methodology integrates predictive modeling with operational insights, ensuring that the project not only identifies key attendance predictors but also informs practical scheduling improvements in clinical settings.</w:t>
      </w:r>
    </w:p>
    <w:p w14:paraId="4E46F697" w14:textId="0869036A" w:rsidR="00DD1007" w:rsidRPr="00DD1007" w:rsidRDefault="00DD1007" w:rsidP="002B10A2">
      <w:pPr>
        <w:pStyle w:val="Heading2"/>
        <w:rPr>
          <w:lang w:val="en-US"/>
        </w:rPr>
      </w:pPr>
      <w:bookmarkStart w:id="10" w:name="_Toc209426778"/>
      <w:r w:rsidRPr="00DD1007">
        <w:t>References</w:t>
      </w:r>
      <w:bookmarkEnd w:id="10"/>
    </w:p>
    <w:bookmarkEnd w:id="0"/>
    <w:p w14:paraId="55D12FDD" w14:textId="77777777" w:rsidR="00197B39" w:rsidRPr="00197B39" w:rsidRDefault="00197B39" w:rsidP="00197B39">
      <w:pPr>
        <w:spacing w:line="276" w:lineRule="auto"/>
        <w:ind w:left="720" w:hanging="720"/>
        <w:rPr>
          <w:rFonts w:ascii="Cambria" w:eastAsia="MS Mincho" w:hAnsi="Cambria" w:cs="Times New Roman"/>
          <w:szCs w:val="22"/>
          <w:lang w:val="en-US"/>
        </w:rPr>
      </w:pPr>
      <w:proofErr w:type="gramStart"/>
      <w:r w:rsidRPr="00197B39">
        <w:rPr>
          <w:rFonts w:ascii="Cambria" w:eastAsia="MS Mincho" w:hAnsi="Cambria" w:cs="Times New Roman"/>
          <w:szCs w:val="22"/>
          <w:lang w:val="en-US"/>
        </w:rPr>
        <w:t>Booth</w:t>
      </w:r>
      <w:proofErr w:type="gramEnd"/>
      <w:r w:rsidRPr="00197B39">
        <w:rPr>
          <w:rFonts w:ascii="Cambria" w:eastAsia="MS Mincho" w:hAnsi="Cambria" w:cs="Times New Roman"/>
          <w:szCs w:val="22"/>
          <w:lang w:val="en-US"/>
        </w:rPr>
        <w:t>, W. C., Colomb, G. G., &amp; Williams, J. M. (2016). The craft of research (4th ed.). University of Chicago Press.</w:t>
      </w:r>
    </w:p>
    <w:p w14:paraId="55261FBA" w14:textId="77777777" w:rsidR="00197B39" w:rsidRPr="00197B39" w:rsidRDefault="00197B39" w:rsidP="00197B39">
      <w:pPr>
        <w:spacing w:line="276" w:lineRule="auto"/>
        <w:ind w:left="720" w:hanging="720"/>
        <w:rPr>
          <w:rFonts w:ascii="Cambria" w:eastAsia="MS Mincho" w:hAnsi="Cambria" w:cs="Times New Roman"/>
          <w:szCs w:val="22"/>
          <w:lang w:val="en-US"/>
        </w:rPr>
      </w:pPr>
      <w:r w:rsidRPr="00197B39">
        <w:rPr>
          <w:rFonts w:ascii="Cambria" w:eastAsia="MS Mincho" w:hAnsi="Cambria" w:cs="Times New Roman"/>
          <w:szCs w:val="22"/>
          <w:lang w:val="en-US"/>
        </w:rPr>
        <w:t xml:space="preserve">Creswell, J. W. (2014). Research design: Qualitative, quantitative, and mixed methods </w:t>
      </w:r>
      <w:proofErr w:type="gramStart"/>
      <w:r w:rsidRPr="00197B39">
        <w:rPr>
          <w:rFonts w:ascii="Cambria" w:eastAsia="MS Mincho" w:hAnsi="Cambria" w:cs="Times New Roman"/>
          <w:szCs w:val="22"/>
          <w:lang w:val="en-US"/>
        </w:rPr>
        <w:t>approaches</w:t>
      </w:r>
      <w:proofErr w:type="gramEnd"/>
      <w:r w:rsidRPr="00197B39">
        <w:rPr>
          <w:rFonts w:ascii="Cambria" w:eastAsia="MS Mincho" w:hAnsi="Cambria" w:cs="Times New Roman"/>
          <w:szCs w:val="22"/>
          <w:lang w:val="en-US"/>
        </w:rPr>
        <w:t xml:space="preserve"> (4th ed.). SAGE Publications.</w:t>
      </w:r>
    </w:p>
    <w:p w14:paraId="329C18BC" w14:textId="77777777" w:rsidR="00197B39" w:rsidRPr="00197B39" w:rsidRDefault="00197B39" w:rsidP="00197B39">
      <w:pPr>
        <w:spacing w:line="276" w:lineRule="auto"/>
        <w:ind w:left="720" w:hanging="720"/>
        <w:rPr>
          <w:rFonts w:ascii="Cambria" w:eastAsia="MS Mincho" w:hAnsi="Cambria" w:cs="Times New Roman"/>
          <w:szCs w:val="22"/>
          <w:lang w:val="en-US"/>
        </w:rPr>
      </w:pPr>
      <w:r w:rsidRPr="00197B39">
        <w:rPr>
          <w:rFonts w:ascii="Cambria" w:eastAsia="MS Mincho" w:hAnsi="Cambria" w:cs="Times New Roman"/>
          <w:szCs w:val="22"/>
          <w:lang w:val="en-US"/>
        </w:rPr>
        <w:t>Dantas, L. F., Fleck, J. L., Oliveira, F. L. C., &amp; Hamacher, S. (2018). No-shows in appointment scheduling – a systematic literature review. Health Policy, 122(4), 412–421. https://doi.org/10.1016/j.healthpol.2018.01.002</w:t>
      </w:r>
    </w:p>
    <w:p w14:paraId="296DA8EF" w14:textId="77777777" w:rsidR="00197B39" w:rsidRPr="00197B39" w:rsidRDefault="00197B39" w:rsidP="00197B39">
      <w:pPr>
        <w:spacing w:line="276" w:lineRule="auto"/>
        <w:ind w:left="720" w:hanging="720"/>
        <w:rPr>
          <w:rFonts w:ascii="Cambria" w:eastAsia="MS Mincho" w:hAnsi="Cambria" w:cs="Times New Roman"/>
          <w:szCs w:val="22"/>
          <w:lang w:val="en-US"/>
        </w:rPr>
      </w:pPr>
      <w:r w:rsidRPr="00197B39">
        <w:rPr>
          <w:rFonts w:ascii="Cambria" w:eastAsia="MS Mincho" w:hAnsi="Cambria" w:cs="Times New Roman"/>
          <w:szCs w:val="22"/>
          <w:lang w:val="en-US"/>
        </w:rPr>
        <w:t>Jansen, D. (2023). What is a research question? GradCoach. https://gradcoach.com/what-is-a-research-question/</w:t>
      </w:r>
    </w:p>
    <w:p w14:paraId="6EF69AFC" w14:textId="77777777" w:rsidR="00197B39" w:rsidRPr="00197B39" w:rsidRDefault="00197B39" w:rsidP="00197B39">
      <w:pPr>
        <w:spacing w:line="276" w:lineRule="auto"/>
        <w:ind w:left="720" w:hanging="720"/>
        <w:rPr>
          <w:rFonts w:ascii="Cambria" w:eastAsia="MS Mincho" w:hAnsi="Cambria" w:cs="Times New Roman"/>
          <w:szCs w:val="22"/>
          <w:lang w:val="en-US"/>
        </w:rPr>
      </w:pPr>
      <w:r w:rsidRPr="00197B39">
        <w:rPr>
          <w:rFonts w:ascii="Cambria" w:eastAsia="MS Mincho" w:hAnsi="Cambria" w:cs="Times New Roman"/>
          <w:szCs w:val="22"/>
          <w:lang w:val="en-US"/>
        </w:rPr>
        <w:t>Liu, X. (2017). Definition of research topic. In The Sage encyclopedia of communication research methods (Vol. 4, pp. 1463–1465). SAGE Publications. https://doi.org/10.4135/9781483381411</w:t>
      </w:r>
    </w:p>
    <w:p w14:paraId="05A49E4D" w14:textId="77777777" w:rsidR="00197B39" w:rsidRPr="00197B39" w:rsidRDefault="00197B39" w:rsidP="00197B39">
      <w:pPr>
        <w:spacing w:line="276" w:lineRule="auto"/>
        <w:ind w:left="720" w:hanging="720"/>
        <w:rPr>
          <w:rFonts w:ascii="Cambria" w:eastAsia="MS Mincho" w:hAnsi="Cambria" w:cs="Times New Roman"/>
          <w:szCs w:val="22"/>
          <w:lang w:val="en-US"/>
        </w:rPr>
      </w:pPr>
      <w:r w:rsidRPr="00197B39">
        <w:rPr>
          <w:rFonts w:ascii="Cambria" w:eastAsia="MS Mincho" w:hAnsi="Cambria" w:cs="Times New Roman"/>
          <w:szCs w:val="22"/>
          <w:lang w:val="en-US"/>
        </w:rPr>
        <w:t>University of Southern California. (n.d.). Organizing your social sciences research paper: Research designs. USC Libraries. https://libguides.usc.edu/writingguide/researchdesigns</w:t>
      </w:r>
    </w:p>
    <w:p w14:paraId="1759A10E" w14:textId="77777777" w:rsidR="00197B39" w:rsidRPr="00197B39" w:rsidRDefault="00197B39" w:rsidP="00197B39">
      <w:pPr>
        <w:spacing w:line="276" w:lineRule="auto"/>
        <w:ind w:left="720" w:hanging="720"/>
        <w:rPr>
          <w:rFonts w:ascii="Cambria" w:eastAsia="MS Mincho" w:hAnsi="Cambria" w:cs="Times New Roman"/>
          <w:szCs w:val="22"/>
          <w:lang w:val="en-US"/>
        </w:rPr>
      </w:pPr>
      <w:r w:rsidRPr="00197B39">
        <w:rPr>
          <w:rFonts w:ascii="Cambria" w:eastAsia="MS Mincho" w:hAnsi="Cambria" w:cs="Times New Roman"/>
          <w:szCs w:val="22"/>
          <w:lang w:val="en-US"/>
        </w:rPr>
        <w:t>Oikonomidi, T., Norman, G., McGarrigle, L., Stokes, J., van der Veer, S. N., &amp; Dowding, D. (2023). Predictive model-based interventions to reduce outpatient no-shows: a rapid systematic review. Journal of the American Medical Informatics Association, 30(3), 559–569. https://doi.org/10.1093/jamia/ocac242</w:t>
      </w:r>
    </w:p>
    <w:p w14:paraId="64844896" w14:textId="77777777" w:rsidR="00197B39" w:rsidRPr="00197B39" w:rsidRDefault="00197B39" w:rsidP="00197B39">
      <w:pPr>
        <w:spacing w:line="276" w:lineRule="auto"/>
        <w:ind w:left="720" w:hanging="720"/>
        <w:rPr>
          <w:rFonts w:ascii="Cambria" w:eastAsia="MS Mincho" w:hAnsi="Cambria" w:cs="Times New Roman"/>
          <w:szCs w:val="22"/>
          <w:lang w:val="en-US"/>
        </w:rPr>
      </w:pPr>
      <w:r w:rsidRPr="00197B39">
        <w:rPr>
          <w:rFonts w:ascii="Cambria" w:eastAsia="MS Mincho" w:hAnsi="Cambria" w:cs="Times New Roman"/>
          <w:szCs w:val="22"/>
          <w:lang w:val="en-US"/>
        </w:rPr>
        <w:t>Leiva-Araos, A., Contreras, C., Kaushal, H., &amp; Prodanoff, Z. (2025). Predictive optimization of patient no-show management in primary healthcare using machine learning. Journal of Medical Systems, 49(7). https://doi.org/10.1007/s10916-025-02143-w</w:t>
      </w:r>
    </w:p>
    <w:p w14:paraId="41E18CAA" w14:textId="77777777" w:rsidR="00197B39" w:rsidRPr="00197B39" w:rsidRDefault="00197B39" w:rsidP="00197B39">
      <w:pPr>
        <w:spacing w:line="276" w:lineRule="auto"/>
        <w:ind w:left="720" w:hanging="720"/>
        <w:rPr>
          <w:rFonts w:ascii="Cambria" w:eastAsia="MS Mincho" w:hAnsi="Cambria" w:cs="Times New Roman"/>
          <w:szCs w:val="22"/>
          <w:lang w:val="en-US"/>
        </w:rPr>
      </w:pPr>
      <w:r w:rsidRPr="00197B39">
        <w:rPr>
          <w:rFonts w:ascii="Cambria" w:eastAsia="MS Mincho" w:hAnsi="Cambria" w:cs="Times New Roman"/>
          <w:szCs w:val="22"/>
          <w:lang w:val="en-US"/>
        </w:rPr>
        <w:t>Deina, C., Fogliatto, F. S., da Silveira, G. J. C., &amp; Anzanello, M. J. (2024). Decision analysis framework for predicting no-shows to appointments using machine learning algorithms. BMC Health Services Research, 24, Article 37. https://doi.org/10.1186/s12913-023-10418-6</w:t>
      </w:r>
    </w:p>
    <w:p w14:paraId="2F707B40" w14:textId="4F5AC63D" w:rsidR="002B10A2" w:rsidRPr="00B85AF7" w:rsidRDefault="002B10A2" w:rsidP="002B10A2"/>
    <w:sectPr w:rsidR="002B10A2" w:rsidRPr="00B85AF7" w:rsidSect="00297C4C">
      <w:footerReference w:type="default" r:id="rId11"/>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9B6AEC" w14:textId="77777777" w:rsidR="00F85C44" w:rsidRDefault="00F85C44" w:rsidP="00B52108">
      <w:r>
        <w:separator/>
      </w:r>
    </w:p>
    <w:p w14:paraId="5C61D8BE" w14:textId="77777777" w:rsidR="00F85C44" w:rsidRDefault="00F85C44"/>
  </w:endnote>
  <w:endnote w:type="continuationSeparator" w:id="0">
    <w:p w14:paraId="0AA9DAD0" w14:textId="77777777" w:rsidR="00F85C44" w:rsidRDefault="00F85C44" w:rsidP="00B52108">
      <w:r>
        <w:continuationSeparator/>
      </w:r>
    </w:p>
    <w:p w14:paraId="313C07D3" w14:textId="77777777" w:rsidR="00F85C44" w:rsidRDefault="00F85C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0439065"/>
      <w:docPartObj>
        <w:docPartGallery w:val="Page Numbers (Top of Page)"/>
        <w:docPartUnique/>
      </w:docPartObj>
    </w:sdtPr>
    <w:sdtEndPr/>
    <w:sdtContent>
      <w:p w14:paraId="37C71342"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E8D05" w14:textId="77777777" w:rsidR="00F85C44" w:rsidRDefault="00F85C44" w:rsidP="00B52108">
      <w:r>
        <w:separator/>
      </w:r>
    </w:p>
    <w:p w14:paraId="7794F0C6" w14:textId="77777777" w:rsidR="00F85C44" w:rsidRDefault="00F85C44"/>
  </w:footnote>
  <w:footnote w:type="continuationSeparator" w:id="0">
    <w:p w14:paraId="371E42D4" w14:textId="77777777" w:rsidR="00F85C44" w:rsidRDefault="00F85C44" w:rsidP="00B52108">
      <w:r>
        <w:continuationSeparator/>
      </w:r>
    </w:p>
    <w:p w14:paraId="1EF68A65" w14:textId="77777777" w:rsidR="00F85C44" w:rsidRDefault="00F85C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58E32" w14:textId="77777777" w:rsidR="00BB2847" w:rsidRDefault="00BB2847" w:rsidP="00BB2847">
    <w:pPr>
      <w:spacing w:after="0"/>
      <w:jc w:val="right"/>
      <w:rPr>
        <w:rFonts w:cs="Arial"/>
        <w:b/>
        <w:sz w:val="20"/>
        <w:szCs w:val="20"/>
      </w:rPr>
    </w:pPr>
  </w:p>
  <w:p w14:paraId="2EA43B49" w14:textId="77777777" w:rsidR="008F3CE6" w:rsidRDefault="008F3CE6" w:rsidP="00403063">
    <w:pPr>
      <w:spacing w:after="0"/>
      <w:jc w:val="right"/>
      <w:rPr>
        <w:rFonts w:cs="Arial"/>
        <w:b/>
        <w:sz w:val="20"/>
        <w:szCs w:val="20"/>
      </w:rPr>
    </w:pPr>
  </w:p>
  <w:p w14:paraId="6D8322CD"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E6051B"/>
    <w:multiLevelType w:val="hybridMultilevel"/>
    <w:tmpl w:val="FCDE5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47359B"/>
    <w:multiLevelType w:val="multilevel"/>
    <w:tmpl w:val="5D08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AF3A52"/>
    <w:multiLevelType w:val="multilevel"/>
    <w:tmpl w:val="3572C4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74948CF"/>
    <w:multiLevelType w:val="hybridMultilevel"/>
    <w:tmpl w:val="EE500A72"/>
    <w:lvl w:ilvl="0" w:tplc="11D8D7BA">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6E758D"/>
    <w:multiLevelType w:val="multilevel"/>
    <w:tmpl w:val="D07E02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3B43FA"/>
    <w:multiLevelType w:val="hybridMultilevel"/>
    <w:tmpl w:val="286ADA64"/>
    <w:lvl w:ilvl="0" w:tplc="11D8D7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17549B"/>
    <w:multiLevelType w:val="multilevel"/>
    <w:tmpl w:val="E80E07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457285"/>
    <w:multiLevelType w:val="hybridMultilevel"/>
    <w:tmpl w:val="2CB44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0F4EE8"/>
    <w:multiLevelType w:val="hybridMultilevel"/>
    <w:tmpl w:val="DF86C5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1643C5"/>
    <w:multiLevelType w:val="hybridMultilevel"/>
    <w:tmpl w:val="4B7AF3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0341C"/>
    <w:multiLevelType w:val="multilevel"/>
    <w:tmpl w:val="9170F6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216551"/>
    <w:multiLevelType w:val="multilevel"/>
    <w:tmpl w:val="327414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0C7206"/>
    <w:multiLevelType w:val="hybridMultilevel"/>
    <w:tmpl w:val="1ED0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8F4D58"/>
    <w:multiLevelType w:val="hybridMultilevel"/>
    <w:tmpl w:val="360CE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4B6966"/>
    <w:multiLevelType w:val="multilevel"/>
    <w:tmpl w:val="78F0FD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803F97"/>
    <w:multiLevelType w:val="hybridMultilevel"/>
    <w:tmpl w:val="927E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9736390">
    <w:abstractNumId w:val="0"/>
  </w:num>
  <w:num w:numId="2" w16cid:durableId="2128962341">
    <w:abstractNumId w:val="1"/>
  </w:num>
  <w:num w:numId="3" w16cid:durableId="497162364">
    <w:abstractNumId w:val="2"/>
  </w:num>
  <w:num w:numId="4" w16cid:durableId="529146553">
    <w:abstractNumId w:val="3"/>
  </w:num>
  <w:num w:numId="5" w16cid:durableId="1986278143">
    <w:abstractNumId w:val="4"/>
  </w:num>
  <w:num w:numId="6" w16cid:durableId="1022517022">
    <w:abstractNumId w:val="9"/>
  </w:num>
  <w:num w:numId="7" w16cid:durableId="258949573">
    <w:abstractNumId w:val="5"/>
  </w:num>
  <w:num w:numId="8" w16cid:durableId="1070037201">
    <w:abstractNumId w:val="6"/>
  </w:num>
  <w:num w:numId="9" w16cid:durableId="1439528036">
    <w:abstractNumId w:val="7"/>
  </w:num>
  <w:num w:numId="10" w16cid:durableId="1284847424">
    <w:abstractNumId w:val="8"/>
  </w:num>
  <w:num w:numId="11" w16cid:durableId="1926718328">
    <w:abstractNumId w:val="10"/>
  </w:num>
  <w:num w:numId="12" w16cid:durableId="450784999">
    <w:abstractNumId w:val="15"/>
  </w:num>
  <w:num w:numId="13" w16cid:durableId="156657140">
    <w:abstractNumId w:val="21"/>
  </w:num>
  <w:num w:numId="14" w16cid:durableId="377557784">
    <w:abstractNumId w:val="22"/>
  </w:num>
  <w:num w:numId="15" w16cid:durableId="1549367588">
    <w:abstractNumId w:val="17"/>
  </w:num>
  <w:num w:numId="16" w16cid:durableId="1187871965">
    <w:abstractNumId w:val="25"/>
  </w:num>
  <w:num w:numId="17" w16cid:durableId="1307466795">
    <w:abstractNumId w:val="13"/>
  </w:num>
  <w:num w:numId="18" w16cid:durableId="1841894205">
    <w:abstractNumId w:val="12"/>
  </w:num>
  <w:num w:numId="19" w16cid:durableId="734358584">
    <w:abstractNumId w:val="23"/>
  </w:num>
  <w:num w:numId="20" w16cid:durableId="800346390">
    <w:abstractNumId w:val="11"/>
  </w:num>
  <w:num w:numId="21" w16cid:durableId="663432207">
    <w:abstractNumId w:val="26"/>
  </w:num>
  <w:num w:numId="22" w16cid:durableId="735470780">
    <w:abstractNumId w:val="18"/>
  </w:num>
  <w:num w:numId="23" w16cid:durableId="351301641">
    <w:abstractNumId w:val="24"/>
  </w:num>
  <w:num w:numId="24" w16cid:durableId="286932527">
    <w:abstractNumId w:val="20"/>
  </w:num>
  <w:num w:numId="25" w16cid:durableId="2146045940">
    <w:abstractNumId w:val="19"/>
  </w:num>
  <w:num w:numId="26" w16cid:durableId="1145901584">
    <w:abstractNumId w:val="14"/>
  </w:num>
  <w:num w:numId="27" w16cid:durableId="14372892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343ED"/>
    <w:rsid w:val="00064BDC"/>
    <w:rsid w:val="000A03F3"/>
    <w:rsid w:val="000B6ECA"/>
    <w:rsid w:val="000C6039"/>
    <w:rsid w:val="000C6E1F"/>
    <w:rsid w:val="000F2E32"/>
    <w:rsid w:val="000F4FFC"/>
    <w:rsid w:val="000F6CF3"/>
    <w:rsid w:val="0010617A"/>
    <w:rsid w:val="00117B40"/>
    <w:rsid w:val="00151336"/>
    <w:rsid w:val="00193EEE"/>
    <w:rsid w:val="00195753"/>
    <w:rsid w:val="00197B39"/>
    <w:rsid w:val="001B4889"/>
    <w:rsid w:val="001D3D92"/>
    <w:rsid w:val="0020419D"/>
    <w:rsid w:val="00211D4A"/>
    <w:rsid w:val="00236CE7"/>
    <w:rsid w:val="0026113B"/>
    <w:rsid w:val="00283B29"/>
    <w:rsid w:val="00287BA4"/>
    <w:rsid w:val="00290E72"/>
    <w:rsid w:val="00297AE9"/>
    <w:rsid w:val="00297C4C"/>
    <w:rsid w:val="002B10A2"/>
    <w:rsid w:val="002C635D"/>
    <w:rsid w:val="002D609D"/>
    <w:rsid w:val="003041DF"/>
    <w:rsid w:val="0033721A"/>
    <w:rsid w:val="00337368"/>
    <w:rsid w:val="00344725"/>
    <w:rsid w:val="00352714"/>
    <w:rsid w:val="00360D32"/>
    <w:rsid w:val="003723E4"/>
    <w:rsid w:val="003731F8"/>
    <w:rsid w:val="003B41EE"/>
    <w:rsid w:val="003B7188"/>
    <w:rsid w:val="003E4578"/>
    <w:rsid w:val="00403063"/>
    <w:rsid w:val="00424F66"/>
    <w:rsid w:val="00430467"/>
    <w:rsid w:val="00443392"/>
    <w:rsid w:val="004446A5"/>
    <w:rsid w:val="004501F6"/>
    <w:rsid w:val="00471612"/>
    <w:rsid w:val="00480781"/>
    <w:rsid w:val="00482CF3"/>
    <w:rsid w:val="00483462"/>
    <w:rsid w:val="004D1235"/>
    <w:rsid w:val="004D3B0F"/>
    <w:rsid w:val="004F0E9F"/>
    <w:rsid w:val="005148AF"/>
    <w:rsid w:val="00530AFF"/>
    <w:rsid w:val="005421D0"/>
    <w:rsid w:val="005452C5"/>
    <w:rsid w:val="00551EDA"/>
    <w:rsid w:val="00552D7A"/>
    <w:rsid w:val="0055472C"/>
    <w:rsid w:val="00575A7C"/>
    <w:rsid w:val="005811C6"/>
    <w:rsid w:val="00595F22"/>
    <w:rsid w:val="005A7051"/>
    <w:rsid w:val="005B4652"/>
    <w:rsid w:val="005C45AE"/>
    <w:rsid w:val="005C4DD1"/>
    <w:rsid w:val="005E43B6"/>
    <w:rsid w:val="005E5C44"/>
    <w:rsid w:val="005E7822"/>
    <w:rsid w:val="005F36FE"/>
    <w:rsid w:val="00616BFC"/>
    <w:rsid w:val="0062303C"/>
    <w:rsid w:val="0063768D"/>
    <w:rsid w:val="00643C68"/>
    <w:rsid w:val="006441BA"/>
    <w:rsid w:val="00651B88"/>
    <w:rsid w:val="00654E36"/>
    <w:rsid w:val="006872AE"/>
    <w:rsid w:val="006900BD"/>
    <w:rsid w:val="006A2BFD"/>
    <w:rsid w:val="006A5F0B"/>
    <w:rsid w:val="006B0608"/>
    <w:rsid w:val="006B090D"/>
    <w:rsid w:val="006C2040"/>
    <w:rsid w:val="006C7065"/>
    <w:rsid w:val="006E6C6A"/>
    <w:rsid w:val="00704BCF"/>
    <w:rsid w:val="00747BDE"/>
    <w:rsid w:val="00751BA9"/>
    <w:rsid w:val="00766D80"/>
    <w:rsid w:val="007A4BB3"/>
    <w:rsid w:val="007A76EC"/>
    <w:rsid w:val="007B680C"/>
    <w:rsid w:val="007D430C"/>
    <w:rsid w:val="007F091D"/>
    <w:rsid w:val="007F1B9E"/>
    <w:rsid w:val="0080643D"/>
    <w:rsid w:val="008108A2"/>
    <w:rsid w:val="00811FE5"/>
    <w:rsid w:val="008354C2"/>
    <w:rsid w:val="0084659C"/>
    <w:rsid w:val="00871D19"/>
    <w:rsid w:val="008925C4"/>
    <w:rsid w:val="008A0CF5"/>
    <w:rsid w:val="008E7B03"/>
    <w:rsid w:val="008F3091"/>
    <w:rsid w:val="008F3CE6"/>
    <w:rsid w:val="00911728"/>
    <w:rsid w:val="0091438A"/>
    <w:rsid w:val="00920152"/>
    <w:rsid w:val="00924FD0"/>
    <w:rsid w:val="0093077D"/>
    <w:rsid w:val="009404DE"/>
    <w:rsid w:val="00954B91"/>
    <w:rsid w:val="00990245"/>
    <w:rsid w:val="009B7998"/>
    <w:rsid w:val="009F1E14"/>
    <w:rsid w:val="00A00D9E"/>
    <w:rsid w:val="00A11CB1"/>
    <w:rsid w:val="00A14BA5"/>
    <w:rsid w:val="00A2178E"/>
    <w:rsid w:val="00A47477"/>
    <w:rsid w:val="00A565DD"/>
    <w:rsid w:val="00A659A2"/>
    <w:rsid w:val="00A86CBC"/>
    <w:rsid w:val="00A87C3B"/>
    <w:rsid w:val="00A91614"/>
    <w:rsid w:val="00AA5EB3"/>
    <w:rsid w:val="00AB4117"/>
    <w:rsid w:val="00B1555D"/>
    <w:rsid w:val="00B218A5"/>
    <w:rsid w:val="00B259D8"/>
    <w:rsid w:val="00B359AC"/>
    <w:rsid w:val="00B52108"/>
    <w:rsid w:val="00B85AF7"/>
    <w:rsid w:val="00B9366B"/>
    <w:rsid w:val="00BA12BF"/>
    <w:rsid w:val="00BA448F"/>
    <w:rsid w:val="00BB11FE"/>
    <w:rsid w:val="00BB2847"/>
    <w:rsid w:val="00BC2CDC"/>
    <w:rsid w:val="00BE7F7F"/>
    <w:rsid w:val="00BF3576"/>
    <w:rsid w:val="00C02626"/>
    <w:rsid w:val="00C1605F"/>
    <w:rsid w:val="00C2037D"/>
    <w:rsid w:val="00C40E8C"/>
    <w:rsid w:val="00C46A33"/>
    <w:rsid w:val="00C515DA"/>
    <w:rsid w:val="00C54FC7"/>
    <w:rsid w:val="00C84396"/>
    <w:rsid w:val="00C86BF2"/>
    <w:rsid w:val="00CA7BB3"/>
    <w:rsid w:val="00D065B3"/>
    <w:rsid w:val="00D50231"/>
    <w:rsid w:val="00D555A6"/>
    <w:rsid w:val="00D62927"/>
    <w:rsid w:val="00D70AA0"/>
    <w:rsid w:val="00DA5D6E"/>
    <w:rsid w:val="00DB175B"/>
    <w:rsid w:val="00DC17D3"/>
    <w:rsid w:val="00DC51E3"/>
    <w:rsid w:val="00DD1007"/>
    <w:rsid w:val="00DE2D39"/>
    <w:rsid w:val="00E0503B"/>
    <w:rsid w:val="00E12539"/>
    <w:rsid w:val="00E4406A"/>
    <w:rsid w:val="00E57830"/>
    <w:rsid w:val="00E62D23"/>
    <w:rsid w:val="00E7161F"/>
    <w:rsid w:val="00E73E4D"/>
    <w:rsid w:val="00E76FE3"/>
    <w:rsid w:val="00E943C4"/>
    <w:rsid w:val="00EA6E89"/>
    <w:rsid w:val="00EB41C0"/>
    <w:rsid w:val="00EB4798"/>
    <w:rsid w:val="00EE4683"/>
    <w:rsid w:val="00EF409F"/>
    <w:rsid w:val="00F047A9"/>
    <w:rsid w:val="00F12059"/>
    <w:rsid w:val="00F2016C"/>
    <w:rsid w:val="00F226C7"/>
    <w:rsid w:val="00F43300"/>
    <w:rsid w:val="00F57E7B"/>
    <w:rsid w:val="00F62212"/>
    <w:rsid w:val="00F85C44"/>
    <w:rsid w:val="00FA569B"/>
    <w:rsid w:val="00FB6327"/>
    <w:rsid w:val="00FC3E80"/>
    <w:rsid w:val="00FE15B9"/>
    <w:rsid w:val="00FE752D"/>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A92A6"/>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styleId="FollowedHyperlink">
    <w:name w:val="FollowedHyperlink"/>
    <w:basedOn w:val="DefaultParagraphFont"/>
    <w:uiPriority w:val="99"/>
    <w:semiHidden/>
    <w:unhideWhenUsed/>
    <w:rsid w:val="00DD1007"/>
    <w:rPr>
      <w:color w:val="954F72" w:themeColor="followedHyperlink"/>
      <w:u w:val="single"/>
    </w:rPr>
  </w:style>
  <w:style w:type="paragraph" w:styleId="ListParagraph">
    <w:name w:val="List Paragraph"/>
    <w:basedOn w:val="Normal"/>
    <w:uiPriority w:val="34"/>
    <w:rsid w:val="00DD1007"/>
    <w:pPr>
      <w:ind w:left="720"/>
      <w:contextualSpacing/>
    </w:pPr>
  </w:style>
  <w:style w:type="character" w:styleId="UnresolvedMention">
    <w:name w:val="Unresolved Mention"/>
    <w:basedOn w:val="DefaultParagraphFont"/>
    <w:uiPriority w:val="99"/>
    <w:semiHidden/>
    <w:unhideWhenUsed/>
    <w:rsid w:val="004D1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aggle.com/datasets/carogonzalezgaltier/medical-appointment-scheduling-system" TargetMode="Externa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4199</TotalTime>
  <Pages>6</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11305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Huong Lu</dc:creator>
  <cp:lastModifiedBy>Emily Chan</cp:lastModifiedBy>
  <cp:revision>36</cp:revision>
  <cp:lastPrinted>2025-09-22T13:49:00Z</cp:lastPrinted>
  <dcterms:created xsi:type="dcterms:W3CDTF">2025-09-11T20:39:00Z</dcterms:created>
  <dcterms:modified xsi:type="dcterms:W3CDTF">2025-09-22T13:55:00Z</dcterms:modified>
</cp:coreProperties>
</file>