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AF4" w:rsidRDefault="004D21C7" w:rsidP="004D21C7">
      <w:pPr>
        <w:pStyle w:val="a3"/>
      </w:pPr>
      <w:bookmarkStart w:id="0" w:name="_GoBack"/>
      <w:bookmarkEnd w:id="0"/>
      <w:r>
        <w:rPr>
          <w:color w:val="2E74B5"/>
        </w:rPr>
        <w:t>Использование форм для передачи данных в программу РНР. Форма обратной связи.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ind w:left="733" w:right="620"/>
        <w:jc w:val="center"/>
        <w:rPr>
          <w:color w:val="000000"/>
        </w:rPr>
      </w:pPr>
      <w:r>
        <w:rPr>
          <w:color w:val="000000"/>
        </w:rPr>
        <w:t>Лабораторная работа № 4</w:t>
      </w:r>
      <w:r>
        <w:rPr>
          <w:color w:val="000000"/>
        </w:rPr>
        <w:t>.</w:t>
      </w:r>
    </w:p>
    <w:p w:rsidR="00B23AF4" w:rsidRDefault="00B23AF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9"/>
          <w:szCs w:val="29"/>
        </w:rPr>
      </w:pP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ind w:left="221"/>
        <w:rPr>
          <w:color w:val="000000"/>
        </w:rPr>
      </w:pPr>
      <w:r>
        <w:rPr>
          <w:color w:val="1F4E79"/>
        </w:rPr>
        <w:t>ЦЕЛЬ РАБОТЫ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 w:right="106"/>
        <w:jc w:val="both"/>
        <w:rPr>
          <w:color w:val="000000"/>
        </w:rPr>
      </w:pPr>
      <w:r>
        <w:rPr>
          <w:color w:val="000000"/>
        </w:rPr>
        <w:t xml:space="preserve">Закрепление базовых знаний использования </w:t>
      </w:r>
      <w:r>
        <w:rPr>
          <w:i/>
          <w:color w:val="000000"/>
        </w:rPr>
        <w:t>РНР</w:t>
      </w:r>
      <w:r>
        <w:rPr>
          <w:color w:val="000000"/>
        </w:rPr>
        <w:t xml:space="preserve">; приобретение навыков работы с формами, как с основным инструментом получения входных данных для </w:t>
      </w:r>
      <w:proofErr w:type="spellStart"/>
      <w:r>
        <w:rPr>
          <w:color w:val="000000"/>
        </w:rPr>
        <w:t>ВЕБ‐приложений</w:t>
      </w:r>
      <w:proofErr w:type="spellEnd"/>
      <w:r>
        <w:rPr>
          <w:color w:val="000000"/>
        </w:rPr>
        <w:t xml:space="preserve">. Обзор возможностей языка </w:t>
      </w:r>
      <w:r>
        <w:rPr>
          <w:i/>
          <w:color w:val="000000"/>
        </w:rPr>
        <w:t xml:space="preserve">РНР </w:t>
      </w:r>
      <w:r>
        <w:rPr>
          <w:color w:val="000000"/>
        </w:rPr>
        <w:t>для ввода/вывода данных.</w:t>
      </w:r>
    </w:p>
    <w:p w:rsidR="00B23AF4" w:rsidRDefault="00B23AF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9"/>
          <w:szCs w:val="29"/>
        </w:rPr>
      </w:pP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ind w:left="221"/>
        <w:rPr>
          <w:color w:val="000000"/>
        </w:rPr>
      </w:pPr>
      <w:r>
        <w:rPr>
          <w:color w:val="1F4E79"/>
        </w:rPr>
        <w:t>ПРОДОЛЖИТЕЛЬНОСТЬ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/>
        <w:jc w:val="both"/>
        <w:rPr>
          <w:color w:val="000000"/>
        </w:rPr>
      </w:pPr>
      <w:r>
        <w:rPr>
          <w:color w:val="000000"/>
        </w:rPr>
        <w:t>2 академических часа (1 занятие)</w:t>
      </w:r>
    </w:p>
    <w:p w:rsidR="00B23AF4" w:rsidRDefault="00B23AF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9"/>
          <w:szCs w:val="29"/>
        </w:rPr>
      </w:pP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ind w:left="221"/>
        <w:rPr>
          <w:color w:val="000000"/>
        </w:rPr>
      </w:pPr>
      <w:r>
        <w:rPr>
          <w:color w:val="1F4E79"/>
        </w:rPr>
        <w:t>РЕЗУЛЬТАТ РАБОТЫ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 w:right="105" w:hanging="1"/>
        <w:jc w:val="both"/>
        <w:rPr>
          <w:color w:val="000000"/>
        </w:rPr>
      </w:pPr>
      <w:r>
        <w:rPr>
          <w:color w:val="000000"/>
        </w:rPr>
        <w:t xml:space="preserve">Размещенный на Веб‐сервере и доступный по протоколу </w:t>
      </w:r>
      <w:proofErr w:type="spellStart"/>
      <w:r>
        <w:rPr>
          <w:i/>
          <w:color w:val="000000"/>
        </w:rPr>
        <w:t>http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>документ с формой обратной связи. При отправке формы осуществляется переход на страницу с ответом. Со страницы есть возможность заполнить форму еще раз.</w:t>
      </w:r>
    </w:p>
    <w:p w:rsidR="00B23AF4" w:rsidRDefault="00B23AF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9"/>
          <w:szCs w:val="29"/>
        </w:rPr>
      </w:pP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1"/>
        <w:ind w:left="221"/>
        <w:rPr>
          <w:color w:val="000000"/>
        </w:rPr>
      </w:pPr>
      <w:r>
        <w:rPr>
          <w:color w:val="1F4E79"/>
        </w:rPr>
        <w:t xml:space="preserve">ДОПОЛНИТЕЛЬНЫЕ </w:t>
      </w:r>
      <w:r>
        <w:rPr>
          <w:color w:val="1F4E79"/>
        </w:rPr>
        <w:t>ТРЕБОВАНИЯ</w:t>
      </w:r>
      <w:r>
        <w:rPr>
          <w:color w:val="1F4E79"/>
        </w:rPr>
        <w:t xml:space="preserve"> К РАБОТЕ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 w:right="104" w:hanging="1"/>
        <w:jc w:val="both"/>
        <w:rPr>
          <w:color w:val="000000"/>
        </w:rPr>
      </w:pPr>
      <w:r>
        <w:rPr>
          <w:color w:val="000000"/>
        </w:rPr>
        <w:t xml:space="preserve">Результат лабораторной работы – одна </w:t>
      </w:r>
      <w:proofErr w:type="spellStart"/>
      <w:r>
        <w:rPr>
          <w:i/>
          <w:color w:val="000000"/>
        </w:rPr>
        <w:t>html</w:t>
      </w:r>
      <w:proofErr w:type="spellEnd"/>
      <w:r>
        <w:rPr>
          <w:color w:val="000000"/>
        </w:rPr>
        <w:t xml:space="preserve">‐страница – header.html. Вывод формы, обработка данных выполняется в файле </w:t>
      </w:r>
      <w:proofErr w:type="spellStart"/>
      <w:r>
        <w:rPr>
          <w:color w:val="000000"/>
        </w:rPr>
        <w:t>index.php</w:t>
      </w:r>
      <w:proofErr w:type="spellEnd"/>
      <w:r>
        <w:rPr>
          <w:color w:val="000000"/>
        </w:rPr>
        <w:t xml:space="preserve">. Обработка ответа и вывод реализованы в другом файле </w:t>
      </w:r>
      <w:r>
        <w:t>программы</w:t>
      </w:r>
      <w:r>
        <w:rPr>
          <w:color w:val="000000"/>
        </w:rPr>
        <w:t xml:space="preserve"> -</w:t>
      </w:r>
      <w:proofErr w:type="spellStart"/>
      <w:r>
        <w:rPr>
          <w:color w:val="000000"/>
        </w:rPr>
        <w:t>home.php</w:t>
      </w:r>
      <w:proofErr w:type="spellEnd"/>
      <w:r>
        <w:rPr>
          <w:color w:val="000000"/>
        </w:rPr>
        <w:t>. При первой загрузке на странице сайта должна отображатьс</w:t>
      </w:r>
      <w:r>
        <w:rPr>
          <w:color w:val="000000"/>
        </w:rPr>
        <w:t>я форма, содержащая следующие элементы.</w:t>
      </w:r>
    </w:p>
    <w:p w:rsidR="00B23AF4" w:rsidRDefault="004D2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</w:tabs>
        <w:spacing w:line="254" w:lineRule="auto"/>
        <w:ind w:hanging="36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Однострочные поля для ввода текста:</w:t>
      </w:r>
    </w:p>
    <w:p w:rsidR="00B23AF4" w:rsidRDefault="004D21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1"/>
          <w:tab w:val="left" w:pos="1662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ФИО;</w:t>
      </w:r>
    </w:p>
    <w:p w:rsidR="00B23AF4" w:rsidRDefault="004D21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1"/>
          <w:tab w:val="left" w:pos="1662"/>
        </w:tabs>
        <w:spacing w:line="254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Ваш е‐</w:t>
      </w:r>
      <w:proofErr w:type="spellStart"/>
      <w:r>
        <w:rPr>
          <w:color w:val="000000"/>
          <w:sz w:val="20"/>
          <w:szCs w:val="20"/>
        </w:rPr>
        <w:t>майл</w:t>
      </w:r>
      <w:proofErr w:type="spellEnd"/>
      <w:r>
        <w:rPr>
          <w:color w:val="000000"/>
          <w:sz w:val="20"/>
          <w:szCs w:val="20"/>
        </w:rPr>
        <w:t>.</w:t>
      </w:r>
    </w:p>
    <w:p w:rsidR="00B23AF4" w:rsidRDefault="004D2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ind w:hanging="36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Многострочные поля для ввода текста:</w:t>
      </w:r>
    </w:p>
    <w:p w:rsidR="00B23AF4" w:rsidRDefault="004D21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1"/>
          <w:tab w:val="left" w:pos="1662"/>
        </w:tabs>
        <w:spacing w:line="255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сообщение.</w:t>
      </w:r>
    </w:p>
    <w:p w:rsidR="00B23AF4" w:rsidRDefault="004D2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line="254" w:lineRule="auto"/>
        <w:ind w:hanging="36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Селектор со следующими опциями:</w:t>
      </w:r>
    </w:p>
    <w:p w:rsidR="00B23AF4" w:rsidRDefault="004D21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1"/>
          <w:tab w:val="left" w:pos="1662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Предложение</w:t>
      </w:r>
    </w:p>
    <w:p w:rsidR="00B23AF4" w:rsidRDefault="004D21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1"/>
          <w:tab w:val="left" w:pos="1662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Жалоба.</w:t>
      </w:r>
    </w:p>
    <w:p w:rsidR="00B23AF4" w:rsidRDefault="004D2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line="254" w:lineRule="auto"/>
        <w:ind w:hanging="36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Флажок:</w:t>
      </w:r>
    </w:p>
    <w:p w:rsidR="00B23AF4" w:rsidRDefault="004D21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1"/>
          <w:tab w:val="left" w:pos="1662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Даю согласие на обработку данных.</w:t>
      </w:r>
    </w:p>
    <w:p w:rsidR="00B23AF4" w:rsidRDefault="004D2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line="255" w:lineRule="auto"/>
        <w:ind w:hanging="36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Две </w:t>
      </w:r>
      <w:proofErr w:type="gramStart"/>
      <w:r>
        <w:rPr>
          <w:color w:val="000000"/>
          <w:sz w:val="20"/>
          <w:szCs w:val="20"/>
        </w:rPr>
        <w:t>радио-кнопки</w:t>
      </w:r>
      <w:proofErr w:type="gramEnd"/>
      <w:r>
        <w:rPr>
          <w:color w:val="000000"/>
          <w:sz w:val="20"/>
          <w:szCs w:val="20"/>
        </w:rPr>
        <w:t>:</w:t>
      </w:r>
    </w:p>
    <w:p w:rsidR="00B23AF4" w:rsidRDefault="004D21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1"/>
          <w:tab w:val="left" w:pos="1662"/>
        </w:tabs>
        <w:spacing w:line="254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Реклама из интернета</w:t>
      </w:r>
    </w:p>
    <w:p w:rsidR="00B23AF4" w:rsidRDefault="004D21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55"/>
          <w:tab w:val="left" w:pos="1656"/>
        </w:tabs>
        <w:spacing w:before="61"/>
        <w:ind w:left="1655" w:right="104" w:hanging="358"/>
      </w:pPr>
      <w:r>
        <w:rPr>
          <w:color w:val="000000"/>
          <w:sz w:val="20"/>
          <w:szCs w:val="20"/>
        </w:rPr>
        <w:t>Рассказали друзья.</w:t>
      </w:r>
    </w:p>
    <w:p w:rsidR="00B23AF4" w:rsidRDefault="004D21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line="254" w:lineRule="auto"/>
        <w:ind w:left="1655" w:hanging="35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Кнопка «отправить».</w:t>
      </w:r>
    </w:p>
    <w:p w:rsidR="00B23AF4" w:rsidRDefault="00B23AF4">
      <w:pPr>
        <w:pBdr>
          <w:top w:val="nil"/>
          <w:left w:val="nil"/>
          <w:bottom w:val="nil"/>
          <w:right w:val="nil"/>
          <w:between w:val="nil"/>
        </w:pBdr>
        <w:tabs>
          <w:tab w:val="left" w:pos="1655"/>
          <w:tab w:val="left" w:pos="1656"/>
        </w:tabs>
        <w:spacing w:before="61"/>
        <w:ind w:left="1655" w:right="104"/>
        <w:rPr>
          <w:color w:val="000000"/>
        </w:rPr>
      </w:pPr>
    </w:p>
    <w:p w:rsidR="00B23AF4" w:rsidRDefault="00B23AF4">
      <w:pPr>
        <w:pBdr>
          <w:top w:val="nil"/>
          <w:left w:val="nil"/>
          <w:bottom w:val="nil"/>
          <w:right w:val="nil"/>
          <w:between w:val="nil"/>
        </w:pBdr>
        <w:tabs>
          <w:tab w:val="left" w:pos="1655"/>
          <w:tab w:val="left" w:pos="1656"/>
        </w:tabs>
        <w:spacing w:before="61"/>
        <w:ind w:left="1655" w:right="104"/>
        <w:rPr>
          <w:color w:val="000000"/>
        </w:rPr>
      </w:pP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61"/>
        <w:ind w:left="284" w:right="104"/>
        <w:rPr>
          <w:color w:val="000000"/>
        </w:rPr>
      </w:pPr>
      <w:r>
        <w:rPr>
          <w:color w:val="000000"/>
        </w:rPr>
        <w:t>Тема обращения определяется с помощью селектора. Флажок "Даю согласие на обработку данных" изначально не отмечен. В поле "Е‐</w:t>
      </w:r>
      <w:r>
        <w:t>мэйл</w:t>
      </w:r>
      <w:r>
        <w:rPr>
          <w:color w:val="000000"/>
        </w:rPr>
        <w:t xml:space="preserve">" установлен </w:t>
      </w:r>
      <w:proofErr w:type="spellStart"/>
      <w:r>
        <w:rPr>
          <w:color w:val="000000"/>
        </w:rPr>
        <w:t>placeholder</w:t>
      </w:r>
      <w:proofErr w:type="spellEnd"/>
      <w:r>
        <w:rPr>
          <w:color w:val="000000"/>
        </w:rPr>
        <w:t xml:space="preserve">. 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119"/>
        <w:ind w:left="221" w:right="106" w:hanging="1"/>
        <w:jc w:val="both"/>
        <w:rPr>
          <w:color w:val="000000"/>
        </w:rPr>
      </w:pPr>
      <w:r>
        <w:rPr>
          <w:color w:val="000000"/>
        </w:rPr>
        <w:t>Все элементы формы должны быть сгруппированы так, чтобы их было удобно использовать. Все они должны быть выровнены по левому краю, быть одинакового размера (кроме флажка и кнопки). Подписи к элементам должны располагаться слева от них.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 w:right="106"/>
        <w:jc w:val="both"/>
        <w:rPr>
          <w:color w:val="000000"/>
        </w:rPr>
      </w:pPr>
      <w:r>
        <w:rPr>
          <w:color w:val="000000"/>
        </w:rPr>
        <w:t xml:space="preserve">При нажатии кнопки "Отправить" загружается страница с ответом на обращение </w:t>
      </w:r>
      <w:proofErr w:type="spellStart"/>
      <w:r>
        <w:rPr>
          <w:color w:val="000000"/>
        </w:rPr>
        <w:t>home.php</w:t>
      </w:r>
      <w:proofErr w:type="spellEnd"/>
      <w:r>
        <w:rPr>
          <w:color w:val="000000"/>
        </w:rPr>
        <w:t>. На странице выводится ответ со следующими данными:</w:t>
      </w:r>
    </w:p>
    <w:p w:rsidR="00B23AF4" w:rsidRDefault="004D2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before="61" w:line="255" w:lineRule="auto"/>
        <w:ind w:hanging="36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ФИО </w:t>
      </w:r>
    </w:p>
    <w:p w:rsidR="00B23AF4" w:rsidRDefault="004D2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line="254" w:lineRule="auto"/>
        <w:ind w:hanging="36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Текст обращения</w:t>
      </w:r>
    </w:p>
    <w:p w:rsidR="00B23AF4" w:rsidRDefault="004D2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5"/>
          <w:tab w:val="left" w:pos="936"/>
        </w:tabs>
        <w:ind w:hanging="36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Название прикрепленного файла, если он был прикреплен;</w:t>
      </w:r>
    </w:p>
    <w:p w:rsidR="00B23AF4" w:rsidRDefault="004D2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5"/>
          <w:tab w:val="left" w:pos="936"/>
        </w:tabs>
        <w:spacing w:before="61"/>
        <w:ind w:right="106" w:hanging="361"/>
      </w:pPr>
      <w:r>
        <w:rPr>
          <w:color w:val="000000"/>
          <w:sz w:val="20"/>
          <w:szCs w:val="20"/>
        </w:rPr>
        <w:t>Кнопка «Заполнить снова»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119"/>
        <w:ind w:left="221" w:right="104"/>
        <w:jc w:val="both"/>
        <w:rPr>
          <w:color w:val="000000"/>
        </w:rPr>
      </w:pPr>
      <w:r>
        <w:rPr>
          <w:color w:val="000000"/>
        </w:rPr>
        <w:t>При переходе по кнопке должна вновь загрузиться форма обратной связи. Поля "</w:t>
      </w:r>
      <w:r>
        <w:rPr>
          <w:i/>
          <w:color w:val="000000"/>
        </w:rPr>
        <w:t>ФИО</w:t>
      </w:r>
      <w:r>
        <w:rPr>
          <w:color w:val="000000"/>
        </w:rPr>
        <w:t>" и "</w:t>
      </w:r>
      <w:proofErr w:type="spellStart"/>
      <w:r>
        <w:rPr>
          <w:i/>
          <w:color w:val="000000"/>
        </w:rPr>
        <w:t>Email</w:t>
      </w:r>
      <w:proofErr w:type="spellEnd"/>
      <w:r>
        <w:rPr>
          <w:color w:val="000000"/>
        </w:rPr>
        <w:t xml:space="preserve">" должны быть заполнены ранее введенными значениями. Выбрана ранее отмеченная </w:t>
      </w:r>
      <w:proofErr w:type="gramStart"/>
      <w:r>
        <w:rPr>
          <w:color w:val="000000"/>
        </w:rPr>
        <w:t>радио-</w:t>
      </w:r>
      <w:r>
        <w:rPr>
          <w:color w:val="000000"/>
        </w:rPr>
        <w:lastRenderedPageBreak/>
        <w:t>кнопка</w:t>
      </w:r>
      <w:proofErr w:type="gramEnd"/>
      <w:r>
        <w:rPr>
          <w:color w:val="000000"/>
        </w:rPr>
        <w:t xml:space="preserve">. </w:t>
      </w:r>
    </w:p>
    <w:p w:rsidR="00B23AF4" w:rsidRDefault="00B23AF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9"/>
          <w:szCs w:val="29"/>
        </w:rPr>
      </w:pP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ind w:left="221"/>
        <w:jc w:val="both"/>
        <w:rPr>
          <w:color w:val="000000"/>
        </w:rPr>
      </w:pPr>
      <w:r>
        <w:rPr>
          <w:color w:val="1F4E79"/>
        </w:rPr>
        <w:t>РЕКОМЕНДАЦИИ К СТРУКТУРЕ ПРОГРАММЫ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121"/>
        <w:ind w:left="221" w:right="105"/>
        <w:jc w:val="both"/>
        <w:rPr>
          <w:color w:val="000000"/>
        </w:rPr>
      </w:pPr>
      <w:r>
        <w:rPr>
          <w:color w:val="000000"/>
        </w:rPr>
        <w:t xml:space="preserve">Представленное в лабораторной работе задание является классическим обработчиком данных формы. 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121"/>
        <w:ind w:left="221" w:right="105"/>
        <w:jc w:val="both"/>
        <w:rPr>
          <w:color w:val="000000"/>
        </w:rPr>
      </w:pPr>
      <w:r>
        <w:rPr>
          <w:color w:val="000000"/>
        </w:rPr>
        <w:t xml:space="preserve">Так как мы используем две страницы в данной программе, то повторяющиеся элементы кода мы должны вынести в отдельный файл и с помощью метода 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подключить эт</w:t>
      </w:r>
      <w:r>
        <w:rPr>
          <w:color w:val="000000"/>
        </w:rPr>
        <w:t xml:space="preserve">от файл в начале наших страниц.  Таким элементом является объявление типа документа HTML страницы, блок </w:t>
      </w:r>
      <w:proofErr w:type="spellStart"/>
      <w:r>
        <w:rPr>
          <w:color w:val="000000"/>
        </w:rPr>
        <w:t>head</w:t>
      </w:r>
      <w:proofErr w:type="spellEnd"/>
      <w:r>
        <w:rPr>
          <w:color w:val="000000"/>
        </w:rPr>
        <w:t xml:space="preserve"> c </w:t>
      </w:r>
      <w:proofErr w:type="spellStart"/>
      <w:r>
        <w:rPr>
          <w:color w:val="000000"/>
        </w:rPr>
        <w:t>meta</w:t>
      </w:r>
      <w:proofErr w:type="spellEnd"/>
      <w:r>
        <w:rPr>
          <w:color w:val="000000"/>
        </w:rPr>
        <w:t xml:space="preserve">-данными, структурный элемент страницы – </w:t>
      </w:r>
      <w:proofErr w:type="spellStart"/>
      <w:r>
        <w:rPr>
          <w:color w:val="000000"/>
        </w:rPr>
        <w:t>header</w:t>
      </w:r>
      <w:proofErr w:type="spellEnd"/>
      <w:r>
        <w:rPr>
          <w:color w:val="000000"/>
        </w:rPr>
        <w:t>. Выносим этот код в файл header.html</w:t>
      </w:r>
    </w:p>
    <w:p w:rsidR="00B23AF4" w:rsidRDefault="004D21C7">
      <w:pPr>
        <w:spacing w:before="1" w:line="218" w:lineRule="auto"/>
        <w:ind w:right="105"/>
        <w:jc w:val="right"/>
        <w:rPr>
          <w:sz w:val="18"/>
          <w:szCs w:val="18"/>
        </w:rPr>
      </w:pPr>
      <w:r>
        <w:rPr>
          <w:color w:val="2E74B5"/>
          <w:sz w:val="18"/>
          <w:szCs w:val="18"/>
        </w:rPr>
        <w:t>Листинг 1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/>
        <w:rPr>
          <w:rFonts w:ascii="Arial MT" w:eastAsia="Arial MT" w:hAnsi="Arial MT" w:cs="Arial MT"/>
          <w:color w:val="000000"/>
        </w:rPr>
      </w:pPr>
      <w:r>
        <w:rPr>
          <w:rFonts w:ascii="Arial MT" w:eastAsia="Arial MT" w:hAnsi="Arial MT" w:cs="Arial MT"/>
          <w:color w:val="2E74B5"/>
        </w:rPr>
        <w:t>– – – – – – – – – – – – – – – – – – – – – – – – – – – – – – – – – – – – – – – – – – – – – – – – – – –</w:t>
      </w:r>
    </w:p>
    <w:p w:rsidR="00B23AF4" w:rsidRDefault="004D21C7">
      <w:pPr>
        <w:widowControl/>
        <w:shd w:val="clear" w:color="auto" w:fill="FFFFFF"/>
        <w:rPr>
          <w:rFonts w:ascii="Consolas" w:eastAsia="Consolas" w:hAnsi="Consolas" w:cs="Consolas"/>
          <w:color w:val="4F81BD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4F81BD"/>
          <w:sz w:val="21"/>
          <w:szCs w:val="21"/>
        </w:rPr>
        <w:t>&lt;!DOCTYPE</w:t>
      </w:r>
      <w:proofErr w:type="gramEnd"/>
      <w:r>
        <w:rPr>
          <w:rFonts w:ascii="Consolas" w:eastAsia="Consolas" w:hAnsi="Consolas" w:cs="Consolas"/>
          <w:color w:val="4F81BD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F81BD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4F81BD"/>
          <w:sz w:val="21"/>
          <w:szCs w:val="21"/>
        </w:rPr>
        <w:t>&gt;</w:t>
      </w:r>
    </w:p>
    <w:p w:rsidR="00B23AF4" w:rsidRPr="004D21C7" w:rsidRDefault="004D21C7">
      <w:pPr>
        <w:widowControl/>
        <w:shd w:val="clear" w:color="auto" w:fill="FFFFFF"/>
        <w:rPr>
          <w:rFonts w:ascii="Consolas" w:eastAsia="Consolas" w:hAnsi="Consolas" w:cs="Consolas"/>
          <w:color w:val="4F81BD"/>
          <w:sz w:val="21"/>
          <w:szCs w:val="21"/>
          <w:lang w:val="en-US"/>
        </w:rPr>
      </w:pPr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&lt;html </w:t>
      </w:r>
      <w:proofErr w:type="spellStart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lang</w:t>
      </w:r>
      <w:proofErr w:type="spellEnd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="</w:t>
      </w:r>
      <w:proofErr w:type="spellStart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en</w:t>
      </w:r>
      <w:proofErr w:type="spellEnd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"&gt;</w:t>
      </w:r>
    </w:p>
    <w:p w:rsidR="00B23AF4" w:rsidRPr="004D21C7" w:rsidRDefault="004D21C7">
      <w:pPr>
        <w:widowControl/>
        <w:shd w:val="clear" w:color="auto" w:fill="FFFFFF"/>
        <w:rPr>
          <w:rFonts w:ascii="Consolas" w:eastAsia="Consolas" w:hAnsi="Consolas" w:cs="Consolas"/>
          <w:color w:val="4F81BD"/>
          <w:sz w:val="21"/>
          <w:szCs w:val="21"/>
          <w:lang w:val="en-US"/>
        </w:rPr>
      </w:pPr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&lt;head&gt;</w:t>
      </w:r>
    </w:p>
    <w:p w:rsidR="00B23AF4" w:rsidRPr="004D21C7" w:rsidRDefault="004D21C7">
      <w:pPr>
        <w:widowControl/>
        <w:shd w:val="clear" w:color="auto" w:fill="FFFFFF"/>
        <w:rPr>
          <w:rFonts w:ascii="Consolas" w:eastAsia="Consolas" w:hAnsi="Consolas" w:cs="Consolas"/>
          <w:color w:val="4F81BD"/>
          <w:sz w:val="21"/>
          <w:szCs w:val="21"/>
          <w:lang w:val="en-US"/>
        </w:rPr>
      </w:pPr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    &lt;meta charset="UTF-8"&gt;</w:t>
      </w:r>
    </w:p>
    <w:p w:rsidR="00B23AF4" w:rsidRPr="004D21C7" w:rsidRDefault="004D21C7">
      <w:pPr>
        <w:widowControl/>
        <w:shd w:val="clear" w:color="auto" w:fill="FFFFFF"/>
        <w:rPr>
          <w:rFonts w:ascii="Consolas" w:eastAsia="Consolas" w:hAnsi="Consolas" w:cs="Consolas"/>
          <w:color w:val="4F81BD"/>
          <w:sz w:val="21"/>
          <w:szCs w:val="21"/>
          <w:lang w:val="en-US"/>
        </w:rPr>
      </w:pPr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    &lt;meta http-</w:t>
      </w:r>
      <w:proofErr w:type="spellStart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equiv</w:t>
      </w:r>
      <w:proofErr w:type="spellEnd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="X-UA-Compatible" content="IE=edge"&gt;</w:t>
      </w:r>
    </w:p>
    <w:p w:rsidR="00B23AF4" w:rsidRPr="004D21C7" w:rsidRDefault="004D21C7">
      <w:pPr>
        <w:widowControl/>
        <w:shd w:val="clear" w:color="auto" w:fill="FFFFFF"/>
        <w:rPr>
          <w:rFonts w:ascii="Consolas" w:eastAsia="Consolas" w:hAnsi="Consolas" w:cs="Consolas"/>
          <w:color w:val="4F81BD"/>
          <w:sz w:val="21"/>
          <w:szCs w:val="21"/>
          <w:lang w:val="en-US"/>
        </w:rPr>
      </w:pPr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    &lt;meta name="viewport" con</w:t>
      </w:r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tent="width=device-width, initial-scale=1.0"&gt;</w:t>
      </w:r>
    </w:p>
    <w:p w:rsidR="00B23AF4" w:rsidRDefault="004D21C7">
      <w:pPr>
        <w:widowControl/>
        <w:shd w:val="clear" w:color="auto" w:fill="FFFFFF"/>
        <w:rPr>
          <w:rFonts w:ascii="Consolas" w:eastAsia="Consolas" w:hAnsi="Consolas" w:cs="Consolas"/>
          <w:color w:val="4F81BD"/>
          <w:sz w:val="21"/>
          <w:szCs w:val="21"/>
        </w:rPr>
      </w:pPr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    </w:t>
      </w:r>
      <w:r>
        <w:rPr>
          <w:rFonts w:ascii="Consolas" w:eastAsia="Consolas" w:hAnsi="Consolas" w:cs="Consolas"/>
          <w:color w:val="4F81BD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4F81BD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4F81BD"/>
          <w:sz w:val="21"/>
          <w:szCs w:val="21"/>
        </w:rPr>
        <w:t>&gt;Форма обратной связи&lt;/</w:t>
      </w:r>
      <w:proofErr w:type="spellStart"/>
      <w:r>
        <w:rPr>
          <w:rFonts w:ascii="Consolas" w:eastAsia="Consolas" w:hAnsi="Consolas" w:cs="Consolas"/>
          <w:color w:val="4F81BD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4F81BD"/>
          <w:sz w:val="21"/>
          <w:szCs w:val="21"/>
        </w:rPr>
        <w:t>&gt;</w:t>
      </w:r>
    </w:p>
    <w:p w:rsidR="00B23AF4" w:rsidRPr="004D21C7" w:rsidRDefault="004D21C7">
      <w:pPr>
        <w:widowControl/>
        <w:shd w:val="clear" w:color="auto" w:fill="FFFFFF"/>
        <w:rPr>
          <w:rFonts w:ascii="Consolas" w:eastAsia="Consolas" w:hAnsi="Consolas" w:cs="Consolas"/>
          <w:color w:val="4F81BD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4F81BD"/>
          <w:sz w:val="21"/>
          <w:szCs w:val="21"/>
        </w:rPr>
        <w:t>    </w:t>
      </w:r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&lt;link </w:t>
      </w:r>
      <w:proofErr w:type="spellStart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rel</w:t>
      </w:r>
      <w:proofErr w:type="spellEnd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="stylesheet" </w:t>
      </w:r>
      <w:proofErr w:type="spellStart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href</w:t>
      </w:r>
      <w:proofErr w:type="spellEnd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="styles/style.css"&gt;</w:t>
      </w:r>
    </w:p>
    <w:p w:rsidR="00B23AF4" w:rsidRPr="004D21C7" w:rsidRDefault="004D21C7">
      <w:pPr>
        <w:widowControl/>
        <w:shd w:val="clear" w:color="auto" w:fill="FFFFFF"/>
        <w:rPr>
          <w:rFonts w:ascii="Consolas" w:eastAsia="Consolas" w:hAnsi="Consolas" w:cs="Consolas"/>
          <w:color w:val="4F81BD"/>
          <w:sz w:val="21"/>
          <w:szCs w:val="21"/>
          <w:lang w:val="en-US"/>
        </w:rPr>
      </w:pPr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&lt;/head&gt;</w:t>
      </w:r>
    </w:p>
    <w:p w:rsidR="00B23AF4" w:rsidRPr="004D21C7" w:rsidRDefault="004D21C7">
      <w:pPr>
        <w:widowControl/>
        <w:shd w:val="clear" w:color="auto" w:fill="FFFFFF"/>
        <w:rPr>
          <w:rFonts w:ascii="Consolas" w:eastAsia="Consolas" w:hAnsi="Consolas" w:cs="Consolas"/>
          <w:color w:val="4F81BD"/>
          <w:sz w:val="21"/>
          <w:szCs w:val="21"/>
          <w:lang w:val="en-US"/>
        </w:rPr>
      </w:pPr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&lt;body&gt;</w:t>
      </w:r>
    </w:p>
    <w:p w:rsidR="00B23AF4" w:rsidRPr="004D21C7" w:rsidRDefault="004D21C7">
      <w:pPr>
        <w:widowControl/>
        <w:shd w:val="clear" w:color="auto" w:fill="FFFFFF"/>
        <w:rPr>
          <w:rFonts w:ascii="Consolas" w:eastAsia="Consolas" w:hAnsi="Consolas" w:cs="Consolas"/>
          <w:color w:val="4F81BD"/>
          <w:sz w:val="21"/>
          <w:szCs w:val="21"/>
          <w:lang w:val="en-US"/>
        </w:rPr>
      </w:pPr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    &lt;header&gt;</w:t>
      </w:r>
    </w:p>
    <w:p w:rsidR="00B23AF4" w:rsidRPr="004D21C7" w:rsidRDefault="004D21C7">
      <w:pPr>
        <w:widowControl/>
        <w:shd w:val="clear" w:color="auto" w:fill="FFFFFF"/>
        <w:rPr>
          <w:rFonts w:ascii="Consolas" w:eastAsia="Consolas" w:hAnsi="Consolas" w:cs="Consolas"/>
          <w:color w:val="4F81BD"/>
          <w:sz w:val="21"/>
          <w:szCs w:val="21"/>
          <w:lang w:val="en-US"/>
        </w:rPr>
      </w:pPr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        &lt;</w:t>
      </w:r>
      <w:proofErr w:type="spellStart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img</w:t>
      </w:r>
      <w:proofErr w:type="spellEnd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 </w:t>
      </w:r>
      <w:proofErr w:type="spellStart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src</w:t>
      </w:r>
      <w:proofErr w:type="spellEnd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 = "</w:t>
      </w:r>
      <w:proofErr w:type="spellStart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img</w:t>
      </w:r>
      <w:proofErr w:type="spellEnd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\Mospolytech_logo.jpg"&gt;</w:t>
      </w:r>
    </w:p>
    <w:p w:rsidR="00B23AF4" w:rsidRDefault="004D21C7">
      <w:pPr>
        <w:widowControl/>
        <w:shd w:val="clear" w:color="auto" w:fill="FFFFFF"/>
        <w:rPr>
          <w:rFonts w:ascii="Consolas" w:eastAsia="Consolas" w:hAnsi="Consolas" w:cs="Consolas"/>
          <w:color w:val="4F81BD"/>
          <w:sz w:val="21"/>
          <w:szCs w:val="21"/>
        </w:rPr>
      </w:pPr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    </w:t>
      </w:r>
      <w:r>
        <w:rPr>
          <w:rFonts w:ascii="Consolas" w:eastAsia="Consolas" w:hAnsi="Consolas" w:cs="Consolas"/>
          <w:color w:val="4F81BD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4F81BD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4F81BD"/>
          <w:sz w:val="21"/>
          <w:szCs w:val="21"/>
        </w:rPr>
        <w:t>&gt;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221"/>
        <w:rPr>
          <w:rFonts w:ascii="Arial MT" w:eastAsia="Arial MT" w:hAnsi="Arial MT" w:cs="Arial MT"/>
          <w:color w:val="000000"/>
        </w:rPr>
      </w:pPr>
      <w:r>
        <w:rPr>
          <w:rFonts w:ascii="Arial MT" w:eastAsia="Arial MT" w:hAnsi="Arial MT" w:cs="Arial MT"/>
          <w:color w:val="2E74B5"/>
        </w:rPr>
        <w:t>– – – – – – – – – – – – – – – – – – – – – – – – – – – – – – – – – – – – – – – – – – – – – – – – – – –</w:t>
      </w:r>
    </w:p>
    <w:p w:rsidR="00B23AF4" w:rsidRDefault="00B23AF4">
      <w:pPr>
        <w:pBdr>
          <w:top w:val="nil"/>
          <w:left w:val="nil"/>
          <w:bottom w:val="nil"/>
          <w:right w:val="nil"/>
          <w:between w:val="nil"/>
        </w:pBdr>
        <w:spacing w:before="121"/>
        <w:ind w:left="221" w:right="105"/>
        <w:jc w:val="both"/>
        <w:rPr>
          <w:color w:val="000000"/>
        </w:rPr>
      </w:pP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119"/>
        <w:ind w:left="221" w:right="107" w:hanging="1"/>
        <w:jc w:val="both"/>
        <w:rPr>
          <w:color w:val="000000"/>
        </w:rPr>
      </w:pPr>
      <w:r>
        <w:rPr>
          <w:color w:val="000000"/>
        </w:rPr>
        <w:t>Подключим файл в начале страниц нашей программы.</w:t>
      </w:r>
    </w:p>
    <w:p w:rsidR="00B23AF4" w:rsidRPr="004D21C7" w:rsidRDefault="004D21C7">
      <w:pPr>
        <w:spacing w:before="1" w:line="218" w:lineRule="auto"/>
        <w:ind w:right="105"/>
        <w:jc w:val="right"/>
        <w:rPr>
          <w:sz w:val="18"/>
          <w:szCs w:val="18"/>
          <w:lang w:val="en-US"/>
        </w:rPr>
      </w:pPr>
      <w:r>
        <w:rPr>
          <w:color w:val="2E74B5"/>
          <w:sz w:val="18"/>
          <w:szCs w:val="18"/>
        </w:rPr>
        <w:t>Листинг</w:t>
      </w:r>
      <w:r w:rsidRPr="004D21C7">
        <w:rPr>
          <w:color w:val="2E74B5"/>
          <w:sz w:val="18"/>
          <w:szCs w:val="18"/>
          <w:lang w:val="en-US"/>
        </w:rPr>
        <w:t xml:space="preserve"> 2</w:t>
      </w:r>
    </w:p>
    <w:p w:rsidR="00B23AF4" w:rsidRPr="004D21C7" w:rsidRDefault="004D21C7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/>
        <w:rPr>
          <w:rFonts w:ascii="Arial MT" w:eastAsia="Arial MT" w:hAnsi="Arial MT" w:cs="Arial MT"/>
          <w:color w:val="000000"/>
          <w:lang w:val="en-US"/>
        </w:rPr>
      </w:pPr>
      <w:r w:rsidRPr="004D21C7">
        <w:rPr>
          <w:rFonts w:ascii="Arial MT" w:eastAsia="Arial MT" w:hAnsi="Arial MT" w:cs="Arial MT"/>
          <w:color w:val="2E74B5"/>
          <w:lang w:val="en-US"/>
        </w:rPr>
        <w:t>– – – – – – – – – – – – – – – – – – – – – – – – – – – – – – – – – – – – – – – – – – – – – – – – – – –</w:t>
      </w:r>
    </w:p>
    <w:p w:rsidR="00B23AF4" w:rsidRPr="004D21C7" w:rsidRDefault="004D21C7">
      <w:pPr>
        <w:shd w:val="clear" w:color="auto" w:fill="FFFFFF"/>
        <w:rPr>
          <w:rFonts w:ascii="Courier New" w:eastAsia="Courier New" w:hAnsi="Courier New" w:cs="Courier New"/>
          <w:color w:val="4F81BD"/>
          <w:sz w:val="18"/>
          <w:szCs w:val="18"/>
          <w:lang w:val="en-US"/>
        </w:rPr>
      </w:pPr>
      <w:r w:rsidRPr="004D21C7">
        <w:rPr>
          <w:rFonts w:ascii="Courier New" w:eastAsia="Courier New" w:hAnsi="Courier New" w:cs="Courier New"/>
          <w:color w:val="4F81BD"/>
          <w:sz w:val="18"/>
          <w:szCs w:val="18"/>
          <w:lang w:val="en-US"/>
        </w:rPr>
        <w:t xml:space="preserve">  </w:t>
      </w:r>
      <w:proofErr w:type="gramStart"/>
      <w:r w:rsidRPr="004D21C7">
        <w:rPr>
          <w:rFonts w:ascii="Courier New" w:eastAsia="Courier New" w:hAnsi="Courier New" w:cs="Courier New"/>
          <w:color w:val="4F81BD"/>
          <w:sz w:val="18"/>
          <w:szCs w:val="18"/>
          <w:lang w:val="en-US"/>
        </w:rPr>
        <w:t>&lt;?</w:t>
      </w:r>
      <w:proofErr w:type="spellStart"/>
      <w:r w:rsidRPr="004D21C7">
        <w:rPr>
          <w:rFonts w:ascii="Courier New" w:eastAsia="Courier New" w:hAnsi="Courier New" w:cs="Courier New"/>
          <w:color w:val="4F81BD"/>
          <w:sz w:val="18"/>
          <w:szCs w:val="18"/>
          <w:lang w:val="en-US"/>
        </w:rPr>
        <w:t>php</w:t>
      </w:r>
      <w:proofErr w:type="spellEnd"/>
      <w:proofErr w:type="gramEnd"/>
      <w:r w:rsidRPr="004D21C7">
        <w:rPr>
          <w:rFonts w:ascii="Courier New" w:eastAsia="Courier New" w:hAnsi="Courier New" w:cs="Courier New"/>
          <w:color w:val="4F81BD"/>
          <w:sz w:val="18"/>
          <w:szCs w:val="18"/>
          <w:lang w:val="en-US"/>
        </w:rPr>
        <w:tab/>
      </w:r>
    </w:p>
    <w:p w:rsidR="00B23AF4" w:rsidRPr="004D21C7" w:rsidRDefault="004D21C7">
      <w:pPr>
        <w:shd w:val="clear" w:color="auto" w:fill="FFFFFF"/>
        <w:rPr>
          <w:rFonts w:ascii="Courier New" w:eastAsia="Courier New" w:hAnsi="Courier New" w:cs="Courier New"/>
          <w:color w:val="4471C4"/>
          <w:sz w:val="18"/>
          <w:szCs w:val="18"/>
          <w:lang w:val="en-US"/>
        </w:rPr>
      </w:pPr>
      <w:r w:rsidRPr="004D21C7">
        <w:rPr>
          <w:rFonts w:ascii="Courier New" w:eastAsia="Courier New" w:hAnsi="Courier New" w:cs="Courier New"/>
          <w:color w:val="4F81BD"/>
          <w:sz w:val="18"/>
          <w:szCs w:val="18"/>
          <w:lang w:val="en-US"/>
        </w:rPr>
        <w:tab/>
      </w:r>
      <w:r w:rsidRPr="004D21C7">
        <w:rPr>
          <w:rFonts w:ascii="Courier New" w:eastAsia="Courier New" w:hAnsi="Courier New" w:cs="Courier New"/>
          <w:color w:val="4471C4"/>
          <w:sz w:val="18"/>
          <w:szCs w:val="18"/>
          <w:lang w:val="en-US"/>
        </w:rPr>
        <w:t>include 'header.html';</w:t>
      </w:r>
    </w:p>
    <w:p w:rsidR="00B23AF4" w:rsidRDefault="004D21C7">
      <w:pPr>
        <w:shd w:val="clear" w:color="auto" w:fill="FFFFFF"/>
        <w:rPr>
          <w:rFonts w:ascii="Courier New" w:eastAsia="Courier New" w:hAnsi="Courier New" w:cs="Courier New"/>
          <w:color w:val="4F81BD"/>
          <w:sz w:val="18"/>
          <w:szCs w:val="18"/>
        </w:rPr>
      </w:pPr>
      <w:r w:rsidRPr="004D21C7">
        <w:rPr>
          <w:rFonts w:ascii="Courier New" w:eastAsia="Courier New" w:hAnsi="Courier New" w:cs="Courier New"/>
          <w:color w:val="4471C4"/>
          <w:sz w:val="18"/>
          <w:szCs w:val="18"/>
          <w:lang w:val="en-US"/>
        </w:rPr>
        <w:t xml:space="preserve">  </w:t>
      </w:r>
      <w:r>
        <w:rPr>
          <w:rFonts w:ascii="Courier New" w:eastAsia="Courier New" w:hAnsi="Courier New" w:cs="Courier New"/>
          <w:color w:val="4F81BD"/>
          <w:sz w:val="18"/>
          <w:szCs w:val="18"/>
        </w:rPr>
        <w:t>?&gt;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221"/>
        <w:rPr>
          <w:rFonts w:ascii="Arial MT" w:eastAsia="Arial MT" w:hAnsi="Arial MT" w:cs="Arial MT"/>
          <w:color w:val="000000"/>
        </w:rPr>
      </w:pPr>
      <w:r>
        <w:rPr>
          <w:rFonts w:ascii="Arial MT" w:eastAsia="Arial MT" w:hAnsi="Arial MT" w:cs="Arial MT"/>
          <w:color w:val="2E74B5"/>
        </w:rPr>
        <w:t>– – – – – – – – – – – – – – – – – – – – – – – – – – – – – – – – – – – – – – – – – – – – – – – – – – –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2"/>
        <w:ind w:left="221" w:right="103" w:hanging="1"/>
        <w:jc w:val="both"/>
        <w:rPr>
          <w:color w:val="000000"/>
        </w:rPr>
      </w:pPr>
      <w:r>
        <w:rPr>
          <w:color w:val="000000"/>
        </w:rPr>
        <w:t>Явным и единственным признаком того, что пользователем была заполнена форма и ее данные переданы в скрипт для обработки – это наличие элементов с именами тегов формы в массиве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1"/>
        <w:ind w:left="221" w:right="102"/>
        <w:jc w:val="both"/>
        <w:rPr>
          <w:color w:val="000000"/>
        </w:rPr>
      </w:pPr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$_POST </w:t>
      </w:r>
      <w:r>
        <w:rPr>
          <w:color w:val="000000"/>
        </w:rPr>
        <w:t xml:space="preserve">или </w:t>
      </w:r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$_GET </w:t>
      </w:r>
      <w:r>
        <w:rPr>
          <w:color w:val="000000"/>
        </w:rPr>
        <w:t>(в зависимости от метода передачи данных). Для обработки данных</w:t>
      </w:r>
      <w:r>
        <w:rPr>
          <w:color w:val="000000"/>
        </w:rPr>
        <w:t xml:space="preserve"> по заданию лабораторной работы нужно указать в 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 xml:space="preserve"> формы относительный адрес нашего файла с обработкой данных </w:t>
      </w:r>
      <w:proofErr w:type="spellStart"/>
      <w:r>
        <w:rPr>
          <w:color w:val="000000"/>
        </w:rPr>
        <w:t>home.php</w:t>
      </w:r>
      <w:proofErr w:type="spellEnd"/>
      <w:r>
        <w:rPr>
          <w:color w:val="000000"/>
        </w:rPr>
        <w:t>.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1"/>
        <w:ind w:left="221" w:right="102"/>
        <w:jc w:val="both"/>
        <w:rPr>
          <w:color w:val="000000"/>
        </w:rPr>
      </w:pPr>
      <w:r>
        <w:rPr>
          <w:color w:val="000000"/>
        </w:rPr>
        <w:tab/>
        <w:t>Для повторного заполнения формы обратной связи нам нужно передать несколько значений полей со страницы ответа. Поэтому используем м</w:t>
      </w:r>
      <w:r>
        <w:rPr>
          <w:color w:val="000000"/>
        </w:rPr>
        <w:t>ассив $_GET.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ind w:left="221" w:right="104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Кнопка «Заполнить снова» формируется в виде ссылки, оформление которой осуществляется в CSS‐файле. Т.к. после перехода по ссылке будет дана возможность оставить еще одно обращение, то, согласно условиям лабораторной работы, поля формы с ФИО, </w:t>
      </w:r>
      <w:proofErr w:type="spellStart"/>
      <w:r>
        <w:rPr>
          <w:color w:val="000000"/>
        </w:rPr>
        <w:t>email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радио-к</w:t>
      </w:r>
      <w:r>
        <w:rPr>
          <w:color w:val="000000"/>
        </w:rPr>
        <w:t>нопка</w:t>
      </w:r>
      <w:proofErr w:type="gramEnd"/>
      <w:r>
        <w:rPr>
          <w:color w:val="000000"/>
        </w:rPr>
        <w:t xml:space="preserve"> уже должны быть заполнены: для этого в адрес ссылки передаются соответствующие GET‐параметры. При выводе самой формы довольно просто проверить существование указанных ключей в массиве </w:t>
      </w:r>
      <w:r>
        <w:rPr>
          <w:rFonts w:ascii="Courier New" w:eastAsia="Courier New" w:hAnsi="Courier New" w:cs="Courier New"/>
          <w:color w:val="5C0000"/>
          <w:sz w:val="18"/>
          <w:szCs w:val="18"/>
        </w:rPr>
        <w:t xml:space="preserve">$_GET </w:t>
      </w:r>
      <w:r>
        <w:rPr>
          <w:color w:val="000000"/>
        </w:rPr>
        <w:t>и, если они там есть, вывести элементы массива как значения полей.</w:t>
      </w:r>
    </w:p>
    <w:p w:rsidR="00B23AF4" w:rsidRPr="004D21C7" w:rsidRDefault="004D21C7">
      <w:pPr>
        <w:spacing w:before="121" w:line="218" w:lineRule="auto"/>
        <w:ind w:right="105"/>
        <w:jc w:val="right"/>
        <w:rPr>
          <w:sz w:val="18"/>
          <w:szCs w:val="18"/>
          <w:lang w:val="en-US"/>
        </w:rPr>
      </w:pPr>
      <w:r>
        <w:rPr>
          <w:color w:val="2E74B5"/>
          <w:sz w:val="18"/>
          <w:szCs w:val="18"/>
        </w:rPr>
        <w:t>Листинг</w:t>
      </w:r>
      <w:r w:rsidRPr="004D21C7">
        <w:rPr>
          <w:color w:val="2E74B5"/>
          <w:sz w:val="18"/>
          <w:szCs w:val="18"/>
          <w:lang w:val="en-US"/>
        </w:rPr>
        <w:t xml:space="preserve"> 3</w:t>
      </w:r>
    </w:p>
    <w:p w:rsidR="00B23AF4" w:rsidRPr="004D21C7" w:rsidRDefault="004D21C7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/>
        <w:jc w:val="both"/>
        <w:rPr>
          <w:rFonts w:ascii="Arial MT" w:eastAsia="Arial MT" w:hAnsi="Arial MT" w:cs="Arial MT"/>
          <w:color w:val="000000"/>
          <w:lang w:val="en-US"/>
        </w:rPr>
      </w:pPr>
      <w:r w:rsidRPr="004D21C7">
        <w:rPr>
          <w:rFonts w:ascii="Arial MT" w:eastAsia="Arial MT" w:hAnsi="Arial MT" w:cs="Arial MT"/>
          <w:color w:val="2E74B5"/>
          <w:lang w:val="en-US"/>
        </w:rPr>
        <w:t>– – – – – – – – – – – – – – – – – – – – – – – – – – – – – – – – – – – – – – – – – – – – – – – – – – –</w:t>
      </w:r>
    </w:p>
    <w:p w:rsidR="00B23AF4" w:rsidRPr="004D21C7" w:rsidRDefault="004D21C7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221"/>
        <w:jc w:val="both"/>
        <w:rPr>
          <w:rFonts w:ascii="Courier New" w:eastAsia="Courier New" w:hAnsi="Courier New" w:cs="Courier New"/>
          <w:color w:val="4471C4"/>
          <w:sz w:val="18"/>
          <w:szCs w:val="18"/>
          <w:lang w:val="en-US"/>
        </w:rPr>
      </w:pPr>
      <w:proofErr w:type="gramStart"/>
      <w:r w:rsidRPr="004D21C7">
        <w:rPr>
          <w:rFonts w:ascii="Courier New" w:eastAsia="Courier New" w:hAnsi="Courier New" w:cs="Courier New"/>
          <w:color w:val="4471C4"/>
          <w:sz w:val="18"/>
          <w:szCs w:val="18"/>
          <w:lang w:val="en-US"/>
        </w:rPr>
        <w:t>&lt;?</w:t>
      </w:r>
      <w:proofErr w:type="spellStart"/>
      <w:r w:rsidRPr="004D21C7">
        <w:rPr>
          <w:rFonts w:ascii="Courier New" w:eastAsia="Courier New" w:hAnsi="Courier New" w:cs="Courier New"/>
          <w:color w:val="4471C4"/>
          <w:sz w:val="18"/>
          <w:szCs w:val="18"/>
          <w:lang w:val="en-US"/>
        </w:rPr>
        <w:t>php</w:t>
      </w:r>
      <w:proofErr w:type="spellEnd"/>
      <w:proofErr w:type="gramEnd"/>
      <w:r w:rsidRPr="004D21C7">
        <w:rPr>
          <w:rFonts w:ascii="Courier New" w:eastAsia="Courier New" w:hAnsi="Courier New" w:cs="Courier New"/>
          <w:color w:val="4471C4"/>
          <w:sz w:val="18"/>
          <w:szCs w:val="18"/>
          <w:lang w:val="en-US"/>
        </w:rPr>
        <w:t xml:space="preserve"> </w:t>
      </w:r>
    </w:p>
    <w:p w:rsidR="00B23AF4" w:rsidRPr="004D21C7" w:rsidRDefault="004D21C7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221"/>
        <w:jc w:val="both"/>
        <w:rPr>
          <w:rFonts w:ascii="Courier New" w:eastAsia="Courier New" w:hAnsi="Courier New" w:cs="Courier New"/>
          <w:color w:val="4471C4"/>
          <w:sz w:val="18"/>
          <w:szCs w:val="18"/>
          <w:lang w:val="en-US"/>
        </w:rPr>
      </w:pPr>
      <w:r w:rsidRPr="004D21C7">
        <w:rPr>
          <w:rFonts w:ascii="Courier New" w:eastAsia="Courier New" w:hAnsi="Courier New" w:cs="Courier New"/>
          <w:color w:val="4471C4"/>
          <w:sz w:val="18"/>
          <w:szCs w:val="18"/>
          <w:lang w:val="en-US"/>
        </w:rPr>
        <w:t xml:space="preserve">    if(</w:t>
      </w:r>
      <w:proofErr w:type="spellStart"/>
      <w:r w:rsidRPr="004D21C7">
        <w:rPr>
          <w:rFonts w:ascii="Courier New" w:eastAsia="Courier New" w:hAnsi="Courier New" w:cs="Courier New"/>
          <w:color w:val="4471C4"/>
          <w:sz w:val="18"/>
          <w:szCs w:val="18"/>
          <w:lang w:val="en-US"/>
        </w:rPr>
        <w:t>isset</w:t>
      </w:r>
      <w:proofErr w:type="spellEnd"/>
      <w:r w:rsidRPr="004D21C7">
        <w:rPr>
          <w:rFonts w:ascii="Courier New" w:eastAsia="Courier New" w:hAnsi="Courier New" w:cs="Courier New"/>
          <w:color w:val="4471C4"/>
          <w:sz w:val="18"/>
          <w:szCs w:val="18"/>
          <w:lang w:val="en-US"/>
        </w:rPr>
        <w:t>($_GET['name']</w:t>
      </w:r>
      <w:proofErr w:type="gramStart"/>
      <w:r w:rsidRPr="004D21C7">
        <w:rPr>
          <w:rFonts w:ascii="Courier New" w:eastAsia="Courier New" w:hAnsi="Courier New" w:cs="Courier New"/>
          <w:color w:val="4471C4"/>
          <w:sz w:val="18"/>
          <w:szCs w:val="18"/>
          <w:lang w:val="en-US"/>
        </w:rPr>
        <w:t>)){</w:t>
      </w:r>
      <w:proofErr w:type="gramEnd"/>
    </w:p>
    <w:p w:rsidR="00B23AF4" w:rsidRPr="004D21C7" w:rsidRDefault="004D21C7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221"/>
        <w:jc w:val="both"/>
        <w:rPr>
          <w:rFonts w:ascii="Courier New" w:eastAsia="Courier New" w:hAnsi="Courier New" w:cs="Courier New"/>
          <w:color w:val="4471C4"/>
          <w:sz w:val="18"/>
          <w:szCs w:val="18"/>
          <w:lang w:val="en-US"/>
        </w:rPr>
      </w:pPr>
      <w:r w:rsidRPr="004D21C7">
        <w:rPr>
          <w:rFonts w:ascii="Courier New" w:eastAsia="Courier New" w:hAnsi="Courier New" w:cs="Courier New"/>
          <w:color w:val="4471C4"/>
          <w:sz w:val="18"/>
          <w:szCs w:val="18"/>
          <w:lang w:val="en-US"/>
        </w:rPr>
        <w:t xml:space="preserve">        $name=$_GET['name'];</w:t>
      </w:r>
    </w:p>
    <w:p w:rsidR="00B23AF4" w:rsidRPr="004D21C7" w:rsidRDefault="004D21C7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221"/>
        <w:jc w:val="both"/>
        <w:rPr>
          <w:rFonts w:ascii="Courier New" w:eastAsia="Courier New" w:hAnsi="Courier New" w:cs="Courier New"/>
          <w:color w:val="4471C4"/>
          <w:sz w:val="18"/>
          <w:szCs w:val="18"/>
          <w:lang w:val="en-US"/>
        </w:rPr>
      </w:pPr>
      <w:r w:rsidRPr="004D21C7">
        <w:rPr>
          <w:rFonts w:ascii="Courier New" w:eastAsia="Courier New" w:hAnsi="Courier New" w:cs="Courier New"/>
          <w:color w:val="4471C4"/>
          <w:sz w:val="18"/>
          <w:szCs w:val="18"/>
          <w:lang w:val="en-US"/>
        </w:rPr>
        <w:t xml:space="preserve">        $em</w:t>
      </w:r>
      <w:r w:rsidRPr="004D21C7">
        <w:rPr>
          <w:rFonts w:ascii="Courier New" w:eastAsia="Courier New" w:hAnsi="Courier New" w:cs="Courier New"/>
          <w:color w:val="4471C4"/>
          <w:sz w:val="18"/>
          <w:szCs w:val="18"/>
          <w:lang w:val="en-US"/>
        </w:rPr>
        <w:t>ail=$_GET['email'];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221"/>
        <w:jc w:val="both"/>
        <w:rPr>
          <w:rFonts w:ascii="Courier New" w:eastAsia="Courier New" w:hAnsi="Courier New" w:cs="Courier New"/>
          <w:color w:val="4471C4"/>
          <w:sz w:val="18"/>
          <w:szCs w:val="18"/>
        </w:rPr>
      </w:pPr>
      <w:r w:rsidRPr="004D21C7">
        <w:rPr>
          <w:rFonts w:ascii="Courier New" w:eastAsia="Courier New" w:hAnsi="Courier New" w:cs="Courier New"/>
          <w:color w:val="4471C4"/>
          <w:sz w:val="18"/>
          <w:szCs w:val="18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4471C4"/>
          <w:sz w:val="18"/>
          <w:szCs w:val="18"/>
        </w:rPr>
        <w:t>$</w:t>
      </w:r>
      <w:proofErr w:type="spellStart"/>
      <w:r>
        <w:rPr>
          <w:rFonts w:ascii="Courier New" w:eastAsia="Courier New" w:hAnsi="Courier New" w:cs="Courier New"/>
          <w:color w:val="4471C4"/>
          <w:sz w:val="18"/>
          <w:szCs w:val="18"/>
        </w:rPr>
        <w:t>source</w:t>
      </w:r>
      <w:proofErr w:type="spellEnd"/>
      <w:r>
        <w:rPr>
          <w:rFonts w:ascii="Courier New" w:eastAsia="Courier New" w:hAnsi="Courier New" w:cs="Courier New"/>
          <w:color w:val="4471C4"/>
          <w:sz w:val="18"/>
          <w:szCs w:val="18"/>
        </w:rPr>
        <w:t>=$_GET['</w:t>
      </w:r>
      <w:proofErr w:type="spellStart"/>
      <w:r>
        <w:rPr>
          <w:rFonts w:ascii="Courier New" w:eastAsia="Courier New" w:hAnsi="Courier New" w:cs="Courier New"/>
          <w:color w:val="4471C4"/>
          <w:sz w:val="18"/>
          <w:szCs w:val="18"/>
        </w:rPr>
        <w:t>source</w:t>
      </w:r>
      <w:proofErr w:type="spellEnd"/>
      <w:r>
        <w:rPr>
          <w:rFonts w:ascii="Courier New" w:eastAsia="Courier New" w:hAnsi="Courier New" w:cs="Courier New"/>
          <w:color w:val="4471C4"/>
          <w:sz w:val="18"/>
          <w:szCs w:val="18"/>
        </w:rPr>
        <w:t>'];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221"/>
        <w:jc w:val="both"/>
        <w:rPr>
          <w:rFonts w:ascii="Courier New" w:eastAsia="Courier New" w:hAnsi="Courier New" w:cs="Courier New"/>
          <w:color w:val="4471C4"/>
          <w:sz w:val="18"/>
          <w:szCs w:val="18"/>
        </w:rPr>
      </w:pPr>
      <w:r>
        <w:rPr>
          <w:rFonts w:ascii="Courier New" w:eastAsia="Courier New" w:hAnsi="Courier New" w:cs="Courier New"/>
          <w:color w:val="4471C4"/>
          <w:sz w:val="18"/>
          <w:szCs w:val="18"/>
        </w:rPr>
        <w:t xml:space="preserve">    }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221"/>
        <w:rPr>
          <w:rFonts w:ascii="Courier New" w:eastAsia="Courier New" w:hAnsi="Courier New" w:cs="Courier New"/>
          <w:color w:val="4471C4"/>
          <w:sz w:val="18"/>
          <w:szCs w:val="18"/>
        </w:rPr>
      </w:pPr>
      <w:r>
        <w:rPr>
          <w:rFonts w:ascii="Courier New" w:eastAsia="Courier New" w:hAnsi="Courier New" w:cs="Courier New"/>
          <w:color w:val="4471C4"/>
          <w:sz w:val="18"/>
          <w:szCs w:val="18"/>
        </w:rPr>
        <w:t>?&gt;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221"/>
        <w:rPr>
          <w:rFonts w:ascii="Arial MT" w:eastAsia="Arial MT" w:hAnsi="Arial MT" w:cs="Arial MT"/>
          <w:color w:val="000000"/>
        </w:rPr>
      </w:pPr>
      <w:r>
        <w:rPr>
          <w:rFonts w:ascii="Arial MT" w:eastAsia="Arial MT" w:hAnsi="Arial MT" w:cs="Arial MT"/>
          <w:color w:val="2E74B5"/>
        </w:rPr>
        <w:t>– – – – – – – – – – – – – – – – – – – – – – – – – – – – – – – – – – – – – – – – – – – – – – – – – – –</w:t>
      </w:r>
    </w:p>
    <w:p w:rsidR="00B23AF4" w:rsidRDefault="00B23AF4">
      <w:pPr>
        <w:pBdr>
          <w:top w:val="nil"/>
          <w:left w:val="nil"/>
          <w:bottom w:val="nil"/>
          <w:right w:val="nil"/>
          <w:between w:val="nil"/>
        </w:pBdr>
        <w:spacing w:before="1"/>
        <w:ind w:left="221" w:right="102"/>
        <w:jc w:val="both"/>
        <w:rPr>
          <w:color w:val="000000"/>
        </w:rPr>
      </w:pPr>
    </w:p>
    <w:p w:rsidR="00B23AF4" w:rsidRDefault="00B23AF4">
      <w:pPr>
        <w:pBdr>
          <w:top w:val="nil"/>
          <w:left w:val="nil"/>
          <w:bottom w:val="nil"/>
          <w:right w:val="nil"/>
          <w:between w:val="nil"/>
        </w:pBdr>
        <w:spacing w:before="1"/>
        <w:ind w:left="221" w:right="102"/>
        <w:jc w:val="both"/>
        <w:rPr>
          <w:color w:val="000000"/>
        </w:rPr>
      </w:pP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1"/>
        <w:ind w:left="221" w:right="102"/>
        <w:jc w:val="both"/>
        <w:rPr>
          <w:color w:val="000000"/>
        </w:rPr>
      </w:pPr>
      <w:r>
        <w:rPr>
          <w:color w:val="000000"/>
        </w:rPr>
        <w:lastRenderedPageBreak/>
        <w:t xml:space="preserve">А также в лабораторной из формы передается большой массив данных (включая многострочный текст), то разумно использовать </w:t>
      </w:r>
      <w:r>
        <w:rPr>
          <w:i/>
          <w:color w:val="000000"/>
        </w:rPr>
        <w:t>POST</w:t>
      </w:r>
      <w:r>
        <w:rPr>
          <w:color w:val="000000"/>
        </w:rPr>
        <w:t xml:space="preserve">‐форму. Следовательно, ее данные будут размещены в массиве </w:t>
      </w:r>
      <w:r>
        <w:rPr>
          <w:rFonts w:ascii="Courier New" w:eastAsia="Courier New" w:hAnsi="Courier New" w:cs="Courier New"/>
          <w:color w:val="5C0000"/>
          <w:sz w:val="18"/>
          <w:szCs w:val="18"/>
        </w:rPr>
        <w:t>$_POST</w:t>
      </w:r>
      <w:r>
        <w:rPr>
          <w:color w:val="000000"/>
        </w:rPr>
        <w:t>. Зная имена элементов формы, можно проверить наличие в массиве эле</w:t>
      </w:r>
      <w:r>
        <w:rPr>
          <w:color w:val="000000"/>
        </w:rPr>
        <w:t>ментов с соответствующими ключами. Если они присутствуют – они были переданы из формы (им просто неоткуда взяться в массиве, кроме как быть переданными из формы), а значит пользователь заполнил ее и отправил для обработки, нажав кнопку "Отправить".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1"/>
        <w:ind w:left="221" w:right="102"/>
        <w:jc w:val="both"/>
        <w:rPr>
          <w:color w:val="000000"/>
        </w:rPr>
      </w:pPr>
      <w:r>
        <w:rPr>
          <w:color w:val="000000"/>
        </w:rPr>
        <w:tab/>
        <w:t>В данн</w:t>
      </w:r>
      <w:r>
        <w:rPr>
          <w:color w:val="000000"/>
        </w:rPr>
        <w:t>ом случае достаточно проверить наличие в массиве только одного, т.к. страница обрабатывает только одну форму. Если в обработчик могут быть переданы данные из нескольких форм, необходимо так подбирать имена их элементов, чтобы можно было однозначно определи</w:t>
      </w:r>
      <w:r>
        <w:rPr>
          <w:color w:val="000000"/>
        </w:rPr>
        <w:t>ть из какой формы были отправлены данные. Часто для этого используют невидимые текстовые поля в которых записывают имя формы или какой‐либо идентификатор.</w:t>
      </w:r>
    </w:p>
    <w:p w:rsidR="00B23AF4" w:rsidRPr="004D21C7" w:rsidRDefault="004D21C7">
      <w:pPr>
        <w:spacing w:before="121" w:line="218" w:lineRule="auto"/>
        <w:ind w:right="105"/>
        <w:jc w:val="right"/>
        <w:rPr>
          <w:sz w:val="18"/>
          <w:szCs w:val="18"/>
          <w:lang w:val="en-US"/>
        </w:rPr>
      </w:pPr>
      <w:r>
        <w:rPr>
          <w:color w:val="2E74B5"/>
          <w:sz w:val="18"/>
          <w:szCs w:val="18"/>
        </w:rPr>
        <w:t>Листинг</w:t>
      </w:r>
      <w:r w:rsidRPr="004D21C7">
        <w:rPr>
          <w:color w:val="2E74B5"/>
          <w:sz w:val="18"/>
          <w:szCs w:val="18"/>
          <w:lang w:val="en-US"/>
        </w:rPr>
        <w:t xml:space="preserve"> 4</w:t>
      </w:r>
    </w:p>
    <w:p w:rsidR="00B23AF4" w:rsidRPr="004D21C7" w:rsidRDefault="004D21C7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/>
        <w:rPr>
          <w:rFonts w:ascii="Arial MT" w:eastAsia="Arial MT" w:hAnsi="Arial MT" w:cs="Arial MT"/>
          <w:color w:val="000000"/>
          <w:lang w:val="en-US"/>
        </w:rPr>
      </w:pPr>
      <w:r w:rsidRPr="004D21C7">
        <w:rPr>
          <w:rFonts w:ascii="Arial MT" w:eastAsia="Arial MT" w:hAnsi="Arial MT" w:cs="Arial MT"/>
          <w:color w:val="2E74B5"/>
          <w:lang w:val="en-US"/>
        </w:rPr>
        <w:t>– – – – – – – – – – – – – – – – – – – – – – – – – – – – – – – – – – – – – – – – – – – – – – – – – – –</w:t>
      </w:r>
    </w:p>
    <w:p w:rsidR="00B23AF4" w:rsidRPr="004D21C7" w:rsidRDefault="004D21C7">
      <w:pPr>
        <w:widowControl/>
        <w:shd w:val="clear" w:color="auto" w:fill="FFFFFF"/>
        <w:rPr>
          <w:rFonts w:ascii="Consolas" w:eastAsia="Consolas" w:hAnsi="Consolas" w:cs="Consolas"/>
          <w:color w:val="4F81BD"/>
          <w:sz w:val="21"/>
          <w:szCs w:val="21"/>
          <w:lang w:val="en-US"/>
        </w:rPr>
      </w:pPr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&lt;input type="hidden" name="</w:t>
      </w:r>
      <w:proofErr w:type="spellStart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user_id</w:t>
      </w:r>
      <w:proofErr w:type="spellEnd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" value="6"&gt;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line="248" w:lineRule="auto"/>
        <w:ind w:left="221"/>
        <w:jc w:val="both"/>
        <w:rPr>
          <w:rFonts w:ascii="Arial MT" w:eastAsia="Arial MT" w:hAnsi="Arial MT" w:cs="Arial MT"/>
          <w:color w:val="000000"/>
        </w:rPr>
      </w:pPr>
      <w:r>
        <w:rPr>
          <w:rFonts w:ascii="Arial MT" w:eastAsia="Arial MT" w:hAnsi="Arial MT" w:cs="Arial MT"/>
          <w:color w:val="2E74B5"/>
        </w:rPr>
        <w:t>– – – – – – – – – – – – – – – – – – – – – – – – – – – – – – – – – – – – – – – – – – – – – – – – – – –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ind w:left="221" w:right="105"/>
        <w:jc w:val="both"/>
        <w:rPr>
          <w:color w:val="000000"/>
        </w:rPr>
      </w:pPr>
      <w:r>
        <w:rPr>
          <w:color w:val="000000"/>
        </w:rPr>
        <w:t>Первым шагом обработки данных, переданных пользователем с формы обратной связи является проверка выбранного типа обращения, который зависит от выбранной опции в соответствующем селекторе. Исходя из анализа переданного значения селектора с помощью ряда усло</w:t>
      </w:r>
      <w:r>
        <w:rPr>
          <w:color w:val="000000"/>
        </w:rPr>
        <w:t xml:space="preserve">вных операторов, пользователю на страницу выводится соответствующий ответ. </w:t>
      </w:r>
    </w:p>
    <w:p w:rsidR="00B23AF4" w:rsidRDefault="004D21C7">
      <w:pPr>
        <w:spacing w:before="121" w:line="218" w:lineRule="auto"/>
        <w:ind w:right="105"/>
        <w:jc w:val="right"/>
        <w:rPr>
          <w:sz w:val="18"/>
          <w:szCs w:val="18"/>
        </w:rPr>
      </w:pPr>
      <w:r>
        <w:rPr>
          <w:color w:val="2E74B5"/>
          <w:sz w:val="18"/>
          <w:szCs w:val="18"/>
        </w:rPr>
        <w:t>Листинг 5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/>
        <w:rPr>
          <w:rFonts w:ascii="Arial MT" w:eastAsia="Arial MT" w:hAnsi="Arial MT" w:cs="Arial MT"/>
          <w:color w:val="000000"/>
        </w:rPr>
      </w:pPr>
      <w:r>
        <w:rPr>
          <w:rFonts w:ascii="Arial MT" w:eastAsia="Arial MT" w:hAnsi="Arial MT" w:cs="Arial MT"/>
          <w:color w:val="2E74B5"/>
        </w:rPr>
        <w:t>– – – – – – – – – – – – – – – – – – – – – – – – – – – – – – – – – – – – – – – – – – – – – – – – – – –</w:t>
      </w:r>
    </w:p>
    <w:p w:rsidR="00B23AF4" w:rsidRDefault="004D21C7">
      <w:pPr>
        <w:widowControl/>
        <w:shd w:val="clear" w:color="auto" w:fill="FFFFFF"/>
        <w:rPr>
          <w:rFonts w:ascii="Consolas" w:eastAsia="Consolas" w:hAnsi="Consolas" w:cs="Consolas"/>
          <w:color w:val="4F81BD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color w:val="4F81BD"/>
          <w:sz w:val="21"/>
          <w:szCs w:val="21"/>
        </w:rPr>
        <w:t>echo</w:t>
      </w:r>
      <w:proofErr w:type="spellEnd"/>
      <w:r>
        <w:rPr>
          <w:rFonts w:ascii="Consolas" w:eastAsia="Consolas" w:hAnsi="Consolas" w:cs="Consolas"/>
          <w:color w:val="4F81BD"/>
          <w:sz w:val="21"/>
          <w:szCs w:val="21"/>
        </w:rPr>
        <w:t> '&lt;p&gt; </w:t>
      </w:r>
      <w:proofErr w:type="spellStart"/>
      <w:r>
        <w:rPr>
          <w:rFonts w:ascii="Consolas" w:eastAsia="Consolas" w:hAnsi="Consolas" w:cs="Consolas"/>
          <w:color w:val="4F81BD"/>
          <w:sz w:val="21"/>
          <w:szCs w:val="21"/>
        </w:rPr>
        <w:t>Здравствуйте,</w:t>
      </w:r>
      <w:proofErr w:type="gramStart"/>
      <w:r>
        <w:rPr>
          <w:rFonts w:ascii="Consolas" w:eastAsia="Consolas" w:hAnsi="Consolas" w:cs="Consolas"/>
          <w:color w:val="4F81BD"/>
          <w:sz w:val="21"/>
          <w:szCs w:val="21"/>
        </w:rPr>
        <w:t>'.$</w:t>
      </w:r>
      <w:proofErr w:type="gramEnd"/>
      <w:r>
        <w:rPr>
          <w:rFonts w:ascii="Consolas" w:eastAsia="Consolas" w:hAnsi="Consolas" w:cs="Consolas"/>
          <w:color w:val="4F81BD"/>
          <w:sz w:val="21"/>
          <w:szCs w:val="21"/>
        </w:rPr>
        <w:t>_POST</w:t>
      </w:r>
      <w:proofErr w:type="spellEnd"/>
      <w:r>
        <w:rPr>
          <w:rFonts w:ascii="Consolas" w:eastAsia="Consolas" w:hAnsi="Consolas" w:cs="Consolas"/>
          <w:color w:val="4F81BD"/>
          <w:sz w:val="21"/>
          <w:szCs w:val="21"/>
        </w:rPr>
        <w:t>['</w:t>
      </w:r>
      <w:proofErr w:type="spellStart"/>
      <w:r>
        <w:rPr>
          <w:rFonts w:ascii="Consolas" w:eastAsia="Consolas" w:hAnsi="Consolas" w:cs="Consolas"/>
          <w:color w:val="4F81BD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4F81BD"/>
          <w:sz w:val="21"/>
          <w:szCs w:val="21"/>
        </w:rPr>
        <w:t>'].'&lt;/p&gt;'; //выводим ФИО</w:t>
      </w:r>
    </w:p>
    <w:p w:rsidR="00B23AF4" w:rsidRPr="004D21C7" w:rsidRDefault="004D21C7">
      <w:pPr>
        <w:widowControl/>
        <w:shd w:val="clear" w:color="auto" w:fill="FFFFFF"/>
        <w:rPr>
          <w:rFonts w:ascii="Consolas" w:eastAsia="Consolas" w:hAnsi="Consolas" w:cs="Consolas"/>
          <w:color w:val="4F81BD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4F81BD"/>
          <w:sz w:val="21"/>
          <w:szCs w:val="21"/>
        </w:rPr>
        <w:t>  </w:t>
      </w:r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if ($_POST['category'] == 'propose</w:t>
      </w:r>
      <w:proofErr w:type="gramStart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'){</w:t>
      </w:r>
      <w:proofErr w:type="gramEnd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 xml:space="preserve"> //</w:t>
      </w:r>
      <w:r>
        <w:rPr>
          <w:rFonts w:ascii="Consolas" w:eastAsia="Consolas" w:hAnsi="Consolas" w:cs="Consolas"/>
          <w:color w:val="4F81BD"/>
          <w:sz w:val="21"/>
          <w:szCs w:val="21"/>
        </w:rPr>
        <w:t>проверяем</w:t>
      </w:r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4F81BD"/>
          <w:sz w:val="21"/>
          <w:szCs w:val="21"/>
        </w:rPr>
        <w:t>тип</w:t>
      </w:r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4F81BD"/>
          <w:sz w:val="21"/>
          <w:szCs w:val="21"/>
        </w:rPr>
        <w:t>обращения</w:t>
      </w:r>
    </w:p>
    <w:p w:rsidR="00B23AF4" w:rsidRDefault="004D21C7">
      <w:pPr>
        <w:widowControl/>
        <w:shd w:val="clear" w:color="auto" w:fill="FFFFFF"/>
        <w:rPr>
          <w:rFonts w:ascii="Consolas" w:eastAsia="Consolas" w:hAnsi="Consolas" w:cs="Consolas"/>
          <w:color w:val="4F81BD"/>
          <w:sz w:val="21"/>
          <w:szCs w:val="21"/>
        </w:rPr>
      </w:pPr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         </w:t>
      </w:r>
      <w:proofErr w:type="spellStart"/>
      <w:r>
        <w:rPr>
          <w:rFonts w:ascii="Consolas" w:eastAsia="Consolas" w:hAnsi="Consolas" w:cs="Consolas"/>
          <w:color w:val="4F81BD"/>
          <w:sz w:val="21"/>
          <w:szCs w:val="21"/>
        </w:rPr>
        <w:t>echo</w:t>
      </w:r>
      <w:proofErr w:type="spellEnd"/>
      <w:r>
        <w:rPr>
          <w:rFonts w:ascii="Consolas" w:eastAsia="Consolas" w:hAnsi="Consolas" w:cs="Consolas"/>
          <w:color w:val="4F81BD"/>
          <w:sz w:val="21"/>
          <w:szCs w:val="21"/>
        </w:rPr>
        <w:t> '&lt;p&gt;Спасибо за ваше предложение:&lt;/p&gt;';</w:t>
      </w:r>
    </w:p>
    <w:p w:rsidR="00B23AF4" w:rsidRPr="004D21C7" w:rsidRDefault="004D21C7">
      <w:pPr>
        <w:widowControl/>
        <w:shd w:val="clear" w:color="auto" w:fill="FFFFFF"/>
        <w:rPr>
          <w:rFonts w:ascii="Consolas" w:eastAsia="Consolas" w:hAnsi="Consolas" w:cs="Consolas"/>
          <w:color w:val="4F81BD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4F81BD"/>
          <w:sz w:val="21"/>
          <w:szCs w:val="21"/>
        </w:rPr>
        <w:t>         </w:t>
      </w:r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echo '&lt;</w:t>
      </w:r>
      <w:proofErr w:type="spellStart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textarea</w:t>
      </w:r>
      <w:proofErr w:type="spellEnd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&gt;</w:t>
      </w:r>
      <w:proofErr w:type="gramStart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'.$</w:t>
      </w:r>
      <w:proofErr w:type="gramEnd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_POST['message'].'&lt;/</w:t>
      </w:r>
      <w:proofErr w:type="spellStart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textarea</w:t>
      </w:r>
      <w:proofErr w:type="spellEnd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&gt;';//</w:t>
      </w:r>
      <w:r>
        <w:rPr>
          <w:rFonts w:ascii="Consolas" w:eastAsia="Consolas" w:hAnsi="Consolas" w:cs="Consolas"/>
          <w:color w:val="4F81BD"/>
          <w:sz w:val="21"/>
          <w:szCs w:val="21"/>
        </w:rPr>
        <w:t>вывод</w:t>
      </w:r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4F81BD"/>
          <w:sz w:val="21"/>
          <w:szCs w:val="21"/>
        </w:rPr>
        <w:t>текста</w:t>
      </w:r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4F81BD"/>
          <w:sz w:val="21"/>
          <w:szCs w:val="21"/>
        </w:rPr>
        <w:t>сообщения</w:t>
      </w:r>
    </w:p>
    <w:p w:rsidR="00B23AF4" w:rsidRDefault="004D21C7">
      <w:pPr>
        <w:widowControl/>
        <w:shd w:val="clear" w:color="auto" w:fill="FFFFFF"/>
        <w:rPr>
          <w:rFonts w:ascii="Consolas" w:eastAsia="Consolas" w:hAnsi="Consolas" w:cs="Consolas"/>
          <w:color w:val="4F81BD"/>
          <w:sz w:val="21"/>
          <w:szCs w:val="21"/>
        </w:rPr>
      </w:pPr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  </w:t>
      </w:r>
      <w:proofErr w:type="gramStart"/>
      <w:r>
        <w:rPr>
          <w:rFonts w:ascii="Consolas" w:eastAsia="Consolas" w:hAnsi="Consolas" w:cs="Consolas"/>
          <w:color w:val="4F81BD"/>
          <w:sz w:val="21"/>
          <w:szCs w:val="21"/>
        </w:rPr>
        <w:t>}</w:t>
      </w:r>
      <w:proofErr w:type="spellStart"/>
      <w:r>
        <w:rPr>
          <w:rFonts w:ascii="Consolas" w:eastAsia="Consolas" w:hAnsi="Consolas" w:cs="Consolas"/>
          <w:color w:val="4F81BD"/>
          <w:sz w:val="21"/>
          <w:szCs w:val="21"/>
        </w:rPr>
        <w:t>else</w:t>
      </w:r>
      <w:proofErr w:type="spellEnd"/>
      <w:proofErr w:type="gramEnd"/>
      <w:r>
        <w:rPr>
          <w:rFonts w:ascii="Consolas" w:eastAsia="Consolas" w:hAnsi="Consolas" w:cs="Consolas"/>
          <w:color w:val="4F81BD"/>
          <w:sz w:val="21"/>
          <w:szCs w:val="21"/>
        </w:rPr>
        <w:t>{</w:t>
      </w:r>
    </w:p>
    <w:p w:rsidR="00B23AF4" w:rsidRDefault="004D21C7">
      <w:pPr>
        <w:widowControl/>
        <w:shd w:val="clear" w:color="auto" w:fill="FFFFFF"/>
        <w:rPr>
          <w:rFonts w:ascii="Consolas" w:eastAsia="Consolas" w:hAnsi="Consolas" w:cs="Consolas"/>
          <w:color w:val="4F81BD"/>
          <w:sz w:val="21"/>
          <w:szCs w:val="21"/>
        </w:rPr>
      </w:pPr>
      <w:r>
        <w:rPr>
          <w:rFonts w:ascii="Consolas" w:eastAsia="Consolas" w:hAnsi="Consolas" w:cs="Consolas"/>
          <w:color w:val="4F81BD"/>
          <w:sz w:val="21"/>
          <w:szCs w:val="21"/>
        </w:rPr>
        <w:t xml:space="preserve">         </w:t>
      </w:r>
      <w:proofErr w:type="spellStart"/>
      <w:r>
        <w:rPr>
          <w:rFonts w:ascii="Consolas" w:eastAsia="Consolas" w:hAnsi="Consolas" w:cs="Consolas"/>
          <w:color w:val="4F81BD"/>
          <w:sz w:val="21"/>
          <w:szCs w:val="21"/>
        </w:rPr>
        <w:t>echo</w:t>
      </w:r>
      <w:proofErr w:type="spellEnd"/>
      <w:r>
        <w:rPr>
          <w:rFonts w:ascii="Consolas" w:eastAsia="Consolas" w:hAnsi="Consolas" w:cs="Consolas"/>
          <w:color w:val="4F81BD"/>
          <w:sz w:val="21"/>
          <w:szCs w:val="21"/>
        </w:rPr>
        <w:t> '&lt;p&gt;Мы рассмотрим Вашу жалобу:</w:t>
      </w:r>
      <w:r>
        <w:rPr>
          <w:rFonts w:ascii="Consolas" w:eastAsia="Consolas" w:hAnsi="Consolas" w:cs="Consolas"/>
          <w:color w:val="4F81BD"/>
          <w:sz w:val="21"/>
          <w:szCs w:val="21"/>
        </w:rPr>
        <w:t>&lt;/p&gt;';</w:t>
      </w:r>
    </w:p>
    <w:p w:rsidR="00B23AF4" w:rsidRPr="004D21C7" w:rsidRDefault="004D21C7">
      <w:pPr>
        <w:widowControl/>
        <w:shd w:val="clear" w:color="auto" w:fill="FFFFFF"/>
        <w:rPr>
          <w:rFonts w:ascii="Consolas" w:eastAsia="Consolas" w:hAnsi="Consolas" w:cs="Consolas"/>
          <w:color w:val="4F81BD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4F81BD"/>
          <w:sz w:val="21"/>
          <w:szCs w:val="21"/>
        </w:rPr>
        <w:t>         </w:t>
      </w:r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echo '&lt;</w:t>
      </w:r>
      <w:proofErr w:type="spellStart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textarea</w:t>
      </w:r>
      <w:proofErr w:type="spellEnd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&gt;</w:t>
      </w:r>
      <w:proofErr w:type="gramStart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'.$</w:t>
      </w:r>
      <w:proofErr w:type="gramEnd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_POST['message'].'&lt;/</w:t>
      </w:r>
      <w:proofErr w:type="spellStart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textarea</w:t>
      </w:r>
      <w:proofErr w:type="spellEnd"/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&gt;';</w:t>
      </w:r>
    </w:p>
    <w:p w:rsidR="00B23AF4" w:rsidRDefault="004D21C7">
      <w:pPr>
        <w:widowControl/>
        <w:shd w:val="clear" w:color="auto" w:fill="FFFFFF"/>
        <w:rPr>
          <w:rFonts w:ascii="Consolas" w:eastAsia="Consolas" w:hAnsi="Consolas" w:cs="Consolas"/>
          <w:color w:val="4F81BD"/>
          <w:sz w:val="21"/>
          <w:szCs w:val="21"/>
        </w:rPr>
      </w:pPr>
      <w:r w:rsidRPr="004D21C7">
        <w:rPr>
          <w:rFonts w:ascii="Consolas" w:eastAsia="Consolas" w:hAnsi="Consolas" w:cs="Consolas"/>
          <w:color w:val="4F81BD"/>
          <w:sz w:val="21"/>
          <w:szCs w:val="21"/>
          <w:lang w:val="en-US"/>
        </w:rPr>
        <w:t>  </w:t>
      </w:r>
      <w:r>
        <w:rPr>
          <w:rFonts w:ascii="Consolas" w:eastAsia="Consolas" w:hAnsi="Consolas" w:cs="Consolas"/>
          <w:color w:val="4F81BD"/>
          <w:sz w:val="21"/>
          <w:szCs w:val="21"/>
        </w:rPr>
        <w:t>}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1"/>
        <w:rPr>
          <w:rFonts w:ascii="Arial MT" w:eastAsia="Arial MT" w:hAnsi="Arial MT" w:cs="Arial MT"/>
          <w:color w:val="000000"/>
        </w:rPr>
      </w:pPr>
      <w:r>
        <w:rPr>
          <w:rFonts w:ascii="Arial MT" w:eastAsia="Arial MT" w:hAnsi="Arial MT" w:cs="Arial MT"/>
          <w:color w:val="2E74B5"/>
        </w:rPr>
        <w:t>– – – – – – – – – – – – – – – – – – – – – – – – – – – – – – – – – – – – – – – – – – – – – – – – – – –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33"/>
        <w:ind w:left="221" w:right="104"/>
        <w:jc w:val="both"/>
        <w:rPr>
          <w:color w:val="000000"/>
        </w:rPr>
      </w:pPr>
      <w:r>
        <w:rPr>
          <w:color w:val="000000"/>
        </w:rPr>
        <w:t>Второй этап обработки заключается в поиске прикрепленного файла. Если в массиве $_P</w:t>
      </w:r>
      <w:r>
        <w:rPr>
          <w:color w:val="000000"/>
        </w:rPr>
        <w:t xml:space="preserve">OST найдено значение по ключу элемента вложения на форме, то мы выводим сообщение с названием приложенного пользователем файла. Иначе ничего не выводим в </w:t>
      </w:r>
      <w:proofErr w:type="spellStart"/>
      <w:proofErr w:type="gramStart"/>
      <w:r>
        <w:rPr>
          <w:color w:val="000000"/>
        </w:rPr>
        <w:t>ответ.В</w:t>
      </w:r>
      <w:proofErr w:type="spellEnd"/>
      <w:proofErr w:type="gramEnd"/>
      <w:r>
        <w:rPr>
          <w:color w:val="000000"/>
        </w:rPr>
        <w:t xml:space="preserve"> примере письмо отправляется обычным текстом, а не </w:t>
      </w:r>
      <w:r>
        <w:rPr>
          <w:i/>
          <w:color w:val="000000"/>
        </w:rPr>
        <w:t>HTML</w:t>
      </w:r>
      <w:r>
        <w:rPr>
          <w:color w:val="000000"/>
        </w:rPr>
        <w:t xml:space="preserve">‐кодом, поэтому необходимо заменить все теги перевода строки </w:t>
      </w:r>
      <w:r>
        <w:rPr>
          <w:rFonts w:ascii="Courier New" w:eastAsia="Courier New" w:hAnsi="Courier New" w:cs="Courier New"/>
          <w:color w:val="4471C4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color w:val="4471C4"/>
          <w:sz w:val="18"/>
          <w:szCs w:val="18"/>
        </w:rPr>
        <w:t>br</w:t>
      </w:r>
      <w:proofErr w:type="spellEnd"/>
      <w:r>
        <w:rPr>
          <w:rFonts w:ascii="Courier New" w:eastAsia="Courier New" w:hAnsi="Courier New" w:cs="Courier New"/>
          <w:color w:val="4471C4"/>
          <w:sz w:val="18"/>
          <w:szCs w:val="18"/>
        </w:rPr>
        <w:t xml:space="preserve">&gt; </w:t>
      </w:r>
      <w:r>
        <w:rPr>
          <w:color w:val="000000"/>
        </w:rPr>
        <w:t>на соответствующие символы (символы "Возврат каретки" и "Перевод строки"). После отправки выводится требуемая надпись.</w:t>
      </w:r>
    </w:p>
    <w:p w:rsidR="00B23AF4" w:rsidRDefault="004D21C7">
      <w:pPr>
        <w:spacing w:before="121" w:line="218" w:lineRule="auto"/>
        <w:ind w:right="105"/>
        <w:jc w:val="right"/>
        <w:rPr>
          <w:sz w:val="18"/>
          <w:szCs w:val="18"/>
        </w:rPr>
      </w:pPr>
      <w:r>
        <w:rPr>
          <w:color w:val="2E74B5"/>
          <w:sz w:val="18"/>
          <w:szCs w:val="18"/>
        </w:rPr>
        <w:t>Листинг 6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/>
        <w:jc w:val="both"/>
        <w:rPr>
          <w:rFonts w:ascii="Arial MT" w:eastAsia="Arial MT" w:hAnsi="Arial MT" w:cs="Arial MT"/>
          <w:color w:val="000000"/>
        </w:rPr>
      </w:pPr>
      <w:r>
        <w:rPr>
          <w:rFonts w:ascii="Arial MT" w:eastAsia="Arial MT" w:hAnsi="Arial MT" w:cs="Arial MT"/>
          <w:color w:val="2E74B5"/>
        </w:rPr>
        <w:t>– – – – – – – – – – – – – – – – – – – – – – – – – – – – – – – – – – – – – – – – – – – – – – – – – – –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221"/>
        <w:jc w:val="both"/>
        <w:rPr>
          <w:rFonts w:ascii="Courier New" w:eastAsia="Courier New" w:hAnsi="Courier New" w:cs="Courier New"/>
          <w:color w:val="4F81BD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4F81BD"/>
          <w:sz w:val="18"/>
          <w:szCs w:val="18"/>
        </w:rPr>
        <w:t>if</w:t>
      </w:r>
      <w:proofErr w:type="spellEnd"/>
      <w:r>
        <w:rPr>
          <w:rFonts w:ascii="Courier New" w:eastAsia="Courier New" w:hAnsi="Courier New" w:cs="Courier New"/>
          <w:color w:val="4F81BD"/>
          <w:sz w:val="18"/>
          <w:szCs w:val="18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4F81BD"/>
          <w:sz w:val="18"/>
          <w:szCs w:val="18"/>
        </w:rPr>
        <w:t>isset</w:t>
      </w:r>
      <w:proofErr w:type="spellEnd"/>
      <w:r>
        <w:rPr>
          <w:rFonts w:ascii="Courier New" w:eastAsia="Courier New" w:hAnsi="Courier New" w:cs="Courier New"/>
          <w:color w:val="4F81BD"/>
          <w:sz w:val="18"/>
          <w:szCs w:val="18"/>
        </w:rPr>
        <w:t>($_POST['</w:t>
      </w:r>
      <w:proofErr w:type="spellStart"/>
      <w:r>
        <w:rPr>
          <w:rFonts w:ascii="Courier New" w:eastAsia="Courier New" w:hAnsi="Courier New" w:cs="Courier New"/>
          <w:color w:val="4F81BD"/>
          <w:sz w:val="18"/>
          <w:szCs w:val="18"/>
        </w:rPr>
        <w:t>attachment</w:t>
      </w:r>
      <w:proofErr w:type="spellEnd"/>
      <w:r>
        <w:rPr>
          <w:rFonts w:ascii="Courier New" w:eastAsia="Courier New" w:hAnsi="Courier New" w:cs="Courier New"/>
          <w:color w:val="4F81BD"/>
          <w:sz w:val="18"/>
          <w:szCs w:val="18"/>
        </w:rPr>
        <w:t>']) &amp; $_POST['</w:t>
      </w:r>
      <w:proofErr w:type="spellStart"/>
      <w:r>
        <w:rPr>
          <w:rFonts w:ascii="Courier New" w:eastAsia="Courier New" w:hAnsi="Courier New" w:cs="Courier New"/>
          <w:color w:val="4F81BD"/>
          <w:sz w:val="18"/>
          <w:szCs w:val="18"/>
        </w:rPr>
        <w:t>attachment</w:t>
      </w:r>
      <w:proofErr w:type="spellEnd"/>
      <w:r>
        <w:rPr>
          <w:rFonts w:ascii="Courier New" w:eastAsia="Courier New" w:hAnsi="Courier New" w:cs="Courier New"/>
          <w:color w:val="4F81BD"/>
          <w:sz w:val="18"/>
          <w:szCs w:val="18"/>
        </w:rPr>
        <w:t>'</w:t>
      </w:r>
      <w:proofErr w:type="gramStart"/>
      <w:r>
        <w:rPr>
          <w:rFonts w:ascii="Courier New" w:eastAsia="Courier New" w:hAnsi="Courier New" w:cs="Courier New"/>
          <w:color w:val="4F81BD"/>
          <w:sz w:val="18"/>
          <w:szCs w:val="18"/>
        </w:rPr>
        <w:t>] !</w:t>
      </w:r>
      <w:proofErr w:type="gramEnd"/>
      <w:r>
        <w:rPr>
          <w:rFonts w:ascii="Courier New" w:eastAsia="Courier New" w:hAnsi="Courier New" w:cs="Courier New"/>
          <w:color w:val="4F81BD"/>
          <w:sz w:val="18"/>
          <w:szCs w:val="18"/>
        </w:rPr>
        <w:t xml:space="preserve">= '') </w:t>
      </w:r>
      <w:proofErr w:type="spellStart"/>
      <w:r>
        <w:rPr>
          <w:rFonts w:ascii="Courier New" w:eastAsia="Courier New" w:hAnsi="Courier New" w:cs="Courier New"/>
          <w:color w:val="4F81BD"/>
          <w:sz w:val="18"/>
          <w:szCs w:val="18"/>
        </w:rPr>
        <w:t>echo</w:t>
      </w:r>
      <w:proofErr w:type="spellEnd"/>
      <w:r>
        <w:rPr>
          <w:rFonts w:ascii="Courier New" w:eastAsia="Courier New" w:hAnsi="Courier New" w:cs="Courier New"/>
          <w:color w:val="4F81BD"/>
          <w:sz w:val="18"/>
          <w:szCs w:val="18"/>
        </w:rPr>
        <w:t xml:space="preserve"> 'Вы приложили следующий файл: '.$_POST['</w:t>
      </w:r>
      <w:proofErr w:type="spellStart"/>
      <w:r>
        <w:rPr>
          <w:rFonts w:ascii="Courier New" w:eastAsia="Courier New" w:hAnsi="Courier New" w:cs="Courier New"/>
          <w:color w:val="4F81BD"/>
          <w:sz w:val="18"/>
          <w:szCs w:val="18"/>
        </w:rPr>
        <w:t>attachment</w:t>
      </w:r>
      <w:proofErr w:type="spellEnd"/>
      <w:r>
        <w:rPr>
          <w:rFonts w:ascii="Courier New" w:eastAsia="Courier New" w:hAnsi="Courier New" w:cs="Courier New"/>
          <w:color w:val="4F81BD"/>
          <w:sz w:val="18"/>
          <w:szCs w:val="18"/>
        </w:rPr>
        <w:t>'];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221"/>
        <w:jc w:val="both"/>
        <w:rPr>
          <w:rFonts w:ascii="Arial MT" w:eastAsia="Arial MT" w:hAnsi="Arial MT" w:cs="Arial MT"/>
          <w:color w:val="000000"/>
        </w:rPr>
      </w:pPr>
      <w:r>
        <w:rPr>
          <w:rFonts w:ascii="Arial MT" w:eastAsia="Arial MT" w:hAnsi="Arial MT" w:cs="Arial MT"/>
          <w:color w:val="4F81BD"/>
        </w:rPr>
        <w:t xml:space="preserve">– </w:t>
      </w:r>
      <w:r>
        <w:rPr>
          <w:rFonts w:ascii="Arial MT" w:eastAsia="Arial MT" w:hAnsi="Arial MT" w:cs="Arial MT"/>
          <w:color w:val="2E74B5"/>
        </w:rPr>
        <w:t>– – – – – – – – – – – – – – – – – – – – – – – – – – – – – – – – – – – – – – – – – – – – – – – – – –</w:t>
      </w:r>
    </w:p>
    <w:p w:rsidR="00B23AF4" w:rsidRDefault="00B23AF4">
      <w:pPr>
        <w:pBdr>
          <w:top w:val="nil"/>
          <w:left w:val="nil"/>
          <w:bottom w:val="nil"/>
          <w:right w:val="nil"/>
          <w:between w:val="nil"/>
        </w:pBdr>
        <w:spacing w:before="33"/>
        <w:ind w:left="221" w:right="104"/>
        <w:jc w:val="both"/>
        <w:rPr>
          <w:color w:val="000000"/>
        </w:rPr>
      </w:pP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 w:right="107"/>
        <w:jc w:val="both"/>
        <w:rPr>
          <w:color w:val="000000"/>
        </w:rPr>
      </w:pPr>
      <w:r>
        <w:rPr>
          <w:color w:val="000000"/>
        </w:rPr>
        <w:t xml:space="preserve">Для завершения основной части РНР кода также необходимо сформировать </w:t>
      </w:r>
      <w:r>
        <w:rPr>
          <w:i/>
          <w:color w:val="000000"/>
        </w:rPr>
        <w:t>HTML</w:t>
      </w:r>
      <w:r>
        <w:rPr>
          <w:color w:val="000000"/>
        </w:rPr>
        <w:t>‐код кнопки, при нажатии которой будет повторно отображена форма обратной связи.</w:t>
      </w:r>
    </w:p>
    <w:p w:rsidR="00B23AF4" w:rsidRPr="004D21C7" w:rsidRDefault="004D21C7">
      <w:pPr>
        <w:spacing w:before="121" w:line="218" w:lineRule="auto"/>
        <w:ind w:right="105"/>
        <w:jc w:val="right"/>
        <w:rPr>
          <w:sz w:val="18"/>
          <w:szCs w:val="18"/>
          <w:lang w:val="en-US"/>
        </w:rPr>
      </w:pPr>
      <w:r>
        <w:rPr>
          <w:color w:val="2E74B5"/>
          <w:sz w:val="18"/>
          <w:szCs w:val="18"/>
        </w:rPr>
        <w:t>Листинг</w:t>
      </w:r>
      <w:r w:rsidRPr="004D21C7">
        <w:rPr>
          <w:color w:val="2E74B5"/>
          <w:sz w:val="18"/>
          <w:szCs w:val="18"/>
          <w:lang w:val="en-US"/>
        </w:rPr>
        <w:t xml:space="preserve"> 7</w:t>
      </w:r>
    </w:p>
    <w:p w:rsidR="00B23AF4" w:rsidRPr="004D21C7" w:rsidRDefault="004D21C7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/>
        <w:jc w:val="both"/>
        <w:rPr>
          <w:rFonts w:ascii="Arial MT" w:eastAsia="Arial MT" w:hAnsi="Arial MT" w:cs="Arial MT"/>
          <w:color w:val="000000"/>
          <w:lang w:val="en-US"/>
        </w:rPr>
      </w:pPr>
      <w:r w:rsidRPr="004D21C7">
        <w:rPr>
          <w:rFonts w:ascii="Arial MT" w:eastAsia="Arial MT" w:hAnsi="Arial MT" w:cs="Arial MT"/>
          <w:color w:val="2E74B5"/>
          <w:lang w:val="en-US"/>
        </w:rPr>
        <w:t>– – – – – – – – – – – – – – – – – – – – – – – – – – – – – – – – – – – – – – – – – – – – – – – – – – –</w:t>
      </w:r>
    </w:p>
    <w:p w:rsidR="00B23AF4" w:rsidRPr="004D21C7" w:rsidRDefault="004D21C7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221"/>
        <w:rPr>
          <w:rFonts w:ascii="Courier New" w:eastAsia="Courier New" w:hAnsi="Courier New" w:cs="Courier New"/>
          <w:color w:val="4F81BD"/>
          <w:sz w:val="18"/>
          <w:szCs w:val="18"/>
          <w:lang w:val="en-US"/>
        </w:rPr>
      </w:pPr>
      <w:r w:rsidRPr="004D21C7">
        <w:rPr>
          <w:rFonts w:ascii="Courier New" w:eastAsia="Courier New" w:hAnsi="Courier New" w:cs="Courier New"/>
          <w:color w:val="4F81BD"/>
          <w:sz w:val="18"/>
          <w:szCs w:val="18"/>
          <w:lang w:val="en-US"/>
        </w:rPr>
        <w:t>echo '&lt;a class="</w:t>
      </w:r>
      <w:proofErr w:type="spellStart"/>
      <w:r w:rsidRPr="004D21C7">
        <w:rPr>
          <w:rFonts w:ascii="Courier New" w:eastAsia="Courier New" w:hAnsi="Courier New" w:cs="Courier New"/>
          <w:color w:val="4F81BD"/>
          <w:sz w:val="18"/>
          <w:szCs w:val="18"/>
          <w:lang w:val="en-US"/>
        </w:rPr>
        <w:t>btn</w:t>
      </w:r>
      <w:proofErr w:type="spellEnd"/>
      <w:r w:rsidRPr="004D21C7">
        <w:rPr>
          <w:rFonts w:ascii="Courier New" w:eastAsia="Courier New" w:hAnsi="Courier New" w:cs="Courier New"/>
          <w:color w:val="4F81BD"/>
          <w:sz w:val="18"/>
          <w:szCs w:val="18"/>
          <w:lang w:val="en-US"/>
        </w:rPr>
        <w:t>" href="</w:t>
      </w:r>
      <w:proofErr w:type="gramStart"/>
      <w:r w:rsidRPr="004D21C7">
        <w:rPr>
          <w:rFonts w:ascii="Courier New" w:eastAsia="Courier New" w:hAnsi="Courier New" w:cs="Courier New"/>
          <w:color w:val="4F81BD"/>
          <w:sz w:val="18"/>
          <w:szCs w:val="18"/>
          <w:lang w:val="en-US"/>
        </w:rPr>
        <w:t>index.php?N</w:t>
      </w:r>
      <w:proofErr w:type="gramEnd"/>
      <w:r w:rsidRPr="004D21C7">
        <w:rPr>
          <w:rFonts w:ascii="Courier New" w:eastAsia="Courier New" w:hAnsi="Courier New" w:cs="Courier New"/>
          <w:color w:val="4F81BD"/>
          <w:sz w:val="18"/>
          <w:szCs w:val="18"/>
          <w:lang w:val="en-US"/>
        </w:rPr>
        <w:t>='.$_POST['name'].'&amp;E='.$_POST['email'].'&amp;S='.$_POST['source'].'"&gt;</w:t>
      </w:r>
      <w:r>
        <w:rPr>
          <w:rFonts w:ascii="Courier New" w:eastAsia="Courier New" w:hAnsi="Courier New" w:cs="Courier New"/>
          <w:color w:val="4F81BD"/>
          <w:sz w:val="18"/>
          <w:szCs w:val="18"/>
        </w:rPr>
        <w:t>Заполнить</w:t>
      </w:r>
      <w:r w:rsidRPr="004D21C7">
        <w:rPr>
          <w:rFonts w:ascii="Courier New" w:eastAsia="Courier New" w:hAnsi="Courier New" w:cs="Courier New"/>
          <w:color w:val="4F81BD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color w:val="4F81BD"/>
          <w:sz w:val="18"/>
          <w:szCs w:val="18"/>
        </w:rPr>
        <w:t>снова</w:t>
      </w:r>
      <w:r w:rsidRPr="004D21C7">
        <w:rPr>
          <w:rFonts w:ascii="Courier New" w:eastAsia="Courier New" w:hAnsi="Courier New" w:cs="Courier New"/>
          <w:color w:val="4F81BD"/>
          <w:sz w:val="18"/>
          <w:szCs w:val="18"/>
          <w:lang w:val="en-US"/>
        </w:rPr>
        <w:t>&lt;/a&gt;';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221"/>
        <w:rPr>
          <w:rFonts w:ascii="Arial MT" w:eastAsia="Arial MT" w:hAnsi="Arial MT" w:cs="Arial MT"/>
          <w:color w:val="000000"/>
        </w:rPr>
      </w:pPr>
      <w:r>
        <w:rPr>
          <w:rFonts w:ascii="Arial MT" w:eastAsia="Arial MT" w:hAnsi="Arial MT" w:cs="Arial MT"/>
          <w:color w:val="4F81BD"/>
        </w:rPr>
        <w:t xml:space="preserve">– </w:t>
      </w:r>
      <w:r>
        <w:rPr>
          <w:rFonts w:ascii="Arial MT" w:eastAsia="Arial MT" w:hAnsi="Arial MT" w:cs="Arial MT"/>
          <w:color w:val="2E74B5"/>
        </w:rPr>
        <w:t>– – – – – – – – – – – – – – – – – – – – – – – – – – – – – – – – – – – – – – – – – – – – – – – – – –</w:t>
      </w:r>
    </w:p>
    <w:p w:rsidR="00B23AF4" w:rsidRDefault="00B23AF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9"/>
          <w:szCs w:val="29"/>
        </w:rPr>
      </w:pPr>
    </w:p>
    <w:p w:rsidR="00B23AF4" w:rsidRDefault="00B23AF4">
      <w:pPr>
        <w:pBdr>
          <w:top w:val="nil"/>
          <w:left w:val="nil"/>
          <w:bottom w:val="nil"/>
          <w:right w:val="nil"/>
          <w:between w:val="nil"/>
        </w:pBdr>
        <w:ind w:left="221"/>
        <w:jc w:val="both"/>
        <w:rPr>
          <w:color w:val="1F4E79"/>
        </w:rPr>
      </w:pPr>
    </w:p>
    <w:p w:rsidR="00B23AF4" w:rsidRDefault="00B23AF4">
      <w:pPr>
        <w:pBdr>
          <w:top w:val="nil"/>
          <w:left w:val="nil"/>
          <w:bottom w:val="nil"/>
          <w:right w:val="nil"/>
          <w:between w:val="nil"/>
        </w:pBdr>
        <w:ind w:left="221"/>
        <w:jc w:val="both"/>
        <w:rPr>
          <w:color w:val="1F4E79"/>
        </w:rPr>
      </w:pP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ind w:left="221"/>
        <w:jc w:val="both"/>
        <w:rPr>
          <w:color w:val="000000"/>
        </w:rPr>
      </w:pPr>
      <w:r>
        <w:rPr>
          <w:color w:val="1F4E79"/>
        </w:rPr>
        <w:t>СПРАВОЧНАЯ ИНФОРМАЦИЯ</w:t>
      </w:r>
    </w:p>
    <w:p w:rsidR="00B23AF4" w:rsidRDefault="00B23AF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9"/>
          <w:szCs w:val="9"/>
        </w:rPr>
      </w:pPr>
    </w:p>
    <w:tbl>
      <w:tblPr>
        <w:tblStyle w:val="a8"/>
        <w:tblW w:w="9346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6232"/>
      </w:tblGrid>
      <w:tr w:rsidR="00B23AF4">
        <w:trPr>
          <w:trHeight w:val="1545"/>
        </w:trPr>
        <w:tc>
          <w:tcPr>
            <w:tcW w:w="3114" w:type="dxa"/>
          </w:tcPr>
          <w:p w:rsidR="00B23AF4" w:rsidRDefault="004D2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Получение данных о переданных   в документ GET‐ и POST‐ параметрах.</w:t>
            </w:r>
          </w:p>
        </w:tc>
        <w:tc>
          <w:tcPr>
            <w:tcW w:w="6232" w:type="dxa"/>
          </w:tcPr>
          <w:p w:rsidR="00B23AF4" w:rsidRDefault="004D2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5C0000"/>
                <w:sz w:val="18"/>
                <w:szCs w:val="18"/>
              </w:rPr>
              <w:t>$_GET['</w:t>
            </w:r>
            <w:proofErr w:type="spellStart"/>
            <w:r>
              <w:rPr>
                <w:rFonts w:ascii="Courier New" w:eastAsia="Courier New" w:hAnsi="Courier New" w:cs="Courier New"/>
                <w:color w:val="5C0000"/>
                <w:sz w:val="18"/>
                <w:szCs w:val="18"/>
              </w:rPr>
              <w:t>el_name</w:t>
            </w:r>
            <w:proofErr w:type="spellEnd"/>
            <w:r>
              <w:rPr>
                <w:rFonts w:ascii="Courier New" w:eastAsia="Courier New" w:hAnsi="Courier New" w:cs="Courier New"/>
                <w:color w:val="5C0000"/>
                <w:sz w:val="18"/>
                <w:szCs w:val="18"/>
              </w:rPr>
              <w:t xml:space="preserve">'] </w:t>
            </w:r>
            <w:r>
              <w:rPr>
                <w:color w:val="000000"/>
                <w:sz w:val="20"/>
                <w:szCs w:val="20"/>
              </w:rPr>
              <w:t xml:space="preserve">– значение элемента </w:t>
            </w:r>
            <w:r>
              <w:rPr>
                <w:i/>
                <w:color w:val="000000"/>
                <w:sz w:val="20"/>
                <w:szCs w:val="20"/>
              </w:rPr>
              <w:t>GET</w:t>
            </w:r>
            <w:r>
              <w:rPr>
                <w:color w:val="000000"/>
                <w:sz w:val="20"/>
                <w:szCs w:val="20"/>
              </w:rPr>
              <w:t>‐формы с именем</w:t>
            </w:r>
          </w:p>
          <w:p w:rsidR="00B23AF4" w:rsidRDefault="004D2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el</w:t>
            </w:r>
            <w:r>
              <w:rPr>
                <w:color w:val="000000"/>
                <w:sz w:val="20"/>
                <w:szCs w:val="20"/>
              </w:rPr>
              <w:t>_</w:t>
            </w:r>
            <w:r>
              <w:rPr>
                <w:i/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". Такие параметры также можно передавать и через </w:t>
            </w:r>
            <w:r>
              <w:rPr>
                <w:i/>
                <w:color w:val="000000"/>
                <w:sz w:val="20"/>
                <w:szCs w:val="20"/>
              </w:rPr>
              <w:t>URL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B23AF4" w:rsidRDefault="004D2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5C0000"/>
                <w:sz w:val="18"/>
                <w:szCs w:val="18"/>
              </w:rPr>
              <w:t>$_POST['</w:t>
            </w:r>
            <w:proofErr w:type="spellStart"/>
            <w:r>
              <w:rPr>
                <w:rFonts w:ascii="Courier New" w:eastAsia="Courier New" w:hAnsi="Courier New" w:cs="Courier New"/>
                <w:color w:val="5C0000"/>
                <w:sz w:val="18"/>
                <w:szCs w:val="18"/>
              </w:rPr>
              <w:t>el_name</w:t>
            </w:r>
            <w:proofErr w:type="spellEnd"/>
            <w:r>
              <w:rPr>
                <w:rFonts w:ascii="Courier New" w:eastAsia="Courier New" w:hAnsi="Courier New" w:cs="Courier New"/>
                <w:color w:val="5C0000"/>
                <w:sz w:val="18"/>
                <w:szCs w:val="18"/>
              </w:rPr>
              <w:t xml:space="preserve">'] </w:t>
            </w:r>
            <w:r>
              <w:rPr>
                <w:color w:val="000000"/>
                <w:sz w:val="20"/>
                <w:szCs w:val="20"/>
              </w:rPr>
              <w:t xml:space="preserve">– значение элемента </w:t>
            </w:r>
            <w:r>
              <w:rPr>
                <w:i/>
                <w:color w:val="000000"/>
                <w:sz w:val="20"/>
                <w:szCs w:val="20"/>
              </w:rPr>
              <w:t>POST</w:t>
            </w:r>
            <w:r>
              <w:rPr>
                <w:color w:val="000000"/>
                <w:sz w:val="20"/>
                <w:szCs w:val="20"/>
              </w:rPr>
              <w:t>‐формы с именем</w:t>
            </w:r>
          </w:p>
          <w:p w:rsidR="00B23AF4" w:rsidRDefault="004D2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el_name</w:t>
            </w:r>
            <w:proofErr w:type="spellEnd"/>
            <w:r>
              <w:rPr>
                <w:color w:val="000000"/>
                <w:sz w:val="20"/>
                <w:szCs w:val="20"/>
              </w:rPr>
              <w:t>".</w:t>
            </w:r>
          </w:p>
        </w:tc>
      </w:tr>
      <w:tr w:rsidR="00B23AF4">
        <w:trPr>
          <w:trHeight w:val="813"/>
        </w:trPr>
        <w:tc>
          <w:tcPr>
            <w:tcW w:w="3114" w:type="dxa"/>
          </w:tcPr>
          <w:p w:rsidR="00B23AF4" w:rsidRDefault="004D21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Что такое URL-адрес</w:t>
            </w:r>
          </w:p>
          <w:p w:rsidR="00B23AF4" w:rsidRDefault="00B2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6232" w:type="dxa"/>
          </w:tcPr>
          <w:p w:rsidR="00B23AF4" w:rsidRDefault="004D21C7">
            <w:pPr>
              <w:rPr>
                <w:sz w:val="20"/>
                <w:szCs w:val="20"/>
              </w:rPr>
            </w:pPr>
            <w:hyperlink r:id="rId6">
              <w:r>
                <w:rPr>
                  <w:color w:val="0000FF"/>
                  <w:sz w:val="20"/>
                  <w:szCs w:val="20"/>
                  <w:u w:val="single"/>
                </w:rPr>
                <w:t>https://deve</w:t>
              </w:r>
              <w:r>
                <w:rPr>
                  <w:color w:val="0000FF"/>
                  <w:sz w:val="20"/>
                  <w:szCs w:val="20"/>
                  <w:u w:val="single"/>
                </w:rPr>
                <w:t>loper.mozilla.org/ru/docs/Learn/Common_questions/What_is_a_URL</w:t>
              </w:r>
            </w:hyperlink>
          </w:p>
          <w:p w:rsidR="00B23AF4" w:rsidRDefault="00B2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B23AF4">
        <w:trPr>
          <w:trHeight w:val="813"/>
        </w:trPr>
        <w:tc>
          <w:tcPr>
            <w:tcW w:w="3114" w:type="dxa"/>
          </w:tcPr>
          <w:p w:rsidR="00B23AF4" w:rsidRDefault="004D21C7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Обзор протокола HTTP</w:t>
            </w:r>
          </w:p>
        </w:tc>
        <w:tc>
          <w:tcPr>
            <w:tcW w:w="6232" w:type="dxa"/>
          </w:tcPr>
          <w:p w:rsidR="00B23AF4" w:rsidRDefault="004D21C7">
            <w:pPr>
              <w:rPr>
                <w:sz w:val="20"/>
                <w:szCs w:val="20"/>
              </w:rPr>
            </w:pPr>
            <w:hyperlink r:id="rId7">
              <w:r>
                <w:rPr>
                  <w:color w:val="0000FF"/>
                  <w:sz w:val="20"/>
                  <w:szCs w:val="20"/>
                  <w:u w:val="single"/>
                </w:rPr>
                <w:t>https://developer.mozilla.org/ru/docs/Web/HTTP/Overview</w:t>
              </w:r>
            </w:hyperlink>
          </w:p>
          <w:p w:rsidR="00B23AF4" w:rsidRDefault="00B23AF4">
            <w:pPr>
              <w:rPr>
                <w:color w:val="0000FF"/>
                <w:sz w:val="20"/>
                <w:szCs w:val="20"/>
                <w:u w:val="single"/>
              </w:rPr>
            </w:pPr>
          </w:p>
        </w:tc>
      </w:tr>
      <w:tr w:rsidR="00B23AF4">
        <w:trPr>
          <w:trHeight w:val="813"/>
        </w:trPr>
        <w:tc>
          <w:tcPr>
            <w:tcW w:w="3114" w:type="dxa"/>
          </w:tcPr>
          <w:p w:rsidR="00B23AF4" w:rsidRDefault="004D21C7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Заголовки HTTP</w:t>
            </w:r>
          </w:p>
        </w:tc>
        <w:tc>
          <w:tcPr>
            <w:tcW w:w="6232" w:type="dxa"/>
          </w:tcPr>
          <w:p w:rsidR="00B23AF4" w:rsidRDefault="004D21C7">
            <w:pPr>
              <w:rPr>
                <w:sz w:val="20"/>
                <w:szCs w:val="20"/>
              </w:rPr>
            </w:pPr>
            <w:hyperlink r:id="rId8">
              <w:r>
                <w:rPr>
                  <w:color w:val="0000FF"/>
                  <w:sz w:val="20"/>
                  <w:szCs w:val="20"/>
                  <w:u w:val="single"/>
                </w:rPr>
                <w:t>https://developer.mozilla.org/ru/docs/Web/HTTP/Headers</w:t>
              </w:r>
            </w:hyperlink>
          </w:p>
          <w:p w:rsidR="00B23AF4" w:rsidRDefault="00B23AF4">
            <w:pPr>
              <w:rPr>
                <w:color w:val="0000FF"/>
                <w:sz w:val="20"/>
                <w:szCs w:val="20"/>
                <w:u w:val="single"/>
              </w:rPr>
            </w:pPr>
          </w:p>
        </w:tc>
      </w:tr>
      <w:tr w:rsidR="00B23AF4">
        <w:trPr>
          <w:trHeight w:val="813"/>
        </w:trPr>
        <w:tc>
          <w:tcPr>
            <w:tcW w:w="3114" w:type="dxa"/>
          </w:tcPr>
          <w:p w:rsidR="00B23AF4" w:rsidRDefault="004D21C7">
            <w:pPr>
              <w:widowControl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Web</w:t>
            </w:r>
            <w:proofErr w:type="spellEnd"/>
            <w:r>
              <w:rPr>
                <w:sz w:val="20"/>
                <w:szCs w:val="20"/>
              </w:rPr>
              <w:t>-технологии. Протокол HTTP</w:t>
            </w:r>
          </w:p>
        </w:tc>
        <w:tc>
          <w:tcPr>
            <w:tcW w:w="6232" w:type="dxa"/>
          </w:tcPr>
          <w:p w:rsidR="00B23AF4" w:rsidRDefault="004D21C7">
            <w:pPr>
              <w:rPr>
                <w:sz w:val="20"/>
                <w:szCs w:val="20"/>
              </w:rPr>
            </w:pPr>
            <w:hyperlink r:id="rId9">
              <w:r>
                <w:rPr>
                  <w:color w:val="0000FF"/>
                  <w:sz w:val="20"/>
                  <w:szCs w:val="20"/>
                  <w:u w:val="single"/>
                </w:rPr>
                <w:t>https://www.youtube.com/watch?v=HF</w:t>
              </w:r>
              <w:r>
                <w:rPr>
                  <w:color w:val="0000FF"/>
                  <w:sz w:val="20"/>
                  <w:szCs w:val="20"/>
                  <w:u w:val="single"/>
                </w:rPr>
                <w:t>t7Lm7hv1E</w:t>
              </w:r>
            </w:hyperlink>
          </w:p>
          <w:p w:rsidR="00B23AF4" w:rsidRDefault="00B23AF4">
            <w:pPr>
              <w:rPr>
                <w:color w:val="0000FF"/>
                <w:sz w:val="20"/>
                <w:szCs w:val="20"/>
                <w:u w:val="single"/>
              </w:rPr>
            </w:pPr>
          </w:p>
        </w:tc>
      </w:tr>
      <w:tr w:rsidR="00B23AF4">
        <w:trPr>
          <w:trHeight w:val="813"/>
        </w:trPr>
        <w:tc>
          <w:tcPr>
            <w:tcW w:w="3114" w:type="dxa"/>
          </w:tcPr>
          <w:p w:rsidR="00B23AF4" w:rsidRDefault="004D21C7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Куки HTTP</w:t>
            </w:r>
          </w:p>
        </w:tc>
        <w:tc>
          <w:tcPr>
            <w:tcW w:w="6232" w:type="dxa"/>
          </w:tcPr>
          <w:p w:rsidR="00B23AF4" w:rsidRDefault="004D21C7">
            <w:pPr>
              <w:rPr>
                <w:sz w:val="20"/>
                <w:szCs w:val="20"/>
              </w:rPr>
            </w:pPr>
            <w:hyperlink r:id="rId10">
              <w:r>
                <w:rPr>
                  <w:color w:val="0000FF"/>
                  <w:sz w:val="20"/>
                  <w:szCs w:val="20"/>
                  <w:u w:val="single"/>
                </w:rPr>
                <w:t>https://developer.mozilla.org/ru/docs/Web/HTTP/Cookies</w:t>
              </w:r>
            </w:hyperlink>
          </w:p>
          <w:p w:rsidR="00B23AF4" w:rsidRDefault="00B23AF4">
            <w:pPr>
              <w:rPr>
                <w:color w:val="0000FF"/>
                <w:sz w:val="20"/>
                <w:szCs w:val="20"/>
                <w:u w:val="single"/>
              </w:rPr>
            </w:pPr>
          </w:p>
        </w:tc>
      </w:tr>
      <w:tr w:rsidR="00B23AF4">
        <w:trPr>
          <w:trHeight w:val="813"/>
        </w:trPr>
        <w:tc>
          <w:tcPr>
            <w:tcW w:w="3114" w:type="dxa"/>
          </w:tcPr>
          <w:p w:rsidR="00B23AF4" w:rsidRDefault="004D21C7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HTML5-формы</w:t>
            </w:r>
          </w:p>
          <w:p w:rsidR="00B23AF4" w:rsidRDefault="00B23AF4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6232" w:type="dxa"/>
          </w:tcPr>
          <w:p w:rsidR="00B23AF4" w:rsidRDefault="004D21C7">
            <w:pPr>
              <w:rPr>
                <w:sz w:val="20"/>
                <w:szCs w:val="20"/>
              </w:rPr>
            </w:pPr>
            <w:hyperlink r:id="rId11">
              <w:r>
                <w:rPr>
                  <w:color w:val="0000FF"/>
                  <w:sz w:val="20"/>
                  <w:szCs w:val="20"/>
                  <w:u w:val="single"/>
                </w:rPr>
                <w:t>https://html5book.ru/html5-forms/</w:t>
              </w:r>
            </w:hyperlink>
          </w:p>
          <w:p w:rsidR="00B23AF4" w:rsidRDefault="00B23AF4">
            <w:pPr>
              <w:rPr>
                <w:color w:val="0000FF"/>
                <w:sz w:val="20"/>
                <w:szCs w:val="20"/>
                <w:u w:val="single"/>
              </w:rPr>
            </w:pPr>
          </w:p>
        </w:tc>
      </w:tr>
      <w:tr w:rsidR="00B23AF4">
        <w:trPr>
          <w:trHeight w:val="813"/>
        </w:trPr>
        <w:tc>
          <w:tcPr>
            <w:tcW w:w="3114" w:type="dxa"/>
          </w:tcPr>
          <w:p w:rsidR="00B23AF4" w:rsidRDefault="004D21C7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HTTP </w:t>
            </w:r>
            <w:proofErr w:type="spellStart"/>
            <w:r>
              <w:rPr>
                <w:sz w:val="20"/>
                <w:szCs w:val="20"/>
              </w:rPr>
              <w:t>Pie</w:t>
            </w:r>
            <w:proofErr w:type="spellEnd"/>
          </w:p>
          <w:p w:rsidR="00B23AF4" w:rsidRDefault="00B23AF4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6232" w:type="dxa"/>
          </w:tcPr>
          <w:p w:rsidR="00B23AF4" w:rsidRDefault="004D21C7">
            <w:pPr>
              <w:rPr>
                <w:sz w:val="20"/>
                <w:szCs w:val="20"/>
              </w:rPr>
            </w:pPr>
            <w:hyperlink r:id="rId12">
              <w:r>
                <w:rPr>
                  <w:color w:val="0000FF"/>
                  <w:sz w:val="20"/>
                  <w:szCs w:val="20"/>
                  <w:u w:val="single"/>
                </w:rPr>
                <w:t>https://httpie.io/</w:t>
              </w:r>
            </w:hyperlink>
          </w:p>
          <w:p w:rsidR="00B23AF4" w:rsidRDefault="00B23AF4">
            <w:pPr>
              <w:rPr>
                <w:color w:val="0000FF"/>
                <w:sz w:val="20"/>
                <w:szCs w:val="20"/>
                <w:u w:val="single"/>
              </w:rPr>
            </w:pPr>
          </w:p>
        </w:tc>
      </w:tr>
      <w:tr w:rsidR="00B23AF4">
        <w:trPr>
          <w:trHeight w:val="813"/>
        </w:trPr>
        <w:tc>
          <w:tcPr>
            <w:tcW w:w="3114" w:type="dxa"/>
          </w:tcPr>
          <w:p w:rsidR="00B23AF4" w:rsidRDefault="004D21C7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httpbin.org</w:t>
            </w:r>
          </w:p>
        </w:tc>
        <w:tc>
          <w:tcPr>
            <w:tcW w:w="6232" w:type="dxa"/>
          </w:tcPr>
          <w:p w:rsidR="00B23AF4" w:rsidRDefault="004D2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  <w:sz w:val="20"/>
                <w:szCs w:val="20"/>
                <w:u w:val="single"/>
              </w:rPr>
            </w:pPr>
            <w:hyperlink r:id="rId13">
              <w:r>
                <w:rPr>
                  <w:color w:val="0000FF"/>
                  <w:sz w:val="20"/>
                  <w:szCs w:val="20"/>
                  <w:u w:val="single"/>
                </w:rPr>
                <w:t>https://httpbin.org/</w:t>
              </w:r>
            </w:hyperlink>
          </w:p>
        </w:tc>
      </w:tr>
      <w:tr w:rsidR="00B23AF4">
        <w:trPr>
          <w:trHeight w:val="813"/>
        </w:trPr>
        <w:tc>
          <w:tcPr>
            <w:tcW w:w="3114" w:type="dxa"/>
          </w:tcPr>
          <w:p w:rsidR="00B23AF4" w:rsidRDefault="004D21C7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работа с протоколами HTTP через </w:t>
            </w:r>
            <w:proofErr w:type="spellStart"/>
            <w:r>
              <w:rPr>
                <w:sz w:val="20"/>
                <w:szCs w:val="20"/>
              </w:rPr>
              <w:t>telnet</w:t>
            </w:r>
            <w:proofErr w:type="spellEnd"/>
          </w:p>
        </w:tc>
        <w:tc>
          <w:tcPr>
            <w:tcW w:w="6232" w:type="dxa"/>
          </w:tcPr>
          <w:p w:rsidR="00B23AF4" w:rsidRDefault="004D21C7">
            <w:pPr>
              <w:rPr>
                <w:color w:val="000000"/>
                <w:sz w:val="20"/>
                <w:szCs w:val="20"/>
              </w:rPr>
            </w:pPr>
            <w:hyperlink r:id="rId14">
              <w:r>
                <w:rPr>
                  <w:color w:val="0000FF"/>
                  <w:sz w:val="20"/>
                  <w:szCs w:val="20"/>
                  <w:u w:val="single"/>
                </w:rPr>
                <w:t>https://lectureskpd.readthedocs.io/kpd/_checkpoint.html</w:t>
              </w:r>
            </w:hyperlink>
          </w:p>
        </w:tc>
      </w:tr>
    </w:tbl>
    <w:p w:rsidR="00B23AF4" w:rsidRDefault="00B23AF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55"/>
        <w:ind w:left="221"/>
        <w:jc w:val="both"/>
        <w:rPr>
          <w:color w:val="000000"/>
        </w:rPr>
      </w:pPr>
      <w:r>
        <w:rPr>
          <w:color w:val="1F4E79"/>
        </w:rPr>
        <w:t>КОНТРОЛЬНЫЕ ВОПРОСЫ К ЛАБОРАТОРНОЙ РАБОТЕ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119"/>
        <w:ind w:left="221" w:right="104"/>
        <w:jc w:val="both"/>
        <w:rPr>
          <w:color w:val="000000"/>
        </w:rPr>
      </w:pPr>
      <w:r>
        <w:rPr>
          <w:color w:val="000000"/>
        </w:rPr>
        <w:t>Для успешной защиты работы помимо соответствующего требованиям результата необходимо уверенно отвечать на нижеперечисленные и другие вопросы, а также на контрольные вопросы всех предыдущих лабораторных работ.</w:t>
      </w:r>
    </w:p>
    <w:p w:rsidR="00B23AF4" w:rsidRDefault="004D2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before="121" w:line="244" w:lineRule="auto"/>
        <w:ind w:hanging="36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Что такое форма?</w:t>
      </w:r>
    </w:p>
    <w:p w:rsidR="00B23AF4" w:rsidRDefault="004D2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line="244" w:lineRule="auto"/>
        <w:ind w:hanging="36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Какие типы форм бывают?</w:t>
      </w:r>
    </w:p>
    <w:p w:rsidR="00B23AF4" w:rsidRDefault="004D2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line="244" w:lineRule="auto"/>
        <w:ind w:hanging="36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 чем отличие POST‐ и GET‐форм?</w:t>
      </w:r>
    </w:p>
    <w:p w:rsidR="00B23AF4" w:rsidRDefault="004D2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line="244" w:lineRule="auto"/>
        <w:ind w:hanging="36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Какие элементы формы Вы знаете?</w:t>
      </w:r>
    </w:p>
    <w:p w:rsidR="00B23AF4" w:rsidRDefault="004D2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before="1" w:line="244" w:lineRule="auto"/>
        <w:ind w:hanging="36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Как передает свое значение каждый элемент формы в РНР‐программу?</w:t>
      </w:r>
    </w:p>
    <w:p w:rsidR="00B23AF4" w:rsidRDefault="004D2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line="244" w:lineRule="auto"/>
        <w:ind w:hanging="36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Сколько символов может максимально содержать строка в которой буферизуется HTML‐код?</w:t>
      </w:r>
    </w:p>
    <w:p w:rsidR="00B23AF4" w:rsidRDefault="00B23AF4">
      <w:pPr>
        <w:tabs>
          <w:tab w:val="left" w:pos="941"/>
          <w:tab w:val="left" w:pos="942"/>
        </w:tabs>
        <w:spacing w:line="244" w:lineRule="auto"/>
        <w:rPr>
          <w:sz w:val="20"/>
          <w:szCs w:val="20"/>
        </w:rPr>
      </w:pPr>
    </w:p>
    <w:p w:rsidR="00B23AF4" w:rsidRDefault="004D21C7">
      <w:pPr>
        <w:tabs>
          <w:tab w:val="left" w:pos="941"/>
          <w:tab w:val="left" w:pos="942"/>
        </w:tabs>
        <w:spacing w:line="244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для самостоятельной работы.</w:t>
      </w:r>
    </w:p>
    <w:p w:rsidR="00B23AF4" w:rsidRDefault="00B23AF4">
      <w:pPr>
        <w:shd w:val="clear" w:color="auto" w:fill="FFFFFF"/>
        <w:rPr>
          <w:rFonts w:ascii="Arial" w:eastAsia="Arial" w:hAnsi="Arial" w:cs="Arial"/>
          <w:color w:val="000000"/>
          <w:sz w:val="23"/>
          <w:szCs w:val="23"/>
        </w:rPr>
      </w:pPr>
    </w:p>
    <w:p w:rsidR="00B23AF4" w:rsidRDefault="004D21C7">
      <w:pPr>
        <w:shd w:val="clear" w:color="auto" w:fill="FFFFFF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 xml:space="preserve">Форма </w:t>
      </w:r>
      <w:r>
        <w:rPr>
          <w:rFonts w:ascii="Arial" w:eastAsia="Arial" w:hAnsi="Arial" w:cs="Arial"/>
          <w:sz w:val="23"/>
          <w:szCs w:val="23"/>
        </w:rPr>
        <w:t xml:space="preserve">аутентификации, реализованная по предыдущему заданию, </w:t>
      </w:r>
      <w:r>
        <w:rPr>
          <w:rFonts w:ascii="Arial" w:eastAsia="Arial" w:hAnsi="Arial" w:cs="Arial"/>
          <w:color w:val="000000"/>
          <w:sz w:val="23"/>
          <w:szCs w:val="23"/>
        </w:rPr>
        <w:t>должн</w:t>
      </w:r>
      <w:r>
        <w:rPr>
          <w:rFonts w:ascii="Arial" w:eastAsia="Arial" w:hAnsi="Arial" w:cs="Arial"/>
          <w:sz w:val="23"/>
          <w:szCs w:val="23"/>
        </w:rPr>
        <w:t>а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отправляться методом </w:t>
      </w:r>
      <w:proofErr w:type="gramStart"/>
      <w:r>
        <w:rPr>
          <w:rFonts w:ascii="Arial" w:eastAsia="Arial" w:hAnsi="Arial" w:cs="Arial"/>
          <w:b/>
          <w:color w:val="000000"/>
          <w:sz w:val="23"/>
          <w:szCs w:val="23"/>
        </w:rPr>
        <w:t>POST</w:t>
      </w:r>
      <w:r>
        <w:rPr>
          <w:rFonts w:ascii="Arial" w:eastAsia="Arial" w:hAnsi="Arial" w:cs="Arial"/>
          <w:color w:val="000000"/>
          <w:sz w:val="23"/>
          <w:szCs w:val="23"/>
        </w:rPr>
        <w:t> .</w:t>
      </w:r>
      <w:proofErr w:type="gramEnd"/>
      <w:r>
        <w:rPr>
          <w:rFonts w:ascii="Arial" w:eastAsia="Arial" w:hAnsi="Arial" w:cs="Arial"/>
          <w:color w:val="000000"/>
          <w:sz w:val="23"/>
          <w:szCs w:val="23"/>
        </w:rPr>
        <w:t xml:space="preserve"> После отправки данных формы страница перезагружается и в случае совпадения введенных на форме значений с установленными в листинге страницы появляется строка с н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адписью: «Авторизация прошла успешно!» </w:t>
      </w:r>
      <w:r>
        <w:rPr>
          <w:rFonts w:ascii="Arial" w:eastAsia="Arial" w:hAnsi="Arial" w:cs="Arial"/>
          <w:color w:val="000000"/>
          <w:sz w:val="23"/>
          <w:szCs w:val="23"/>
        </w:rPr>
        <w:br/>
      </w:r>
    </w:p>
    <w:p w:rsidR="00B23AF4" w:rsidRDefault="004D21C7">
      <w:pPr>
        <w:shd w:val="clear" w:color="auto" w:fill="FFFFFF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В качестве ответа укажите ссылку на </w:t>
      </w:r>
      <w:proofErr w:type="spellStart"/>
      <w:r>
        <w:rPr>
          <w:rFonts w:ascii="Arial" w:eastAsia="Arial" w:hAnsi="Arial" w:cs="Arial"/>
          <w:b/>
          <w:color w:val="000000"/>
          <w:sz w:val="23"/>
          <w:szCs w:val="23"/>
        </w:rPr>
        <w:t>git-репозиторий</w:t>
      </w:r>
      <w:proofErr w:type="spellEnd"/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с кодом сайта, а также ссылку на сайт, размещённый на хостинге.</w:t>
      </w:r>
    </w:p>
    <w:p w:rsidR="00B23AF4" w:rsidRDefault="00B23AF4">
      <w:pPr>
        <w:tabs>
          <w:tab w:val="left" w:pos="941"/>
          <w:tab w:val="left" w:pos="942"/>
        </w:tabs>
        <w:spacing w:line="244" w:lineRule="auto"/>
        <w:rPr>
          <w:sz w:val="28"/>
          <w:szCs w:val="28"/>
        </w:rPr>
      </w:pPr>
      <w:bookmarkStart w:id="1" w:name="_heading=h.gjdgxs" w:colFirst="0" w:colLast="0"/>
      <w:bookmarkEnd w:id="1"/>
    </w:p>
    <w:sectPr w:rsidR="00B23AF4">
      <w:pgSz w:w="11910" w:h="16840"/>
      <w:pgMar w:top="1140" w:right="740" w:bottom="280" w:left="14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MT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B1460"/>
    <w:multiLevelType w:val="multilevel"/>
    <w:tmpl w:val="BE12507A"/>
    <w:lvl w:ilvl="0">
      <w:start w:val="1"/>
      <w:numFmt w:val="decimal"/>
      <w:lvlText w:val="%1."/>
      <w:lvlJc w:val="left"/>
      <w:pPr>
        <w:ind w:left="941" w:hanging="360"/>
      </w:pPr>
      <w:rPr>
        <w:rFonts w:ascii="Calibri" w:eastAsia="Calibri" w:hAnsi="Calibri" w:cs="Calibri"/>
        <w:sz w:val="20"/>
        <w:szCs w:val="20"/>
      </w:rPr>
    </w:lvl>
    <w:lvl w:ilvl="1">
      <w:start w:val="1"/>
      <w:numFmt w:val="bullet"/>
      <w:lvlText w:val="•"/>
      <w:lvlJc w:val="left"/>
      <w:pPr>
        <w:ind w:left="1814" w:hanging="360"/>
      </w:pPr>
    </w:lvl>
    <w:lvl w:ilvl="2">
      <w:start w:val="1"/>
      <w:numFmt w:val="bullet"/>
      <w:lvlText w:val="•"/>
      <w:lvlJc w:val="left"/>
      <w:pPr>
        <w:ind w:left="2688" w:hanging="360"/>
      </w:pPr>
    </w:lvl>
    <w:lvl w:ilvl="3">
      <w:start w:val="1"/>
      <w:numFmt w:val="bullet"/>
      <w:lvlText w:val="•"/>
      <w:lvlJc w:val="left"/>
      <w:pPr>
        <w:ind w:left="3563" w:hanging="360"/>
      </w:pPr>
    </w:lvl>
    <w:lvl w:ilvl="4">
      <w:start w:val="1"/>
      <w:numFmt w:val="bullet"/>
      <w:lvlText w:val="•"/>
      <w:lvlJc w:val="left"/>
      <w:pPr>
        <w:ind w:left="4437" w:hanging="360"/>
      </w:pPr>
    </w:lvl>
    <w:lvl w:ilvl="5">
      <w:start w:val="1"/>
      <w:numFmt w:val="bullet"/>
      <w:lvlText w:val="•"/>
      <w:lvlJc w:val="left"/>
      <w:pPr>
        <w:ind w:left="5312" w:hanging="360"/>
      </w:pPr>
    </w:lvl>
    <w:lvl w:ilvl="6">
      <w:start w:val="1"/>
      <w:numFmt w:val="bullet"/>
      <w:lvlText w:val="•"/>
      <w:lvlJc w:val="left"/>
      <w:pPr>
        <w:ind w:left="6186" w:hanging="360"/>
      </w:pPr>
    </w:lvl>
    <w:lvl w:ilvl="7">
      <w:start w:val="1"/>
      <w:numFmt w:val="bullet"/>
      <w:lvlText w:val="•"/>
      <w:lvlJc w:val="left"/>
      <w:pPr>
        <w:ind w:left="7061" w:hanging="360"/>
      </w:pPr>
    </w:lvl>
    <w:lvl w:ilvl="8">
      <w:start w:val="1"/>
      <w:numFmt w:val="bullet"/>
      <w:lvlText w:val="•"/>
      <w:lvlJc w:val="left"/>
      <w:pPr>
        <w:ind w:left="7935" w:hanging="360"/>
      </w:pPr>
    </w:lvl>
  </w:abstractNum>
  <w:abstractNum w:abstractNumId="1" w15:restartNumberingAfterBreak="0">
    <w:nsid w:val="2C945EA1"/>
    <w:multiLevelType w:val="multilevel"/>
    <w:tmpl w:val="337698AA"/>
    <w:lvl w:ilvl="0">
      <w:start w:val="1"/>
      <w:numFmt w:val="bullet"/>
      <w:lvlText w:val="●"/>
      <w:lvlJc w:val="left"/>
      <w:pPr>
        <w:ind w:left="94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66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•"/>
      <w:lvlJc w:val="left"/>
      <w:pPr>
        <w:ind w:left="2551" w:hanging="360"/>
      </w:pPr>
    </w:lvl>
    <w:lvl w:ilvl="3">
      <w:start w:val="1"/>
      <w:numFmt w:val="bullet"/>
      <w:lvlText w:val="•"/>
      <w:lvlJc w:val="left"/>
      <w:pPr>
        <w:ind w:left="3443" w:hanging="360"/>
      </w:pPr>
    </w:lvl>
    <w:lvl w:ilvl="4">
      <w:start w:val="1"/>
      <w:numFmt w:val="bullet"/>
      <w:lvlText w:val="•"/>
      <w:lvlJc w:val="left"/>
      <w:pPr>
        <w:ind w:left="4334" w:hanging="360"/>
      </w:pPr>
    </w:lvl>
    <w:lvl w:ilvl="5">
      <w:start w:val="1"/>
      <w:numFmt w:val="bullet"/>
      <w:lvlText w:val="•"/>
      <w:lvlJc w:val="left"/>
      <w:pPr>
        <w:ind w:left="5226" w:hanging="360"/>
      </w:pPr>
    </w:lvl>
    <w:lvl w:ilvl="6">
      <w:start w:val="1"/>
      <w:numFmt w:val="bullet"/>
      <w:lvlText w:val="•"/>
      <w:lvlJc w:val="left"/>
      <w:pPr>
        <w:ind w:left="6118" w:hanging="360"/>
      </w:pPr>
    </w:lvl>
    <w:lvl w:ilvl="7">
      <w:start w:val="1"/>
      <w:numFmt w:val="bullet"/>
      <w:lvlText w:val="•"/>
      <w:lvlJc w:val="left"/>
      <w:pPr>
        <w:ind w:left="7009" w:hanging="360"/>
      </w:pPr>
    </w:lvl>
    <w:lvl w:ilvl="8">
      <w:start w:val="1"/>
      <w:numFmt w:val="bullet"/>
      <w:lvlText w:val="•"/>
      <w:lvlJc w:val="left"/>
      <w:pPr>
        <w:ind w:left="7901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F4"/>
    <w:rsid w:val="004D21C7"/>
    <w:rsid w:val="00B2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F79B5"/>
  <w15:docId w15:val="{1BE02C1D-B330-4193-A562-BD8A2276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before="13"/>
      <w:ind w:left="735" w:right="620"/>
      <w:jc w:val="center"/>
    </w:pPr>
    <w:rPr>
      <w:rFonts w:ascii="Calibri Light" w:eastAsia="Calibri Light" w:hAnsi="Calibri Light" w:cs="Calibri Light"/>
      <w:sz w:val="32"/>
      <w:szCs w:val="3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ind w:left="221"/>
      <w:jc w:val="both"/>
    </w:pPr>
  </w:style>
  <w:style w:type="paragraph" w:styleId="a5">
    <w:name w:val="List Paragraph"/>
    <w:basedOn w:val="a"/>
    <w:uiPriority w:val="34"/>
    <w:qFormat/>
    <w:pPr>
      <w:ind w:left="941" w:hanging="361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styleId="a6">
    <w:name w:val="Hyperlink"/>
    <w:basedOn w:val="a0"/>
    <w:uiPriority w:val="99"/>
    <w:unhideWhenUsed/>
    <w:rsid w:val="000725DE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TP/Headers" TargetMode="External"/><Relationship Id="rId13" Type="http://schemas.openxmlformats.org/officeDocument/2006/relationships/hyperlink" Target="https://httpbin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ru/docs/Web/HTTP/Overview" TargetMode="External"/><Relationship Id="rId12" Type="http://schemas.openxmlformats.org/officeDocument/2006/relationships/hyperlink" Target="https://httpie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Learn/Common_questions/What_is_a_URL" TargetMode="External"/><Relationship Id="rId11" Type="http://schemas.openxmlformats.org/officeDocument/2006/relationships/hyperlink" Target="https://html5book.ru/html5-form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ru/docs/Web/HTTP/Cook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Ft7Lm7hv1E" TargetMode="External"/><Relationship Id="rId14" Type="http://schemas.openxmlformats.org/officeDocument/2006/relationships/hyperlink" Target="https://lectureskpd.readthedocs.io/kpd/_checkpo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zMS8hR3fbRqD72W7FaGPCEt4dw==">AMUW2mUK9bOmrqPr910RiU+szMu0f/Z6BS5Ww19tKifsUTLjSxLItYzmcbrxjYlF7OJnjgKCd81jjZYWu+TH045poUfhH4Xkqt1ipdhCexoVwcqyFslLZpXNeMtCx9xxFU0zSr9uOLYa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1593</Words>
  <Characters>9086</Characters>
  <Application>Microsoft Office Word</Application>
  <DocSecurity>0</DocSecurity>
  <Lines>75</Lines>
  <Paragraphs>21</Paragraphs>
  <ScaleCrop>false</ScaleCrop>
  <Company>diakov.net</Company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RePack by Diakov</cp:lastModifiedBy>
  <cp:revision>2</cp:revision>
  <dcterms:created xsi:type="dcterms:W3CDTF">2021-09-27T15:01:00Z</dcterms:created>
  <dcterms:modified xsi:type="dcterms:W3CDTF">2022-10-04T09:56:00Z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2021-09-27T00:00:00Z</vt:filetime>
  </property>
</Properties>
</file>