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7AF2F" w14:textId="13F26DE4" w:rsidR="007F7C70" w:rsidRDefault="007F7C70" w:rsidP="007F7C70">
      <w:r>
        <w:t xml:space="preserve">2) </w:t>
      </w:r>
      <w:r w:rsidRPr="007F7C70">
        <w:t>Using Python’s numerical operations, we performed linear regression on the two-feature dataset. Gradient descent successfully updated the weights toward minimizing the MSE, and a 3D visualization illustrated that the final model fits the data as expected.</w:t>
      </w:r>
    </w:p>
    <w:p w14:paraId="660F0693" w14:textId="77777777" w:rsidR="007F7C70" w:rsidRDefault="007F7C70" w:rsidP="007F7C70"/>
    <w:p w14:paraId="5CC5511E" w14:textId="78B25923" w:rsidR="007F7C70" w:rsidRPr="007F7C70" w:rsidRDefault="007F7C70" w:rsidP="007F7C70">
      <w:r>
        <w:rPr>
          <w:noProof/>
        </w:rPr>
        <w:drawing>
          <wp:inline distT="0" distB="0" distL="0" distR="0" wp14:anchorId="6D12836E" wp14:editId="6CB18C66">
            <wp:extent cx="5943600" cy="5080635"/>
            <wp:effectExtent l="0" t="0" r="0" b="5715"/>
            <wp:docPr id="1782241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41382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C70" w:rsidRPr="007F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70"/>
    <w:rsid w:val="00695755"/>
    <w:rsid w:val="007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A68F"/>
  <w15:chartTrackingRefBased/>
  <w15:docId w15:val="{074895D8-89E5-4908-8BB6-147CB5A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Debbarma, Enrin</dc:creator>
  <cp:keywords/>
  <dc:description/>
  <cp:lastModifiedBy>Debbarma, Enrin</cp:lastModifiedBy>
  <cp:revision>1</cp:revision>
  <dcterms:created xsi:type="dcterms:W3CDTF">2025-02-19T22:10:00Z</dcterms:created>
  <dcterms:modified xsi:type="dcterms:W3CDTF">2025-02-19T22:11:00Z</dcterms:modified>
</cp:coreProperties>
</file>