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D65FF" w14:textId="77777777" w:rsidR="009334B5" w:rsidRDefault="00A67C3A" w:rsidP="00A67C3A">
      <w:pPr>
        <w:pStyle w:val="Heading1"/>
      </w:pPr>
      <w:r>
        <w:t>Moving between bases:</w:t>
      </w:r>
    </w:p>
    <w:p w14:paraId="38EE8FF3" w14:textId="77777777" w:rsidR="00A67C3A" w:rsidRDefault="00A67C3A" w:rsidP="00A67C3A">
      <w:pPr>
        <w:ind w:left="1440"/>
      </w:pPr>
      <w:r>
        <w:t xml:space="preserve">Base 10 </w:t>
      </w:r>
      <w:r>
        <w:sym w:font="Symbol" w:char="F0AE"/>
      </w:r>
      <w:r>
        <w:t xml:space="preserve"> Base 2</w:t>
      </w:r>
    </w:p>
    <w:p w14:paraId="33152C7A" w14:textId="77777777" w:rsidR="00A67C3A" w:rsidRDefault="00A67C3A" w:rsidP="00A67C3A"/>
    <w:p w14:paraId="4E581DEF" w14:textId="77777777" w:rsidR="00A67C3A" w:rsidRPr="00A67C3A" w:rsidRDefault="00A67C3A" w:rsidP="00A67C3A">
      <w:r w:rsidRPr="00A67C3A">
        <w:t>Example:</w:t>
      </w:r>
    </w:p>
    <w:p w14:paraId="25813CF5" w14:textId="77777777" w:rsidR="00A67C3A" w:rsidRDefault="00A67C3A" w:rsidP="00A67C3A">
      <w:pPr>
        <w:ind w:left="1440"/>
      </w:pPr>
      <w:r>
        <w:t>Convert 25</w:t>
      </w:r>
      <w:r>
        <w:rPr>
          <w:vertAlign w:val="subscript"/>
        </w:rPr>
        <w:t>10</w:t>
      </w:r>
      <w:r>
        <w:t xml:space="preserve"> </w:t>
      </w:r>
      <w:r>
        <w:sym w:font="Symbol" w:char="F0AE"/>
      </w:r>
      <w:r>
        <w:t xml:space="preserve"> binary</w:t>
      </w:r>
    </w:p>
    <w:p w14:paraId="6A0C4264" w14:textId="77777777" w:rsidR="00A67C3A" w:rsidRDefault="00A67C3A" w:rsidP="00A67C3A"/>
    <w:p w14:paraId="735BE9CA" w14:textId="77777777" w:rsidR="00A67C3A" w:rsidRPr="00A67C3A" w:rsidRDefault="00A67C3A" w:rsidP="00A67C3A">
      <w:r w:rsidRPr="00A67C3A">
        <w:t>Method:</w:t>
      </w:r>
    </w:p>
    <w:p w14:paraId="2824E711" w14:textId="77777777" w:rsidR="00A67C3A" w:rsidRDefault="00A67C3A" w:rsidP="00A67C3A">
      <w:pPr>
        <w:ind w:left="1440"/>
      </w:pPr>
      <w:r>
        <w:t>Continually divide by 2 and read the remainders in reverse order.</w:t>
      </w:r>
    </w:p>
    <w:p w14:paraId="2AC1343E" w14:textId="77777777" w:rsidR="00A67C3A" w:rsidRDefault="00A67C3A" w:rsidP="00A67C3A">
      <w:pPr>
        <w:ind w:left="1440"/>
      </w:pPr>
    </w:p>
    <w:p w14:paraId="50FE09C9" w14:textId="77777777" w:rsidR="00A67C3A" w:rsidRDefault="00A67C3A" w:rsidP="00A67C3A">
      <w:pPr>
        <w:ind w:left="1440"/>
      </w:pPr>
      <w:r>
        <w:t xml:space="preserve">25/2 </w:t>
      </w:r>
      <w:r>
        <w:tab/>
      </w:r>
      <w:r>
        <w:sym w:font="Symbol" w:char="F0AE"/>
      </w:r>
      <w:r>
        <w:t xml:space="preserve"> </w:t>
      </w:r>
      <w:r>
        <w:tab/>
        <w:t xml:space="preserve">12 </w:t>
      </w:r>
      <w:r>
        <w:tab/>
        <w:t>(1)</w:t>
      </w:r>
    </w:p>
    <w:p w14:paraId="3CCA4700" w14:textId="77777777" w:rsidR="00A67C3A" w:rsidRDefault="00A67C3A" w:rsidP="00A67C3A">
      <w:pPr>
        <w:ind w:left="1440"/>
      </w:pPr>
      <w:r>
        <w:t xml:space="preserve">12/2 </w:t>
      </w:r>
      <w:r>
        <w:tab/>
      </w:r>
      <w:r>
        <w:sym w:font="Symbol" w:char="F0AE"/>
      </w:r>
      <w:r>
        <w:t xml:space="preserve"> </w:t>
      </w:r>
      <w:r>
        <w:tab/>
        <w:t xml:space="preserve">6 </w:t>
      </w:r>
      <w:r>
        <w:tab/>
        <w:t>(0)</w:t>
      </w:r>
    </w:p>
    <w:p w14:paraId="3712A2D1" w14:textId="77777777" w:rsidR="00A67C3A" w:rsidRDefault="00A67C3A" w:rsidP="00A67C3A">
      <w:pPr>
        <w:ind w:left="1440"/>
      </w:pPr>
      <w:r>
        <w:t xml:space="preserve">6/2 </w:t>
      </w:r>
      <w:r>
        <w:tab/>
      </w:r>
      <w:r>
        <w:sym w:font="Symbol" w:char="F0AE"/>
      </w:r>
      <w:r>
        <w:t xml:space="preserve"> </w:t>
      </w:r>
      <w:r>
        <w:tab/>
        <w:t xml:space="preserve">3 </w:t>
      </w:r>
      <w:r>
        <w:tab/>
        <w:t>(0)</w:t>
      </w:r>
    </w:p>
    <w:p w14:paraId="60FD0144" w14:textId="77777777" w:rsidR="00A67C3A" w:rsidRDefault="00A67C3A" w:rsidP="00A67C3A">
      <w:pPr>
        <w:ind w:left="1440"/>
      </w:pPr>
      <w:r>
        <w:t xml:space="preserve">3/2 </w:t>
      </w:r>
      <w:r>
        <w:tab/>
      </w:r>
      <w:r>
        <w:sym w:font="Symbol" w:char="F0AE"/>
      </w:r>
      <w:r>
        <w:t xml:space="preserve"> </w:t>
      </w:r>
      <w:r>
        <w:tab/>
        <w:t xml:space="preserve">1  </w:t>
      </w:r>
      <w:r>
        <w:tab/>
        <w:t>(1)</w:t>
      </w:r>
    </w:p>
    <w:p w14:paraId="652689A2" w14:textId="77777777" w:rsidR="00A67C3A" w:rsidRDefault="00A67C3A" w:rsidP="00A67C3A">
      <w:pPr>
        <w:ind w:left="1440"/>
      </w:pPr>
      <w:r>
        <w:t xml:space="preserve">1/2 </w:t>
      </w:r>
      <w:r>
        <w:tab/>
      </w:r>
      <w:r>
        <w:sym w:font="Symbol" w:char="F0AE"/>
      </w:r>
      <w:r>
        <w:t xml:space="preserve"> </w:t>
      </w:r>
      <w:r>
        <w:tab/>
        <w:t xml:space="preserve">0 </w:t>
      </w:r>
      <w:r>
        <w:tab/>
        <w:t>(1)</w:t>
      </w:r>
    </w:p>
    <w:p w14:paraId="127AF654" w14:textId="77777777" w:rsidR="00A67C3A" w:rsidRDefault="00A67C3A" w:rsidP="00A67C3A">
      <w:pPr>
        <w:ind w:left="1440"/>
      </w:pPr>
    </w:p>
    <w:p w14:paraId="1248AC44" w14:textId="77777777" w:rsidR="00A67C3A" w:rsidRDefault="00A67C3A" w:rsidP="00A67C3A">
      <w:pPr>
        <w:rPr>
          <w:vertAlign w:val="subscript"/>
        </w:rPr>
      </w:pPr>
      <w:r>
        <w:t>Answer = 11001</w:t>
      </w:r>
      <w:r>
        <w:rPr>
          <w:vertAlign w:val="subscript"/>
        </w:rPr>
        <w:t>2</w:t>
      </w:r>
    </w:p>
    <w:p w14:paraId="09056594" w14:textId="77777777" w:rsidR="00124B0F" w:rsidRDefault="00124B0F" w:rsidP="00A67C3A">
      <w:pPr>
        <w:rPr>
          <w:i/>
        </w:rPr>
      </w:pPr>
    </w:p>
    <w:p w14:paraId="2F168D13" w14:textId="77777777" w:rsidR="00A67C3A" w:rsidRDefault="00A67C3A" w:rsidP="00A67C3A">
      <w:r>
        <w:t xml:space="preserve">Each digit in a binary number is called a bit (a </w:t>
      </w:r>
      <w:r>
        <w:rPr>
          <w:u w:val="single"/>
        </w:rPr>
        <w:t>B</w:t>
      </w:r>
      <w:r>
        <w:t>inary dig</w:t>
      </w:r>
      <w:r>
        <w:rPr>
          <w:u w:val="single"/>
        </w:rPr>
        <w:t>it</w:t>
      </w:r>
      <w:r>
        <w:t>).</w:t>
      </w:r>
    </w:p>
    <w:p w14:paraId="0F2ECF1F" w14:textId="77777777" w:rsidR="00A67C3A" w:rsidRDefault="00A67C3A" w:rsidP="00A67C3A"/>
    <w:p w14:paraId="11CC9B1A" w14:textId="77777777" w:rsidR="00A67C3A" w:rsidRDefault="00A67C3A" w:rsidP="00A67C3A">
      <w:r>
        <w:t>Typically more digits are needed in a smaller base to represent the same information than in a higher base. However, we need fewer symbols (states) in a lower base.</w:t>
      </w:r>
    </w:p>
    <w:p w14:paraId="7166E8D1" w14:textId="77777777" w:rsidR="00A67C3A" w:rsidRDefault="00A67C3A" w:rsidP="00A67C3A">
      <w:r>
        <w:t>This is a tradeoff. Manipulating many states is complex, but using many digits is resource-intensive (i.e. uses many transistors).</w:t>
      </w:r>
    </w:p>
    <w:p w14:paraId="293AD803" w14:textId="7D5A0736" w:rsidR="00A67C3A" w:rsidRDefault="0018233C" w:rsidP="00A67C3A">
      <w:pPr>
        <w:pStyle w:val="Heading1"/>
      </w:pPr>
      <w:r>
        <w:br w:type="page"/>
      </w:r>
      <w:r w:rsidR="00A67C3A">
        <w:lastRenderedPageBreak/>
        <w:t>Converting from Binary Back to Decimal</w:t>
      </w:r>
    </w:p>
    <w:p w14:paraId="517DA562" w14:textId="77777777" w:rsidR="00A67C3A" w:rsidRDefault="00A67C3A" w:rsidP="00A67C3A">
      <w:r>
        <w:t>Method:</w:t>
      </w:r>
    </w:p>
    <w:p w14:paraId="5C3E8694" w14:textId="77777777" w:rsidR="00124B0F" w:rsidRDefault="00124B0F" w:rsidP="00124B0F">
      <w:pPr>
        <w:ind w:left="1440"/>
      </w:pPr>
      <w:r>
        <w:t>Starting from the least significant bit, multiply each bit by successive powers of 2, beginning with 2</w:t>
      </w:r>
      <w:r>
        <w:rPr>
          <w:vertAlign w:val="superscript"/>
        </w:rPr>
        <w:t>0</w:t>
      </w:r>
      <w:r>
        <w:t>, and add each product together.</w:t>
      </w:r>
    </w:p>
    <w:p w14:paraId="65BDBDC5" w14:textId="77777777" w:rsidR="00124B0F" w:rsidRDefault="00124B0F" w:rsidP="00124B0F"/>
    <w:p w14:paraId="3B261EE2" w14:textId="77777777" w:rsidR="00124B0F" w:rsidRDefault="00124B0F" w:rsidP="00124B0F">
      <w:r>
        <w:t>Example:</w:t>
      </w:r>
    </w:p>
    <w:p w14:paraId="407BA8A8" w14:textId="77777777" w:rsidR="00124B0F" w:rsidRDefault="00124B0F" w:rsidP="00124B0F">
      <w:pPr>
        <w:ind w:left="1440"/>
      </w:pPr>
      <w:r>
        <w:t>11001</w:t>
      </w:r>
      <w:r>
        <w:rPr>
          <w:vertAlign w:val="subscript"/>
        </w:rPr>
        <w:t>2</w:t>
      </w:r>
    </w:p>
    <w:p w14:paraId="630205BA" w14:textId="77777777" w:rsidR="00124B0F" w:rsidRDefault="00124B0F" w:rsidP="00124B0F">
      <w:pPr>
        <w:ind w:left="1440"/>
      </w:pPr>
    </w:p>
    <w:p w14:paraId="5FA2A276" w14:textId="77777777" w:rsidR="00124B0F" w:rsidRPr="00124B0F" w:rsidRDefault="00124B0F" w:rsidP="00124B0F">
      <w:pPr>
        <w:ind w:left="1440"/>
        <w:rPr>
          <w:vertAlign w:val="subscript"/>
        </w:rPr>
      </w:pPr>
      <w:r>
        <w:t>1</w:t>
      </w:r>
      <w:r>
        <w:tab/>
        <w:t>x</w:t>
      </w:r>
      <w:r>
        <w:tab/>
        <w:t>2</w:t>
      </w:r>
      <w:r w:rsidRPr="00124B0F">
        <w:rPr>
          <w:vertAlign w:val="superscript"/>
        </w:rPr>
        <w:t>0</w:t>
      </w:r>
    </w:p>
    <w:p w14:paraId="7D3F664D" w14:textId="77777777" w:rsidR="00A67C3A" w:rsidRDefault="00124B0F" w:rsidP="00A67C3A">
      <w:r>
        <w:t>+</w:t>
      </w:r>
      <w:r>
        <w:tab/>
      </w:r>
      <w:r>
        <w:tab/>
        <w:t>0</w:t>
      </w:r>
      <w:r>
        <w:tab/>
        <w:t>x</w:t>
      </w:r>
      <w:r>
        <w:tab/>
        <w:t>2</w:t>
      </w:r>
      <w:r>
        <w:rPr>
          <w:vertAlign w:val="superscript"/>
        </w:rPr>
        <w:t>1</w:t>
      </w:r>
    </w:p>
    <w:p w14:paraId="04448539" w14:textId="77777777" w:rsidR="00124B0F" w:rsidRDefault="00124B0F" w:rsidP="00A67C3A">
      <w:r>
        <w:t>+</w:t>
      </w:r>
      <w:r>
        <w:tab/>
      </w:r>
      <w:r>
        <w:tab/>
        <w:t>0</w:t>
      </w:r>
      <w:r>
        <w:tab/>
        <w:t>x</w:t>
      </w:r>
      <w:r>
        <w:tab/>
        <w:t>2</w:t>
      </w:r>
      <w:r>
        <w:rPr>
          <w:vertAlign w:val="superscript"/>
        </w:rPr>
        <w:t>2</w:t>
      </w:r>
    </w:p>
    <w:p w14:paraId="53B788E3" w14:textId="77777777" w:rsidR="00124B0F" w:rsidRDefault="00124B0F" w:rsidP="00A67C3A">
      <w:r>
        <w:t>+</w:t>
      </w:r>
      <w:r>
        <w:tab/>
      </w:r>
      <w:r>
        <w:tab/>
        <w:t>1</w:t>
      </w:r>
      <w:r>
        <w:tab/>
        <w:t>x</w:t>
      </w:r>
      <w:r>
        <w:tab/>
        <w:t>2</w:t>
      </w:r>
      <w:r>
        <w:rPr>
          <w:vertAlign w:val="superscript"/>
        </w:rPr>
        <w:t>3</w:t>
      </w:r>
    </w:p>
    <w:p w14:paraId="430B5A9C" w14:textId="77777777" w:rsidR="00124B0F" w:rsidRDefault="00124B0F" w:rsidP="00A67C3A">
      <w:r>
        <w:t>+</w:t>
      </w:r>
      <w:r>
        <w:tab/>
      </w:r>
      <w:r>
        <w:tab/>
        <w:t>1</w:t>
      </w:r>
      <w:r>
        <w:tab/>
        <w:t>x</w:t>
      </w:r>
      <w:r>
        <w:tab/>
        <w:t>2</w:t>
      </w:r>
      <w:r>
        <w:rPr>
          <w:vertAlign w:val="superscript"/>
        </w:rPr>
        <w:t>4</w:t>
      </w:r>
    </w:p>
    <w:p w14:paraId="259FECF6" w14:textId="77777777" w:rsidR="00124B0F" w:rsidRDefault="00124B0F" w:rsidP="00A67C3A"/>
    <w:p w14:paraId="03526E7D" w14:textId="77777777" w:rsidR="00124B0F" w:rsidRDefault="00124B0F" w:rsidP="00A67C3A">
      <w:pPr>
        <w:rPr>
          <w:vertAlign w:val="subscript"/>
        </w:rPr>
      </w:pPr>
      <w:r>
        <w:t xml:space="preserve">Answer: </w:t>
      </w:r>
      <w:r>
        <w:tab/>
        <w:t>1 + 0 + 0 + 8 + 16 = 25</w:t>
      </w:r>
      <w:r>
        <w:rPr>
          <w:vertAlign w:val="subscript"/>
        </w:rPr>
        <w:t>10</w:t>
      </w:r>
    </w:p>
    <w:p w14:paraId="71B23DDA" w14:textId="77777777" w:rsidR="00124B0F" w:rsidRDefault="00124B0F" w:rsidP="00124B0F">
      <w:bookmarkStart w:id="0" w:name="_GoBack"/>
      <w:bookmarkEnd w:id="0"/>
    </w:p>
    <w:p w14:paraId="5DFBCC0B" w14:textId="77777777" w:rsidR="00124B0F" w:rsidRDefault="00124B0F" w:rsidP="00124B0F">
      <w:r w:rsidRPr="00124B0F">
        <w:rPr>
          <w:i/>
        </w:rPr>
        <w:t xml:space="preserve">The methods above will work for converting </w:t>
      </w:r>
      <w:r w:rsidRPr="00124B0F">
        <w:rPr>
          <w:i/>
          <w:u w:val="single"/>
        </w:rPr>
        <w:t>decimal</w:t>
      </w:r>
      <w:r w:rsidRPr="00124B0F">
        <w:rPr>
          <w:i/>
        </w:rPr>
        <w:t xml:space="preserve"> to any base and back. Simply use that base as divisor when converting forward and use powers of that base when converting back.</w:t>
      </w:r>
    </w:p>
    <w:p w14:paraId="1FCF9D30" w14:textId="77777777" w:rsidR="00124B0F" w:rsidRDefault="00124B0F" w:rsidP="00124B0F"/>
    <w:p w14:paraId="7ACDF015" w14:textId="77777777" w:rsidR="00124B0F" w:rsidRDefault="00124B0F" w:rsidP="00124B0F">
      <w:pPr>
        <w:pStyle w:val="Heading2"/>
      </w:pPr>
      <w:r w:rsidRPr="00124B0F">
        <w:rPr>
          <w:u w:val="single"/>
        </w:rPr>
        <w:t>Example:</w:t>
      </w:r>
      <w:r>
        <w:t xml:space="preserve"> Convert 96</w:t>
      </w:r>
      <w:r>
        <w:rPr>
          <w:vertAlign w:val="subscript"/>
        </w:rPr>
        <w:t xml:space="preserve">10 </w:t>
      </w:r>
      <w:r w:rsidRPr="00124B0F">
        <w:sym w:font="Symbol" w:char="F0AE"/>
      </w:r>
      <w:r>
        <w:t xml:space="preserve"> base 4</w:t>
      </w:r>
    </w:p>
    <w:p w14:paraId="498057EE" w14:textId="77777777" w:rsidR="00124B0F" w:rsidRDefault="00124B0F" w:rsidP="00124B0F"/>
    <w:p w14:paraId="5BBA1A81" w14:textId="77777777" w:rsidR="00124B0F" w:rsidRPr="00B86185" w:rsidRDefault="00124B0F" w:rsidP="00124B0F">
      <w:pPr>
        <w:ind w:left="1440"/>
        <w:rPr>
          <w:color w:val="2C82F4" w:themeColor="text2" w:themeTint="99"/>
        </w:rPr>
      </w:pPr>
      <w:r w:rsidRPr="00B86185">
        <w:rPr>
          <w:color w:val="2C82F4" w:themeColor="text2" w:themeTint="99"/>
        </w:rPr>
        <w:t xml:space="preserve">96/4 </w:t>
      </w:r>
      <w:r w:rsidRPr="00B86185">
        <w:rPr>
          <w:color w:val="2C82F4" w:themeColor="text2" w:themeTint="99"/>
        </w:rPr>
        <w:tab/>
      </w:r>
      <w:r w:rsidRPr="00B86185">
        <w:rPr>
          <w:color w:val="2C82F4" w:themeColor="text2" w:themeTint="99"/>
        </w:rPr>
        <w:sym w:font="Symbol" w:char="F0AE"/>
      </w:r>
      <w:r w:rsidRPr="00B86185">
        <w:rPr>
          <w:color w:val="2C82F4" w:themeColor="text2" w:themeTint="99"/>
        </w:rPr>
        <w:t xml:space="preserve"> </w:t>
      </w:r>
      <w:r w:rsidRPr="00B86185">
        <w:rPr>
          <w:color w:val="2C82F4" w:themeColor="text2" w:themeTint="99"/>
        </w:rPr>
        <w:tab/>
        <w:t>24</w:t>
      </w:r>
      <w:r w:rsidR="00B86185" w:rsidRPr="00B86185">
        <w:rPr>
          <w:color w:val="2C82F4" w:themeColor="text2" w:themeTint="99"/>
        </w:rPr>
        <w:tab/>
        <w:t>(0)</w:t>
      </w:r>
    </w:p>
    <w:p w14:paraId="0D97A6ED" w14:textId="77777777" w:rsidR="00124B0F" w:rsidRPr="00B86185" w:rsidRDefault="00124B0F" w:rsidP="00124B0F">
      <w:pPr>
        <w:ind w:left="1440"/>
        <w:rPr>
          <w:color w:val="2C82F4" w:themeColor="text2" w:themeTint="99"/>
        </w:rPr>
      </w:pPr>
      <w:r w:rsidRPr="00B86185">
        <w:rPr>
          <w:color w:val="2C82F4" w:themeColor="text2" w:themeTint="99"/>
        </w:rPr>
        <w:t>24/4</w:t>
      </w:r>
      <w:r w:rsidRPr="00B86185">
        <w:rPr>
          <w:color w:val="2C82F4" w:themeColor="text2" w:themeTint="99"/>
        </w:rPr>
        <w:tab/>
      </w:r>
      <w:r w:rsidRPr="00B86185">
        <w:rPr>
          <w:color w:val="2C82F4" w:themeColor="text2" w:themeTint="99"/>
        </w:rPr>
        <w:sym w:font="Symbol" w:char="F0AE"/>
      </w:r>
      <w:r w:rsidRPr="00B86185">
        <w:rPr>
          <w:color w:val="2C82F4" w:themeColor="text2" w:themeTint="99"/>
        </w:rPr>
        <w:tab/>
      </w:r>
      <w:r w:rsidR="00B86185" w:rsidRPr="00B86185">
        <w:rPr>
          <w:color w:val="2C82F4" w:themeColor="text2" w:themeTint="99"/>
        </w:rPr>
        <w:t>6</w:t>
      </w:r>
      <w:r w:rsidR="00B86185" w:rsidRPr="00B86185">
        <w:rPr>
          <w:color w:val="2C82F4" w:themeColor="text2" w:themeTint="99"/>
        </w:rPr>
        <w:tab/>
        <w:t>(0)</w:t>
      </w:r>
    </w:p>
    <w:p w14:paraId="0DEB8055" w14:textId="77777777" w:rsidR="00B86185" w:rsidRPr="00B86185" w:rsidRDefault="00B86185" w:rsidP="00124B0F">
      <w:pPr>
        <w:ind w:left="1440"/>
        <w:rPr>
          <w:color w:val="2C82F4" w:themeColor="text2" w:themeTint="99"/>
        </w:rPr>
      </w:pPr>
      <w:r w:rsidRPr="00B86185">
        <w:rPr>
          <w:color w:val="2C82F4" w:themeColor="text2" w:themeTint="99"/>
        </w:rPr>
        <w:t>6/4</w:t>
      </w:r>
      <w:r w:rsidRPr="00B86185">
        <w:rPr>
          <w:color w:val="2C82F4" w:themeColor="text2" w:themeTint="99"/>
        </w:rPr>
        <w:tab/>
      </w:r>
      <w:r w:rsidRPr="00B86185">
        <w:rPr>
          <w:color w:val="2C82F4" w:themeColor="text2" w:themeTint="99"/>
        </w:rPr>
        <w:sym w:font="Symbol" w:char="F0AE"/>
      </w:r>
      <w:r w:rsidRPr="00B86185">
        <w:rPr>
          <w:color w:val="2C82F4" w:themeColor="text2" w:themeTint="99"/>
        </w:rPr>
        <w:tab/>
        <w:t>1</w:t>
      </w:r>
      <w:r w:rsidRPr="00B86185">
        <w:rPr>
          <w:color w:val="2C82F4" w:themeColor="text2" w:themeTint="99"/>
        </w:rPr>
        <w:tab/>
        <w:t>(2)</w:t>
      </w:r>
    </w:p>
    <w:p w14:paraId="1EA6F321" w14:textId="77777777" w:rsidR="00B86185" w:rsidRPr="00B86185" w:rsidRDefault="00B86185" w:rsidP="00124B0F">
      <w:pPr>
        <w:ind w:left="1440"/>
        <w:rPr>
          <w:color w:val="2C82F4" w:themeColor="text2" w:themeTint="99"/>
        </w:rPr>
      </w:pPr>
      <w:r w:rsidRPr="00B86185">
        <w:rPr>
          <w:color w:val="2C82F4" w:themeColor="text2" w:themeTint="99"/>
        </w:rPr>
        <w:t>1/4</w:t>
      </w:r>
      <w:r w:rsidRPr="00B86185">
        <w:rPr>
          <w:color w:val="2C82F4" w:themeColor="text2" w:themeTint="99"/>
        </w:rPr>
        <w:tab/>
      </w:r>
      <w:r w:rsidRPr="00B86185">
        <w:rPr>
          <w:color w:val="2C82F4" w:themeColor="text2" w:themeTint="99"/>
        </w:rPr>
        <w:sym w:font="Symbol" w:char="F0AE"/>
      </w:r>
      <w:r w:rsidRPr="00B86185">
        <w:rPr>
          <w:color w:val="2C82F4" w:themeColor="text2" w:themeTint="99"/>
        </w:rPr>
        <w:tab/>
        <w:t>0</w:t>
      </w:r>
      <w:r w:rsidRPr="00B86185">
        <w:rPr>
          <w:color w:val="2C82F4" w:themeColor="text2" w:themeTint="99"/>
        </w:rPr>
        <w:tab/>
        <w:t>(1)</w:t>
      </w:r>
    </w:p>
    <w:p w14:paraId="05C9FFF3" w14:textId="77777777" w:rsidR="00B86185" w:rsidRPr="00B86185" w:rsidRDefault="00B86185" w:rsidP="00124B0F">
      <w:pPr>
        <w:ind w:left="1440"/>
        <w:rPr>
          <w:color w:val="2C82F4" w:themeColor="text2" w:themeTint="99"/>
        </w:rPr>
      </w:pPr>
    </w:p>
    <w:p w14:paraId="316CC147" w14:textId="77777777" w:rsidR="00B86185" w:rsidRPr="00B86185" w:rsidRDefault="00B86185" w:rsidP="00B86185">
      <w:pPr>
        <w:rPr>
          <w:color w:val="2C82F4" w:themeColor="text2" w:themeTint="99"/>
        </w:rPr>
      </w:pPr>
      <w:r w:rsidRPr="00B86185">
        <w:rPr>
          <w:color w:val="2C82F4" w:themeColor="text2" w:themeTint="99"/>
        </w:rPr>
        <w:t>Answer = 1200</w:t>
      </w:r>
      <w:r w:rsidRPr="00B86185">
        <w:rPr>
          <w:color w:val="2C82F4" w:themeColor="text2" w:themeTint="99"/>
          <w:vertAlign w:val="subscript"/>
        </w:rPr>
        <w:t>4</w:t>
      </w:r>
    </w:p>
    <w:p w14:paraId="343F9CE2" w14:textId="77777777" w:rsidR="00B86185" w:rsidRPr="00B86185" w:rsidRDefault="00B86185" w:rsidP="00B86185">
      <w:pPr>
        <w:rPr>
          <w:color w:val="2C82F4" w:themeColor="text2" w:themeTint="99"/>
        </w:rPr>
      </w:pPr>
    </w:p>
    <w:p w14:paraId="077246A6" w14:textId="77777777" w:rsidR="00B86185" w:rsidRPr="00B86185" w:rsidRDefault="00B86185" w:rsidP="00B86185">
      <w:pPr>
        <w:rPr>
          <w:color w:val="2C82F4" w:themeColor="text2" w:themeTint="99"/>
          <w:u w:val="single"/>
        </w:rPr>
      </w:pPr>
    </w:p>
    <w:p w14:paraId="460CF8CA" w14:textId="77777777" w:rsidR="00B86185" w:rsidRPr="00B86185" w:rsidRDefault="00B86185" w:rsidP="00B86185">
      <w:pPr>
        <w:rPr>
          <w:color w:val="2C82F4" w:themeColor="text2" w:themeTint="99"/>
          <w:u w:val="single"/>
        </w:rPr>
      </w:pPr>
      <w:r w:rsidRPr="00B86185">
        <w:rPr>
          <w:color w:val="2C82F4" w:themeColor="text2" w:themeTint="99"/>
          <w:u w:val="single"/>
        </w:rPr>
        <w:t>Convert back:</w:t>
      </w:r>
    </w:p>
    <w:p w14:paraId="7AB136D8" w14:textId="77777777" w:rsidR="00B86185" w:rsidRPr="00B86185" w:rsidRDefault="00B86185" w:rsidP="00B86185">
      <w:pPr>
        <w:ind w:left="1440"/>
        <w:rPr>
          <w:color w:val="2C82F4" w:themeColor="text2" w:themeTint="99"/>
          <w:vertAlign w:val="subscript"/>
        </w:rPr>
      </w:pPr>
      <w:r w:rsidRPr="00B86185">
        <w:rPr>
          <w:color w:val="2C82F4" w:themeColor="text2" w:themeTint="99"/>
        </w:rPr>
        <w:t>1200</w:t>
      </w:r>
      <w:r w:rsidRPr="00B86185">
        <w:rPr>
          <w:color w:val="2C82F4" w:themeColor="text2" w:themeTint="99"/>
          <w:vertAlign w:val="subscript"/>
        </w:rPr>
        <w:t>4</w:t>
      </w:r>
    </w:p>
    <w:p w14:paraId="7B91F806" w14:textId="77777777" w:rsidR="00B86185" w:rsidRPr="00B86185" w:rsidRDefault="00B86185" w:rsidP="00B86185">
      <w:pPr>
        <w:ind w:left="1440"/>
        <w:rPr>
          <w:color w:val="2C82F4" w:themeColor="text2" w:themeTint="99"/>
          <w:vertAlign w:val="subscript"/>
        </w:rPr>
      </w:pPr>
    </w:p>
    <w:p w14:paraId="29E4EC40" w14:textId="77777777" w:rsidR="00B86185" w:rsidRPr="00B86185" w:rsidRDefault="00B86185" w:rsidP="00B86185">
      <w:pPr>
        <w:rPr>
          <w:color w:val="2C82F4" w:themeColor="text2" w:themeTint="99"/>
          <w:vertAlign w:val="superscript"/>
        </w:rPr>
      </w:pPr>
      <w:r w:rsidRPr="00B86185">
        <w:rPr>
          <w:color w:val="2C82F4" w:themeColor="text2" w:themeTint="99"/>
          <w:vertAlign w:val="subscript"/>
        </w:rPr>
        <w:tab/>
      </w:r>
      <w:r w:rsidRPr="00B86185">
        <w:rPr>
          <w:color w:val="2C82F4" w:themeColor="text2" w:themeTint="99"/>
          <w:vertAlign w:val="subscript"/>
        </w:rPr>
        <w:tab/>
      </w:r>
      <w:r w:rsidRPr="00B86185">
        <w:rPr>
          <w:color w:val="2C82F4" w:themeColor="text2" w:themeTint="99"/>
        </w:rPr>
        <w:t>0</w:t>
      </w:r>
      <w:r w:rsidRPr="00B86185">
        <w:rPr>
          <w:color w:val="2C82F4" w:themeColor="text2" w:themeTint="99"/>
        </w:rPr>
        <w:tab/>
        <w:t>x</w:t>
      </w:r>
      <w:r w:rsidRPr="00B86185">
        <w:rPr>
          <w:color w:val="2C82F4" w:themeColor="text2" w:themeTint="99"/>
        </w:rPr>
        <w:tab/>
        <w:t>4</w:t>
      </w:r>
      <w:r w:rsidRPr="00B86185">
        <w:rPr>
          <w:color w:val="2C82F4" w:themeColor="text2" w:themeTint="99"/>
          <w:vertAlign w:val="superscript"/>
        </w:rPr>
        <w:t>0</w:t>
      </w:r>
    </w:p>
    <w:p w14:paraId="4E4826A5" w14:textId="77777777" w:rsidR="00B86185" w:rsidRPr="00B86185" w:rsidRDefault="00B86185" w:rsidP="00B86185">
      <w:pPr>
        <w:rPr>
          <w:color w:val="2C82F4" w:themeColor="text2" w:themeTint="99"/>
          <w:vertAlign w:val="superscript"/>
        </w:rPr>
      </w:pPr>
      <w:r w:rsidRPr="00B86185">
        <w:rPr>
          <w:color w:val="2C82F4" w:themeColor="text2" w:themeTint="99"/>
        </w:rPr>
        <w:t>+</w:t>
      </w:r>
      <w:r w:rsidRPr="00B86185">
        <w:rPr>
          <w:color w:val="2C82F4" w:themeColor="text2" w:themeTint="99"/>
        </w:rPr>
        <w:tab/>
      </w:r>
      <w:r w:rsidRPr="00B86185">
        <w:rPr>
          <w:color w:val="2C82F4" w:themeColor="text2" w:themeTint="99"/>
        </w:rPr>
        <w:tab/>
        <w:t>0</w:t>
      </w:r>
      <w:r w:rsidRPr="00B86185">
        <w:rPr>
          <w:color w:val="2C82F4" w:themeColor="text2" w:themeTint="99"/>
        </w:rPr>
        <w:tab/>
        <w:t>x</w:t>
      </w:r>
      <w:r w:rsidRPr="00B86185">
        <w:rPr>
          <w:color w:val="2C82F4" w:themeColor="text2" w:themeTint="99"/>
        </w:rPr>
        <w:tab/>
        <w:t>4</w:t>
      </w:r>
      <w:r w:rsidRPr="00B86185">
        <w:rPr>
          <w:color w:val="2C82F4" w:themeColor="text2" w:themeTint="99"/>
          <w:vertAlign w:val="superscript"/>
        </w:rPr>
        <w:t>1</w:t>
      </w:r>
    </w:p>
    <w:p w14:paraId="40FF6826" w14:textId="77777777" w:rsidR="00B86185" w:rsidRPr="00B86185" w:rsidRDefault="00B86185" w:rsidP="00B86185">
      <w:pPr>
        <w:rPr>
          <w:color w:val="2C82F4" w:themeColor="text2" w:themeTint="99"/>
        </w:rPr>
      </w:pPr>
      <w:r w:rsidRPr="00B86185">
        <w:rPr>
          <w:color w:val="2C82F4" w:themeColor="text2" w:themeTint="99"/>
        </w:rPr>
        <w:t>+</w:t>
      </w:r>
      <w:r w:rsidRPr="00B86185">
        <w:rPr>
          <w:color w:val="2C82F4" w:themeColor="text2" w:themeTint="99"/>
        </w:rPr>
        <w:tab/>
      </w:r>
      <w:r w:rsidRPr="00B86185">
        <w:rPr>
          <w:color w:val="2C82F4" w:themeColor="text2" w:themeTint="99"/>
        </w:rPr>
        <w:tab/>
        <w:t>2</w:t>
      </w:r>
      <w:r w:rsidRPr="00B86185">
        <w:rPr>
          <w:color w:val="2C82F4" w:themeColor="text2" w:themeTint="99"/>
        </w:rPr>
        <w:tab/>
        <w:t>x</w:t>
      </w:r>
      <w:r w:rsidRPr="00B86185">
        <w:rPr>
          <w:color w:val="2C82F4" w:themeColor="text2" w:themeTint="99"/>
        </w:rPr>
        <w:tab/>
        <w:t>4</w:t>
      </w:r>
      <w:r w:rsidRPr="00B86185">
        <w:rPr>
          <w:color w:val="2C82F4" w:themeColor="text2" w:themeTint="99"/>
          <w:vertAlign w:val="superscript"/>
        </w:rPr>
        <w:t>2</w:t>
      </w:r>
    </w:p>
    <w:p w14:paraId="214B5C56" w14:textId="77777777" w:rsidR="00B86185" w:rsidRPr="00B86185" w:rsidRDefault="00B86185" w:rsidP="00B86185">
      <w:pPr>
        <w:rPr>
          <w:color w:val="2C82F4" w:themeColor="text2" w:themeTint="99"/>
          <w:vertAlign w:val="superscript"/>
        </w:rPr>
      </w:pPr>
      <w:r w:rsidRPr="00B86185">
        <w:rPr>
          <w:color w:val="2C82F4" w:themeColor="text2" w:themeTint="99"/>
        </w:rPr>
        <w:t>+</w:t>
      </w:r>
      <w:r w:rsidRPr="00B86185">
        <w:rPr>
          <w:color w:val="2C82F4" w:themeColor="text2" w:themeTint="99"/>
        </w:rPr>
        <w:tab/>
      </w:r>
      <w:r w:rsidRPr="00B86185">
        <w:rPr>
          <w:color w:val="2C82F4" w:themeColor="text2" w:themeTint="99"/>
        </w:rPr>
        <w:tab/>
        <w:t>1</w:t>
      </w:r>
      <w:r w:rsidRPr="00B86185">
        <w:rPr>
          <w:color w:val="2C82F4" w:themeColor="text2" w:themeTint="99"/>
        </w:rPr>
        <w:tab/>
        <w:t>x</w:t>
      </w:r>
      <w:r w:rsidRPr="00B86185">
        <w:rPr>
          <w:color w:val="2C82F4" w:themeColor="text2" w:themeTint="99"/>
        </w:rPr>
        <w:tab/>
        <w:t>4</w:t>
      </w:r>
      <w:r w:rsidRPr="00B86185">
        <w:rPr>
          <w:color w:val="2C82F4" w:themeColor="text2" w:themeTint="99"/>
          <w:vertAlign w:val="superscript"/>
        </w:rPr>
        <w:t>3</w:t>
      </w:r>
    </w:p>
    <w:p w14:paraId="6322239C" w14:textId="77777777" w:rsidR="00B86185" w:rsidRPr="00B86185" w:rsidRDefault="00B86185" w:rsidP="00B86185">
      <w:pPr>
        <w:rPr>
          <w:color w:val="2C82F4" w:themeColor="text2" w:themeTint="99"/>
          <w:vertAlign w:val="superscript"/>
        </w:rPr>
      </w:pPr>
    </w:p>
    <w:p w14:paraId="2FBD05BE" w14:textId="77777777" w:rsidR="00B86185" w:rsidRPr="00B86185" w:rsidRDefault="00B86185" w:rsidP="00B86185">
      <w:pPr>
        <w:rPr>
          <w:color w:val="2C82F4" w:themeColor="text2" w:themeTint="99"/>
        </w:rPr>
      </w:pPr>
      <w:r w:rsidRPr="00B86185">
        <w:rPr>
          <w:color w:val="2C82F4" w:themeColor="text2" w:themeTint="99"/>
        </w:rPr>
        <w:t>Answer: 0 + 0 + 32 + 64 = 96</w:t>
      </w:r>
      <w:r w:rsidRPr="00B86185">
        <w:rPr>
          <w:color w:val="2C82F4" w:themeColor="text2" w:themeTint="99"/>
          <w:vertAlign w:val="subscript"/>
        </w:rPr>
        <w:t>10</w:t>
      </w:r>
    </w:p>
    <w:p w14:paraId="01921D59" w14:textId="77777777" w:rsidR="00B86185" w:rsidRDefault="00B86185" w:rsidP="00B86185"/>
    <w:p w14:paraId="5D7C9235" w14:textId="77777777" w:rsidR="00B86185" w:rsidRDefault="00B86185" w:rsidP="00B86185">
      <w:pPr>
        <w:pStyle w:val="Heading1"/>
      </w:pPr>
      <w:r>
        <w:t>Counting in Binary (positional number system)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86185" w14:paraId="18401C3D" w14:textId="77777777" w:rsidTr="00B86185">
        <w:tc>
          <w:tcPr>
            <w:tcW w:w="4258" w:type="dxa"/>
          </w:tcPr>
          <w:p w14:paraId="0F01E1E9" w14:textId="77777777" w:rsidR="00B86185" w:rsidRDefault="00B86185" w:rsidP="00B86185">
            <w:r>
              <w:t>Binary</w:t>
            </w:r>
          </w:p>
        </w:tc>
        <w:tc>
          <w:tcPr>
            <w:tcW w:w="4258" w:type="dxa"/>
          </w:tcPr>
          <w:p w14:paraId="564460BD" w14:textId="77777777" w:rsidR="00B86185" w:rsidRDefault="00B86185" w:rsidP="00B86185">
            <w:r>
              <w:t>Decimal</w:t>
            </w:r>
          </w:p>
        </w:tc>
      </w:tr>
      <w:tr w:rsidR="00B86185" w14:paraId="5B4B44C1" w14:textId="77777777" w:rsidTr="00B86185">
        <w:tc>
          <w:tcPr>
            <w:tcW w:w="4258" w:type="dxa"/>
          </w:tcPr>
          <w:p w14:paraId="6E880103" w14:textId="77777777" w:rsidR="00B86185" w:rsidRDefault="008F22A8" w:rsidP="00B86185">
            <w:pPr>
              <w:jc w:val="right"/>
            </w:pPr>
            <w:r>
              <w:t>000</w:t>
            </w:r>
            <w:r w:rsidR="00B86185">
              <w:t>0</w:t>
            </w:r>
          </w:p>
        </w:tc>
        <w:tc>
          <w:tcPr>
            <w:tcW w:w="4258" w:type="dxa"/>
          </w:tcPr>
          <w:p w14:paraId="729BBA69" w14:textId="77777777" w:rsidR="00B86185" w:rsidRDefault="00B86185" w:rsidP="00B86185">
            <w:pPr>
              <w:jc w:val="right"/>
            </w:pPr>
            <w:r>
              <w:t>0</w:t>
            </w:r>
          </w:p>
        </w:tc>
      </w:tr>
      <w:tr w:rsidR="00B86185" w14:paraId="7B549B6C" w14:textId="77777777" w:rsidTr="00B86185">
        <w:tc>
          <w:tcPr>
            <w:tcW w:w="4258" w:type="dxa"/>
          </w:tcPr>
          <w:p w14:paraId="71998EA1" w14:textId="77777777" w:rsidR="00B86185" w:rsidRDefault="008F22A8" w:rsidP="00B86185">
            <w:pPr>
              <w:jc w:val="right"/>
            </w:pPr>
            <w:r>
              <w:t>000</w:t>
            </w:r>
            <w:r w:rsidR="00B86185">
              <w:t>1</w:t>
            </w:r>
          </w:p>
        </w:tc>
        <w:tc>
          <w:tcPr>
            <w:tcW w:w="4258" w:type="dxa"/>
          </w:tcPr>
          <w:p w14:paraId="2B01B39F" w14:textId="77777777" w:rsidR="00B86185" w:rsidRDefault="00B86185" w:rsidP="00B86185">
            <w:pPr>
              <w:jc w:val="right"/>
            </w:pPr>
            <w:r>
              <w:t>1</w:t>
            </w:r>
          </w:p>
        </w:tc>
      </w:tr>
      <w:tr w:rsidR="00B86185" w14:paraId="2AB78E4C" w14:textId="77777777" w:rsidTr="00B86185">
        <w:tc>
          <w:tcPr>
            <w:tcW w:w="4258" w:type="dxa"/>
          </w:tcPr>
          <w:p w14:paraId="77DB7511" w14:textId="77777777" w:rsidR="00B86185" w:rsidRDefault="008F22A8" w:rsidP="00B86185">
            <w:pPr>
              <w:jc w:val="right"/>
            </w:pPr>
            <w:r>
              <w:t>00</w:t>
            </w:r>
            <w:r w:rsidR="00B86185">
              <w:t>10</w:t>
            </w:r>
          </w:p>
        </w:tc>
        <w:tc>
          <w:tcPr>
            <w:tcW w:w="4258" w:type="dxa"/>
          </w:tcPr>
          <w:p w14:paraId="392710AD" w14:textId="77777777" w:rsidR="00B86185" w:rsidRDefault="00B86185" w:rsidP="00B86185">
            <w:pPr>
              <w:jc w:val="right"/>
            </w:pPr>
            <w:r>
              <w:t>2</w:t>
            </w:r>
          </w:p>
        </w:tc>
      </w:tr>
      <w:tr w:rsidR="00B86185" w14:paraId="1B299655" w14:textId="77777777" w:rsidTr="00B86185">
        <w:tc>
          <w:tcPr>
            <w:tcW w:w="4258" w:type="dxa"/>
          </w:tcPr>
          <w:p w14:paraId="5EDABE18" w14:textId="77777777" w:rsidR="00B86185" w:rsidRDefault="008F22A8" w:rsidP="00B86185">
            <w:pPr>
              <w:jc w:val="right"/>
            </w:pPr>
            <w:r>
              <w:t>00</w:t>
            </w:r>
            <w:r w:rsidR="00B86185">
              <w:t>11</w:t>
            </w:r>
          </w:p>
        </w:tc>
        <w:tc>
          <w:tcPr>
            <w:tcW w:w="4258" w:type="dxa"/>
          </w:tcPr>
          <w:p w14:paraId="08BB7950" w14:textId="77777777" w:rsidR="00B86185" w:rsidRDefault="00B86185" w:rsidP="00B86185">
            <w:pPr>
              <w:jc w:val="right"/>
            </w:pPr>
            <w:r>
              <w:t>3</w:t>
            </w:r>
          </w:p>
        </w:tc>
      </w:tr>
      <w:tr w:rsidR="00B86185" w14:paraId="328BAE23" w14:textId="77777777" w:rsidTr="00B86185">
        <w:tc>
          <w:tcPr>
            <w:tcW w:w="4258" w:type="dxa"/>
          </w:tcPr>
          <w:p w14:paraId="2578EB0F" w14:textId="77777777" w:rsidR="00B86185" w:rsidRDefault="008F22A8" w:rsidP="00B86185">
            <w:pPr>
              <w:jc w:val="right"/>
            </w:pPr>
            <w:r>
              <w:t>0</w:t>
            </w:r>
            <w:r w:rsidR="00B86185">
              <w:t>100</w:t>
            </w:r>
          </w:p>
        </w:tc>
        <w:tc>
          <w:tcPr>
            <w:tcW w:w="4258" w:type="dxa"/>
          </w:tcPr>
          <w:p w14:paraId="2ADE706C" w14:textId="77777777" w:rsidR="00B86185" w:rsidRDefault="00B86185" w:rsidP="00B86185">
            <w:pPr>
              <w:jc w:val="right"/>
            </w:pPr>
            <w:r>
              <w:t>4</w:t>
            </w:r>
          </w:p>
        </w:tc>
      </w:tr>
      <w:tr w:rsidR="00B86185" w14:paraId="08A1F35F" w14:textId="77777777" w:rsidTr="00B86185">
        <w:tc>
          <w:tcPr>
            <w:tcW w:w="4258" w:type="dxa"/>
          </w:tcPr>
          <w:p w14:paraId="33A43275" w14:textId="77777777" w:rsidR="00B86185" w:rsidRDefault="008F22A8" w:rsidP="00B86185">
            <w:pPr>
              <w:jc w:val="right"/>
            </w:pPr>
            <w:r>
              <w:t>0</w:t>
            </w:r>
            <w:r w:rsidR="00B86185">
              <w:t>101</w:t>
            </w:r>
          </w:p>
        </w:tc>
        <w:tc>
          <w:tcPr>
            <w:tcW w:w="4258" w:type="dxa"/>
          </w:tcPr>
          <w:p w14:paraId="3D307FC1" w14:textId="77777777" w:rsidR="00B86185" w:rsidRDefault="00B86185" w:rsidP="00B86185">
            <w:pPr>
              <w:jc w:val="right"/>
            </w:pPr>
            <w:r>
              <w:t>5</w:t>
            </w:r>
          </w:p>
        </w:tc>
      </w:tr>
      <w:tr w:rsidR="00B86185" w14:paraId="3AE0F48D" w14:textId="77777777" w:rsidTr="00B86185">
        <w:tc>
          <w:tcPr>
            <w:tcW w:w="4258" w:type="dxa"/>
          </w:tcPr>
          <w:p w14:paraId="48023856" w14:textId="77777777" w:rsidR="00B86185" w:rsidRDefault="008F22A8" w:rsidP="00B86185">
            <w:pPr>
              <w:jc w:val="right"/>
            </w:pPr>
            <w:r>
              <w:t>0</w:t>
            </w:r>
            <w:r w:rsidR="00B86185">
              <w:t>110</w:t>
            </w:r>
          </w:p>
        </w:tc>
        <w:tc>
          <w:tcPr>
            <w:tcW w:w="4258" w:type="dxa"/>
          </w:tcPr>
          <w:p w14:paraId="18381742" w14:textId="77777777" w:rsidR="00B86185" w:rsidRDefault="00B86185" w:rsidP="00B86185">
            <w:pPr>
              <w:jc w:val="right"/>
            </w:pPr>
            <w:r>
              <w:t>6</w:t>
            </w:r>
          </w:p>
        </w:tc>
      </w:tr>
      <w:tr w:rsidR="00B86185" w14:paraId="5BF15D8B" w14:textId="77777777" w:rsidTr="00B86185">
        <w:tc>
          <w:tcPr>
            <w:tcW w:w="4258" w:type="dxa"/>
          </w:tcPr>
          <w:p w14:paraId="63129A31" w14:textId="77777777" w:rsidR="00B86185" w:rsidRDefault="008F22A8" w:rsidP="00B86185">
            <w:pPr>
              <w:jc w:val="right"/>
            </w:pPr>
            <w:r>
              <w:t>0</w:t>
            </w:r>
            <w:r w:rsidR="00B86185">
              <w:t>111</w:t>
            </w:r>
          </w:p>
        </w:tc>
        <w:tc>
          <w:tcPr>
            <w:tcW w:w="4258" w:type="dxa"/>
          </w:tcPr>
          <w:p w14:paraId="5BB222E4" w14:textId="77777777" w:rsidR="00B86185" w:rsidRDefault="00B86185" w:rsidP="00B86185">
            <w:pPr>
              <w:jc w:val="right"/>
            </w:pPr>
            <w:r>
              <w:t>7</w:t>
            </w:r>
          </w:p>
        </w:tc>
      </w:tr>
      <w:tr w:rsidR="00B86185" w14:paraId="0D51F9E7" w14:textId="77777777" w:rsidTr="00B86185">
        <w:tc>
          <w:tcPr>
            <w:tcW w:w="4258" w:type="dxa"/>
          </w:tcPr>
          <w:p w14:paraId="559E79BB" w14:textId="77777777" w:rsidR="00B86185" w:rsidRDefault="00B86185" w:rsidP="00B86185">
            <w:pPr>
              <w:jc w:val="right"/>
            </w:pPr>
            <w:r>
              <w:t>1000</w:t>
            </w:r>
          </w:p>
        </w:tc>
        <w:tc>
          <w:tcPr>
            <w:tcW w:w="4258" w:type="dxa"/>
          </w:tcPr>
          <w:p w14:paraId="3BB0EBC7" w14:textId="77777777" w:rsidR="00B86185" w:rsidRDefault="00B86185" w:rsidP="00B86185">
            <w:pPr>
              <w:jc w:val="right"/>
            </w:pPr>
            <w:r>
              <w:t>8</w:t>
            </w:r>
          </w:p>
        </w:tc>
      </w:tr>
      <w:tr w:rsidR="00B86185" w14:paraId="7FEFF4A0" w14:textId="77777777" w:rsidTr="00B86185">
        <w:tc>
          <w:tcPr>
            <w:tcW w:w="4258" w:type="dxa"/>
          </w:tcPr>
          <w:p w14:paraId="1CECC6C5" w14:textId="77777777" w:rsidR="00B86185" w:rsidRDefault="00B86185" w:rsidP="00B86185">
            <w:pPr>
              <w:jc w:val="right"/>
            </w:pPr>
            <w:r>
              <w:t>1001</w:t>
            </w:r>
          </w:p>
        </w:tc>
        <w:tc>
          <w:tcPr>
            <w:tcW w:w="4258" w:type="dxa"/>
          </w:tcPr>
          <w:p w14:paraId="429241B7" w14:textId="77777777" w:rsidR="00B86185" w:rsidRDefault="00B86185" w:rsidP="00B86185">
            <w:pPr>
              <w:jc w:val="right"/>
            </w:pPr>
            <w:r>
              <w:t>9</w:t>
            </w:r>
          </w:p>
        </w:tc>
      </w:tr>
      <w:tr w:rsidR="00B86185" w14:paraId="6DE9FAE9" w14:textId="77777777" w:rsidTr="00B86185">
        <w:tc>
          <w:tcPr>
            <w:tcW w:w="4258" w:type="dxa"/>
          </w:tcPr>
          <w:p w14:paraId="33889496" w14:textId="77777777" w:rsidR="00B86185" w:rsidRDefault="00B86185" w:rsidP="00B86185">
            <w:pPr>
              <w:jc w:val="right"/>
            </w:pPr>
            <w:r>
              <w:t>1010</w:t>
            </w:r>
          </w:p>
        </w:tc>
        <w:tc>
          <w:tcPr>
            <w:tcW w:w="4258" w:type="dxa"/>
          </w:tcPr>
          <w:p w14:paraId="19B91F14" w14:textId="77777777" w:rsidR="00B86185" w:rsidRDefault="00B86185" w:rsidP="00B86185">
            <w:pPr>
              <w:jc w:val="right"/>
            </w:pPr>
            <w:r>
              <w:t>10</w:t>
            </w:r>
          </w:p>
        </w:tc>
      </w:tr>
      <w:tr w:rsidR="00B86185" w14:paraId="1AE9F62D" w14:textId="77777777" w:rsidTr="00B86185">
        <w:tc>
          <w:tcPr>
            <w:tcW w:w="4258" w:type="dxa"/>
          </w:tcPr>
          <w:p w14:paraId="444BA2C6" w14:textId="77777777" w:rsidR="00B86185" w:rsidRDefault="00B86185" w:rsidP="00B86185">
            <w:pPr>
              <w:jc w:val="right"/>
            </w:pPr>
            <w:r>
              <w:t>1011</w:t>
            </w:r>
          </w:p>
        </w:tc>
        <w:tc>
          <w:tcPr>
            <w:tcW w:w="4258" w:type="dxa"/>
          </w:tcPr>
          <w:p w14:paraId="24B04F96" w14:textId="77777777" w:rsidR="00B86185" w:rsidRDefault="00B86185" w:rsidP="00B86185">
            <w:pPr>
              <w:jc w:val="right"/>
            </w:pPr>
            <w:r>
              <w:t>11</w:t>
            </w:r>
          </w:p>
        </w:tc>
      </w:tr>
      <w:tr w:rsidR="00B86185" w14:paraId="464509D4" w14:textId="77777777" w:rsidTr="00B86185">
        <w:tc>
          <w:tcPr>
            <w:tcW w:w="4258" w:type="dxa"/>
          </w:tcPr>
          <w:p w14:paraId="1C95D72B" w14:textId="77777777" w:rsidR="00B86185" w:rsidRDefault="00B86185" w:rsidP="00B86185">
            <w:pPr>
              <w:jc w:val="right"/>
            </w:pPr>
            <w:r>
              <w:t>1100</w:t>
            </w:r>
          </w:p>
        </w:tc>
        <w:tc>
          <w:tcPr>
            <w:tcW w:w="4258" w:type="dxa"/>
          </w:tcPr>
          <w:p w14:paraId="3B6C56A7" w14:textId="77777777" w:rsidR="00B86185" w:rsidRDefault="00B86185" w:rsidP="00B86185">
            <w:pPr>
              <w:jc w:val="right"/>
            </w:pPr>
            <w:r>
              <w:t>12</w:t>
            </w:r>
          </w:p>
        </w:tc>
      </w:tr>
      <w:tr w:rsidR="00B86185" w14:paraId="643BEC2C" w14:textId="77777777" w:rsidTr="00B86185">
        <w:tc>
          <w:tcPr>
            <w:tcW w:w="4258" w:type="dxa"/>
          </w:tcPr>
          <w:p w14:paraId="6196D697" w14:textId="77777777" w:rsidR="00B86185" w:rsidRDefault="00B86185" w:rsidP="00B86185">
            <w:pPr>
              <w:jc w:val="right"/>
            </w:pPr>
            <w:r>
              <w:t>1101</w:t>
            </w:r>
          </w:p>
        </w:tc>
        <w:tc>
          <w:tcPr>
            <w:tcW w:w="4258" w:type="dxa"/>
          </w:tcPr>
          <w:p w14:paraId="72B3511E" w14:textId="77777777" w:rsidR="00B86185" w:rsidRDefault="00B86185" w:rsidP="00B86185">
            <w:pPr>
              <w:jc w:val="right"/>
            </w:pPr>
            <w:r>
              <w:t>13</w:t>
            </w:r>
          </w:p>
        </w:tc>
      </w:tr>
      <w:tr w:rsidR="00B86185" w14:paraId="7087784F" w14:textId="77777777" w:rsidTr="00B86185">
        <w:tc>
          <w:tcPr>
            <w:tcW w:w="4258" w:type="dxa"/>
          </w:tcPr>
          <w:p w14:paraId="69E052FC" w14:textId="77777777" w:rsidR="00B86185" w:rsidRDefault="00B86185" w:rsidP="00B86185">
            <w:pPr>
              <w:jc w:val="right"/>
            </w:pPr>
            <w:r>
              <w:t>1110</w:t>
            </w:r>
          </w:p>
        </w:tc>
        <w:tc>
          <w:tcPr>
            <w:tcW w:w="4258" w:type="dxa"/>
          </w:tcPr>
          <w:p w14:paraId="5DDC892D" w14:textId="77777777" w:rsidR="00B86185" w:rsidRDefault="00B86185" w:rsidP="00B86185">
            <w:pPr>
              <w:jc w:val="right"/>
            </w:pPr>
            <w:r>
              <w:t>14</w:t>
            </w:r>
          </w:p>
        </w:tc>
      </w:tr>
      <w:tr w:rsidR="00B86185" w14:paraId="0218F6F1" w14:textId="77777777" w:rsidTr="00B86185">
        <w:tc>
          <w:tcPr>
            <w:tcW w:w="4258" w:type="dxa"/>
          </w:tcPr>
          <w:p w14:paraId="181F5D4C" w14:textId="77777777" w:rsidR="00B86185" w:rsidRDefault="00B86185" w:rsidP="00B86185">
            <w:pPr>
              <w:jc w:val="right"/>
            </w:pPr>
            <w:r>
              <w:t>1111</w:t>
            </w:r>
          </w:p>
        </w:tc>
        <w:tc>
          <w:tcPr>
            <w:tcW w:w="4258" w:type="dxa"/>
          </w:tcPr>
          <w:p w14:paraId="064AE3FC" w14:textId="77777777" w:rsidR="00B86185" w:rsidRDefault="00B86185" w:rsidP="00B86185">
            <w:pPr>
              <w:jc w:val="right"/>
            </w:pPr>
            <w:r>
              <w:t>15</w:t>
            </w:r>
          </w:p>
        </w:tc>
      </w:tr>
    </w:tbl>
    <w:p w14:paraId="12C63E77" w14:textId="77777777" w:rsidR="00B86185" w:rsidRDefault="00B86185" w:rsidP="00B86185"/>
    <w:p w14:paraId="5A571693" w14:textId="77777777" w:rsidR="00B86185" w:rsidRDefault="00B86185" w:rsidP="00B86185">
      <w:pPr>
        <w:ind w:left="720"/>
      </w:pPr>
      <w:r>
        <w:rPr>
          <w:i/>
        </w:rPr>
        <w:t>With four bits, we can represent 16 values.</w:t>
      </w:r>
    </w:p>
    <w:p w14:paraId="5A09F0D9" w14:textId="77777777" w:rsidR="00B86185" w:rsidRDefault="008F22A8" w:rsidP="00B86185">
      <w:r>
        <w:t>Remember we can always compare numbers in counting order. This sometimes saves us converting.</w:t>
      </w:r>
    </w:p>
    <w:p w14:paraId="4A69A0CE" w14:textId="77777777" w:rsidR="008F22A8" w:rsidRDefault="008F22A8" w:rsidP="00B86185"/>
    <w:p w14:paraId="514ACEDC" w14:textId="77777777" w:rsidR="008F22A8" w:rsidRDefault="008F22A8" w:rsidP="008F22A8">
      <w:pPr>
        <w:ind w:left="720"/>
      </w:pPr>
      <w:r>
        <w:t>In general,</w:t>
      </w:r>
      <w:r>
        <w:tab/>
        <w:t xml:space="preserve"> the first column changes every </w:t>
      </w:r>
      <w:r>
        <w:tab/>
        <w:t>base</w:t>
      </w:r>
      <w:r>
        <w:rPr>
          <w:vertAlign w:val="superscript"/>
        </w:rPr>
        <w:t>0</w:t>
      </w:r>
      <w:r>
        <w:t xml:space="preserve"> times</w:t>
      </w:r>
    </w:p>
    <w:p w14:paraId="3DEEA776" w14:textId="77777777" w:rsidR="008F22A8" w:rsidRPr="008F22A8" w:rsidRDefault="008F22A8" w:rsidP="008F22A8">
      <w:pPr>
        <w:ind w:left="720"/>
      </w:pPr>
      <w:r>
        <w:tab/>
      </w:r>
      <w:r>
        <w:tab/>
        <w:t xml:space="preserve"> the 2</w:t>
      </w:r>
      <w:r>
        <w:rPr>
          <w:vertAlign w:val="superscript"/>
        </w:rPr>
        <w:t>nd</w:t>
      </w:r>
      <w:r>
        <w:t xml:space="preserve"> …</w:t>
      </w:r>
      <w:r>
        <w:tab/>
      </w:r>
      <w:r>
        <w:tab/>
      </w:r>
      <w:r>
        <w:tab/>
      </w:r>
      <w:r>
        <w:tab/>
      </w:r>
      <w:r>
        <w:tab/>
        <w:t>base</w:t>
      </w:r>
      <w:r>
        <w:rPr>
          <w:vertAlign w:val="superscript"/>
        </w:rPr>
        <w:t>1</w:t>
      </w:r>
      <w:r>
        <w:t xml:space="preserve"> …</w:t>
      </w:r>
    </w:p>
    <w:p w14:paraId="079B3608" w14:textId="77777777" w:rsidR="008F22A8" w:rsidRDefault="008F22A8" w:rsidP="008F22A8">
      <w:pPr>
        <w:ind w:left="720"/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t xml:space="preserve"> the 3</w:t>
      </w:r>
      <w:r>
        <w:rPr>
          <w:vertAlign w:val="superscript"/>
        </w:rPr>
        <w:t>rd</w:t>
      </w:r>
      <w:r>
        <w:t xml:space="preserve"> …</w:t>
      </w:r>
      <w:r>
        <w:tab/>
      </w:r>
      <w:r>
        <w:tab/>
      </w:r>
      <w:r>
        <w:tab/>
      </w:r>
      <w:r>
        <w:tab/>
      </w:r>
      <w:r>
        <w:tab/>
        <w:t>base</w:t>
      </w:r>
      <w:r>
        <w:rPr>
          <w:vertAlign w:val="superscript"/>
        </w:rPr>
        <w:t>3</w:t>
      </w:r>
      <w:r>
        <w:t xml:space="preserve"> …</w:t>
      </w:r>
    </w:p>
    <w:p w14:paraId="6874946A" w14:textId="77777777" w:rsidR="008F22A8" w:rsidRDefault="008F22A8" w:rsidP="008F22A8">
      <w:pPr>
        <w:ind w:left="720"/>
      </w:pPr>
    </w:p>
    <w:p w14:paraId="5B6E9999" w14:textId="77777777" w:rsidR="008F22A8" w:rsidRDefault="008F22A8" w:rsidP="008F22A8">
      <w:pPr>
        <w:ind w:left="720"/>
      </w:pPr>
      <w:r>
        <w:t>We can use this rule to remember how to count in any base.</w:t>
      </w:r>
    </w:p>
    <w:p w14:paraId="3D075C6C" w14:textId="77777777" w:rsidR="008F22A8" w:rsidRDefault="008F22A8" w:rsidP="008F22A8">
      <w:pPr>
        <w:ind w:left="720"/>
      </w:pPr>
    </w:p>
    <w:p w14:paraId="5E716CE8" w14:textId="77777777" w:rsidR="008F22A8" w:rsidRDefault="008F22A8" w:rsidP="008F22A8">
      <w:pPr>
        <w:rPr>
          <w:i/>
        </w:rPr>
      </w:pPr>
      <w:r w:rsidRPr="008F22A8">
        <w:rPr>
          <w:i/>
          <w:u w:val="single"/>
        </w:rPr>
        <w:t>Note:</w:t>
      </w:r>
      <w:r>
        <w:rPr>
          <w:i/>
        </w:rPr>
        <w:t xml:space="preserve"> </w:t>
      </w:r>
      <w:r w:rsidRPr="008F22A8">
        <w:rPr>
          <w:i/>
        </w:rPr>
        <w:t xml:space="preserve">A limited number of bits means a limited number of </w:t>
      </w:r>
      <w:r>
        <w:rPr>
          <w:i/>
        </w:rPr>
        <w:tab/>
      </w:r>
      <w:r w:rsidRPr="008F22A8">
        <w:rPr>
          <w:i/>
        </w:rPr>
        <w:t>combinations</w:t>
      </w:r>
      <w:r>
        <w:rPr>
          <w:i/>
        </w:rPr>
        <w:t xml:space="preserve"> of those bits</w:t>
      </w:r>
      <w:r w:rsidRPr="008F22A8">
        <w:rPr>
          <w:i/>
        </w:rPr>
        <w:t>.</w:t>
      </w:r>
    </w:p>
    <w:p w14:paraId="406BD9AC" w14:textId="77777777" w:rsidR="008F22A8" w:rsidRDefault="008F22A8" w:rsidP="008F22A8">
      <w:r>
        <w:rPr>
          <w:i/>
        </w:rPr>
        <w:tab/>
        <w:t xml:space="preserve">4 bits </w:t>
      </w:r>
      <w:r>
        <w:rPr>
          <w:i/>
        </w:rPr>
        <w:sym w:font="Symbol" w:char="F0DE"/>
      </w:r>
      <w:r>
        <w:rPr>
          <w:i/>
        </w:rPr>
        <w:t xml:space="preserve"> 2</w:t>
      </w:r>
      <w:r>
        <w:rPr>
          <w:i/>
          <w:vertAlign w:val="superscript"/>
        </w:rPr>
        <w:t>4</w:t>
      </w:r>
      <w:r>
        <w:rPr>
          <w:i/>
        </w:rPr>
        <w:t xml:space="preserve"> (=16) combinations</w:t>
      </w:r>
    </w:p>
    <w:p w14:paraId="048A69B7" w14:textId="77777777" w:rsidR="008F22A8" w:rsidRDefault="008F22A8" w:rsidP="008F22A8"/>
    <w:p w14:paraId="4D0636DF" w14:textId="77777777" w:rsidR="008F22A8" w:rsidRDefault="008F22A8" w:rsidP="008F22A8">
      <w:r>
        <w:t>In general, n bits give 2</w:t>
      </w:r>
      <w:r>
        <w:rPr>
          <w:vertAlign w:val="superscript"/>
        </w:rPr>
        <w:t>n</w:t>
      </w:r>
      <w:r>
        <w:t xml:space="preserve"> combinations.</w:t>
      </w:r>
    </w:p>
    <w:p w14:paraId="0273D4FE" w14:textId="77777777" w:rsidR="008F22A8" w:rsidRDefault="008F22A8" w:rsidP="008F22A8"/>
    <w:p w14:paraId="30BECECB" w14:textId="77777777" w:rsidR="008F22A8" w:rsidRPr="008F22A8" w:rsidRDefault="008F22A8" w:rsidP="008F22A8">
      <w:r>
        <w:t>While in practice you can engineer methods to give you larger numbers than possible with a given number of bits, but in theory you can't get bigger number. E.g. a 32-bit machine is in theory limited to approximately 4 billion numbers.</w:t>
      </w:r>
    </w:p>
    <w:sectPr w:rsidR="008F22A8" w:rsidRPr="008F22A8" w:rsidSect="000E3744">
      <w:headerReference w:type="default" r:id="rId8"/>
      <w:footerReference w:type="even" r:id="rId9"/>
      <w:footerReference w:type="default" r:id="rId10"/>
      <w:pgSz w:w="11900" w:h="16840"/>
      <w:pgMar w:top="1610" w:right="1797" w:bottom="1440" w:left="1797" w:header="879" w:footer="8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3CA136" w14:textId="77777777" w:rsidR="00B86185" w:rsidRDefault="00B86185" w:rsidP="00106040">
      <w:r>
        <w:separator/>
      </w:r>
    </w:p>
  </w:endnote>
  <w:endnote w:type="continuationSeparator" w:id="0">
    <w:p w14:paraId="3B9E8B35" w14:textId="77777777" w:rsidR="00B86185" w:rsidRDefault="00B86185" w:rsidP="0010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683E0" w14:textId="77777777" w:rsidR="00B86185" w:rsidRDefault="00B86185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8E0163" w14:textId="77777777" w:rsidR="00B86185" w:rsidRDefault="00B86185" w:rsidP="008A238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95856" w14:textId="77777777" w:rsidR="00B86185" w:rsidRDefault="00B86185" w:rsidP="007C0C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233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BEAC50" w14:textId="77777777" w:rsidR="00B86185" w:rsidRDefault="00B86185" w:rsidP="008A23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01645" w14:textId="77777777" w:rsidR="00B86185" w:rsidRDefault="00B86185" w:rsidP="00106040">
      <w:r>
        <w:separator/>
      </w:r>
    </w:p>
  </w:footnote>
  <w:footnote w:type="continuationSeparator" w:id="0">
    <w:p w14:paraId="32AD0DB5" w14:textId="77777777" w:rsidR="00B86185" w:rsidRDefault="00B86185" w:rsidP="001060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15183" w14:textId="77777777" w:rsidR="00B86185" w:rsidRPr="00490853" w:rsidRDefault="00B86185">
    <w:pPr>
      <w:pStyle w:val="Header"/>
      <w:rPr>
        <w:color w:val="000000" w:themeColor="text1"/>
      </w:rPr>
    </w:pPr>
    <w:r>
      <w:t>CS1110</w:t>
    </w:r>
    <w:r>
      <w:tab/>
    </w:r>
    <w:r>
      <w:tab/>
      <w:t>09/09/2015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76CF4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5571DB"/>
    <w:multiLevelType w:val="hybridMultilevel"/>
    <w:tmpl w:val="3ECC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23C19"/>
    <w:multiLevelType w:val="hybridMultilevel"/>
    <w:tmpl w:val="8EA2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30A"/>
    <w:multiLevelType w:val="hybridMultilevel"/>
    <w:tmpl w:val="703C05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6FF76CB"/>
    <w:multiLevelType w:val="hybridMultilevel"/>
    <w:tmpl w:val="5CDA8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93C11"/>
    <w:multiLevelType w:val="hybridMultilevel"/>
    <w:tmpl w:val="4E2C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57124"/>
    <w:multiLevelType w:val="hybridMultilevel"/>
    <w:tmpl w:val="7772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C5F7B"/>
    <w:multiLevelType w:val="hybridMultilevel"/>
    <w:tmpl w:val="9DFEA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7629B3"/>
    <w:multiLevelType w:val="hybridMultilevel"/>
    <w:tmpl w:val="066C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C3A"/>
    <w:rsid w:val="000E3744"/>
    <w:rsid w:val="00106040"/>
    <w:rsid w:val="00124B0F"/>
    <w:rsid w:val="0018233C"/>
    <w:rsid w:val="002876F3"/>
    <w:rsid w:val="003F2E26"/>
    <w:rsid w:val="00490853"/>
    <w:rsid w:val="007C0CE8"/>
    <w:rsid w:val="008A238E"/>
    <w:rsid w:val="008F22A8"/>
    <w:rsid w:val="009334B5"/>
    <w:rsid w:val="00A67C3A"/>
    <w:rsid w:val="00AE2EB0"/>
    <w:rsid w:val="00B86185"/>
    <w:rsid w:val="00C22129"/>
    <w:rsid w:val="00C32D20"/>
    <w:rsid w:val="00C9318D"/>
    <w:rsid w:val="00D14B19"/>
    <w:rsid w:val="00E5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7F29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C32D20"/>
    <w:pPr>
      <w:keepNext/>
      <w:keepLines/>
      <w:spacing w:before="480" w:after="240"/>
      <w:outlineLvl w:val="0"/>
    </w:pPr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5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2D20"/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9334B5"/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table" w:styleId="TableGrid">
    <w:name w:val="Table Grid"/>
    <w:basedOn w:val="TableNormal"/>
    <w:uiPriority w:val="59"/>
    <w:rsid w:val="00B86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Dyslexic" w:eastAsiaTheme="minorEastAsia" w:hAnsi="OpenDyslexic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129"/>
  </w:style>
  <w:style w:type="paragraph" w:styleId="Heading1">
    <w:name w:val="heading 1"/>
    <w:basedOn w:val="Normal"/>
    <w:next w:val="Normal"/>
    <w:link w:val="Heading1Char"/>
    <w:uiPriority w:val="9"/>
    <w:qFormat/>
    <w:rsid w:val="00C32D20"/>
    <w:pPr>
      <w:keepNext/>
      <w:keepLines/>
      <w:spacing w:before="480" w:after="240"/>
      <w:outlineLvl w:val="0"/>
    </w:pPr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5"/>
    <w:pPr>
      <w:keepNext/>
      <w:keepLines/>
      <w:spacing w:before="200"/>
      <w:outlineLvl w:val="1"/>
    </w:pPr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9318D"/>
    <w:pPr>
      <w:numPr>
        <w:numId w:val="3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2D20"/>
    <w:rPr>
      <w:rFonts w:eastAsiaTheme="majorEastAsia" w:cstheme="majorBidi"/>
      <w:bCs/>
      <w:color w:val="000000" w:themeColor="text1"/>
      <w:sz w:val="28"/>
      <w:szCs w:val="32"/>
      <w:u w:val="single"/>
    </w:rPr>
  </w:style>
  <w:style w:type="paragraph" w:styleId="NoSpacing">
    <w:name w:val="No Spacing"/>
    <w:uiPriority w:val="1"/>
    <w:qFormat/>
    <w:rsid w:val="00C22129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6040"/>
    <w:rPr>
      <w:rFonts w:ascii="OpenDyslexic" w:hAnsi="OpenDyslexic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6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040"/>
    <w:rPr>
      <w:rFonts w:ascii="OpenDyslexic" w:hAnsi="OpenDyslexic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8A238E"/>
  </w:style>
  <w:style w:type="character" w:customStyle="1" w:styleId="Heading2Char">
    <w:name w:val="Heading 2 Char"/>
    <w:basedOn w:val="DefaultParagraphFont"/>
    <w:link w:val="Heading2"/>
    <w:uiPriority w:val="9"/>
    <w:rsid w:val="009334B5"/>
    <w:rPr>
      <w:rFonts w:eastAsiaTheme="majorEastAsia" w:cstheme="majorBidi"/>
      <w:b/>
      <w:bCs/>
      <w:color w:val="2C82F4" w:themeColor="text2" w:themeTint="99"/>
      <w:sz w:val="26"/>
      <w:szCs w:val="26"/>
    </w:rPr>
  </w:style>
  <w:style w:type="paragraph" w:customStyle="1" w:styleId="RemindertoMyself">
    <w:name w:val="Reminder to Myself"/>
    <w:basedOn w:val="Normal"/>
    <w:next w:val="Normal"/>
    <w:qFormat/>
    <w:rsid w:val="009334B5"/>
    <w:rPr>
      <w:color w:val="FF0000"/>
    </w:rPr>
  </w:style>
  <w:style w:type="table" w:styleId="TableGrid">
    <w:name w:val="Table Grid"/>
    <w:basedOn w:val="TableNormal"/>
    <w:uiPriority w:val="59"/>
    <w:rsid w:val="00B86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oelbourke:Library:Application%20Support:Microsoft:Office:User%20Templates:My%20Templates:Lecture%20note%20template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note template.dotx</Template>
  <TotalTime>54</TotalTime>
  <Pages>4</Pages>
  <Words>317</Words>
  <Characters>1850</Characters>
  <Application>Microsoft Macintosh Word</Application>
  <DocSecurity>0</DocSecurity>
  <Lines>88</Lines>
  <Paragraphs>57</Paragraphs>
  <ScaleCrop>false</ScaleCrop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Bourke</dc:creator>
  <cp:keywords/>
  <dc:description/>
  <cp:lastModifiedBy>Noel Bourke</cp:lastModifiedBy>
  <cp:revision>3</cp:revision>
  <dcterms:created xsi:type="dcterms:W3CDTF">2015-09-09T12:04:00Z</dcterms:created>
  <dcterms:modified xsi:type="dcterms:W3CDTF">2015-09-16T11:23:00Z</dcterms:modified>
</cp:coreProperties>
</file>