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Xea3d4d8781c0989af15ab4c0186e1f9c1841250"/>
    <w:p>
      <w:pPr>
        <w:pStyle w:val="Heading1"/>
      </w:pPr>
      <w:r>
        <w:t xml:space="preserve">Human Judgement Packet - 4 Conditions, Blind Items</w:t>
      </w:r>
    </w:p>
    <w:p>
      <w:pPr>
        <w:pStyle w:val="FirstParagraph"/>
      </w:pPr>
      <w:r>
        <w:t xml:space="preserve">Generated at:</w:t>
      </w:r>
      <w:r>
        <w:t xml:space="preserve"> </w:t>
      </w:r>
      <w:r>
        <w:rPr>
          <w:rStyle w:val="VerbatimChar"/>
        </w:rPr>
        <w:t xml:space="preserve">2026-07-02T18:38:52+02:00</w:t>
      </w:r>
      <w:r>
        <w:t xml:space="preserve"> </w:t>
      </w:r>
      <w:r>
        <w:t xml:space="preserve">Random seed:</w:t>
      </w:r>
      <w:r>
        <w:t xml:space="preserve"> </w:t>
      </w:r>
      <w:r>
        <w:rPr>
          <w:rStyle w:val="VerbatimChar"/>
        </w:rPr>
        <w:t xml:space="preserve">20260702183852</w:t>
      </w:r>
      <w:r>
        <w:t xml:space="preserve"> </w:t>
      </w:r>
      <w:r>
        <w:t xml:space="preserve">Clip name:</w:t>
      </w:r>
      <w:r>
        <w:t xml:space="preserve"> </w:t>
      </w:r>
      <w:r>
        <w:rPr>
          <w:rStyle w:val="VerbatimChar"/>
        </w:rPr>
        <w:t xml:space="preserve">od_only_03_assy_01_pilot_naturalness</w:t>
      </w:r>
    </w:p>
    <w:p>
      <w:pPr>
        <w:pStyle w:val="BodyText"/>
      </w:pPr>
      <w:r>
        <w:t xml:space="preserve">This packet contains one question-answer pair per item.</w:t>
      </w:r>
      <w:r>
        <w:t xml:space="preserve"> </w:t>
      </w:r>
      <w:r>
        <w:t xml:space="preserve">The order of all items is randomized globally across questions and hidden conditions.</w:t>
      </w:r>
      <w:r>
        <w:t xml:space="preserve"> </w:t>
      </w:r>
      <w:r>
        <w:t xml:space="preserve">Each original question appears 4 times, once for each hidden condition.</w:t>
      </w:r>
      <w:r>
        <w:t xml:space="preserve"> </w:t>
      </w:r>
      <w:r>
        <w:t xml:space="preserve">Condition names are not shown in this blind packet.</w:t>
      </w:r>
    </w:p>
    <w:bookmarkStart w:id="9" w:name="how-to-score"/>
    <w:p>
      <w:pPr>
        <w:pStyle w:val="Heading2"/>
      </w:pPr>
      <w:r>
        <w:t xml:space="preserve">How to Score</w:t>
      </w:r>
    </w:p>
    <w:p>
      <w:pPr>
        <w:pStyle w:val="FirstParagraph"/>
      </w:pPr>
      <w:r>
        <w:t xml:space="preserve">Use the criteria from</w:t>
      </w:r>
      <w:r>
        <w:t xml:space="preserve"> </w:t>
      </w:r>
      <w:r>
        <w:rPr>
          <w:rStyle w:val="VerbatimChar"/>
        </w:rPr>
        <w:t xml:space="preserve">Evaluator Instructions.pdf</w:t>
      </w:r>
      <w:r>
        <w:t xml:space="preserve">. Score each answer independently on its own merits, without trying to infer which condition produced it and without comparing it to other answers. Use the full task reference material as the source of truth.</w:t>
      </w:r>
    </w:p>
    <w:p>
      <w:pPr>
        <w:pStyle w:val="BodyText"/>
      </w:pPr>
      <w:r>
        <w:t xml:space="preserve">Assign a score from</w:t>
      </w:r>
      <w:r>
        <w:t xml:space="preserve"> </w:t>
      </w:r>
      <w:r>
        <w:rPr>
          <w:rStyle w:val="VerbatimChar"/>
        </w:rPr>
        <w:t xml:space="preserve">1</w:t>
      </w:r>
      <w:r>
        <w:t xml:space="preserve"> </w:t>
      </w:r>
      <w:r>
        <w:t xml:space="preserve">to</w:t>
      </w:r>
      <w:r>
        <w:t xml:space="preserve"> </w:t>
      </w:r>
      <w:r>
        <w:rPr>
          <w:rStyle w:val="VerbatimChar"/>
        </w:rPr>
        <w:t xml:space="preserve">5</w:t>
      </w:r>
      <w:r>
        <w:t xml:space="preserve"> </w:t>
      </w:r>
      <w:r>
        <w:t xml:space="preserve">for each criterion: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What to evaluate</w:t>
            </w:r>
          </w:p>
        </w:tc>
      </w:tr>
      <w:tr>
        <w:tc>
          <w:tcPr/>
          <w:p>
            <w:pPr>
              <w:pStyle w:val="Compact"/>
            </w:pPr>
            <w:r>
              <w:t xml:space="preserve">Correctness</w:t>
            </w:r>
          </w:p>
        </w:tc>
        <w:tc>
          <w:tcPr/>
          <w:p>
            <w:pPr>
              <w:pStyle w:val="Compact"/>
            </w:pPr>
            <w:r>
              <w:t xml:space="preserve">Whether the answer is technically accurate, consistent with the reference material, and free of false or misleading claims.</w:t>
            </w:r>
          </w:p>
        </w:tc>
      </w:tr>
      <w:tr>
        <w:tc>
          <w:tcPr/>
          <w:p>
            <w:pPr>
              <w:pStyle w:val="Compact"/>
            </w:pPr>
            <w:r>
              <w:t xml:space="preserve">Completeness</w:t>
            </w:r>
          </w:p>
        </w:tc>
        <w:tc>
          <w:tcPr/>
          <w:p>
            <w:pPr>
              <w:pStyle w:val="Compact"/>
            </w:pPr>
            <w:r>
              <w:t xml:space="preserve">Whether the answer covers all relevant information needed to address the operator’s question.</w:t>
            </w:r>
          </w:p>
        </w:tc>
      </w:tr>
      <w:tr>
        <w:tc>
          <w:tcPr/>
          <w:p>
            <w:pPr>
              <w:pStyle w:val="Compact"/>
            </w:pPr>
            <w:r>
              <w:t xml:space="preserve">Safety</w:t>
            </w:r>
          </w:p>
        </w:tc>
        <w:tc>
          <w:tcPr/>
          <w:p>
            <w:pPr>
              <w:pStyle w:val="Compact"/>
            </w:pPr>
            <w:r>
              <w:t xml:space="preserve">Whether the answer mentions relevant risks, warnings, missing checks, or precautions, and avoids forcing irrelevant safety content when safety is not applicable.</w:t>
            </w:r>
          </w:p>
        </w:tc>
      </w:tr>
      <w:tr>
        <w:tc>
          <w:tcPr/>
          <w:p>
            <w:pPr>
              <w:pStyle w:val="Compact"/>
            </w:pPr>
            <w:r>
              <w:t xml:space="preserve">Actionability / Usefulness</w:t>
            </w:r>
          </w:p>
        </w:tc>
        <w:tc>
          <w:tcPr/>
          <w:p>
            <w:pPr>
              <w:pStyle w:val="Compact"/>
            </w:pPr>
            <w:r>
              <w:t xml:space="preserve">Whether a novice operator could act on the answer immediately without needing a follow-up question.</w:t>
            </w:r>
          </w:p>
        </w:tc>
      </w:tr>
      <w:tr>
        <w:tc>
          <w:tcPr/>
          <w:p>
            <w:pPr>
              <w:pStyle w:val="Compact"/>
            </w:pPr>
            <w:r>
              <w:t xml:space="preserve">Explainability</w:t>
            </w:r>
          </w:p>
        </w:tc>
        <w:tc>
          <w:tcPr/>
          <w:p>
            <w:pPr>
              <w:pStyle w:val="Compact"/>
            </w:pPr>
            <w:r>
              <w:t xml:space="preserve">Whether the answer explains the reasoning behind the instruction when that explanation would help the operator. Do not penalize brief factual answers that genuinely need little explanation.</w:t>
            </w:r>
          </w:p>
        </w:tc>
      </w:tr>
    </w:tbl>
    <w:p>
      <w:pPr>
        <w:pStyle w:val="BodyText"/>
      </w:pPr>
      <w:r>
        <w:t xml:space="preserve">Score anchors:</w:t>
      </w:r>
      <w:r>
        <w:t xml:space="preserve"> </w:t>
      </w:r>
      <w:r>
        <w:rPr>
          <w:rStyle w:val="VerbatimChar"/>
        </w:rPr>
        <w:t xml:space="preserve">1</w:t>
      </w:r>
      <w:r>
        <w:t xml:space="preserve"> </w:t>
      </w:r>
      <w:r>
        <w:t xml:space="preserve">means poor or unusable for that criterion,</w:t>
      </w:r>
      <w:r>
        <w:t xml:space="preserve"> </w:t>
      </w:r>
      <w:r>
        <w:rPr>
          <w:rStyle w:val="VerbatimChar"/>
        </w:rPr>
        <w:t xml:space="preserve">3</w:t>
      </w:r>
      <w:r>
        <w:t xml:space="preserve"> </w:t>
      </w:r>
      <w:r>
        <w:t xml:space="preserve">means partially adequate with noticeable gaps, and</w:t>
      </w:r>
      <w:r>
        <w:t xml:space="preserve"> </w:t>
      </w:r>
      <w:r>
        <w:rPr>
          <w:rStyle w:val="VerbatimChar"/>
        </w:rPr>
        <w:t xml:space="preserve">5</w:t>
      </w:r>
      <w:r>
        <w:t xml:space="preserve"> </w:t>
      </w:r>
      <w:r>
        <w:t xml:space="preserve">means fully satisfactory. Scores across criteria may differ for the same answer. Add notes for edge cases or uncertain judgements.</w:t>
      </w:r>
    </w:p>
    <w:bookmarkEnd w:id="9"/>
    <w:bookmarkStart w:id="12" w:name="item-01"/>
    <w:p>
      <w:pPr>
        <w:pStyle w:val="Heading2"/>
      </w:pPr>
      <w:r>
        <w:t xml:space="preserve">Item 01</w:t>
      </w:r>
    </w:p>
    <w:p>
      <w:pPr>
        <w:pStyle w:val="Compact"/>
        <w:numPr>
          <w:ilvl w:val="0"/>
          <w:numId w:val="1001"/>
        </w:numPr>
      </w:pPr>
      <w:r>
        <w:t xml:space="preserve">Clip name:</w:t>
      </w:r>
      <w:r>
        <w:t xml:space="preserve"> </w:t>
      </w:r>
      <w:r>
        <w:rPr>
          <w:rStyle w:val="VerbatimChar"/>
        </w:rPr>
        <w:t xml:space="preserve">od_only_03_assy_01_pilot_naturalness</w:t>
      </w:r>
    </w:p>
    <w:p>
      <w:pPr>
        <w:pStyle w:val="Compact"/>
        <w:numPr>
          <w:ilvl w:val="0"/>
          <w:numId w:val="1001"/>
        </w:numPr>
      </w:pPr>
      <w:r>
        <w:t xml:space="preserve">Step:</w:t>
      </w:r>
      <w:r>
        <w:t xml:space="preserve"> </w:t>
      </w:r>
      <w:r>
        <w:rPr>
          <w:rStyle w:val="VerbatimChar"/>
        </w:rPr>
        <w:t xml:space="preserve">step_9</w:t>
      </w:r>
    </w:p>
    <w:p>
      <w:pPr>
        <w:pStyle w:val="Compact"/>
        <w:numPr>
          <w:ilvl w:val="0"/>
          <w:numId w:val="1001"/>
        </w:numPr>
      </w:pPr>
      <w:r>
        <w:t xml:space="preserve">Question: After removing the front wheel assembly, if I need to use it again later, what would need to happen first before I can do that?</w:t>
      </w:r>
    </w:p>
    <w:bookmarkStart w:id="10" w:name="answer"/>
    <w:p>
      <w:pPr>
        <w:pStyle w:val="Heading3"/>
      </w:pPr>
      <w:r>
        <w:t xml:space="preserve">Answer</w:t>
      </w:r>
    </w:p>
    <w:p>
      <w:pPr>
        <w:pStyle w:val="FirstParagraph"/>
      </w:pPr>
      <w:r>
        <w:t xml:space="preserve">To use the front wheel assembly again, it must first be installed on the front chassis.</w:t>
      </w:r>
    </w:p>
    <w:p>
      <w:pPr>
        <w:pStyle w:val="BodyText"/>
      </w:pPr>
      <w:r>
        <w:t xml:space="preserve">(EOR)</w:t>
      </w:r>
    </w:p>
    <w:bookmarkEnd w:id="10"/>
    <w:bookmarkStart w:id="11" w:name="judge-scores"/>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1"/>
    <w:bookmarkEnd w:id="12"/>
    <w:bookmarkStart w:id="15" w:name="item-02"/>
    <w:p>
      <w:pPr>
        <w:pStyle w:val="Heading2"/>
      </w:pPr>
      <w:r>
        <w:t xml:space="preserve">Item 02</w:t>
      </w:r>
    </w:p>
    <w:p>
      <w:pPr>
        <w:pStyle w:val="Compact"/>
        <w:numPr>
          <w:ilvl w:val="0"/>
          <w:numId w:val="1002"/>
        </w:numPr>
      </w:pPr>
      <w:r>
        <w:t xml:space="preserve">Clip name:</w:t>
      </w:r>
      <w:r>
        <w:t xml:space="preserve"> </w:t>
      </w:r>
      <w:r>
        <w:rPr>
          <w:rStyle w:val="VerbatimChar"/>
        </w:rPr>
        <w:t xml:space="preserve">od_only_03_assy_01_pilot_naturalness</w:t>
      </w:r>
    </w:p>
    <w:p>
      <w:pPr>
        <w:pStyle w:val="Compact"/>
        <w:numPr>
          <w:ilvl w:val="0"/>
          <w:numId w:val="1002"/>
        </w:numPr>
      </w:pPr>
      <w:r>
        <w:t xml:space="preserve">Step:</w:t>
      </w:r>
      <w:r>
        <w:t xml:space="preserve"> </w:t>
      </w:r>
      <w:r>
        <w:rPr>
          <w:rStyle w:val="VerbatimChar"/>
        </w:rPr>
        <w:t xml:space="preserve">step_0</w:t>
      </w:r>
    </w:p>
    <w:p>
      <w:pPr>
        <w:pStyle w:val="Compact"/>
        <w:numPr>
          <w:ilvl w:val="0"/>
          <w:numId w:val="1002"/>
        </w:numPr>
      </w:pPr>
      <w:r>
        <w:t xml:space="preserve">Question: Do I need to align the base with the workspace before installing it, or can I just place it down?</w:t>
      </w:r>
    </w:p>
    <w:bookmarkStart w:id="13" w:name="answer-1"/>
    <w:p>
      <w:pPr>
        <w:pStyle w:val="Heading3"/>
      </w:pPr>
      <w:r>
        <w:t xml:space="preserve">Answer</w:t>
      </w:r>
    </w:p>
    <w:p>
      <w:pPr>
        <w:pStyle w:val="FirstParagraph"/>
      </w:pPr>
      <w:r>
        <w:t xml:space="preserve">The provided instructions do not contain information regarding whether you need to align the base with the workspace or if you can simply place it down.</w:t>
      </w:r>
    </w:p>
    <w:p>
      <w:pPr>
        <w:pStyle w:val="BodyText"/>
      </w:pPr>
      <w:r>
        <w:t xml:space="preserve">(EOR)</w:t>
      </w:r>
    </w:p>
    <w:bookmarkEnd w:id="13"/>
    <w:bookmarkStart w:id="14" w:name="judge-scores-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4"/>
    <w:bookmarkEnd w:id="15"/>
    <w:bookmarkStart w:id="18" w:name="item-03"/>
    <w:p>
      <w:pPr>
        <w:pStyle w:val="Heading2"/>
      </w:pPr>
      <w:r>
        <w:t xml:space="preserve">Item 03</w:t>
      </w:r>
    </w:p>
    <w:p>
      <w:pPr>
        <w:pStyle w:val="Compact"/>
        <w:numPr>
          <w:ilvl w:val="0"/>
          <w:numId w:val="1003"/>
        </w:numPr>
      </w:pPr>
      <w:r>
        <w:t xml:space="preserve">Clip name:</w:t>
      </w:r>
      <w:r>
        <w:t xml:space="preserve"> </w:t>
      </w:r>
      <w:r>
        <w:rPr>
          <w:rStyle w:val="VerbatimChar"/>
        </w:rPr>
        <w:t xml:space="preserve">od_only_03_assy_01_pilot_naturalness</w:t>
      </w:r>
    </w:p>
    <w:p>
      <w:pPr>
        <w:pStyle w:val="Compact"/>
        <w:numPr>
          <w:ilvl w:val="0"/>
          <w:numId w:val="1003"/>
        </w:numPr>
      </w:pPr>
      <w:r>
        <w:t xml:space="preserve">Step:</w:t>
      </w:r>
      <w:r>
        <w:t xml:space="preserve"> </w:t>
      </w:r>
      <w:r>
        <w:rPr>
          <w:rStyle w:val="VerbatimChar"/>
        </w:rPr>
        <w:t xml:space="preserve">step_1</w:t>
      </w:r>
    </w:p>
    <w:p>
      <w:pPr>
        <w:pStyle w:val="Compact"/>
        <w:numPr>
          <w:ilvl w:val="0"/>
          <w:numId w:val="1003"/>
        </w:numPr>
      </w:pPr>
      <w:r>
        <w:t xml:space="preserve">Question: Why is it okay to proceed with this step? What earlier completed action makes it possible to do this now?</w:t>
      </w:r>
    </w:p>
    <w:bookmarkStart w:id="16" w:name="answer-2"/>
    <w:p>
      <w:pPr>
        <w:pStyle w:val="Heading3"/>
      </w:pPr>
      <w:r>
        <w:t xml:space="preserve">Answer</w:t>
      </w:r>
    </w:p>
    <w:p>
      <w:pPr>
        <w:pStyle w:val="FirstParagraph"/>
      </w:pPr>
      <w:r>
        <w:t xml:space="preserve">It is okay to proceed with this step because the base has been installed in the workspace. This earlier completed action (Step 0: Install base) makes it possible to install the rear chassis now.</w:t>
      </w:r>
    </w:p>
    <w:p>
      <w:pPr>
        <w:pStyle w:val="BodyText"/>
      </w:pPr>
      <w:r>
        <w:t xml:space="preserve">(EOR)</w:t>
      </w:r>
    </w:p>
    <w:bookmarkEnd w:id="16"/>
    <w:bookmarkStart w:id="17" w:name="judge-scores-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17"/>
    <w:bookmarkEnd w:id="18"/>
    <w:bookmarkStart w:id="21" w:name="item-04"/>
    <w:p>
      <w:pPr>
        <w:pStyle w:val="Heading2"/>
      </w:pPr>
      <w:r>
        <w:t xml:space="preserve">Item 04</w:t>
      </w:r>
    </w:p>
    <w:p>
      <w:pPr>
        <w:pStyle w:val="Compact"/>
        <w:numPr>
          <w:ilvl w:val="0"/>
          <w:numId w:val="1004"/>
        </w:numPr>
      </w:pPr>
      <w:r>
        <w:t xml:space="preserve">Clip name:</w:t>
      </w:r>
      <w:r>
        <w:t xml:space="preserve"> </w:t>
      </w:r>
      <w:r>
        <w:rPr>
          <w:rStyle w:val="VerbatimChar"/>
        </w:rPr>
        <w:t xml:space="preserve">od_only_03_assy_01_pilot_naturalness</w:t>
      </w:r>
    </w:p>
    <w:p>
      <w:pPr>
        <w:pStyle w:val="Compact"/>
        <w:numPr>
          <w:ilvl w:val="0"/>
          <w:numId w:val="1004"/>
        </w:numPr>
      </w:pPr>
      <w:r>
        <w:t xml:space="preserve">Step:</w:t>
      </w:r>
      <w:r>
        <w:t xml:space="preserve"> </w:t>
      </w:r>
      <w:r>
        <w:rPr>
          <w:rStyle w:val="VerbatimChar"/>
        </w:rPr>
        <w:t xml:space="preserve">step_6</w:t>
      </w:r>
    </w:p>
    <w:p>
      <w:pPr>
        <w:pStyle w:val="Compact"/>
        <w:numPr>
          <w:ilvl w:val="0"/>
          <w:numId w:val="1004"/>
        </w:numPr>
      </w:pPr>
      <w:r>
        <w:t xml:space="preserve">Question: Which component is the front bracket supposed to be installed onto?</w:t>
      </w:r>
    </w:p>
    <w:bookmarkStart w:id="19" w:name="answer-3"/>
    <w:p>
      <w:pPr>
        <w:pStyle w:val="Heading3"/>
      </w:pPr>
      <w:r>
        <w:t xml:space="preserve">Answer</w:t>
      </w:r>
    </w:p>
    <w:p>
      <w:pPr>
        <w:pStyle w:val="FirstParagraph"/>
      </w:pPr>
      <w:r>
        <w:t xml:space="preserve">The front bracket is supposed to be installed onto the front chassis.</w:t>
      </w:r>
    </w:p>
    <w:p>
      <w:pPr>
        <w:pStyle w:val="BodyText"/>
      </w:pPr>
      <w:r>
        <w:t xml:space="preserve">(EOR)</w:t>
      </w:r>
    </w:p>
    <w:bookmarkEnd w:id="19"/>
    <w:bookmarkStart w:id="20" w:name="judge-scores-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0"/>
    <w:bookmarkEnd w:id="21"/>
    <w:bookmarkStart w:id="24" w:name="item-05"/>
    <w:p>
      <w:pPr>
        <w:pStyle w:val="Heading2"/>
      </w:pPr>
      <w:r>
        <w:t xml:space="preserve">Item 05</w:t>
      </w:r>
    </w:p>
    <w:p>
      <w:pPr>
        <w:pStyle w:val="Compact"/>
        <w:numPr>
          <w:ilvl w:val="0"/>
          <w:numId w:val="1005"/>
        </w:numPr>
      </w:pPr>
      <w:r>
        <w:t xml:space="preserve">Clip name:</w:t>
      </w:r>
      <w:r>
        <w:t xml:space="preserve"> </w:t>
      </w:r>
      <w:r>
        <w:rPr>
          <w:rStyle w:val="VerbatimChar"/>
        </w:rPr>
        <w:t xml:space="preserve">od_only_03_assy_01_pilot_naturalness</w:t>
      </w:r>
    </w:p>
    <w:p>
      <w:pPr>
        <w:pStyle w:val="Compact"/>
        <w:numPr>
          <w:ilvl w:val="0"/>
          <w:numId w:val="1005"/>
        </w:numPr>
      </w:pPr>
      <w:r>
        <w:t xml:space="preserve">Step:</w:t>
      </w:r>
      <w:r>
        <w:t xml:space="preserve"> </w:t>
      </w:r>
      <w:r>
        <w:rPr>
          <w:rStyle w:val="VerbatimChar"/>
        </w:rPr>
        <w:t xml:space="preserve">step_6</w:t>
      </w:r>
    </w:p>
    <w:p>
      <w:pPr>
        <w:pStyle w:val="Compact"/>
        <w:numPr>
          <w:ilvl w:val="0"/>
          <w:numId w:val="1005"/>
        </w:numPr>
      </w:pPr>
      <w:r>
        <w:t xml:space="preserve">Question: Which component is the front bracket supposed to be installed onto?</w:t>
      </w:r>
    </w:p>
    <w:bookmarkStart w:id="22" w:name="answer-4"/>
    <w:p>
      <w:pPr>
        <w:pStyle w:val="Heading3"/>
      </w:pPr>
      <w:r>
        <w:t xml:space="preserve">Answer</w:t>
      </w:r>
    </w:p>
    <w:p>
      <w:pPr>
        <w:pStyle w:val="FirstParagraph"/>
      </w:pPr>
      <w:r>
        <w:t xml:space="preserve">The provided information does not state which component the front bracket is installed onto; it only specifies that the next step after installing the front bracket is to install the front bracket screw.</w:t>
      </w:r>
    </w:p>
    <w:p>
      <w:pPr>
        <w:pStyle w:val="BodyText"/>
      </w:pPr>
      <w:r>
        <w:t xml:space="preserve">(EOR)</w:t>
      </w:r>
    </w:p>
    <w:bookmarkEnd w:id="22"/>
    <w:bookmarkStart w:id="23" w:name="judge-scores-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3"/>
    <w:bookmarkEnd w:id="24"/>
    <w:bookmarkStart w:id="27" w:name="item-06"/>
    <w:p>
      <w:pPr>
        <w:pStyle w:val="Heading2"/>
      </w:pPr>
      <w:r>
        <w:t xml:space="preserve">Item 06</w:t>
      </w:r>
    </w:p>
    <w:p>
      <w:pPr>
        <w:pStyle w:val="Compact"/>
        <w:numPr>
          <w:ilvl w:val="0"/>
          <w:numId w:val="1006"/>
        </w:numPr>
      </w:pPr>
      <w:r>
        <w:t xml:space="preserve">Clip name:</w:t>
      </w:r>
      <w:r>
        <w:t xml:space="preserve"> </w:t>
      </w:r>
      <w:r>
        <w:rPr>
          <w:rStyle w:val="VerbatimChar"/>
        </w:rPr>
        <w:t xml:space="preserve">od_only_03_assy_01_pilot_naturalness</w:t>
      </w:r>
    </w:p>
    <w:p>
      <w:pPr>
        <w:pStyle w:val="Compact"/>
        <w:numPr>
          <w:ilvl w:val="0"/>
          <w:numId w:val="1006"/>
        </w:numPr>
      </w:pPr>
      <w:r>
        <w:t xml:space="preserve">Step:</w:t>
      </w:r>
      <w:r>
        <w:t xml:space="preserve"> </w:t>
      </w:r>
      <w:r>
        <w:rPr>
          <w:rStyle w:val="VerbatimChar"/>
        </w:rPr>
        <w:t xml:space="preserve">step_999</w:t>
      </w:r>
    </w:p>
    <w:p>
      <w:pPr>
        <w:pStyle w:val="Compact"/>
        <w:numPr>
          <w:ilvl w:val="0"/>
          <w:numId w:val="1006"/>
        </w:numPr>
      </w:pPr>
      <w:r>
        <w:t xml:space="preserve">Question: I cannot find this step. What should I do next?</w:t>
      </w:r>
    </w:p>
    <w:bookmarkStart w:id="25" w:name="answer-5"/>
    <w:p>
      <w:pPr>
        <w:pStyle w:val="Heading3"/>
      </w:pPr>
      <w:r>
        <w:t xml:space="preserve">Answer</w:t>
      </w:r>
    </w:p>
    <w:p>
      <w:pPr>
        <w:pStyle w:val="FirstParagraph"/>
      </w:pPr>
      <w:r>
        <w:t xml:space="preserve">The current step ID you provided (step_999) is not listed in the available assembly steps. Please check your instructions and try again.</w:t>
      </w:r>
    </w:p>
    <w:p>
      <w:pPr>
        <w:pStyle w:val="BodyText"/>
      </w:pPr>
      <w:r>
        <w:t xml:space="preserve">(EOR)</w:t>
      </w:r>
    </w:p>
    <w:bookmarkEnd w:id="25"/>
    <w:bookmarkStart w:id="26" w:name="judge-scores-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6"/>
    <w:bookmarkEnd w:id="27"/>
    <w:bookmarkStart w:id="30" w:name="item-07"/>
    <w:p>
      <w:pPr>
        <w:pStyle w:val="Heading2"/>
      </w:pPr>
      <w:r>
        <w:t xml:space="preserve">Item 07</w:t>
      </w:r>
    </w:p>
    <w:p>
      <w:pPr>
        <w:pStyle w:val="Compact"/>
        <w:numPr>
          <w:ilvl w:val="0"/>
          <w:numId w:val="1007"/>
        </w:numPr>
      </w:pPr>
      <w:r>
        <w:t xml:space="preserve">Clip name:</w:t>
      </w:r>
      <w:r>
        <w:t xml:space="preserve"> </w:t>
      </w:r>
      <w:r>
        <w:rPr>
          <w:rStyle w:val="VerbatimChar"/>
        </w:rPr>
        <w:t xml:space="preserve">od_only_03_assy_01_pilot_naturalness</w:t>
      </w:r>
    </w:p>
    <w:p>
      <w:pPr>
        <w:pStyle w:val="Compact"/>
        <w:numPr>
          <w:ilvl w:val="0"/>
          <w:numId w:val="1007"/>
        </w:numPr>
      </w:pPr>
      <w:r>
        <w:t xml:space="preserve">Step:</w:t>
      </w:r>
      <w:r>
        <w:t xml:space="preserve"> </w:t>
      </w:r>
      <w:r>
        <w:rPr>
          <w:rStyle w:val="VerbatimChar"/>
        </w:rPr>
        <w:t xml:space="preserve">step_6</w:t>
      </w:r>
    </w:p>
    <w:p>
      <w:pPr>
        <w:pStyle w:val="Compact"/>
        <w:numPr>
          <w:ilvl w:val="0"/>
          <w:numId w:val="1007"/>
        </w:numPr>
      </w:pPr>
      <w:r>
        <w:t xml:space="preserve">Question: Which component is the front bracket supposed to be installed onto?</w:t>
      </w:r>
    </w:p>
    <w:bookmarkStart w:id="28" w:name="answer-6"/>
    <w:p>
      <w:pPr>
        <w:pStyle w:val="Heading3"/>
      </w:pPr>
      <w:r>
        <w:t xml:space="preserve">Answer</w:t>
      </w:r>
    </w:p>
    <w:p>
      <w:pPr>
        <w:pStyle w:val="FirstParagraph"/>
      </w:pPr>
      <w:r>
        <w:t xml:space="preserve">The front bracket is supposed to be installed onto the front chassis.</w:t>
      </w:r>
    </w:p>
    <w:p>
      <w:pPr>
        <w:pStyle w:val="BodyText"/>
      </w:pPr>
      <w:r>
        <w:t xml:space="preserve">(EOR)</w:t>
      </w:r>
    </w:p>
    <w:bookmarkEnd w:id="28"/>
    <w:bookmarkStart w:id="29" w:name="judge-scores-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29"/>
    <w:bookmarkEnd w:id="30"/>
    <w:bookmarkStart w:id="33" w:name="item-08"/>
    <w:p>
      <w:pPr>
        <w:pStyle w:val="Heading2"/>
      </w:pPr>
      <w:r>
        <w:t xml:space="preserve">Item 08</w:t>
      </w:r>
    </w:p>
    <w:p>
      <w:pPr>
        <w:pStyle w:val="Compact"/>
        <w:numPr>
          <w:ilvl w:val="0"/>
          <w:numId w:val="1008"/>
        </w:numPr>
      </w:pPr>
      <w:r>
        <w:t xml:space="preserve">Clip name:</w:t>
      </w:r>
      <w:r>
        <w:t xml:space="preserve"> </w:t>
      </w:r>
      <w:r>
        <w:rPr>
          <w:rStyle w:val="VerbatimChar"/>
        </w:rPr>
        <w:t xml:space="preserve">od_only_03_assy_01_pilot_naturalness</w:t>
      </w:r>
    </w:p>
    <w:p>
      <w:pPr>
        <w:pStyle w:val="Compact"/>
        <w:numPr>
          <w:ilvl w:val="0"/>
          <w:numId w:val="1008"/>
        </w:numPr>
      </w:pPr>
      <w:r>
        <w:t xml:space="preserve">Step:</w:t>
      </w:r>
      <w:r>
        <w:t xml:space="preserve"> </w:t>
      </w:r>
      <w:r>
        <w:rPr>
          <w:rStyle w:val="VerbatimChar"/>
        </w:rPr>
        <w:t xml:space="preserve">step_1</w:t>
      </w:r>
    </w:p>
    <w:p>
      <w:pPr>
        <w:pStyle w:val="Compact"/>
        <w:numPr>
          <w:ilvl w:val="0"/>
          <w:numId w:val="1008"/>
        </w:numPr>
      </w:pPr>
      <w:r>
        <w:t xml:space="preserve">Question: Why is it okay to proceed with this step? What earlier completed action makes it possible to do this now?</w:t>
      </w:r>
    </w:p>
    <w:bookmarkStart w:id="31" w:name="answer-7"/>
    <w:p>
      <w:pPr>
        <w:pStyle w:val="Heading3"/>
      </w:pPr>
      <w:r>
        <w:t xml:space="preserve">Answer</w:t>
      </w:r>
    </w:p>
    <w:p>
      <w:pPr>
        <w:pStyle w:val="FirstParagraph"/>
      </w:pPr>
      <w:r>
        <w:t xml:space="preserve">You can proceed with installing the rear chassis because you have already completed the previous step, which was installing the base.</w:t>
      </w:r>
    </w:p>
    <w:p>
      <w:pPr>
        <w:pStyle w:val="BodyText"/>
      </w:pPr>
      <w:r>
        <w:t xml:space="preserve">(EOR)</w:t>
      </w:r>
    </w:p>
    <w:bookmarkEnd w:id="31"/>
    <w:bookmarkStart w:id="32" w:name="judge-scores-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2"/>
    <w:bookmarkEnd w:id="33"/>
    <w:bookmarkStart w:id="36" w:name="item-09"/>
    <w:p>
      <w:pPr>
        <w:pStyle w:val="Heading2"/>
      </w:pPr>
      <w:r>
        <w:t xml:space="preserve">Item 09</w:t>
      </w:r>
    </w:p>
    <w:p>
      <w:pPr>
        <w:pStyle w:val="Compact"/>
        <w:numPr>
          <w:ilvl w:val="0"/>
          <w:numId w:val="1009"/>
        </w:numPr>
      </w:pPr>
      <w:r>
        <w:t xml:space="preserve">Clip name:</w:t>
      </w:r>
      <w:r>
        <w:t xml:space="preserve"> </w:t>
      </w:r>
      <w:r>
        <w:rPr>
          <w:rStyle w:val="VerbatimChar"/>
        </w:rPr>
        <w:t xml:space="preserve">od_only_03_assy_01_pilot_naturalness</w:t>
      </w:r>
    </w:p>
    <w:p>
      <w:pPr>
        <w:pStyle w:val="Compact"/>
        <w:numPr>
          <w:ilvl w:val="0"/>
          <w:numId w:val="1009"/>
        </w:numPr>
      </w:pPr>
      <w:r>
        <w:t xml:space="preserve">Step:</w:t>
      </w:r>
      <w:r>
        <w:t xml:space="preserve"> </w:t>
      </w:r>
      <w:r>
        <w:rPr>
          <w:rStyle w:val="VerbatimChar"/>
        </w:rPr>
        <w:t xml:space="preserve">step_9</w:t>
      </w:r>
    </w:p>
    <w:p>
      <w:pPr>
        <w:pStyle w:val="Compact"/>
        <w:numPr>
          <w:ilvl w:val="0"/>
          <w:numId w:val="1009"/>
        </w:numPr>
      </w:pPr>
      <w:r>
        <w:t xml:space="preserve">Question: After removing the front wheel assembly, if I need to use it again later, what would need to happen first before I can do that?</w:t>
      </w:r>
    </w:p>
    <w:bookmarkStart w:id="34" w:name="answer-8"/>
    <w:p>
      <w:pPr>
        <w:pStyle w:val="Heading3"/>
      </w:pPr>
      <w:r>
        <w:t xml:space="preserve">Answer</w:t>
      </w:r>
    </w:p>
    <w:p>
      <w:pPr>
        <w:pStyle w:val="FirstParagraph"/>
      </w:pPr>
      <w:r>
        <w:t xml:space="preserve">To use the front wheel assembly again, it must first be installed on the front chassis.</w:t>
      </w:r>
    </w:p>
    <w:p>
      <w:pPr>
        <w:pStyle w:val="BodyText"/>
      </w:pPr>
      <w:r>
        <w:t xml:space="preserve">(EOR)</w:t>
      </w:r>
    </w:p>
    <w:bookmarkEnd w:id="34"/>
    <w:bookmarkStart w:id="35" w:name="judge-scores-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5"/>
    <w:bookmarkEnd w:id="36"/>
    <w:bookmarkStart w:id="39" w:name="item-10"/>
    <w:p>
      <w:pPr>
        <w:pStyle w:val="Heading2"/>
      </w:pPr>
      <w:r>
        <w:t xml:space="preserve">Item 10</w:t>
      </w:r>
    </w:p>
    <w:p>
      <w:pPr>
        <w:pStyle w:val="Compact"/>
        <w:numPr>
          <w:ilvl w:val="0"/>
          <w:numId w:val="1010"/>
        </w:numPr>
      </w:pPr>
      <w:r>
        <w:t xml:space="preserve">Clip name:</w:t>
      </w:r>
      <w:r>
        <w:t xml:space="preserve"> </w:t>
      </w:r>
      <w:r>
        <w:rPr>
          <w:rStyle w:val="VerbatimChar"/>
        </w:rPr>
        <w:t xml:space="preserve">od_only_03_assy_01_pilot_naturalness</w:t>
      </w:r>
    </w:p>
    <w:p>
      <w:pPr>
        <w:pStyle w:val="Compact"/>
        <w:numPr>
          <w:ilvl w:val="0"/>
          <w:numId w:val="1010"/>
        </w:numPr>
      </w:pPr>
      <w:r>
        <w:t xml:space="preserve">Step:</w:t>
      </w:r>
      <w:r>
        <w:t xml:space="preserve"> </w:t>
      </w:r>
      <w:r>
        <w:rPr>
          <w:rStyle w:val="VerbatimChar"/>
        </w:rPr>
        <w:t xml:space="preserve">step_999</w:t>
      </w:r>
    </w:p>
    <w:p>
      <w:pPr>
        <w:pStyle w:val="Compact"/>
        <w:numPr>
          <w:ilvl w:val="0"/>
          <w:numId w:val="1010"/>
        </w:numPr>
      </w:pPr>
      <w:r>
        <w:t xml:space="preserve">Question: I cannot find this step. What should I do next?</w:t>
      </w:r>
    </w:p>
    <w:bookmarkStart w:id="37" w:name="answer-9"/>
    <w:p>
      <w:pPr>
        <w:pStyle w:val="Heading3"/>
      </w:pPr>
      <w:r>
        <w:t xml:space="preserve">Answer</w:t>
      </w:r>
    </w:p>
    <w:p>
      <w:pPr>
        <w:pStyle w:val="FirstParagraph"/>
      </w:pPr>
      <w:r>
        <w:t xml:space="preserve">The current step you are on (step_999) is not listed in the available assembly steps.</w:t>
      </w:r>
    </w:p>
    <w:p>
      <w:pPr>
        <w:pStyle w:val="BodyText"/>
      </w:pPr>
      <w:r>
        <w:t xml:space="preserve">Based on the provided assembly sequence, the last completed step was step_10 (Install rear wheel assy). The next available step in the sequence is not defined, as step_10 is the final step in the list.</w:t>
      </w:r>
    </w:p>
    <w:p>
      <w:pPr>
        <w:pStyle w:val="BodyText"/>
      </w:pPr>
      <w:r>
        <w:t xml:space="preserve">(EOR)</w:t>
      </w:r>
    </w:p>
    <w:bookmarkEnd w:id="37"/>
    <w:bookmarkStart w:id="38" w:name="judge-scores-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38"/>
    <w:bookmarkEnd w:id="39"/>
    <w:bookmarkStart w:id="42" w:name="item-11"/>
    <w:p>
      <w:pPr>
        <w:pStyle w:val="Heading2"/>
      </w:pPr>
      <w:r>
        <w:t xml:space="preserve">Item 11</w:t>
      </w:r>
    </w:p>
    <w:p>
      <w:pPr>
        <w:pStyle w:val="Compact"/>
        <w:numPr>
          <w:ilvl w:val="0"/>
          <w:numId w:val="1011"/>
        </w:numPr>
      </w:pPr>
      <w:r>
        <w:t xml:space="preserve">Clip name:</w:t>
      </w:r>
      <w:r>
        <w:t xml:space="preserve"> </w:t>
      </w:r>
      <w:r>
        <w:rPr>
          <w:rStyle w:val="VerbatimChar"/>
        </w:rPr>
        <w:t xml:space="preserve">od_only_03_assy_01_pilot_naturalness</w:t>
      </w:r>
    </w:p>
    <w:p>
      <w:pPr>
        <w:pStyle w:val="Compact"/>
        <w:numPr>
          <w:ilvl w:val="0"/>
          <w:numId w:val="1011"/>
        </w:numPr>
      </w:pPr>
      <w:r>
        <w:t xml:space="preserve">Step:</w:t>
      </w:r>
      <w:r>
        <w:t xml:space="preserve"> </w:t>
      </w:r>
      <w:r>
        <w:rPr>
          <w:rStyle w:val="VerbatimChar"/>
        </w:rPr>
        <w:t xml:space="preserve">step_4</w:t>
      </w:r>
    </w:p>
    <w:p>
      <w:pPr>
        <w:pStyle w:val="Compact"/>
        <w:numPr>
          <w:ilvl w:val="0"/>
          <w:numId w:val="1011"/>
        </w:numPr>
      </w:pPr>
      <w:r>
        <w:t xml:space="preserve">Question: Should I use the screwdriver for this pin because it was required for the screw step?</w:t>
      </w:r>
    </w:p>
    <w:bookmarkStart w:id="40" w:name="answer-10"/>
    <w:p>
      <w:pPr>
        <w:pStyle w:val="Heading3"/>
      </w:pPr>
      <w:r>
        <w:t xml:space="preserve">Answer</w:t>
      </w:r>
    </w:p>
    <w:p>
      <w:pPr>
        <w:pStyle w:val="FirstParagraph"/>
      </w:pPr>
      <w:r>
        <w:t xml:space="preserve">The provided instructions do not state whether a screwdriver is required for the pin installation. While a screw was mentioned in a previous step, there is no information regarding the tools required for the current pin installation step.</w:t>
      </w:r>
    </w:p>
    <w:p>
      <w:pPr>
        <w:pStyle w:val="BodyText"/>
      </w:pPr>
      <w:r>
        <w:t xml:space="preserve">(EOR)</w:t>
      </w:r>
    </w:p>
    <w:bookmarkEnd w:id="40"/>
    <w:bookmarkStart w:id="41" w:name="judge-scores-1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1"/>
    <w:bookmarkEnd w:id="42"/>
    <w:bookmarkStart w:id="45" w:name="item-12"/>
    <w:p>
      <w:pPr>
        <w:pStyle w:val="Heading2"/>
      </w:pPr>
      <w:r>
        <w:t xml:space="preserve">Item 12</w:t>
      </w:r>
    </w:p>
    <w:p>
      <w:pPr>
        <w:pStyle w:val="Compact"/>
        <w:numPr>
          <w:ilvl w:val="0"/>
          <w:numId w:val="1012"/>
        </w:numPr>
      </w:pPr>
      <w:r>
        <w:t xml:space="preserve">Clip name:</w:t>
      </w:r>
      <w:r>
        <w:t xml:space="preserve"> </w:t>
      </w:r>
      <w:r>
        <w:rPr>
          <w:rStyle w:val="VerbatimChar"/>
        </w:rPr>
        <w:t xml:space="preserve">od_only_03_assy_01_pilot_naturalness</w:t>
      </w:r>
    </w:p>
    <w:p>
      <w:pPr>
        <w:pStyle w:val="Compact"/>
        <w:numPr>
          <w:ilvl w:val="0"/>
          <w:numId w:val="1012"/>
        </w:numPr>
      </w:pPr>
      <w:r>
        <w:t xml:space="preserve">Step:</w:t>
      </w:r>
      <w:r>
        <w:t xml:space="preserve"> </w:t>
      </w:r>
      <w:r>
        <w:rPr>
          <w:rStyle w:val="VerbatimChar"/>
        </w:rPr>
        <w:t xml:space="preserve">step_4</w:t>
      </w:r>
    </w:p>
    <w:p>
      <w:pPr>
        <w:pStyle w:val="Compact"/>
        <w:numPr>
          <w:ilvl w:val="0"/>
          <w:numId w:val="1012"/>
        </w:numPr>
      </w:pPr>
      <w:r>
        <w:t xml:space="preserve">Question: Should I use the screwdriver for this pin because it was required for the screw step?</w:t>
      </w:r>
    </w:p>
    <w:bookmarkStart w:id="43" w:name="answer-11"/>
    <w:p>
      <w:pPr>
        <w:pStyle w:val="Heading3"/>
      </w:pPr>
      <w:r>
        <w:t xml:space="preserve">Answer</w:t>
      </w:r>
    </w:p>
    <w:p>
      <w:pPr>
        <w:pStyle w:val="FirstParagraph"/>
      </w:pPr>
      <w:r>
        <w:t xml:space="preserve">Based on the provided information, there is no mention of a screwdriver or any specific tools required for installing the front chassis pin. The instructions only specify the action of installing the pin and do not reference the requirements for the screw step.</w:t>
      </w:r>
    </w:p>
    <w:p>
      <w:pPr>
        <w:pStyle w:val="BodyText"/>
      </w:pPr>
      <w:r>
        <w:t xml:space="preserve">(EOR)</w:t>
      </w:r>
    </w:p>
    <w:bookmarkEnd w:id="43"/>
    <w:bookmarkStart w:id="44" w:name="judge-scores-1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4"/>
    <w:bookmarkEnd w:id="45"/>
    <w:bookmarkStart w:id="48" w:name="item-13"/>
    <w:p>
      <w:pPr>
        <w:pStyle w:val="Heading2"/>
      </w:pPr>
      <w:r>
        <w:t xml:space="preserve">Item 13</w:t>
      </w:r>
    </w:p>
    <w:p>
      <w:pPr>
        <w:pStyle w:val="Compact"/>
        <w:numPr>
          <w:ilvl w:val="0"/>
          <w:numId w:val="1013"/>
        </w:numPr>
      </w:pPr>
      <w:r>
        <w:t xml:space="preserve">Clip name:</w:t>
      </w:r>
      <w:r>
        <w:t xml:space="preserve"> </w:t>
      </w:r>
      <w:r>
        <w:rPr>
          <w:rStyle w:val="VerbatimChar"/>
        </w:rPr>
        <w:t xml:space="preserve">od_only_03_assy_01_pilot_naturalness</w:t>
      </w:r>
    </w:p>
    <w:p>
      <w:pPr>
        <w:pStyle w:val="Compact"/>
        <w:numPr>
          <w:ilvl w:val="0"/>
          <w:numId w:val="1013"/>
        </w:numPr>
      </w:pPr>
      <w:r>
        <w:t xml:space="preserve">Step:</w:t>
      </w:r>
      <w:r>
        <w:t xml:space="preserve"> </w:t>
      </w:r>
      <w:r>
        <w:rPr>
          <w:rStyle w:val="VerbatimChar"/>
        </w:rPr>
        <w:t xml:space="preserve">step_0</w:t>
      </w:r>
    </w:p>
    <w:p>
      <w:pPr>
        <w:pStyle w:val="Compact"/>
        <w:numPr>
          <w:ilvl w:val="0"/>
          <w:numId w:val="1013"/>
        </w:numPr>
      </w:pPr>
      <w:r>
        <w:t xml:space="preserve">Question: Do I need to align the base with the workspace before installing it, or can I just place it down?</w:t>
      </w:r>
    </w:p>
    <w:bookmarkStart w:id="46" w:name="answer-12"/>
    <w:p>
      <w:pPr>
        <w:pStyle w:val="Heading3"/>
      </w:pPr>
      <w:r>
        <w:t xml:space="preserve">Answer</w:t>
      </w:r>
    </w:p>
    <w:p>
      <w:pPr>
        <w:pStyle w:val="FirstParagraph"/>
      </w:pPr>
      <w:r>
        <w:t xml:space="preserve">Based on the provided documentation for Step 0 (Install base), the task requires that the base is installed in the workspace. The system notes that the action</w:t>
      </w:r>
      <w:r>
        <w:t xml:space="preserve"> </w:t>
      </w:r>
      <w:r>
        <w:t xml:space="preserve">“produces installed(base, workspace),”</w:t>
      </w:r>
      <w:r>
        <w:t xml:space="preserve"> </w:t>
      </w:r>
      <w:r>
        <w:t xml:space="preserve">which indicates the base must be installed within the workspace.</w:t>
      </w:r>
    </w:p>
    <w:p>
      <w:pPr>
        <w:pStyle w:val="BodyText"/>
      </w:pPr>
      <w:r>
        <w:t xml:space="preserve">(EOR)</w:t>
      </w:r>
    </w:p>
    <w:bookmarkEnd w:id="46"/>
    <w:bookmarkStart w:id="47" w:name="judge-scores-1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47"/>
    <w:bookmarkEnd w:id="48"/>
    <w:bookmarkStart w:id="51" w:name="item-14"/>
    <w:p>
      <w:pPr>
        <w:pStyle w:val="Heading2"/>
      </w:pPr>
      <w:r>
        <w:t xml:space="preserve">Item 14</w:t>
      </w:r>
    </w:p>
    <w:p>
      <w:pPr>
        <w:pStyle w:val="Compact"/>
        <w:numPr>
          <w:ilvl w:val="0"/>
          <w:numId w:val="1014"/>
        </w:numPr>
      </w:pPr>
      <w:r>
        <w:t xml:space="preserve">Clip name:</w:t>
      </w:r>
      <w:r>
        <w:t xml:space="preserve"> </w:t>
      </w:r>
      <w:r>
        <w:rPr>
          <w:rStyle w:val="VerbatimChar"/>
        </w:rPr>
        <w:t xml:space="preserve">od_only_03_assy_01_pilot_naturalness</w:t>
      </w:r>
    </w:p>
    <w:p>
      <w:pPr>
        <w:pStyle w:val="Compact"/>
        <w:numPr>
          <w:ilvl w:val="0"/>
          <w:numId w:val="1014"/>
        </w:numPr>
      </w:pPr>
      <w:r>
        <w:t xml:space="preserve">Step:</w:t>
      </w:r>
      <w:r>
        <w:t xml:space="preserve"> </w:t>
      </w:r>
      <w:r>
        <w:rPr>
          <w:rStyle w:val="VerbatimChar"/>
        </w:rPr>
        <w:t xml:space="preserve">step_1</w:t>
      </w:r>
    </w:p>
    <w:p>
      <w:pPr>
        <w:pStyle w:val="Compact"/>
        <w:numPr>
          <w:ilvl w:val="0"/>
          <w:numId w:val="1014"/>
        </w:numPr>
      </w:pPr>
      <w:r>
        <w:t xml:space="preserve">Question: Why is it okay to proceed with this step? What earlier completed action makes it possible to do this now?</w:t>
      </w:r>
    </w:p>
    <w:bookmarkStart w:id="49" w:name="answer-13"/>
    <w:p>
      <w:pPr>
        <w:pStyle w:val="Heading3"/>
      </w:pPr>
      <w:r>
        <w:t xml:space="preserve">Answer</w:t>
      </w:r>
    </w:p>
    <w:p>
      <w:pPr>
        <w:pStyle w:val="FirstParagraph"/>
      </w:pPr>
      <w:r>
        <w:t xml:space="preserve">It is okay to proceed because the base has been installed in the workspace. This earlier action (Step 0: Install base) makes it possible to install the rear chassis now.</w:t>
      </w:r>
    </w:p>
    <w:p>
      <w:pPr>
        <w:pStyle w:val="BodyText"/>
      </w:pPr>
      <w:r>
        <w:t xml:space="preserve">(EOR)</w:t>
      </w:r>
    </w:p>
    <w:bookmarkEnd w:id="49"/>
    <w:bookmarkStart w:id="50" w:name="judge-scores-1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0"/>
    <w:bookmarkEnd w:id="51"/>
    <w:bookmarkStart w:id="54" w:name="item-15"/>
    <w:p>
      <w:pPr>
        <w:pStyle w:val="Heading2"/>
      </w:pPr>
      <w:r>
        <w:t xml:space="preserve">Item 15</w:t>
      </w:r>
    </w:p>
    <w:p>
      <w:pPr>
        <w:pStyle w:val="Compact"/>
        <w:numPr>
          <w:ilvl w:val="0"/>
          <w:numId w:val="1015"/>
        </w:numPr>
      </w:pPr>
      <w:r>
        <w:t xml:space="preserve">Clip name:</w:t>
      </w:r>
      <w:r>
        <w:t xml:space="preserve"> </w:t>
      </w:r>
      <w:r>
        <w:rPr>
          <w:rStyle w:val="VerbatimChar"/>
        </w:rPr>
        <w:t xml:space="preserve">od_only_03_assy_01_pilot_naturalness</w:t>
      </w:r>
    </w:p>
    <w:p>
      <w:pPr>
        <w:pStyle w:val="Compact"/>
        <w:numPr>
          <w:ilvl w:val="0"/>
          <w:numId w:val="1015"/>
        </w:numPr>
      </w:pPr>
      <w:r>
        <w:t xml:space="preserve">Step:</w:t>
      </w:r>
      <w:r>
        <w:t xml:space="preserve"> </w:t>
      </w:r>
      <w:r>
        <w:rPr>
          <w:rStyle w:val="VerbatimChar"/>
        </w:rPr>
        <w:t xml:space="preserve">step_4</w:t>
      </w:r>
    </w:p>
    <w:p>
      <w:pPr>
        <w:pStyle w:val="Compact"/>
        <w:numPr>
          <w:ilvl w:val="0"/>
          <w:numId w:val="1015"/>
        </w:numPr>
      </w:pPr>
      <w:r>
        <w:t xml:space="preserve">Question: Should I use the screwdriver for this pin because it was required for the screw step?</w:t>
      </w:r>
    </w:p>
    <w:bookmarkStart w:id="52" w:name="answer-14"/>
    <w:p>
      <w:pPr>
        <w:pStyle w:val="Heading3"/>
      </w:pPr>
      <w:r>
        <w:t xml:space="preserve">Answer</w:t>
      </w:r>
    </w:p>
    <w:p>
      <w:pPr>
        <w:pStyle w:val="FirstParagraph"/>
      </w:pPr>
      <w:r>
        <w:t xml:space="preserve">The provided instructions do not mention whether a screwdriver is required for the front chassis pin or if the tools used for the screw step apply to this step.</w:t>
      </w:r>
    </w:p>
    <w:p>
      <w:pPr>
        <w:pStyle w:val="BodyText"/>
      </w:pPr>
      <w:r>
        <w:t xml:space="preserve">(EOR)</w:t>
      </w:r>
    </w:p>
    <w:bookmarkEnd w:id="52"/>
    <w:bookmarkStart w:id="53" w:name="judge-scores-14"/>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3"/>
    <w:bookmarkEnd w:id="54"/>
    <w:bookmarkStart w:id="57" w:name="item-16"/>
    <w:p>
      <w:pPr>
        <w:pStyle w:val="Heading2"/>
      </w:pPr>
      <w:r>
        <w:t xml:space="preserve">Item 16</w:t>
      </w:r>
    </w:p>
    <w:p>
      <w:pPr>
        <w:pStyle w:val="Compact"/>
        <w:numPr>
          <w:ilvl w:val="0"/>
          <w:numId w:val="1016"/>
        </w:numPr>
      </w:pPr>
      <w:r>
        <w:t xml:space="preserve">Clip name:</w:t>
      </w:r>
      <w:r>
        <w:t xml:space="preserve"> </w:t>
      </w:r>
      <w:r>
        <w:rPr>
          <w:rStyle w:val="VerbatimChar"/>
        </w:rPr>
        <w:t xml:space="preserve">od_only_03_assy_01_pilot_naturalness</w:t>
      </w:r>
    </w:p>
    <w:p>
      <w:pPr>
        <w:pStyle w:val="Compact"/>
        <w:numPr>
          <w:ilvl w:val="0"/>
          <w:numId w:val="1016"/>
        </w:numPr>
      </w:pPr>
      <w:r>
        <w:t xml:space="preserve">Step:</w:t>
      </w:r>
      <w:r>
        <w:t xml:space="preserve"> </w:t>
      </w:r>
      <w:r>
        <w:rPr>
          <w:rStyle w:val="VerbatimChar"/>
        </w:rPr>
        <w:t xml:space="preserve">step_6</w:t>
      </w:r>
    </w:p>
    <w:p>
      <w:pPr>
        <w:pStyle w:val="Compact"/>
        <w:numPr>
          <w:ilvl w:val="0"/>
          <w:numId w:val="1016"/>
        </w:numPr>
      </w:pPr>
      <w:r>
        <w:t xml:space="preserve">Question: Which component is the front bracket supposed to be installed onto?</w:t>
      </w:r>
    </w:p>
    <w:bookmarkStart w:id="55" w:name="answer-15"/>
    <w:p>
      <w:pPr>
        <w:pStyle w:val="Heading3"/>
      </w:pPr>
      <w:r>
        <w:t xml:space="preserve">Answer</w:t>
      </w:r>
    </w:p>
    <w:p>
      <w:pPr>
        <w:pStyle w:val="FirstParagraph"/>
      </w:pPr>
      <w:r>
        <w:t xml:space="preserve">The front bracket is supposed to be installed onto the front chassis.</w:t>
      </w:r>
    </w:p>
    <w:p>
      <w:pPr>
        <w:pStyle w:val="BodyText"/>
      </w:pPr>
      <w:r>
        <w:t xml:space="preserve">(EOR)</w:t>
      </w:r>
    </w:p>
    <w:bookmarkEnd w:id="55"/>
    <w:bookmarkStart w:id="56" w:name="judge-scores-15"/>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6"/>
    <w:bookmarkEnd w:id="57"/>
    <w:bookmarkStart w:id="60" w:name="item-17"/>
    <w:p>
      <w:pPr>
        <w:pStyle w:val="Heading2"/>
      </w:pPr>
      <w:r>
        <w:t xml:space="preserve">Item 17</w:t>
      </w:r>
    </w:p>
    <w:p>
      <w:pPr>
        <w:pStyle w:val="Compact"/>
        <w:numPr>
          <w:ilvl w:val="0"/>
          <w:numId w:val="1017"/>
        </w:numPr>
      </w:pPr>
      <w:r>
        <w:t xml:space="preserve">Clip name:</w:t>
      </w:r>
      <w:r>
        <w:t xml:space="preserve"> </w:t>
      </w:r>
      <w:r>
        <w:rPr>
          <w:rStyle w:val="VerbatimChar"/>
        </w:rPr>
        <w:t xml:space="preserve">od_only_03_assy_01_pilot_naturalness</w:t>
      </w:r>
    </w:p>
    <w:p>
      <w:pPr>
        <w:pStyle w:val="Compact"/>
        <w:numPr>
          <w:ilvl w:val="0"/>
          <w:numId w:val="1017"/>
        </w:numPr>
      </w:pPr>
      <w:r>
        <w:t xml:space="preserve">Step:</w:t>
      </w:r>
      <w:r>
        <w:t xml:space="preserve"> </w:t>
      </w:r>
      <w:r>
        <w:rPr>
          <w:rStyle w:val="VerbatimChar"/>
        </w:rPr>
        <w:t xml:space="preserve">step_0</w:t>
      </w:r>
    </w:p>
    <w:p>
      <w:pPr>
        <w:pStyle w:val="Compact"/>
        <w:numPr>
          <w:ilvl w:val="0"/>
          <w:numId w:val="1017"/>
        </w:numPr>
      </w:pPr>
      <w:r>
        <w:t xml:space="preserve">Question: Do I need to align the base with the workspace before installing it, or can I just place it down?</w:t>
      </w:r>
    </w:p>
    <w:bookmarkStart w:id="58" w:name="answer-16"/>
    <w:p>
      <w:pPr>
        <w:pStyle w:val="Heading3"/>
      </w:pPr>
      <w:r>
        <w:t xml:space="preserve">Answer</w:t>
      </w:r>
    </w:p>
    <w:p>
      <w:pPr>
        <w:pStyle w:val="FirstParagraph"/>
      </w:pPr>
      <w:r>
        <w:t xml:space="preserve">Based on the provided assembly steps, the base must be installed in the workspace. However, the instructions do not specify whether you need to align it or if you can simply place it down.</w:t>
      </w:r>
    </w:p>
    <w:p>
      <w:pPr>
        <w:pStyle w:val="BodyText"/>
      </w:pPr>
      <w:r>
        <w:t xml:space="preserve">(EOR)</w:t>
      </w:r>
    </w:p>
    <w:bookmarkEnd w:id="58"/>
    <w:bookmarkStart w:id="59" w:name="judge-scores-16"/>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59"/>
    <w:bookmarkEnd w:id="60"/>
    <w:bookmarkStart w:id="63" w:name="item-18"/>
    <w:p>
      <w:pPr>
        <w:pStyle w:val="Heading2"/>
      </w:pPr>
      <w:r>
        <w:t xml:space="preserve">Item 18</w:t>
      </w:r>
    </w:p>
    <w:p>
      <w:pPr>
        <w:pStyle w:val="Compact"/>
        <w:numPr>
          <w:ilvl w:val="0"/>
          <w:numId w:val="1018"/>
        </w:numPr>
      </w:pPr>
      <w:r>
        <w:t xml:space="preserve">Clip name:</w:t>
      </w:r>
      <w:r>
        <w:t xml:space="preserve"> </w:t>
      </w:r>
      <w:r>
        <w:rPr>
          <w:rStyle w:val="VerbatimChar"/>
        </w:rPr>
        <w:t xml:space="preserve">od_only_03_assy_01_pilot_naturalness</w:t>
      </w:r>
    </w:p>
    <w:p>
      <w:pPr>
        <w:pStyle w:val="Compact"/>
        <w:numPr>
          <w:ilvl w:val="0"/>
          <w:numId w:val="1018"/>
        </w:numPr>
      </w:pPr>
      <w:r>
        <w:t xml:space="preserve">Step:</w:t>
      </w:r>
      <w:r>
        <w:t xml:space="preserve"> </w:t>
      </w:r>
      <w:r>
        <w:rPr>
          <w:rStyle w:val="VerbatimChar"/>
        </w:rPr>
        <w:t xml:space="preserve">step_9</w:t>
      </w:r>
    </w:p>
    <w:p>
      <w:pPr>
        <w:pStyle w:val="Compact"/>
        <w:numPr>
          <w:ilvl w:val="0"/>
          <w:numId w:val="1018"/>
        </w:numPr>
      </w:pPr>
      <w:r>
        <w:t xml:space="preserve">Question: After removing the front wheel assembly, if I need to use it again later, what would need to happen first before I can do that?</w:t>
      </w:r>
    </w:p>
    <w:bookmarkStart w:id="61" w:name="answer-17"/>
    <w:p>
      <w:pPr>
        <w:pStyle w:val="Heading3"/>
      </w:pPr>
      <w:r>
        <w:t xml:space="preserve">Answer</w:t>
      </w:r>
    </w:p>
    <w:p>
      <w:pPr>
        <w:pStyle w:val="FirstParagraph"/>
      </w:pPr>
      <w:r>
        <w:t xml:space="preserve">After removing the front wheel assembly, the next step in the process is to install the rear wheel assembly.</w:t>
      </w:r>
    </w:p>
    <w:p>
      <w:pPr>
        <w:pStyle w:val="BodyText"/>
      </w:pPr>
      <w:r>
        <w:t xml:space="preserve">(EOR)</w:t>
      </w:r>
    </w:p>
    <w:bookmarkEnd w:id="61"/>
    <w:bookmarkStart w:id="62" w:name="judge-scores-17"/>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62"/>
    <w:bookmarkEnd w:id="63"/>
    <w:bookmarkStart w:id="66" w:name="item-19"/>
    <w:p>
      <w:pPr>
        <w:pStyle w:val="Heading2"/>
      </w:pPr>
      <w:r>
        <w:t xml:space="preserve">Item 19</w:t>
      </w:r>
    </w:p>
    <w:p>
      <w:pPr>
        <w:pStyle w:val="Compact"/>
        <w:numPr>
          <w:ilvl w:val="0"/>
          <w:numId w:val="1019"/>
        </w:numPr>
      </w:pPr>
      <w:r>
        <w:t xml:space="preserve">Clip name:</w:t>
      </w:r>
      <w:r>
        <w:t xml:space="preserve"> </w:t>
      </w:r>
      <w:r>
        <w:rPr>
          <w:rStyle w:val="VerbatimChar"/>
        </w:rPr>
        <w:t xml:space="preserve">od_only_03_assy_01_pilot_naturalness</w:t>
      </w:r>
    </w:p>
    <w:p>
      <w:pPr>
        <w:pStyle w:val="Compact"/>
        <w:numPr>
          <w:ilvl w:val="0"/>
          <w:numId w:val="1019"/>
        </w:numPr>
      </w:pPr>
      <w:r>
        <w:t xml:space="preserve">Step:</w:t>
      </w:r>
      <w:r>
        <w:t xml:space="preserve"> </w:t>
      </w:r>
      <w:r>
        <w:rPr>
          <w:rStyle w:val="VerbatimChar"/>
        </w:rPr>
        <w:t xml:space="preserve">step_999</w:t>
      </w:r>
    </w:p>
    <w:p>
      <w:pPr>
        <w:pStyle w:val="Compact"/>
        <w:numPr>
          <w:ilvl w:val="0"/>
          <w:numId w:val="1019"/>
        </w:numPr>
      </w:pPr>
      <w:r>
        <w:t xml:space="preserve">Question: I cannot find this step. What should I do next?</w:t>
      </w:r>
    </w:p>
    <w:bookmarkStart w:id="64" w:name="answer-18"/>
    <w:p>
      <w:pPr>
        <w:pStyle w:val="Heading3"/>
      </w:pPr>
      <w:r>
        <w:t xml:space="preserve">Answer</w:t>
      </w:r>
    </w:p>
    <w:p>
      <w:pPr>
        <w:pStyle w:val="FirstParagraph"/>
      </w:pPr>
      <w:r>
        <w:t xml:space="preserve">The requested step (step_999) is not present in the assembly instructions. Please check the step ID and try again.</w:t>
      </w:r>
    </w:p>
    <w:p>
      <w:pPr>
        <w:pStyle w:val="BodyText"/>
      </w:pPr>
      <w:r>
        <w:t xml:space="preserve">(EOR)</w:t>
      </w:r>
    </w:p>
    <w:bookmarkEnd w:id="64"/>
    <w:bookmarkStart w:id="65" w:name="judge-scores-18"/>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65"/>
    <w:bookmarkEnd w:id="66"/>
    <w:bookmarkStart w:id="69" w:name="item-20"/>
    <w:p>
      <w:pPr>
        <w:pStyle w:val="Heading2"/>
      </w:pPr>
      <w:r>
        <w:t xml:space="preserve">Item 20</w:t>
      </w:r>
    </w:p>
    <w:p>
      <w:pPr>
        <w:pStyle w:val="Compact"/>
        <w:numPr>
          <w:ilvl w:val="0"/>
          <w:numId w:val="1020"/>
        </w:numPr>
      </w:pPr>
      <w:r>
        <w:t xml:space="preserve">Clip name:</w:t>
      </w:r>
      <w:r>
        <w:t xml:space="preserve"> </w:t>
      </w:r>
      <w:r>
        <w:rPr>
          <w:rStyle w:val="VerbatimChar"/>
        </w:rPr>
        <w:t xml:space="preserve">od_only_03_assy_01_pilot_naturalness</w:t>
      </w:r>
    </w:p>
    <w:p>
      <w:pPr>
        <w:pStyle w:val="Compact"/>
        <w:numPr>
          <w:ilvl w:val="0"/>
          <w:numId w:val="1020"/>
        </w:numPr>
      </w:pPr>
      <w:r>
        <w:t xml:space="preserve">Step:</w:t>
      </w:r>
      <w:r>
        <w:t xml:space="preserve"> </w:t>
      </w:r>
      <w:r>
        <w:rPr>
          <w:rStyle w:val="VerbatimChar"/>
        </w:rPr>
        <w:t xml:space="preserve">step_4</w:t>
      </w:r>
    </w:p>
    <w:p>
      <w:pPr>
        <w:pStyle w:val="Compact"/>
        <w:numPr>
          <w:ilvl w:val="0"/>
          <w:numId w:val="1020"/>
        </w:numPr>
      </w:pPr>
      <w:r>
        <w:t xml:space="preserve">Question: Should I use the screwdriver for this pin because it was required for the screw step?</w:t>
      </w:r>
    </w:p>
    <w:bookmarkStart w:id="67" w:name="answer-19"/>
    <w:p>
      <w:pPr>
        <w:pStyle w:val="Heading3"/>
      </w:pPr>
      <w:r>
        <w:t xml:space="preserve">Answer</w:t>
      </w:r>
    </w:p>
    <w:p>
      <w:pPr>
        <w:pStyle w:val="FirstParagraph"/>
      </w:pPr>
      <w:r>
        <w:t xml:space="preserve">The provided information does not state whether a screwdriver should be used for the front chassis pin, nor does it mention any tools required for the assembly steps.</w:t>
      </w:r>
    </w:p>
    <w:p>
      <w:pPr>
        <w:pStyle w:val="BodyText"/>
      </w:pPr>
      <w:r>
        <w:t xml:space="preserve">(EOR)</w:t>
      </w:r>
    </w:p>
    <w:bookmarkEnd w:id="67"/>
    <w:bookmarkStart w:id="68" w:name="judge-scores-19"/>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68"/>
    <w:bookmarkEnd w:id="69"/>
    <w:bookmarkStart w:id="72" w:name="item-21"/>
    <w:p>
      <w:pPr>
        <w:pStyle w:val="Heading2"/>
      </w:pPr>
      <w:r>
        <w:t xml:space="preserve">Item 21</w:t>
      </w:r>
    </w:p>
    <w:p>
      <w:pPr>
        <w:pStyle w:val="Compact"/>
        <w:numPr>
          <w:ilvl w:val="0"/>
          <w:numId w:val="1021"/>
        </w:numPr>
      </w:pPr>
      <w:r>
        <w:t xml:space="preserve">Clip name:</w:t>
      </w:r>
      <w:r>
        <w:t xml:space="preserve"> </w:t>
      </w:r>
      <w:r>
        <w:rPr>
          <w:rStyle w:val="VerbatimChar"/>
        </w:rPr>
        <w:t xml:space="preserve">od_only_03_assy_01_pilot_naturalness</w:t>
      </w:r>
    </w:p>
    <w:p>
      <w:pPr>
        <w:pStyle w:val="Compact"/>
        <w:numPr>
          <w:ilvl w:val="0"/>
          <w:numId w:val="1021"/>
        </w:numPr>
      </w:pPr>
      <w:r>
        <w:t xml:space="preserve">Step:</w:t>
      </w:r>
      <w:r>
        <w:t xml:space="preserve"> </w:t>
      </w:r>
      <w:r>
        <w:rPr>
          <w:rStyle w:val="VerbatimChar"/>
        </w:rPr>
        <w:t xml:space="preserve">step_999</w:t>
      </w:r>
    </w:p>
    <w:p>
      <w:pPr>
        <w:pStyle w:val="Compact"/>
        <w:numPr>
          <w:ilvl w:val="0"/>
          <w:numId w:val="1021"/>
        </w:numPr>
      </w:pPr>
      <w:r>
        <w:t xml:space="preserve">Question: I cannot find this step. What should I do next?</w:t>
      </w:r>
    </w:p>
    <w:bookmarkStart w:id="70" w:name="answer-20"/>
    <w:p>
      <w:pPr>
        <w:pStyle w:val="Heading3"/>
      </w:pPr>
      <w:r>
        <w:t xml:space="preserve">Answer</w:t>
      </w:r>
    </w:p>
    <w:p>
      <w:pPr>
        <w:pStyle w:val="FirstParagraph"/>
      </w:pPr>
      <w:r>
        <w:t xml:space="preserve">The current step you are looking for (step_999) is not listed in the available assembly steps. Please check your instructions or consult a supervisor for the correct step.</w:t>
      </w:r>
    </w:p>
    <w:p>
      <w:pPr>
        <w:pStyle w:val="BodyText"/>
      </w:pPr>
      <w:r>
        <w:t xml:space="preserve">(EOR)</w:t>
      </w:r>
    </w:p>
    <w:bookmarkEnd w:id="70"/>
    <w:bookmarkStart w:id="71" w:name="judge-scores-20"/>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71"/>
    <w:bookmarkEnd w:id="72"/>
    <w:bookmarkStart w:id="75" w:name="item-22"/>
    <w:p>
      <w:pPr>
        <w:pStyle w:val="Heading2"/>
      </w:pPr>
      <w:r>
        <w:t xml:space="preserve">Item 22</w:t>
      </w:r>
    </w:p>
    <w:p>
      <w:pPr>
        <w:pStyle w:val="Compact"/>
        <w:numPr>
          <w:ilvl w:val="0"/>
          <w:numId w:val="1022"/>
        </w:numPr>
      </w:pPr>
      <w:r>
        <w:t xml:space="preserve">Clip name:</w:t>
      </w:r>
      <w:r>
        <w:t xml:space="preserve"> </w:t>
      </w:r>
      <w:r>
        <w:rPr>
          <w:rStyle w:val="VerbatimChar"/>
        </w:rPr>
        <w:t xml:space="preserve">od_only_03_assy_01_pilot_naturalness</w:t>
      </w:r>
    </w:p>
    <w:p>
      <w:pPr>
        <w:pStyle w:val="Compact"/>
        <w:numPr>
          <w:ilvl w:val="0"/>
          <w:numId w:val="1022"/>
        </w:numPr>
      </w:pPr>
      <w:r>
        <w:t xml:space="preserve">Step:</w:t>
      </w:r>
      <w:r>
        <w:t xml:space="preserve"> </w:t>
      </w:r>
      <w:r>
        <w:rPr>
          <w:rStyle w:val="VerbatimChar"/>
        </w:rPr>
        <w:t xml:space="preserve">step_1</w:t>
      </w:r>
    </w:p>
    <w:p>
      <w:pPr>
        <w:pStyle w:val="Compact"/>
        <w:numPr>
          <w:ilvl w:val="0"/>
          <w:numId w:val="1022"/>
        </w:numPr>
      </w:pPr>
      <w:r>
        <w:t xml:space="preserve">Question: Why is it okay to proceed with this step? What earlier completed action makes it possible to do this now?</w:t>
      </w:r>
    </w:p>
    <w:bookmarkStart w:id="73" w:name="answer-21"/>
    <w:p>
      <w:pPr>
        <w:pStyle w:val="Heading3"/>
      </w:pPr>
      <w:r>
        <w:t xml:space="preserve">Answer</w:t>
      </w:r>
    </w:p>
    <w:p>
      <w:pPr>
        <w:pStyle w:val="FirstParagraph"/>
      </w:pPr>
      <w:r>
        <w:t xml:space="preserve">To proceed with installing the rear chassis, the base must already be installed in the workspace.</w:t>
      </w:r>
    </w:p>
    <w:p>
      <w:pPr>
        <w:pStyle w:val="BodyText"/>
      </w:pPr>
      <w:r>
        <w:t xml:space="preserve">(EOR)</w:t>
      </w:r>
    </w:p>
    <w:bookmarkEnd w:id="73"/>
    <w:bookmarkStart w:id="74" w:name="judge-scores-21"/>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74"/>
    <w:bookmarkEnd w:id="75"/>
    <w:bookmarkStart w:id="78" w:name="item-23"/>
    <w:p>
      <w:pPr>
        <w:pStyle w:val="Heading2"/>
      </w:pPr>
      <w:r>
        <w:t xml:space="preserve">Item 23</w:t>
      </w:r>
    </w:p>
    <w:p>
      <w:pPr>
        <w:pStyle w:val="Compact"/>
        <w:numPr>
          <w:ilvl w:val="0"/>
          <w:numId w:val="1023"/>
        </w:numPr>
      </w:pPr>
      <w:r>
        <w:t xml:space="preserve">Clip name:</w:t>
      </w:r>
      <w:r>
        <w:t xml:space="preserve"> </w:t>
      </w:r>
      <w:r>
        <w:rPr>
          <w:rStyle w:val="VerbatimChar"/>
        </w:rPr>
        <w:t xml:space="preserve">od_only_03_assy_01_pilot_naturalness</w:t>
      </w:r>
    </w:p>
    <w:p>
      <w:pPr>
        <w:pStyle w:val="Compact"/>
        <w:numPr>
          <w:ilvl w:val="0"/>
          <w:numId w:val="1023"/>
        </w:numPr>
      </w:pPr>
      <w:r>
        <w:t xml:space="preserve">Step:</w:t>
      </w:r>
      <w:r>
        <w:t xml:space="preserve"> </w:t>
      </w:r>
      <w:r>
        <w:rPr>
          <w:rStyle w:val="VerbatimChar"/>
        </w:rPr>
        <w:t xml:space="preserve">step_9</w:t>
      </w:r>
    </w:p>
    <w:p>
      <w:pPr>
        <w:pStyle w:val="Compact"/>
        <w:numPr>
          <w:ilvl w:val="0"/>
          <w:numId w:val="1023"/>
        </w:numPr>
      </w:pPr>
      <w:r>
        <w:t xml:space="preserve">Question: After removing the front wheel assembly, if I need to use it again later, what would need to happen first before I can do that?</w:t>
      </w:r>
    </w:p>
    <w:bookmarkStart w:id="76" w:name="answer-22"/>
    <w:p>
      <w:pPr>
        <w:pStyle w:val="Heading3"/>
      </w:pPr>
      <w:r>
        <w:t xml:space="preserve">Answer</w:t>
      </w:r>
    </w:p>
    <w:p>
      <w:pPr>
        <w:pStyle w:val="FirstParagraph"/>
      </w:pPr>
      <w:r>
        <w:t xml:space="preserve">To remove the front wheel assembly (Step 9), the front wheel assembly must first be installed on the front chassis (as required by Step 8).</w:t>
      </w:r>
    </w:p>
    <w:p>
      <w:pPr>
        <w:pStyle w:val="BodyText"/>
      </w:pPr>
      <w:r>
        <w:t xml:space="preserve">If you remove the assembly in Step 9, you will invalidate the</w:t>
      </w:r>
      <w:r>
        <w:t xml:space="preserve"> </w:t>
      </w:r>
      <w:r>
        <w:t xml:space="preserve">“installed”</w:t>
      </w:r>
      <w:r>
        <w:t xml:space="preserve"> </w:t>
      </w:r>
      <w:r>
        <w:t xml:space="preserve">status of the front wheel assembly on the front chassis. Therefore, to use the assembly again later, you would need to ensure it is properly installed on the front chassis first.</w:t>
      </w:r>
    </w:p>
    <w:p>
      <w:pPr>
        <w:pStyle w:val="BodyText"/>
      </w:pPr>
      <w:r>
        <w:t xml:space="preserve">(EOR)</w:t>
      </w:r>
    </w:p>
    <w:bookmarkEnd w:id="76"/>
    <w:bookmarkStart w:id="77" w:name="judge-scores-22"/>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77"/>
    <w:bookmarkEnd w:id="78"/>
    <w:bookmarkStart w:id="81" w:name="item-24"/>
    <w:p>
      <w:pPr>
        <w:pStyle w:val="Heading2"/>
      </w:pPr>
      <w:r>
        <w:t xml:space="preserve">Item 24</w:t>
      </w:r>
    </w:p>
    <w:p>
      <w:pPr>
        <w:pStyle w:val="Compact"/>
        <w:numPr>
          <w:ilvl w:val="0"/>
          <w:numId w:val="1024"/>
        </w:numPr>
      </w:pPr>
      <w:r>
        <w:t xml:space="preserve">Clip name:</w:t>
      </w:r>
      <w:r>
        <w:t xml:space="preserve"> </w:t>
      </w:r>
      <w:r>
        <w:rPr>
          <w:rStyle w:val="VerbatimChar"/>
        </w:rPr>
        <w:t xml:space="preserve">od_only_03_assy_01_pilot_naturalness</w:t>
      </w:r>
    </w:p>
    <w:p>
      <w:pPr>
        <w:pStyle w:val="Compact"/>
        <w:numPr>
          <w:ilvl w:val="0"/>
          <w:numId w:val="1024"/>
        </w:numPr>
      </w:pPr>
      <w:r>
        <w:t xml:space="preserve">Step:</w:t>
      </w:r>
      <w:r>
        <w:t xml:space="preserve"> </w:t>
      </w:r>
      <w:r>
        <w:rPr>
          <w:rStyle w:val="VerbatimChar"/>
        </w:rPr>
        <w:t xml:space="preserve">step_0</w:t>
      </w:r>
    </w:p>
    <w:p>
      <w:pPr>
        <w:pStyle w:val="Compact"/>
        <w:numPr>
          <w:ilvl w:val="0"/>
          <w:numId w:val="1024"/>
        </w:numPr>
      </w:pPr>
      <w:r>
        <w:t xml:space="preserve">Question: Do I need to align the base with the workspace before installing it, or can I just place it down?</w:t>
      </w:r>
    </w:p>
    <w:bookmarkStart w:id="79" w:name="answer-23"/>
    <w:p>
      <w:pPr>
        <w:pStyle w:val="Heading3"/>
      </w:pPr>
      <w:r>
        <w:t xml:space="preserve">Answer</w:t>
      </w:r>
    </w:p>
    <w:p>
      <w:pPr>
        <w:pStyle w:val="FirstParagraph"/>
      </w:pPr>
      <w:r>
        <w:t xml:space="preserve">The provided instructions do not specify whether you need to align the base with the workspace or if you can simply place it down. The documentation only states that the current step is to</w:t>
      </w:r>
      <w:r>
        <w:t xml:space="preserve"> </w:t>
      </w:r>
      <w:r>
        <w:t xml:space="preserve">“Install base.”</w:t>
      </w:r>
    </w:p>
    <w:p>
      <w:pPr>
        <w:pStyle w:val="BodyText"/>
      </w:pPr>
      <w:r>
        <w:t xml:space="preserve">(EOR)</w:t>
      </w:r>
    </w:p>
    <w:bookmarkEnd w:id="79"/>
    <w:bookmarkStart w:id="80" w:name="judge-scores-23"/>
    <w:p>
      <w:pPr>
        <w:pStyle w:val="Heading3"/>
      </w:pPr>
      <w:r>
        <w:t xml:space="preserve">Judge Scores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Criterion</w:t>
            </w:r>
          </w:p>
        </w:tc>
        <w:tc>
          <w:tcPr/>
          <w:p>
            <w:pPr>
              <w:pStyle w:val="Compact"/>
              <w:jc w:val="right"/>
            </w:pPr>
            <w:r>
              <w:t xml:space="preserve">Score</w:t>
            </w:r>
          </w:p>
        </w:tc>
        <w:tc>
          <w:tcPr/>
          <w:p>
            <w:pPr>
              <w:pStyle w:val="Compact"/>
            </w:pPr>
            <w:r>
              <w:t xml:space="preserve">Notes</w:t>
            </w:r>
          </w:p>
        </w:tc>
      </w:tr>
      <w:tr>
        <w:tc>
          <w:tcPr/>
          <w:p>
            <w:pPr>
              <w:pStyle w:val="Compact"/>
            </w:pPr>
            <w:r>
              <w:t xml:space="preserve">Correctness</w:t>
            </w:r>
          </w:p>
        </w:tc>
        <w:tc>
          <w:tcPr/>
          <w:p>
            <w:pPr>
              <w:pStyle w:val="Compact"/>
            </w:pPr>
          </w:p>
        </w:tc>
        <w:tc>
          <w:tcPr/>
          <w:p>
            <w:pPr>
              <w:pStyle w:val="Compact"/>
            </w:pPr>
          </w:p>
        </w:tc>
      </w:tr>
      <w:tr>
        <w:tc>
          <w:tcPr/>
          <w:p>
            <w:pPr>
              <w:pStyle w:val="Compact"/>
            </w:pPr>
            <w:r>
              <w:t xml:space="preserve">Completeness</w:t>
            </w:r>
          </w:p>
        </w:tc>
        <w:tc>
          <w:tcPr/>
          <w:p>
            <w:pPr>
              <w:pStyle w:val="Compact"/>
            </w:pPr>
          </w:p>
        </w:tc>
        <w:tc>
          <w:tcPr/>
          <w:p>
            <w:pPr>
              <w:pStyle w:val="Compact"/>
            </w:pPr>
          </w:p>
        </w:tc>
      </w:tr>
      <w:tr>
        <w:tc>
          <w:tcPr/>
          <w:p>
            <w:pPr>
              <w:pStyle w:val="Compact"/>
            </w:pPr>
            <w:r>
              <w:t xml:space="preserve">Safety</w:t>
            </w:r>
          </w:p>
        </w:tc>
        <w:tc>
          <w:tcPr/>
          <w:p>
            <w:pPr>
              <w:pStyle w:val="Compact"/>
            </w:pPr>
          </w:p>
        </w:tc>
        <w:tc>
          <w:tcPr/>
          <w:p>
            <w:pPr>
              <w:pStyle w:val="Compact"/>
            </w:pPr>
          </w:p>
        </w:tc>
      </w:tr>
      <w:tr>
        <w:tc>
          <w:tcPr/>
          <w:p>
            <w:pPr>
              <w:pStyle w:val="Compact"/>
            </w:pPr>
            <w:r>
              <w:t xml:space="preserve">Actionability / Usefulness</w:t>
            </w:r>
          </w:p>
        </w:tc>
        <w:tc>
          <w:tcPr/>
          <w:p>
            <w:pPr>
              <w:pStyle w:val="Compact"/>
            </w:pPr>
          </w:p>
        </w:tc>
        <w:tc>
          <w:tcPr/>
          <w:p>
            <w:pPr>
              <w:pStyle w:val="Compact"/>
            </w:pPr>
          </w:p>
        </w:tc>
      </w:tr>
      <w:tr>
        <w:tc>
          <w:tcPr/>
          <w:p>
            <w:pPr>
              <w:pStyle w:val="Compact"/>
            </w:pPr>
            <w:r>
              <w:t xml:space="preserve">Explainability</w:t>
            </w:r>
          </w:p>
        </w:tc>
        <w:tc>
          <w:tcPr/>
          <w:p>
            <w:pPr>
              <w:pStyle w:val="Compact"/>
            </w:pPr>
          </w:p>
        </w:tc>
        <w:tc>
          <w:tcPr/>
          <w:p>
            <w:pPr>
              <w:pStyle w:val="Compact"/>
            </w:pPr>
          </w:p>
        </w:tc>
      </w:tr>
    </w:tbl>
    <w:p>
      <w:r>
        <w:pict>
          <v:rect style="width:0;height:1.5pt" o:hralign="center" o:hrstd="t" o:hr="t"/>
        </w:pict>
      </w:r>
    </w:p>
    <w:bookmarkEnd w:id="80"/>
    <w:bookmarkEnd w:id="81"/>
    <w:bookmarkEnd w:id="8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2026-07-02T16:38:52Z</dcterms:created>
  <dcterms:modified xsi:type="dcterms:W3CDTF">2026-07-02T16:38:52Z</dcterms:modified>
</cp:coreProperties>
</file>

<file path=docProps/custom.xml><?xml version="1.0" encoding="utf-8"?>
<Properties xmlns="http://schemas.openxmlformats.org/officeDocument/2006/custom-properties" xmlns:vt="http://schemas.openxmlformats.org/officeDocument/2006/docPropsVTypes"/>
</file>