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1CE" w:rsidRDefault="00AA29D4" w:rsidP="004B1747">
      <w:pPr>
        <w:pStyle w:val="Heading1"/>
      </w:pPr>
      <w:proofErr w:type="spellStart"/>
      <w:r>
        <w:t>eDelivery</w:t>
      </w:r>
      <w:proofErr w:type="spellEnd"/>
      <w:r>
        <w:t xml:space="preserve"> of Insurance Policy Information to Customers</w:t>
      </w:r>
    </w:p>
    <w:p w:rsidR="002B4C37" w:rsidRDefault="00AA29D4">
      <w:r>
        <w:t xml:space="preserve">GOAL: </w:t>
      </w:r>
      <w:r w:rsidR="00312996">
        <w:t>To support</w:t>
      </w:r>
      <w:r w:rsidR="002F1375">
        <w:t xml:space="preserve"> electronic delivery of policy contract</w:t>
      </w:r>
      <w:r w:rsidR="00312996">
        <w:t xml:space="preserve"> to agents</w:t>
      </w:r>
      <w:r w:rsidR="004B39C5">
        <w:t xml:space="preserve"> and the processing of electronic signature</w:t>
      </w:r>
      <w:r w:rsidR="00404BBB">
        <w:t>s</w:t>
      </w:r>
      <w:bookmarkStart w:id="0" w:name="_GoBack"/>
      <w:bookmarkEnd w:id="0"/>
      <w:r w:rsidR="002B4C37">
        <w:t xml:space="preserve">. </w:t>
      </w:r>
    </w:p>
    <w:p w:rsidR="00A732F6" w:rsidRDefault="00AA29D4">
      <w:r>
        <w:t xml:space="preserve">SUMMARY OF SCOPE: </w:t>
      </w:r>
      <w:r w:rsidR="00312996">
        <w:t xml:space="preserve">Provide access to agents to electronic format policy documents. Provide email access to customers to receive electronic format policy documentation directly from the Knights of Columbus home office. </w:t>
      </w:r>
      <w:r w:rsidR="002F1375">
        <w:t xml:space="preserve">Process electronic signatures on issued policy contract. </w:t>
      </w:r>
    </w:p>
    <w:p w:rsidR="002F1375" w:rsidRDefault="004B39C5">
      <w:r>
        <w:t>Contract access will first be delivered d</w:t>
      </w:r>
      <w:r w:rsidR="002F1375">
        <w:t>irect to agent</w:t>
      </w:r>
      <w:r>
        <w:t xml:space="preserve"> how then could provide direct access to their client. If the client cannot receive the electronic contract, the agent can take an electronic signature directly from the client, using a tablet or their </w:t>
      </w:r>
      <w:proofErr w:type="spellStart"/>
      <w:r>
        <w:t>KofC</w:t>
      </w:r>
      <w:proofErr w:type="spellEnd"/>
      <w:r>
        <w:t xml:space="preserve"> laptop.</w:t>
      </w:r>
    </w:p>
    <w:p w:rsidR="004B39C5" w:rsidRDefault="004B39C5">
      <w:r>
        <w:t>Client email address information is not required in the current state of our customer data model, but email would be required information to support direct to client electronic delivery of contracts.</w:t>
      </w:r>
    </w:p>
    <w:p w:rsidR="004B39C5" w:rsidRDefault="004B39C5">
      <w:r>
        <w:t xml:space="preserve">Audit records must be created and maintained for all electronic signatures on contracts. </w:t>
      </w:r>
    </w:p>
    <w:p w:rsidR="004B39C5" w:rsidRDefault="00654CA7">
      <w:r>
        <w:t xml:space="preserve">100% of contracts will be </w:t>
      </w:r>
      <w:proofErr w:type="spellStart"/>
      <w:r>
        <w:t>eDelivered</w:t>
      </w:r>
      <w:proofErr w:type="spellEnd"/>
      <w:r>
        <w:t xml:space="preserve"> to agents, however, it will be up to their judgement and preference to either print and deliver or electronically deliver the contracts.</w:t>
      </w:r>
    </w:p>
    <w:p w:rsidR="00002CF2" w:rsidRDefault="00002CF2">
      <w:r>
        <w:t xml:space="preserve">Tracking of user interactions with the electronically deliver contract to see if the Agent has taken action to deliver to the client, similarly, to track if the client has opened or received the link. For the link delivery to the client, we need to verify the client’s identity before providing access to the contract. </w:t>
      </w:r>
    </w:p>
    <w:p w:rsidR="006A503E" w:rsidRDefault="006A503E" w:rsidP="00B11266">
      <w:pPr>
        <w:pStyle w:val="Heading1"/>
      </w:pPr>
      <w:r>
        <w:t xml:space="preserve">Product </w:t>
      </w:r>
      <w:r w:rsidR="00654CA7">
        <w:t>Rollout Strategy</w:t>
      </w:r>
      <w:r>
        <w:t>:</w:t>
      </w:r>
    </w:p>
    <w:p w:rsidR="00214400" w:rsidRDefault="00654CA7">
      <w:r>
        <w:t>Pilot Program: Nebraska, Idaho, Ohio</w:t>
      </w:r>
      <w:r w:rsidR="00214400">
        <w:t xml:space="preserve"> received critical base functionality and feedback loop functionality. </w:t>
      </w:r>
    </w:p>
    <w:p w:rsidR="00654CA7" w:rsidRDefault="00654CA7">
      <w:r>
        <w:t>Phase 1</w:t>
      </w:r>
      <w:r w:rsidR="00214400">
        <w:t>: Illinois, New York, and Connecticut receive base functionality and high priority functionality as determined by user feedback from Pilot.</w:t>
      </w:r>
    </w:p>
    <w:p w:rsidR="00654CA7" w:rsidRDefault="00654CA7">
      <w:r>
        <w:t>Phase 2</w:t>
      </w:r>
      <w:r w:rsidR="00214400">
        <w:t>: States TBD – expanded functionality based on feedback from Pilot and first Phase.</w:t>
      </w:r>
    </w:p>
    <w:p w:rsidR="00127380" w:rsidRDefault="00127380" w:rsidP="00127380">
      <w:pPr>
        <w:pStyle w:val="Heading1"/>
      </w:pPr>
      <w:r>
        <w:t xml:space="preserve">Affected Value Stream: </w:t>
      </w:r>
      <w:r w:rsidR="00E02825">
        <w:t>Policy Initiation</w:t>
      </w:r>
    </w:p>
    <w:p w:rsidR="00127380" w:rsidRDefault="00AA29D4">
      <w:r>
        <w:rPr>
          <w:noProof/>
        </w:rPr>
        <w:drawing>
          <wp:inline distT="0" distB="0" distL="0" distR="0" wp14:anchorId="23FBA39A" wp14:editId="7016B2C9">
            <wp:extent cx="6315075" cy="771525"/>
            <wp:effectExtent l="5715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bl>
      <w:tblPr>
        <w:tblW w:w="10075" w:type="dxa"/>
        <w:tblLook w:val="04A0" w:firstRow="1" w:lastRow="0" w:firstColumn="1" w:lastColumn="0" w:noHBand="0" w:noVBand="1"/>
      </w:tblPr>
      <w:tblGrid>
        <w:gridCol w:w="1154"/>
        <w:gridCol w:w="1604"/>
        <w:gridCol w:w="1190"/>
        <w:gridCol w:w="1539"/>
        <w:gridCol w:w="1384"/>
        <w:gridCol w:w="1560"/>
        <w:gridCol w:w="1644"/>
      </w:tblGrid>
      <w:tr w:rsidR="00AA29D4" w:rsidRPr="00AA29D4" w:rsidTr="00E02825">
        <w:trPr>
          <w:trHeight w:val="300"/>
        </w:trPr>
        <w:tc>
          <w:tcPr>
            <w:tcW w:w="1154" w:type="dxa"/>
            <w:tcBorders>
              <w:top w:val="single" w:sz="4" w:space="0" w:color="C9C9C9"/>
              <w:left w:val="single" w:sz="4" w:space="0" w:color="C9C9C9"/>
              <w:bottom w:val="single" w:sz="4" w:space="0" w:color="C9C9C9"/>
              <w:right w:val="nil"/>
            </w:tcBorders>
            <w:shd w:val="clear" w:color="A5A5A5" w:fill="A5A5A5"/>
            <w:vAlign w:val="bottom"/>
            <w:hideMark/>
          </w:tcPr>
          <w:p w:rsidR="00AA29D4" w:rsidRPr="00AA29D4" w:rsidRDefault="00AA29D4" w:rsidP="00AA29D4">
            <w:pPr>
              <w:spacing w:after="0" w:line="240" w:lineRule="auto"/>
              <w:rPr>
                <w:rFonts w:ascii="Calibri" w:eastAsia="Times New Roman" w:hAnsi="Calibri" w:cs="Calibri"/>
                <w:b/>
                <w:bCs/>
                <w:color w:val="FFFFFF"/>
                <w:sz w:val="18"/>
                <w:szCs w:val="18"/>
              </w:rPr>
            </w:pPr>
            <w:r w:rsidRPr="00AA29D4">
              <w:rPr>
                <w:rFonts w:ascii="Calibri" w:eastAsia="Times New Roman" w:hAnsi="Calibri" w:cs="Calibri"/>
                <w:b/>
                <w:bCs/>
                <w:color w:val="FFFFFF"/>
                <w:sz w:val="18"/>
                <w:szCs w:val="18"/>
              </w:rPr>
              <w:t>Value Stream Stage</w:t>
            </w:r>
          </w:p>
        </w:tc>
        <w:tc>
          <w:tcPr>
            <w:tcW w:w="1604" w:type="dxa"/>
            <w:tcBorders>
              <w:top w:val="single" w:sz="4" w:space="0" w:color="C9C9C9"/>
              <w:left w:val="nil"/>
              <w:bottom w:val="single" w:sz="4" w:space="0" w:color="C9C9C9"/>
              <w:right w:val="nil"/>
            </w:tcBorders>
            <w:shd w:val="clear" w:color="A5A5A5" w:fill="A5A5A5"/>
            <w:vAlign w:val="bottom"/>
            <w:hideMark/>
          </w:tcPr>
          <w:p w:rsidR="00AA29D4" w:rsidRPr="00AA29D4" w:rsidRDefault="00AA29D4" w:rsidP="00AA29D4">
            <w:pPr>
              <w:spacing w:after="0" w:line="240" w:lineRule="auto"/>
              <w:rPr>
                <w:rFonts w:ascii="Calibri" w:eastAsia="Times New Roman" w:hAnsi="Calibri" w:cs="Calibri"/>
                <w:b/>
                <w:bCs/>
                <w:color w:val="FFFFFF"/>
                <w:sz w:val="18"/>
                <w:szCs w:val="18"/>
              </w:rPr>
            </w:pPr>
            <w:r w:rsidRPr="00AA29D4">
              <w:rPr>
                <w:rFonts w:ascii="Calibri" w:eastAsia="Times New Roman" w:hAnsi="Calibri" w:cs="Calibri"/>
                <w:b/>
                <w:bCs/>
                <w:color w:val="FFFFFF"/>
                <w:sz w:val="18"/>
                <w:szCs w:val="18"/>
              </w:rPr>
              <w:t>Description</w:t>
            </w:r>
          </w:p>
        </w:tc>
        <w:tc>
          <w:tcPr>
            <w:tcW w:w="1190" w:type="dxa"/>
            <w:tcBorders>
              <w:top w:val="single" w:sz="4" w:space="0" w:color="C9C9C9"/>
              <w:left w:val="nil"/>
              <w:bottom w:val="single" w:sz="4" w:space="0" w:color="C9C9C9"/>
              <w:right w:val="nil"/>
            </w:tcBorders>
            <w:shd w:val="clear" w:color="A5A5A5" w:fill="A5A5A5"/>
            <w:vAlign w:val="bottom"/>
            <w:hideMark/>
          </w:tcPr>
          <w:p w:rsidR="00AA29D4" w:rsidRPr="00AA29D4" w:rsidRDefault="00AA29D4" w:rsidP="00AA29D4">
            <w:pPr>
              <w:spacing w:after="0" w:line="240" w:lineRule="auto"/>
              <w:rPr>
                <w:rFonts w:ascii="Calibri" w:eastAsia="Times New Roman" w:hAnsi="Calibri" w:cs="Calibri"/>
                <w:b/>
                <w:bCs/>
                <w:color w:val="FFFFFF"/>
                <w:sz w:val="18"/>
                <w:szCs w:val="18"/>
              </w:rPr>
            </w:pPr>
            <w:r w:rsidRPr="00AA29D4">
              <w:rPr>
                <w:rFonts w:ascii="Calibri" w:eastAsia="Times New Roman" w:hAnsi="Calibri" w:cs="Calibri"/>
                <w:b/>
                <w:bCs/>
                <w:color w:val="FFFFFF"/>
                <w:sz w:val="18"/>
                <w:szCs w:val="18"/>
              </w:rPr>
              <w:t>Participating Stakeholders</w:t>
            </w:r>
          </w:p>
        </w:tc>
        <w:tc>
          <w:tcPr>
            <w:tcW w:w="1539" w:type="dxa"/>
            <w:tcBorders>
              <w:top w:val="single" w:sz="4" w:space="0" w:color="C9C9C9"/>
              <w:left w:val="nil"/>
              <w:bottom w:val="single" w:sz="4" w:space="0" w:color="C9C9C9"/>
              <w:right w:val="nil"/>
            </w:tcBorders>
            <w:shd w:val="clear" w:color="A5A5A5" w:fill="A5A5A5"/>
            <w:vAlign w:val="bottom"/>
            <w:hideMark/>
          </w:tcPr>
          <w:p w:rsidR="00AA29D4" w:rsidRPr="00AA29D4" w:rsidRDefault="00AA29D4" w:rsidP="00AA29D4">
            <w:pPr>
              <w:spacing w:after="0" w:line="240" w:lineRule="auto"/>
              <w:rPr>
                <w:rFonts w:ascii="Calibri" w:eastAsia="Times New Roman" w:hAnsi="Calibri" w:cs="Calibri"/>
                <w:b/>
                <w:bCs/>
                <w:color w:val="FFFFFF"/>
                <w:sz w:val="18"/>
                <w:szCs w:val="18"/>
              </w:rPr>
            </w:pPr>
            <w:r w:rsidRPr="00AA29D4">
              <w:rPr>
                <w:rFonts w:ascii="Calibri" w:eastAsia="Times New Roman" w:hAnsi="Calibri" w:cs="Calibri"/>
                <w:b/>
                <w:bCs/>
                <w:color w:val="FFFFFF"/>
                <w:sz w:val="18"/>
                <w:szCs w:val="18"/>
              </w:rPr>
              <w:t>Entrance Criteria</w:t>
            </w:r>
          </w:p>
        </w:tc>
        <w:tc>
          <w:tcPr>
            <w:tcW w:w="1384" w:type="dxa"/>
            <w:tcBorders>
              <w:top w:val="single" w:sz="4" w:space="0" w:color="C9C9C9"/>
              <w:left w:val="nil"/>
              <w:bottom w:val="single" w:sz="4" w:space="0" w:color="C9C9C9"/>
              <w:right w:val="nil"/>
            </w:tcBorders>
            <w:shd w:val="clear" w:color="A5A5A5" w:fill="A5A5A5"/>
            <w:vAlign w:val="bottom"/>
            <w:hideMark/>
          </w:tcPr>
          <w:p w:rsidR="00AA29D4" w:rsidRPr="00AA29D4" w:rsidRDefault="00AA29D4" w:rsidP="00AA29D4">
            <w:pPr>
              <w:spacing w:after="0" w:line="240" w:lineRule="auto"/>
              <w:rPr>
                <w:rFonts w:ascii="Calibri" w:eastAsia="Times New Roman" w:hAnsi="Calibri" w:cs="Calibri"/>
                <w:b/>
                <w:bCs/>
                <w:color w:val="FFFFFF"/>
                <w:sz w:val="18"/>
                <w:szCs w:val="18"/>
              </w:rPr>
            </w:pPr>
            <w:r w:rsidRPr="00AA29D4">
              <w:rPr>
                <w:rFonts w:ascii="Calibri" w:eastAsia="Times New Roman" w:hAnsi="Calibri" w:cs="Calibri"/>
                <w:b/>
                <w:bCs/>
                <w:color w:val="FFFFFF"/>
                <w:sz w:val="18"/>
                <w:szCs w:val="18"/>
              </w:rPr>
              <w:t>Exit Criteria</w:t>
            </w:r>
          </w:p>
        </w:tc>
        <w:tc>
          <w:tcPr>
            <w:tcW w:w="1560" w:type="dxa"/>
            <w:tcBorders>
              <w:top w:val="single" w:sz="4" w:space="0" w:color="C9C9C9"/>
              <w:left w:val="nil"/>
              <w:bottom w:val="single" w:sz="4" w:space="0" w:color="C9C9C9"/>
              <w:right w:val="nil"/>
            </w:tcBorders>
            <w:shd w:val="clear" w:color="A5A5A5" w:fill="A5A5A5"/>
            <w:vAlign w:val="bottom"/>
            <w:hideMark/>
          </w:tcPr>
          <w:p w:rsidR="00AA29D4" w:rsidRPr="00AA29D4" w:rsidRDefault="00AA29D4" w:rsidP="00AA29D4">
            <w:pPr>
              <w:spacing w:after="0" w:line="240" w:lineRule="auto"/>
              <w:rPr>
                <w:rFonts w:ascii="Calibri" w:eastAsia="Times New Roman" w:hAnsi="Calibri" w:cs="Calibri"/>
                <w:b/>
                <w:bCs/>
                <w:color w:val="FFFFFF"/>
                <w:sz w:val="18"/>
                <w:szCs w:val="18"/>
              </w:rPr>
            </w:pPr>
            <w:r w:rsidRPr="00AA29D4">
              <w:rPr>
                <w:rFonts w:ascii="Calibri" w:eastAsia="Times New Roman" w:hAnsi="Calibri" w:cs="Calibri"/>
                <w:b/>
                <w:bCs/>
                <w:color w:val="FFFFFF"/>
                <w:sz w:val="18"/>
                <w:szCs w:val="18"/>
              </w:rPr>
              <w:t>Value Items</w:t>
            </w:r>
          </w:p>
        </w:tc>
        <w:tc>
          <w:tcPr>
            <w:tcW w:w="1644" w:type="dxa"/>
            <w:tcBorders>
              <w:top w:val="single" w:sz="4" w:space="0" w:color="C9C9C9"/>
              <w:left w:val="nil"/>
              <w:bottom w:val="single" w:sz="4" w:space="0" w:color="C9C9C9"/>
              <w:right w:val="single" w:sz="4" w:space="0" w:color="C9C9C9"/>
            </w:tcBorders>
            <w:shd w:val="clear" w:color="A5A5A5" w:fill="A5A5A5"/>
            <w:vAlign w:val="bottom"/>
            <w:hideMark/>
          </w:tcPr>
          <w:p w:rsidR="00AA29D4" w:rsidRPr="00AA29D4" w:rsidRDefault="00AA29D4" w:rsidP="00AA29D4">
            <w:pPr>
              <w:spacing w:after="0" w:line="240" w:lineRule="auto"/>
              <w:rPr>
                <w:rFonts w:ascii="Calibri" w:eastAsia="Times New Roman" w:hAnsi="Calibri" w:cs="Calibri"/>
                <w:b/>
                <w:bCs/>
                <w:color w:val="FFFFFF"/>
                <w:sz w:val="18"/>
                <w:szCs w:val="18"/>
              </w:rPr>
            </w:pPr>
            <w:r w:rsidRPr="00AA29D4">
              <w:rPr>
                <w:rFonts w:ascii="Calibri" w:eastAsia="Times New Roman" w:hAnsi="Calibri" w:cs="Calibri"/>
                <w:b/>
                <w:bCs/>
                <w:color w:val="FFFFFF"/>
                <w:sz w:val="18"/>
                <w:szCs w:val="18"/>
              </w:rPr>
              <w:t>Technology</w:t>
            </w:r>
          </w:p>
        </w:tc>
      </w:tr>
      <w:tr w:rsidR="00AA29D4" w:rsidRPr="00AA29D4" w:rsidTr="00E02825">
        <w:trPr>
          <w:trHeight w:val="900"/>
        </w:trPr>
        <w:tc>
          <w:tcPr>
            <w:tcW w:w="1154" w:type="dxa"/>
            <w:tcBorders>
              <w:top w:val="single" w:sz="4" w:space="0" w:color="C9C9C9"/>
              <w:left w:val="single" w:sz="4" w:space="0" w:color="C9C9C9"/>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FA Assigned to New Member</w:t>
            </w:r>
          </w:p>
        </w:tc>
        <w:tc>
          <w:tcPr>
            <w:tcW w:w="1604"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General Agent assigns Field Agent to new member.</w:t>
            </w:r>
          </w:p>
        </w:tc>
        <w:tc>
          <w:tcPr>
            <w:tcW w:w="1190"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General Agent</w:t>
            </w:r>
            <w:r w:rsidRPr="00AA29D4">
              <w:rPr>
                <w:rFonts w:ascii="Calibri" w:eastAsia="Times New Roman" w:hAnsi="Calibri" w:cs="Calibri"/>
                <w:color w:val="000000"/>
                <w:sz w:val="18"/>
                <w:szCs w:val="18"/>
              </w:rPr>
              <w:br/>
              <w:t>Field Agent</w:t>
            </w:r>
          </w:p>
        </w:tc>
        <w:tc>
          <w:tcPr>
            <w:tcW w:w="1539"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General Agent has received Form 100 for new member from the council</w:t>
            </w:r>
          </w:p>
        </w:tc>
        <w:tc>
          <w:tcPr>
            <w:tcW w:w="1384"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Field Agent has scheduled a welcome wagon call</w:t>
            </w:r>
          </w:p>
        </w:tc>
        <w:tc>
          <w:tcPr>
            <w:tcW w:w="1560"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Initial sales call has been scheduled</w:t>
            </w:r>
          </w:p>
        </w:tc>
        <w:tc>
          <w:tcPr>
            <w:tcW w:w="1644" w:type="dxa"/>
            <w:tcBorders>
              <w:top w:val="single" w:sz="4" w:space="0" w:color="C9C9C9"/>
              <w:left w:val="nil"/>
              <w:bottom w:val="single" w:sz="4" w:space="0" w:color="C9C9C9"/>
              <w:right w:val="single" w:sz="4" w:space="0" w:color="C9C9C9"/>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Agent Portal</w:t>
            </w:r>
            <w:r w:rsidRPr="00AA29D4">
              <w:rPr>
                <w:rFonts w:ascii="Calibri" w:eastAsia="Times New Roman" w:hAnsi="Calibri" w:cs="Calibri"/>
                <w:color w:val="000000"/>
                <w:sz w:val="18"/>
                <w:szCs w:val="18"/>
              </w:rPr>
              <w:br/>
              <w:t>Paper Form 100</w:t>
            </w:r>
          </w:p>
        </w:tc>
      </w:tr>
      <w:tr w:rsidR="00AA29D4" w:rsidRPr="00AA29D4" w:rsidTr="00E02825">
        <w:trPr>
          <w:trHeight w:val="900"/>
        </w:trPr>
        <w:tc>
          <w:tcPr>
            <w:tcW w:w="1154" w:type="dxa"/>
            <w:tcBorders>
              <w:top w:val="single" w:sz="4" w:space="0" w:color="C9C9C9"/>
              <w:left w:val="single" w:sz="4" w:space="0" w:color="C9C9C9"/>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lastRenderedPageBreak/>
              <w:t xml:space="preserve">New Member Welcome Wagon Call </w:t>
            </w:r>
          </w:p>
        </w:tc>
        <w:tc>
          <w:tcPr>
            <w:tcW w:w="1604"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In home sales call to new member</w:t>
            </w:r>
          </w:p>
        </w:tc>
        <w:tc>
          <w:tcPr>
            <w:tcW w:w="1190"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Field Agent</w:t>
            </w:r>
            <w:r w:rsidRPr="00AA29D4">
              <w:rPr>
                <w:rFonts w:ascii="Calibri" w:eastAsia="Times New Roman" w:hAnsi="Calibri" w:cs="Calibri"/>
                <w:color w:val="000000"/>
                <w:sz w:val="18"/>
                <w:szCs w:val="18"/>
              </w:rPr>
              <w:br/>
              <w:t>Member</w:t>
            </w:r>
          </w:p>
        </w:tc>
        <w:tc>
          <w:tcPr>
            <w:tcW w:w="1539"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Welcome wagon call has been scheduled </w:t>
            </w:r>
          </w:p>
        </w:tc>
        <w:tc>
          <w:tcPr>
            <w:tcW w:w="1384"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Member knows and understands their insurance product options</w:t>
            </w:r>
          </w:p>
        </w:tc>
        <w:tc>
          <w:tcPr>
            <w:tcW w:w="1560"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Member is now a sales lead. </w:t>
            </w:r>
          </w:p>
        </w:tc>
        <w:tc>
          <w:tcPr>
            <w:tcW w:w="1644" w:type="dxa"/>
            <w:tcBorders>
              <w:top w:val="single" w:sz="4" w:space="0" w:color="C9C9C9"/>
              <w:left w:val="nil"/>
              <w:bottom w:val="single" w:sz="4" w:space="0" w:color="C9C9C9"/>
              <w:right w:val="single" w:sz="4" w:space="0" w:color="C9C9C9"/>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p>
        </w:tc>
      </w:tr>
      <w:tr w:rsidR="00AA29D4" w:rsidRPr="00AA29D4" w:rsidTr="00E02825">
        <w:trPr>
          <w:trHeight w:val="1800"/>
        </w:trPr>
        <w:tc>
          <w:tcPr>
            <w:tcW w:w="1154" w:type="dxa"/>
            <w:tcBorders>
              <w:top w:val="single" w:sz="4" w:space="0" w:color="C9C9C9"/>
              <w:left w:val="single" w:sz="4" w:space="0" w:color="C9C9C9"/>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Sales Sheet, Plan Spec, and Pricing</w:t>
            </w:r>
          </w:p>
        </w:tc>
        <w:tc>
          <w:tcPr>
            <w:tcW w:w="1604"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Prepare sales materials based on initial Sales Interview</w:t>
            </w:r>
          </w:p>
        </w:tc>
        <w:tc>
          <w:tcPr>
            <w:tcW w:w="1190"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Field Agent</w:t>
            </w:r>
          </w:p>
        </w:tc>
        <w:tc>
          <w:tcPr>
            <w:tcW w:w="1539"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Initial sales interview complete</w:t>
            </w:r>
          </w:p>
        </w:tc>
        <w:tc>
          <w:tcPr>
            <w:tcW w:w="1384"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Field Agent has sales material prepared for sales presentation</w:t>
            </w:r>
          </w:p>
        </w:tc>
        <w:tc>
          <w:tcPr>
            <w:tcW w:w="1560"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Field agent is prepared to sell policy to meet client lead's needs.</w:t>
            </w:r>
          </w:p>
        </w:tc>
        <w:tc>
          <w:tcPr>
            <w:tcW w:w="1644" w:type="dxa"/>
            <w:tcBorders>
              <w:top w:val="single" w:sz="4" w:space="0" w:color="C9C9C9"/>
              <w:left w:val="nil"/>
              <w:bottom w:val="single" w:sz="4" w:space="0" w:color="C9C9C9"/>
              <w:right w:val="single" w:sz="4" w:space="0" w:color="C9C9C9"/>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Agent Portal</w:t>
            </w:r>
            <w:r w:rsidRPr="00AA29D4">
              <w:rPr>
                <w:rFonts w:ascii="Calibri" w:eastAsia="Times New Roman" w:hAnsi="Calibri" w:cs="Calibri"/>
                <w:color w:val="000000"/>
                <w:sz w:val="18"/>
                <w:szCs w:val="18"/>
              </w:rPr>
              <w:br/>
              <w:t>Smart Office</w:t>
            </w:r>
            <w:r w:rsidRPr="00AA29D4">
              <w:rPr>
                <w:rFonts w:ascii="Calibri" w:eastAsia="Times New Roman" w:hAnsi="Calibri" w:cs="Calibri"/>
                <w:color w:val="000000"/>
                <w:sz w:val="18"/>
                <w:szCs w:val="18"/>
              </w:rPr>
              <w:br/>
              <w:t>Navigator</w:t>
            </w:r>
            <w:r w:rsidRPr="00AA29D4">
              <w:rPr>
                <w:rFonts w:ascii="Calibri" w:eastAsia="Times New Roman" w:hAnsi="Calibri" w:cs="Calibri"/>
                <w:color w:val="000000"/>
                <w:sz w:val="18"/>
                <w:szCs w:val="18"/>
              </w:rPr>
              <w:br/>
              <w:t>DataMart</w:t>
            </w:r>
            <w:r w:rsidRPr="00AA29D4">
              <w:rPr>
                <w:rFonts w:ascii="Calibri" w:eastAsia="Times New Roman" w:hAnsi="Calibri" w:cs="Calibri"/>
                <w:color w:val="000000"/>
                <w:sz w:val="18"/>
                <w:szCs w:val="18"/>
              </w:rPr>
              <w:br/>
            </w:r>
            <w:proofErr w:type="spellStart"/>
            <w:r w:rsidRPr="00AA29D4">
              <w:rPr>
                <w:rFonts w:ascii="Calibri" w:eastAsia="Times New Roman" w:hAnsi="Calibri" w:cs="Calibri"/>
                <w:color w:val="000000"/>
                <w:sz w:val="18"/>
                <w:szCs w:val="18"/>
              </w:rPr>
              <w:t>Ingenium</w:t>
            </w:r>
            <w:proofErr w:type="spellEnd"/>
            <w:r w:rsidRPr="00AA29D4">
              <w:rPr>
                <w:rFonts w:ascii="Calibri" w:eastAsia="Times New Roman" w:hAnsi="Calibri" w:cs="Calibri"/>
                <w:color w:val="000000"/>
                <w:sz w:val="18"/>
                <w:szCs w:val="18"/>
              </w:rPr>
              <w:br/>
              <w:t>Life70</w:t>
            </w:r>
          </w:p>
        </w:tc>
      </w:tr>
      <w:tr w:rsidR="00AA29D4" w:rsidRPr="00AA29D4" w:rsidTr="00E02825">
        <w:trPr>
          <w:trHeight w:val="900"/>
        </w:trPr>
        <w:tc>
          <w:tcPr>
            <w:tcW w:w="1154" w:type="dxa"/>
            <w:tcBorders>
              <w:top w:val="single" w:sz="4" w:space="0" w:color="C9C9C9"/>
              <w:left w:val="single" w:sz="4" w:space="0" w:color="C9C9C9"/>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Sales Presentation</w:t>
            </w:r>
          </w:p>
        </w:tc>
        <w:tc>
          <w:tcPr>
            <w:tcW w:w="1604"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In home sales call with prepared sales materials</w:t>
            </w:r>
          </w:p>
        </w:tc>
        <w:tc>
          <w:tcPr>
            <w:tcW w:w="1190"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Field Agent</w:t>
            </w:r>
            <w:r w:rsidRPr="00AA29D4">
              <w:rPr>
                <w:rFonts w:ascii="Calibri" w:eastAsia="Times New Roman" w:hAnsi="Calibri" w:cs="Calibri"/>
                <w:color w:val="000000"/>
                <w:sz w:val="18"/>
                <w:szCs w:val="18"/>
              </w:rPr>
              <w:br/>
              <w:t>Member</w:t>
            </w:r>
          </w:p>
        </w:tc>
        <w:tc>
          <w:tcPr>
            <w:tcW w:w="1539"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Agent has prepared sales materials for client lead based on initial sales interview</w:t>
            </w:r>
          </w:p>
        </w:tc>
        <w:tc>
          <w:tcPr>
            <w:tcW w:w="1384"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Client has decided if they will apply for an insurance product</w:t>
            </w:r>
          </w:p>
        </w:tc>
        <w:tc>
          <w:tcPr>
            <w:tcW w:w="1560"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Client application ready for </w:t>
            </w:r>
            <w:proofErr w:type="spellStart"/>
            <w:r w:rsidRPr="00AA29D4">
              <w:rPr>
                <w:rFonts w:ascii="Calibri" w:eastAsia="Times New Roman" w:hAnsi="Calibri" w:cs="Calibri"/>
                <w:color w:val="000000"/>
                <w:sz w:val="18"/>
                <w:szCs w:val="18"/>
              </w:rPr>
              <w:t>submition</w:t>
            </w:r>
            <w:proofErr w:type="spellEnd"/>
            <w:r w:rsidRPr="00AA29D4">
              <w:rPr>
                <w:rFonts w:ascii="Calibri" w:eastAsia="Times New Roman" w:hAnsi="Calibri" w:cs="Calibri"/>
                <w:color w:val="000000"/>
                <w:sz w:val="18"/>
                <w:szCs w:val="18"/>
              </w:rPr>
              <w:t xml:space="preserve"> </w:t>
            </w:r>
          </w:p>
        </w:tc>
        <w:tc>
          <w:tcPr>
            <w:tcW w:w="1644" w:type="dxa"/>
            <w:tcBorders>
              <w:top w:val="single" w:sz="4" w:space="0" w:color="C9C9C9"/>
              <w:left w:val="nil"/>
              <w:bottom w:val="single" w:sz="4" w:space="0" w:color="C9C9C9"/>
              <w:right w:val="single" w:sz="4" w:space="0" w:color="C9C9C9"/>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p>
        </w:tc>
      </w:tr>
      <w:tr w:rsidR="00AA29D4" w:rsidRPr="00AA29D4" w:rsidTr="00E02825">
        <w:trPr>
          <w:trHeight w:val="2700"/>
        </w:trPr>
        <w:tc>
          <w:tcPr>
            <w:tcW w:w="1154" w:type="dxa"/>
            <w:tcBorders>
              <w:top w:val="single" w:sz="4" w:space="0" w:color="C9C9C9"/>
              <w:left w:val="single" w:sz="4" w:space="0" w:color="C9C9C9"/>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Application Submission</w:t>
            </w:r>
          </w:p>
        </w:tc>
        <w:tc>
          <w:tcPr>
            <w:tcW w:w="1604"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Application for new insurance product is submitted to Home </w:t>
            </w:r>
            <w:proofErr w:type="spellStart"/>
            <w:r w:rsidRPr="00AA29D4">
              <w:rPr>
                <w:rFonts w:ascii="Calibri" w:eastAsia="Times New Roman" w:hAnsi="Calibri" w:cs="Calibri"/>
                <w:color w:val="000000"/>
                <w:sz w:val="18"/>
                <w:szCs w:val="18"/>
              </w:rPr>
              <w:t>Offine</w:t>
            </w:r>
            <w:proofErr w:type="spellEnd"/>
          </w:p>
        </w:tc>
        <w:tc>
          <w:tcPr>
            <w:tcW w:w="1190"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Field Agent</w:t>
            </w:r>
            <w:r w:rsidRPr="00AA29D4">
              <w:rPr>
                <w:rFonts w:ascii="Calibri" w:eastAsia="Times New Roman" w:hAnsi="Calibri" w:cs="Calibri"/>
                <w:color w:val="000000"/>
                <w:sz w:val="18"/>
                <w:szCs w:val="18"/>
              </w:rPr>
              <w:br/>
              <w:t>New Business</w:t>
            </w:r>
            <w:r w:rsidRPr="00AA29D4">
              <w:rPr>
                <w:rFonts w:ascii="Calibri" w:eastAsia="Times New Roman" w:hAnsi="Calibri" w:cs="Calibri"/>
                <w:color w:val="000000"/>
                <w:sz w:val="18"/>
                <w:szCs w:val="18"/>
              </w:rPr>
              <w:br/>
              <w:t>Imaging</w:t>
            </w:r>
            <w:r w:rsidRPr="00AA29D4">
              <w:rPr>
                <w:rFonts w:ascii="Calibri" w:eastAsia="Times New Roman" w:hAnsi="Calibri" w:cs="Calibri"/>
                <w:color w:val="000000"/>
                <w:sz w:val="18"/>
                <w:szCs w:val="18"/>
              </w:rPr>
              <w:br/>
              <w:t>Member Records</w:t>
            </w:r>
            <w:r w:rsidRPr="00AA29D4">
              <w:rPr>
                <w:rFonts w:ascii="Calibri" w:eastAsia="Times New Roman" w:hAnsi="Calibri" w:cs="Calibri"/>
                <w:color w:val="000000"/>
                <w:sz w:val="18"/>
                <w:szCs w:val="18"/>
              </w:rPr>
              <w:br/>
              <w:t>Annuity Services</w:t>
            </w:r>
            <w:r w:rsidRPr="00AA29D4">
              <w:rPr>
                <w:rFonts w:ascii="Calibri" w:eastAsia="Times New Roman" w:hAnsi="Calibri" w:cs="Calibri"/>
                <w:color w:val="000000"/>
                <w:sz w:val="18"/>
                <w:szCs w:val="18"/>
              </w:rPr>
              <w:br/>
              <w:t>Certificate Services</w:t>
            </w:r>
            <w:r w:rsidRPr="00AA29D4">
              <w:rPr>
                <w:rFonts w:ascii="Calibri" w:eastAsia="Times New Roman" w:hAnsi="Calibri" w:cs="Calibri"/>
                <w:color w:val="000000"/>
                <w:sz w:val="18"/>
                <w:szCs w:val="18"/>
              </w:rPr>
              <w:br/>
              <w:t>Payment Receipts</w:t>
            </w:r>
          </w:p>
        </w:tc>
        <w:tc>
          <w:tcPr>
            <w:tcW w:w="1539"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Client has decided to apply for an insurance product</w:t>
            </w:r>
          </w:p>
        </w:tc>
        <w:tc>
          <w:tcPr>
            <w:tcW w:w="1384"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Application is in the </w:t>
            </w:r>
            <w:proofErr w:type="spellStart"/>
            <w:r w:rsidRPr="00AA29D4">
              <w:rPr>
                <w:rFonts w:ascii="Calibri" w:eastAsia="Times New Roman" w:hAnsi="Calibri" w:cs="Calibri"/>
                <w:color w:val="000000"/>
                <w:sz w:val="18"/>
                <w:szCs w:val="18"/>
              </w:rPr>
              <w:t>KofC</w:t>
            </w:r>
            <w:proofErr w:type="spellEnd"/>
            <w:r w:rsidRPr="00AA29D4">
              <w:rPr>
                <w:rFonts w:ascii="Calibri" w:eastAsia="Times New Roman" w:hAnsi="Calibri" w:cs="Calibri"/>
                <w:color w:val="000000"/>
                <w:sz w:val="18"/>
                <w:szCs w:val="18"/>
              </w:rPr>
              <w:t xml:space="preserve"> system and has been handed off to Underwriting for approval.</w:t>
            </w:r>
          </w:p>
        </w:tc>
        <w:tc>
          <w:tcPr>
            <w:tcW w:w="1560"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Client application is ready for review.</w:t>
            </w:r>
          </w:p>
        </w:tc>
        <w:tc>
          <w:tcPr>
            <w:tcW w:w="1644" w:type="dxa"/>
            <w:tcBorders>
              <w:top w:val="single" w:sz="4" w:space="0" w:color="C9C9C9"/>
              <w:left w:val="nil"/>
              <w:bottom w:val="single" w:sz="4" w:space="0" w:color="C9C9C9"/>
              <w:right w:val="single" w:sz="4" w:space="0" w:color="C9C9C9"/>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Binding receipt</w:t>
            </w:r>
            <w:r w:rsidRPr="00AA29D4">
              <w:rPr>
                <w:rFonts w:ascii="Calibri" w:eastAsia="Times New Roman" w:hAnsi="Calibri" w:cs="Calibri"/>
                <w:color w:val="000000"/>
                <w:sz w:val="18"/>
                <w:szCs w:val="18"/>
              </w:rPr>
              <w:br/>
              <w:t>Customer Payments</w:t>
            </w:r>
            <w:r w:rsidRPr="00AA29D4">
              <w:rPr>
                <w:rFonts w:ascii="Calibri" w:eastAsia="Times New Roman" w:hAnsi="Calibri" w:cs="Calibri"/>
                <w:color w:val="000000"/>
                <w:sz w:val="18"/>
                <w:szCs w:val="18"/>
              </w:rPr>
              <w:br/>
              <w:t>Lockbox</w:t>
            </w:r>
            <w:r w:rsidRPr="00AA29D4">
              <w:rPr>
                <w:rFonts w:ascii="Calibri" w:eastAsia="Times New Roman" w:hAnsi="Calibri" w:cs="Calibri"/>
                <w:color w:val="000000"/>
                <w:sz w:val="18"/>
                <w:szCs w:val="18"/>
              </w:rPr>
              <w:br/>
              <w:t>CDS</w:t>
            </w:r>
            <w:r w:rsidRPr="00AA29D4">
              <w:rPr>
                <w:rFonts w:ascii="Calibri" w:eastAsia="Times New Roman" w:hAnsi="Calibri" w:cs="Calibri"/>
                <w:color w:val="000000"/>
                <w:sz w:val="18"/>
                <w:szCs w:val="18"/>
              </w:rPr>
              <w:br/>
            </w:r>
            <w:proofErr w:type="spellStart"/>
            <w:r w:rsidRPr="00AA29D4">
              <w:rPr>
                <w:rFonts w:ascii="Calibri" w:eastAsia="Times New Roman" w:hAnsi="Calibri" w:cs="Calibri"/>
                <w:color w:val="000000"/>
                <w:sz w:val="18"/>
                <w:szCs w:val="18"/>
              </w:rPr>
              <w:t>eApp</w:t>
            </w:r>
            <w:proofErr w:type="spellEnd"/>
            <w:r w:rsidRPr="00AA29D4">
              <w:rPr>
                <w:rFonts w:ascii="Calibri" w:eastAsia="Times New Roman" w:hAnsi="Calibri" w:cs="Calibri"/>
                <w:color w:val="000000"/>
                <w:sz w:val="18"/>
                <w:szCs w:val="18"/>
              </w:rPr>
              <w:br/>
              <w:t>Paper Forms</w:t>
            </w:r>
            <w:r w:rsidRPr="00AA29D4">
              <w:rPr>
                <w:rFonts w:ascii="Calibri" w:eastAsia="Times New Roman" w:hAnsi="Calibri" w:cs="Calibri"/>
                <w:color w:val="000000"/>
                <w:sz w:val="18"/>
                <w:szCs w:val="18"/>
              </w:rPr>
              <w:br/>
              <w:t>AWD</w:t>
            </w:r>
            <w:r w:rsidRPr="00AA29D4">
              <w:rPr>
                <w:rFonts w:ascii="Calibri" w:eastAsia="Times New Roman" w:hAnsi="Calibri" w:cs="Calibri"/>
                <w:color w:val="000000"/>
                <w:sz w:val="18"/>
                <w:szCs w:val="18"/>
              </w:rPr>
              <w:br/>
              <w:t>Life70</w:t>
            </w:r>
            <w:r w:rsidRPr="00AA29D4">
              <w:rPr>
                <w:rFonts w:ascii="Calibri" w:eastAsia="Times New Roman" w:hAnsi="Calibri" w:cs="Calibri"/>
                <w:color w:val="000000"/>
                <w:sz w:val="18"/>
                <w:szCs w:val="18"/>
              </w:rPr>
              <w:br/>
            </w:r>
            <w:proofErr w:type="spellStart"/>
            <w:r w:rsidRPr="00AA29D4">
              <w:rPr>
                <w:rFonts w:ascii="Calibri" w:eastAsia="Times New Roman" w:hAnsi="Calibri" w:cs="Calibri"/>
                <w:color w:val="000000"/>
                <w:sz w:val="18"/>
                <w:szCs w:val="18"/>
              </w:rPr>
              <w:t>Ingenium</w:t>
            </w:r>
            <w:proofErr w:type="spellEnd"/>
          </w:p>
        </w:tc>
      </w:tr>
      <w:tr w:rsidR="00AA29D4" w:rsidRPr="00AA29D4" w:rsidTr="00E02825">
        <w:trPr>
          <w:trHeight w:val="3600"/>
        </w:trPr>
        <w:tc>
          <w:tcPr>
            <w:tcW w:w="1154" w:type="dxa"/>
            <w:tcBorders>
              <w:top w:val="single" w:sz="4" w:space="0" w:color="C9C9C9"/>
              <w:left w:val="single" w:sz="4" w:space="0" w:color="C9C9C9"/>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Under Writing Research</w:t>
            </w:r>
          </w:p>
        </w:tc>
        <w:tc>
          <w:tcPr>
            <w:tcW w:w="1604"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Underwriting department reviews application in order to make the approval, rejection decision, or to postpone the application</w:t>
            </w:r>
          </w:p>
        </w:tc>
        <w:tc>
          <w:tcPr>
            <w:tcW w:w="1190"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Underwriting </w:t>
            </w:r>
            <w:r w:rsidRPr="00AA29D4">
              <w:rPr>
                <w:rFonts w:ascii="Calibri" w:eastAsia="Times New Roman" w:hAnsi="Calibri" w:cs="Calibri"/>
                <w:color w:val="000000"/>
                <w:sz w:val="18"/>
                <w:szCs w:val="18"/>
              </w:rPr>
              <w:br/>
              <w:t>Medical Exam Vendors</w:t>
            </w:r>
            <w:r w:rsidRPr="00AA29D4">
              <w:rPr>
                <w:rFonts w:ascii="Calibri" w:eastAsia="Times New Roman" w:hAnsi="Calibri" w:cs="Calibri"/>
                <w:color w:val="000000"/>
                <w:sz w:val="18"/>
                <w:szCs w:val="18"/>
              </w:rPr>
              <w:br/>
              <w:t>Medical Underwriting</w:t>
            </w:r>
            <w:r w:rsidRPr="00AA29D4">
              <w:rPr>
                <w:rFonts w:ascii="Calibri" w:eastAsia="Times New Roman" w:hAnsi="Calibri" w:cs="Calibri"/>
                <w:color w:val="000000"/>
                <w:sz w:val="18"/>
                <w:szCs w:val="18"/>
              </w:rPr>
              <w:br/>
              <w:t>Field Agent</w:t>
            </w:r>
            <w:r w:rsidRPr="00AA29D4">
              <w:rPr>
                <w:rFonts w:ascii="Calibri" w:eastAsia="Times New Roman" w:hAnsi="Calibri" w:cs="Calibri"/>
                <w:color w:val="000000"/>
                <w:sz w:val="18"/>
                <w:szCs w:val="18"/>
              </w:rPr>
              <w:br/>
              <w:t>Member</w:t>
            </w:r>
          </w:p>
        </w:tc>
        <w:tc>
          <w:tcPr>
            <w:tcW w:w="1539"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Client insurance product application has been passed to Underwriting via AWD</w:t>
            </w:r>
          </w:p>
        </w:tc>
        <w:tc>
          <w:tcPr>
            <w:tcW w:w="1384"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Decision on application has been made. </w:t>
            </w:r>
          </w:p>
        </w:tc>
        <w:tc>
          <w:tcPr>
            <w:tcW w:w="1560"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Processed application for insurance product.</w:t>
            </w:r>
          </w:p>
        </w:tc>
        <w:tc>
          <w:tcPr>
            <w:tcW w:w="1644" w:type="dxa"/>
            <w:tcBorders>
              <w:top w:val="single" w:sz="4" w:space="0" w:color="C9C9C9"/>
              <w:left w:val="nil"/>
              <w:bottom w:val="single" w:sz="4" w:space="0" w:color="C9C9C9"/>
              <w:right w:val="single" w:sz="4" w:space="0" w:color="C9C9C9"/>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AWD</w:t>
            </w:r>
            <w:r w:rsidRPr="00AA29D4">
              <w:rPr>
                <w:rFonts w:ascii="Calibri" w:eastAsia="Times New Roman" w:hAnsi="Calibri" w:cs="Calibri"/>
                <w:color w:val="000000"/>
                <w:sz w:val="18"/>
                <w:szCs w:val="18"/>
              </w:rPr>
              <w:br/>
            </w:r>
            <w:proofErr w:type="spellStart"/>
            <w:r w:rsidRPr="00AA29D4">
              <w:rPr>
                <w:rFonts w:ascii="Calibri" w:eastAsia="Times New Roman" w:hAnsi="Calibri" w:cs="Calibri"/>
                <w:color w:val="000000"/>
                <w:sz w:val="18"/>
                <w:szCs w:val="18"/>
              </w:rPr>
              <w:t>Ingenium</w:t>
            </w:r>
            <w:proofErr w:type="spellEnd"/>
            <w:r w:rsidRPr="00AA29D4">
              <w:rPr>
                <w:rFonts w:ascii="Calibri" w:eastAsia="Times New Roman" w:hAnsi="Calibri" w:cs="Calibri"/>
                <w:color w:val="000000"/>
                <w:sz w:val="18"/>
                <w:szCs w:val="18"/>
              </w:rPr>
              <w:br/>
              <w:t>Life70</w:t>
            </w:r>
            <w:r w:rsidRPr="00AA29D4">
              <w:rPr>
                <w:rFonts w:ascii="Calibri" w:eastAsia="Times New Roman" w:hAnsi="Calibri" w:cs="Calibri"/>
                <w:color w:val="000000"/>
                <w:sz w:val="18"/>
                <w:szCs w:val="18"/>
              </w:rPr>
              <w:br/>
              <w:t>Medical Information Bureau</w:t>
            </w:r>
            <w:r w:rsidRPr="00AA29D4">
              <w:rPr>
                <w:rFonts w:ascii="Calibri" w:eastAsia="Times New Roman" w:hAnsi="Calibri" w:cs="Calibri"/>
                <w:color w:val="000000"/>
                <w:sz w:val="18"/>
                <w:szCs w:val="18"/>
              </w:rPr>
              <w:br/>
              <w:t>Health Data Vendors</w:t>
            </w:r>
            <w:r w:rsidRPr="00AA29D4">
              <w:rPr>
                <w:rFonts w:ascii="Calibri" w:eastAsia="Times New Roman" w:hAnsi="Calibri" w:cs="Calibri"/>
                <w:color w:val="000000"/>
                <w:sz w:val="18"/>
                <w:szCs w:val="18"/>
              </w:rPr>
              <w:br/>
            </w:r>
            <w:proofErr w:type="spellStart"/>
            <w:r w:rsidRPr="00AA29D4">
              <w:rPr>
                <w:rFonts w:ascii="Calibri" w:eastAsia="Times New Roman" w:hAnsi="Calibri" w:cs="Calibri"/>
                <w:color w:val="000000"/>
                <w:sz w:val="18"/>
                <w:szCs w:val="18"/>
              </w:rPr>
              <w:t>SwissRE</w:t>
            </w:r>
            <w:proofErr w:type="spellEnd"/>
            <w:r w:rsidRPr="00AA29D4">
              <w:rPr>
                <w:rFonts w:ascii="Calibri" w:eastAsia="Times New Roman" w:hAnsi="Calibri" w:cs="Calibri"/>
                <w:color w:val="000000"/>
                <w:sz w:val="18"/>
                <w:szCs w:val="18"/>
              </w:rPr>
              <w:br/>
            </w:r>
            <w:proofErr w:type="spellStart"/>
            <w:r w:rsidRPr="00AA29D4">
              <w:rPr>
                <w:rFonts w:ascii="Calibri" w:eastAsia="Times New Roman" w:hAnsi="Calibri" w:cs="Calibri"/>
                <w:color w:val="000000"/>
                <w:sz w:val="18"/>
                <w:szCs w:val="18"/>
              </w:rPr>
              <w:t>RxDBS</w:t>
            </w:r>
            <w:proofErr w:type="spellEnd"/>
            <w:r w:rsidRPr="00AA29D4">
              <w:rPr>
                <w:rFonts w:ascii="Calibri" w:eastAsia="Times New Roman" w:hAnsi="Calibri" w:cs="Calibri"/>
                <w:color w:val="000000"/>
                <w:sz w:val="18"/>
                <w:szCs w:val="18"/>
              </w:rPr>
              <w:br/>
              <w:t>Medical DBS</w:t>
            </w:r>
            <w:r w:rsidRPr="00AA29D4">
              <w:rPr>
                <w:rFonts w:ascii="Calibri" w:eastAsia="Times New Roman" w:hAnsi="Calibri" w:cs="Calibri"/>
                <w:color w:val="000000"/>
                <w:sz w:val="18"/>
                <w:szCs w:val="18"/>
              </w:rPr>
              <w:br/>
              <w:t>Travel DBS</w:t>
            </w:r>
            <w:r w:rsidRPr="00AA29D4">
              <w:rPr>
                <w:rFonts w:ascii="Calibri" w:eastAsia="Times New Roman" w:hAnsi="Calibri" w:cs="Calibri"/>
                <w:color w:val="000000"/>
                <w:sz w:val="18"/>
                <w:szCs w:val="18"/>
              </w:rPr>
              <w:br/>
              <w:t>Customer Refunds</w:t>
            </w:r>
            <w:r w:rsidRPr="00AA29D4">
              <w:rPr>
                <w:rFonts w:ascii="Calibri" w:eastAsia="Times New Roman" w:hAnsi="Calibri" w:cs="Calibri"/>
                <w:color w:val="000000"/>
                <w:sz w:val="18"/>
                <w:szCs w:val="18"/>
              </w:rPr>
              <w:br/>
              <w:t>Access Letters</w:t>
            </w:r>
            <w:r w:rsidRPr="00AA29D4">
              <w:rPr>
                <w:rFonts w:ascii="Calibri" w:eastAsia="Times New Roman" w:hAnsi="Calibri" w:cs="Calibri"/>
                <w:color w:val="000000"/>
                <w:sz w:val="18"/>
                <w:szCs w:val="18"/>
              </w:rPr>
              <w:br/>
              <w:t>Direct Mail</w:t>
            </w:r>
          </w:p>
        </w:tc>
      </w:tr>
      <w:tr w:rsidR="00AA29D4" w:rsidRPr="00AA29D4" w:rsidTr="00E02825">
        <w:trPr>
          <w:trHeight w:val="900"/>
        </w:trPr>
        <w:tc>
          <w:tcPr>
            <w:tcW w:w="1154" w:type="dxa"/>
            <w:tcBorders>
              <w:top w:val="single" w:sz="4" w:space="0" w:color="C9C9C9"/>
              <w:left w:val="single" w:sz="4" w:space="0" w:color="C9C9C9"/>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Application Amended and/or Approved</w:t>
            </w:r>
          </w:p>
        </w:tc>
        <w:tc>
          <w:tcPr>
            <w:tcW w:w="1604"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Application status is updated in the </w:t>
            </w:r>
            <w:proofErr w:type="spellStart"/>
            <w:r w:rsidRPr="00AA29D4">
              <w:rPr>
                <w:rFonts w:ascii="Calibri" w:eastAsia="Times New Roman" w:hAnsi="Calibri" w:cs="Calibri"/>
                <w:color w:val="000000"/>
                <w:sz w:val="18"/>
                <w:szCs w:val="18"/>
              </w:rPr>
              <w:t>KofC</w:t>
            </w:r>
            <w:proofErr w:type="spellEnd"/>
            <w:r w:rsidRPr="00AA29D4">
              <w:rPr>
                <w:rFonts w:ascii="Calibri" w:eastAsia="Times New Roman" w:hAnsi="Calibri" w:cs="Calibri"/>
                <w:color w:val="000000"/>
                <w:sz w:val="18"/>
                <w:szCs w:val="18"/>
              </w:rPr>
              <w:t xml:space="preserve"> systems as approved</w:t>
            </w:r>
          </w:p>
        </w:tc>
        <w:tc>
          <w:tcPr>
            <w:tcW w:w="1190"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Field Agent</w:t>
            </w:r>
            <w:r w:rsidRPr="00AA29D4">
              <w:rPr>
                <w:rFonts w:ascii="Calibri" w:eastAsia="Times New Roman" w:hAnsi="Calibri" w:cs="Calibri"/>
                <w:color w:val="000000"/>
                <w:sz w:val="18"/>
                <w:szCs w:val="18"/>
              </w:rPr>
              <w:br/>
              <w:t>New Business</w:t>
            </w:r>
          </w:p>
        </w:tc>
        <w:tc>
          <w:tcPr>
            <w:tcW w:w="1539"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Application has completed the underwriting process and has not been rejected or postponed</w:t>
            </w:r>
          </w:p>
        </w:tc>
        <w:tc>
          <w:tcPr>
            <w:tcW w:w="1384"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Policy ready to issue. </w:t>
            </w:r>
          </w:p>
        </w:tc>
        <w:tc>
          <w:tcPr>
            <w:tcW w:w="1560"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Policy ready to issue</w:t>
            </w:r>
          </w:p>
        </w:tc>
        <w:tc>
          <w:tcPr>
            <w:tcW w:w="1644" w:type="dxa"/>
            <w:tcBorders>
              <w:top w:val="single" w:sz="4" w:space="0" w:color="C9C9C9"/>
              <w:left w:val="nil"/>
              <w:bottom w:val="single" w:sz="4" w:space="0" w:color="C9C9C9"/>
              <w:right w:val="single" w:sz="4" w:space="0" w:color="C9C9C9"/>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Life70</w:t>
            </w:r>
            <w:r w:rsidRPr="00AA29D4">
              <w:rPr>
                <w:rFonts w:ascii="Calibri" w:eastAsia="Times New Roman" w:hAnsi="Calibri" w:cs="Calibri"/>
                <w:color w:val="000000"/>
                <w:sz w:val="18"/>
                <w:szCs w:val="18"/>
              </w:rPr>
              <w:br/>
              <w:t>AWD</w:t>
            </w:r>
            <w:r w:rsidRPr="00AA29D4">
              <w:rPr>
                <w:rFonts w:ascii="Calibri" w:eastAsia="Times New Roman" w:hAnsi="Calibri" w:cs="Calibri"/>
                <w:color w:val="000000"/>
                <w:sz w:val="18"/>
                <w:szCs w:val="18"/>
              </w:rPr>
              <w:br/>
            </w:r>
            <w:proofErr w:type="spellStart"/>
            <w:r w:rsidRPr="00AA29D4">
              <w:rPr>
                <w:rFonts w:ascii="Calibri" w:eastAsia="Times New Roman" w:hAnsi="Calibri" w:cs="Calibri"/>
                <w:color w:val="000000"/>
                <w:sz w:val="18"/>
                <w:szCs w:val="18"/>
              </w:rPr>
              <w:t>Ingenium</w:t>
            </w:r>
            <w:proofErr w:type="spellEnd"/>
          </w:p>
        </w:tc>
      </w:tr>
      <w:tr w:rsidR="00AA29D4" w:rsidRPr="00AA29D4" w:rsidTr="00E02825">
        <w:trPr>
          <w:trHeight w:val="3300"/>
        </w:trPr>
        <w:tc>
          <w:tcPr>
            <w:tcW w:w="1154" w:type="dxa"/>
            <w:tcBorders>
              <w:top w:val="single" w:sz="4" w:space="0" w:color="C9C9C9"/>
              <w:left w:val="single" w:sz="4" w:space="0" w:color="C9C9C9"/>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lastRenderedPageBreak/>
              <w:t>Issue Policy</w:t>
            </w:r>
          </w:p>
        </w:tc>
        <w:tc>
          <w:tcPr>
            <w:tcW w:w="1604"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Policy is issued</w:t>
            </w:r>
          </w:p>
        </w:tc>
        <w:tc>
          <w:tcPr>
            <w:tcW w:w="1190"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Field Agent</w:t>
            </w:r>
            <w:r w:rsidRPr="00AA29D4">
              <w:rPr>
                <w:rFonts w:ascii="Calibri" w:eastAsia="Times New Roman" w:hAnsi="Calibri" w:cs="Calibri"/>
                <w:color w:val="000000"/>
                <w:sz w:val="18"/>
                <w:szCs w:val="18"/>
              </w:rPr>
              <w:br/>
              <w:t>Imaging Services</w:t>
            </w:r>
            <w:r w:rsidRPr="00AA29D4">
              <w:rPr>
                <w:rFonts w:ascii="Calibri" w:eastAsia="Times New Roman" w:hAnsi="Calibri" w:cs="Calibri"/>
                <w:color w:val="000000"/>
                <w:sz w:val="18"/>
                <w:szCs w:val="18"/>
              </w:rPr>
              <w:br/>
              <w:t>New Business</w:t>
            </w:r>
            <w:r w:rsidRPr="00AA29D4">
              <w:rPr>
                <w:rFonts w:ascii="Calibri" w:eastAsia="Times New Roman" w:hAnsi="Calibri" w:cs="Calibri"/>
                <w:color w:val="000000"/>
                <w:sz w:val="18"/>
                <w:szCs w:val="18"/>
              </w:rPr>
              <w:br/>
              <w:t>Certificate Services</w:t>
            </w:r>
            <w:r w:rsidRPr="00AA29D4">
              <w:rPr>
                <w:rFonts w:ascii="Calibri" w:eastAsia="Times New Roman" w:hAnsi="Calibri" w:cs="Calibri"/>
                <w:color w:val="000000"/>
                <w:sz w:val="18"/>
                <w:szCs w:val="18"/>
              </w:rPr>
              <w:br/>
              <w:t>Annuity Services</w:t>
            </w:r>
          </w:p>
        </w:tc>
        <w:tc>
          <w:tcPr>
            <w:tcW w:w="1539"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Application has been approved</w:t>
            </w:r>
          </w:p>
        </w:tc>
        <w:tc>
          <w:tcPr>
            <w:tcW w:w="1384"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In Force Policy with appropriate document are ready to be presented to client.</w:t>
            </w:r>
          </w:p>
        </w:tc>
        <w:tc>
          <w:tcPr>
            <w:tcW w:w="1560" w:type="dxa"/>
            <w:tcBorders>
              <w:top w:val="single" w:sz="4" w:space="0" w:color="C9C9C9"/>
              <w:left w:val="nil"/>
              <w:bottom w:val="single" w:sz="4" w:space="0" w:color="C9C9C9"/>
              <w:right w:val="nil"/>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Lead is now a Client </w:t>
            </w:r>
          </w:p>
        </w:tc>
        <w:tc>
          <w:tcPr>
            <w:tcW w:w="1644" w:type="dxa"/>
            <w:tcBorders>
              <w:top w:val="single" w:sz="4" w:space="0" w:color="C9C9C9"/>
              <w:left w:val="nil"/>
              <w:bottom w:val="single" w:sz="4" w:space="0" w:color="C9C9C9"/>
              <w:right w:val="single" w:sz="4" w:space="0" w:color="C9C9C9"/>
            </w:tcBorders>
            <w:shd w:val="clear" w:color="auto" w:fill="auto"/>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proofErr w:type="spellStart"/>
            <w:r w:rsidRPr="00AA29D4">
              <w:rPr>
                <w:rFonts w:ascii="Calibri" w:eastAsia="Times New Roman" w:hAnsi="Calibri" w:cs="Calibri"/>
                <w:color w:val="000000"/>
                <w:sz w:val="18"/>
                <w:szCs w:val="18"/>
              </w:rPr>
              <w:t>Ingenium</w:t>
            </w:r>
            <w:proofErr w:type="spellEnd"/>
            <w:r w:rsidRPr="00AA29D4">
              <w:rPr>
                <w:rFonts w:ascii="Calibri" w:eastAsia="Times New Roman" w:hAnsi="Calibri" w:cs="Calibri"/>
                <w:color w:val="000000"/>
                <w:sz w:val="18"/>
                <w:szCs w:val="18"/>
              </w:rPr>
              <w:br/>
              <w:t>Life70</w:t>
            </w:r>
            <w:r w:rsidRPr="00AA29D4">
              <w:rPr>
                <w:rFonts w:ascii="Calibri" w:eastAsia="Times New Roman" w:hAnsi="Calibri" w:cs="Calibri"/>
                <w:color w:val="000000"/>
                <w:sz w:val="18"/>
                <w:szCs w:val="18"/>
              </w:rPr>
              <w:br/>
              <w:t>AWD</w:t>
            </w:r>
            <w:r w:rsidRPr="00AA29D4">
              <w:rPr>
                <w:rFonts w:ascii="Calibri" w:eastAsia="Times New Roman" w:hAnsi="Calibri" w:cs="Calibri"/>
                <w:color w:val="000000"/>
                <w:sz w:val="18"/>
                <w:szCs w:val="18"/>
              </w:rPr>
              <w:br/>
              <w:t>Navigator</w:t>
            </w:r>
            <w:r w:rsidRPr="00AA29D4">
              <w:rPr>
                <w:rFonts w:ascii="Calibri" w:eastAsia="Times New Roman" w:hAnsi="Calibri" w:cs="Calibri"/>
                <w:color w:val="000000"/>
                <w:sz w:val="18"/>
                <w:szCs w:val="18"/>
              </w:rPr>
              <w:br/>
            </w:r>
            <w:proofErr w:type="spellStart"/>
            <w:r w:rsidRPr="00AA29D4">
              <w:rPr>
                <w:rFonts w:ascii="Calibri" w:eastAsia="Times New Roman" w:hAnsi="Calibri" w:cs="Calibri"/>
                <w:color w:val="000000"/>
                <w:sz w:val="18"/>
                <w:szCs w:val="18"/>
              </w:rPr>
              <w:t>Documaker</w:t>
            </w:r>
            <w:proofErr w:type="spellEnd"/>
            <w:r w:rsidRPr="00AA29D4">
              <w:rPr>
                <w:rFonts w:ascii="Calibri" w:eastAsia="Times New Roman" w:hAnsi="Calibri" w:cs="Calibri"/>
                <w:color w:val="000000"/>
                <w:sz w:val="18"/>
                <w:szCs w:val="18"/>
              </w:rPr>
              <w:br/>
              <w:t>Call Center</w:t>
            </w:r>
            <w:r w:rsidRPr="00AA29D4">
              <w:rPr>
                <w:rFonts w:ascii="Calibri" w:eastAsia="Times New Roman" w:hAnsi="Calibri" w:cs="Calibri"/>
                <w:color w:val="000000"/>
                <w:sz w:val="18"/>
                <w:szCs w:val="18"/>
              </w:rPr>
              <w:br/>
              <w:t>Page Center X</w:t>
            </w:r>
            <w:r w:rsidRPr="00AA29D4">
              <w:rPr>
                <w:rFonts w:ascii="Calibri" w:eastAsia="Times New Roman" w:hAnsi="Calibri" w:cs="Calibri"/>
                <w:color w:val="000000"/>
                <w:sz w:val="18"/>
                <w:szCs w:val="18"/>
              </w:rPr>
              <w:br/>
              <w:t>Mail Board</w:t>
            </w:r>
            <w:r w:rsidRPr="00AA29D4">
              <w:rPr>
                <w:rFonts w:ascii="Calibri" w:eastAsia="Times New Roman" w:hAnsi="Calibri" w:cs="Calibri"/>
                <w:color w:val="000000"/>
                <w:sz w:val="18"/>
                <w:szCs w:val="18"/>
              </w:rPr>
              <w:br/>
              <w:t>Agent Portal</w:t>
            </w:r>
            <w:r w:rsidRPr="00AA29D4">
              <w:rPr>
                <w:rFonts w:ascii="Calibri" w:eastAsia="Times New Roman" w:hAnsi="Calibri" w:cs="Calibri"/>
                <w:color w:val="000000"/>
                <w:sz w:val="18"/>
                <w:szCs w:val="18"/>
              </w:rPr>
              <w:br/>
              <w:t>Smart Office</w:t>
            </w:r>
            <w:r w:rsidRPr="00AA29D4">
              <w:rPr>
                <w:rFonts w:ascii="Calibri" w:eastAsia="Times New Roman" w:hAnsi="Calibri" w:cs="Calibri"/>
                <w:color w:val="000000"/>
                <w:sz w:val="18"/>
                <w:szCs w:val="18"/>
              </w:rPr>
              <w:br/>
              <w:t>Data Mart</w:t>
            </w:r>
          </w:p>
        </w:tc>
      </w:tr>
      <w:tr w:rsidR="00AA29D4" w:rsidRPr="00AA29D4" w:rsidTr="00E02825">
        <w:trPr>
          <w:trHeight w:val="1500"/>
        </w:trPr>
        <w:tc>
          <w:tcPr>
            <w:tcW w:w="1154" w:type="dxa"/>
            <w:tcBorders>
              <w:top w:val="single" w:sz="4" w:space="0" w:color="C9C9C9"/>
              <w:left w:val="single" w:sz="4" w:space="0" w:color="C9C9C9"/>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Client Meeting </w:t>
            </w:r>
          </w:p>
        </w:tc>
        <w:tc>
          <w:tcPr>
            <w:tcW w:w="1604"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Agent provides client with in force policy documents.</w:t>
            </w:r>
          </w:p>
        </w:tc>
        <w:tc>
          <w:tcPr>
            <w:tcW w:w="1190"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Field Agent </w:t>
            </w:r>
            <w:r w:rsidRPr="00AA29D4">
              <w:rPr>
                <w:rFonts w:ascii="Calibri" w:eastAsia="Times New Roman" w:hAnsi="Calibri" w:cs="Calibri"/>
                <w:color w:val="000000"/>
                <w:sz w:val="18"/>
                <w:szCs w:val="18"/>
              </w:rPr>
              <w:br/>
              <w:t>Member</w:t>
            </w:r>
          </w:p>
        </w:tc>
        <w:tc>
          <w:tcPr>
            <w:tcW w:w="1539"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Policy has been issued and documentation is available </w:t>
            </w:r>
          </w:p>
        </w:tc>
        <w:tc>
          <w:tcPr>
            <w:tcW w:w="1384"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Client has </w:t>
            </w:r>
            <w:proofErr w:type="spellStart"/>
            <w:r w:rsidRPr="00AA29D4">
              <w:rPr>
                <w:rFonts w:ascii="Calibri" w:eastAsia="Times New Roman" w:hAnsi="Calibri" w:cs="Calibri"/>
                <w:color w:val="000000"/>
                <w:sz w:val="18"/>
                <w:szCs w:val="18"/>
              </w:rPr>
              <w:t>acheived</w:t>
            </w:r>
            <w:proofErr w:type="spellEnd"/>
            <w:r w:rsidRPr="00AA29D4">
              <w:rPr>
                <w:rFonts w:ascii="Calibri" w:eastAsia="Times New Roman" w:hAnsi="Calibri" w:cs="Calibri"/>
                <w:color w:val="000000"/>
                <w:sz w:val="18"/>
                <w:szCs w:val="18"/>
              </w:rPr>
              <w:t xml:space="preserve"> customer value: Increased Financial Security.</w:t>
            </w:r>
            <w:r w:rsidRPr="00AA29D4">
              <w:rPr>
                <w:rFonts w:ascii="Calibri" w:eastAsia="Times New Roman" w:hAnsi="Calibri" w:cs="Calibri"/>
                <w:color w:val="000000"/>
                <w:sz w:val="18"/>
                <w:szCs w:val="18"/>
              </w:rPr>
              <w:br/>
              <w:t>Council has achieved value of member client increase.</w:t>
            </w:r>
          </w:p>
        </w:tc>
        <w:tc>
          <w:tcPr>
            <w:tcW w:w="1560" w:type="dxa"/>
            <w:tcBorders>
              <w:top w:val="single" w:sz="4" w:space="0" w:color="C9C9C9"/>
              <w:left w:val="nil"/>
              <w:bottom w:val="single" w:sz="4" w:space="0" w:color="C9C9C9"/>
              <w:right w:val="nil"/>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r w:rsidRPr="00AA29D4">
              <w:rPr>
                <w:rFonts w:ascii="Calibri" w:eastAsia="Times New Roman" w:hAnsi="Calibri" w:cs="Calibri"/>
                <w:color w:val="000000"/>
                <w:sz w:val="18"/>
                <w:szCs w:val="18"/>
              </w:rPr>
              <w:t xml:space="preserve">Member value has been realized. </w:t>
            </w:r>
          </w:p>
        </w:tc>
        <w:tc>
          <w:tcPr>
            <w:tcW w:w="1644" w:type="dxa"/>
            <w:tcBorders>
              <w:top w:val="single" w:sz="4" w:space="0" w:color="C9C9C9"/>
              <w:left w:val="nil"/>
              <w:bottom w:val="single" w:sz="4" w:space="0" w:color="C9C9C9"/>
              <w:right w:val="single" w:sz="4" w:space="0" w:color="C9C9C9"/>
            </w:tcBorders>
            <w:shd w:val="clear" w:color="EDEDED" w:fill="EDEDED"/>
            <w:vAlign w:val="bottom"/>
            <w:hideMark/>
          </w:tcPr>
          <w:p w:rsidR="00AA29D4" w:rsidRPr="00AA29D4" w:rsidRDefault="00AA29D4" w:rsidP="00AA29D4">
            <w:pPr>
              <w:spacing w:after="0" w:line="240" w:lineRule="auto"/>
              <w:rPr>
                <w:rFonts w:ascii="Calibri" w:eastAsia="Times New Roman" w:hAnsi="Calibri" w:cs="Calibri"/>
                <w:color w:val="000000"/>
                <w:sz w:val="18"/>
                <w:szCs w:val="18"/>
              </w:rPr>
            </w:pPr>
          </w:p>
        </w:tc>
      </w:tr>
    </w:tbl>
    <w:p w:rsidR="00E02825" w:rsidRDefault="00E02825" w:rsidP="00E02825">
      <w:pPr>
        <w:pStyle w:val="Heading1"/>
      </w:pPr>
      <w:r>
        <w:t xml:space="preserve">Affected Value Stream: Policy </w:t>
      </w:r>
      <w:r w:rsidR="00312996">
        <w:t>Servicing</w:t>
      </w:r>
    </w:p>
    <w:p w:rsidR="00E02825" w:rsidRDefault="00E02825" w:rsidP="00E02825"/>
    <w:p w:rsidR="00127380" w:rsidRDefault="00E02825" w:rsidP="00E02825">
      <w:r>
        <w:rPr>
          <w:noProof/>
        </w:rPr>
        <w:drawing>
          <wp:inline distT="0" distB="0" distL="0" distR="0" wp14:anchorId="6CDE9382" wp14:editId="4185D25E">
            <wp:extent cx="6372225" cy="628015"/>
            <wp:effectExtent l="57150" t="0" r="47625" b="387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bl>
      <w:tblPr>
        <w:tblW w:w="10165" w:type="dxa"/>
        <w:tblLook w:val="04A0" w:firstRow="1" w:lastRow="0" w:firstColumn="1" w:lastColumn="0" w:noHBand="0" w:noVBand="1"/>
      </w:tblPr>
      <w:tblGrid>
        <w:gridCol w:w="1187"/>
        <w:gridCol w:w="1508"/>
        <w:gridCol w:w="1260"/>
        <w:gridCol w:w="1530"/>
        <w:gridCol w:w="1530"/>
        <w:gridCol w:w="1530"/>
        <w:gridCol w:w="1620"/>
      </w:tblGrid>
      <w:tr w:rsidR="00E02825" w:rsidRPr="00E02825" w:rsidTr="00E02825">
        <w:trPr>
          <w:trHeight w:val="300"/>
        </w:trPr>
        <w:tc>
          <w:tcPr>
            <w:tcW w:w="1187" w:type="dxa"/>
            <w:tcBorders>
              <w:top w:val="single" w:sz="4" w:space="0" w:color="C9C9C9"/>
              <w:left w:val="single" w:sz="4" w:space="0" w:color="C9C9C9"/>
              <w:bottom w:val="single" w:sz="4" w:space="0" w:color="C9C9C9"/>
              <w:right w:val="nil"/>
            </w:tcBorders>
            <w:shd w:val="clear" w:color="A5A5A5" w:fill="A5A5A5"/>
            <w:vAlign w:val="bottom"/>
            <w:hideMark/>
          </w:tcPr>
          <w:p w:rsidR="00E02825" w:rsidRPr="00E02825" w:rsidRDefault="00E02825" w:rsidP="00E02825">
            <w:pPr>
              <w:spacing w:after="0" w:line="240" w:lineRule="auto"/>
              <w:rPr>
                <w:rFonts w:ascii="Calibri" w:eastAsia="Times New Roman" w:hAnsi="Calibri" w:cs="Calibri"/>
                <w:b/>
                <w:bCs/>
                <w:color w:val="FFFFFF"/>
                <w:sz w:val="18"/>
                <w:szCs w:val="18"/>
              </w:rPr>
            </w:pPr>
            <w:r w:rsidRPr="00E02825">
              <w:rPr>
                <w:rFonts w:ascii="Calibri" w:eastAsia="Times New Roman" w:hAnsi="Calibri" w:cs="Calibri"/>
                <w:b/>
                <w:bCs/>
                <w:color w:val="FFFFFF"/>
                <w:sz w:val="18"/>
                <w:szCs w:val="18"/>
              </w:rPr>
              <w:t>Value Stream Stage</w:t>
            </w:r>
          </w:p>
        </w:tc>
        <w:tc>
          <w:tcPr>
            <w:tcW w:w="1508" w:type="dxa"/>
            <w:tcBorders>
              <w:top w:val="single" w:sz="4" w:space="0" w:color="C9C9C9"/>
              <w:left w:val="nil"/>
              <w:bottom w:val="single" w:sz="4" w:space="0" w:color="C9C9C9"/>
              <w:right w:val="nil"/>
            </w:tcBorders>
            <w:shd w:val="clear" w:color="A5A5A5" w:fill="A5A5A5"/>
            <w:vAlign w:val="bottom"/>
            <w:hideMark/>
          </w:tcPr>
          <w:p w:rsidR="00E02825" w:rsidRPr="00E02825" w:rsidRDefault="00E02825" w:rsidP="00E02825">
            <w:pPr>
              <w:spacing w:after="0" w:line="240" w:lineRule="auto"/>
              <w:rPr>
                <w:rFonts w:ascii="Calibri" w:eastAsia="Times New Roman" w:hAnsi="Calibri" w:cs="Calibri"/>
                <w:b/>
                <w:bCs/>
                <w:color w:val="FFFFFF"/>
                <w:sz w:val="18"/>
                <w:szCs w:val="18"/>
              </w:rPr>
            </w:pPr>
            <w:r w:rsidRPr="00E02825">
              <w:rPr>
                <w:rFonts w:ascii="Calibri" w:eastAsia="Times New Roman" w:hAnsi="Calibri" w:cs="Calibri"/>
                <w:b/>
                <w:bCs/>
                <w:color w:val="FFFFFF"/>
                <w:sz w:val="18"/>
                <w:szCs w:val="18"/>
              </w:rPr>
              <w:t>Description</w:t>
            </w:r>
          </w:p>
        </w:tc>
        <w:tc>
          <w:tcPr>
            <w:tcW w:w="1260" w:type="dxa"/>
            <w:tcBorders>
              <w:top w:val="single" w:sz="4" w:space="0" w:color="C9C9C9"/>
              <w:left w:val="nil"/>
              <w:bottom w:val="single" w:sz="4" w:space="0" w:color="C9C9C9"/>
              <w:right w:val="nil"/>
            </w:tcBorders>
            <w:shd w:val="clear" w:color="A5A5A5" w:fill="A5A5A5"/>
            <w:vAlign w:val="bottom"/>
            <w:hideMark/>
          </w:tcPr>
          <w:p w:rsidR="00E02825" w:rsidRPr="00E02825" w:rsidRDefault="00E02825" w:rsidP="00E02825">
            <w:pPr>
              <w:spacing w:after="0" w:line="240" w:lineRule="auto"/>
              <w:rPr>
                <w:rFonts w:ascii="Calibri" w:eastAsia="Times New Roman" w:hAnsi="Calibri" w:cs="Calibri"/>
                <w:b/>
                <w:bCs/>
                <w:color w:val="FFFFFF"/>
                <w:sz w:val="18"/>
                <w:szCs w:val="18"/>
              </w:rPr>
            </w:pPr>
            <w:r w:rsidRPr="00E02825">
              <w:rPr>
                <w:rFonts w:ascii="Calibri" w:eastAsia="Times New Roman" w:hAnsi="Calibri" w:cs="Calibri"/>
                <w:b/>
                <w:bCs/>
                <w:color w:val="FFFFFF"/>
                <w:sz w:val="18"/>
                <w:szCs w:val="18"/>
              </w:rPr>
              <w:t>Participating Stakeholders</w:t>
            </w:r>
          </w:p>
        </w:tc>
        <w:tc>
          <w:tcPr>
            <w:tcW w:w="1530" w:type="dxa"/>
            <w:tcBorders>
              <w:top w:val="single" w:sz="4" w:space="0" w:color="C9C9C9"/>
              <w:left w:val="nil"/>
              <w:bottom w:val="single" w:sz="4" w:space="0" w:color="C9C9C9"/>
              <w:right w:val="nil"/>
            </w:tcBorders>
            <w:shd w:val="clear" w:color="A5A5A5" w:fill="A5A5A5"/>
            <w:vAlign w:val="bottom"/>
            <w:hideMark/>
          </w:tcPr>
          <w:p w:rsidR="00E02825" w:rsidRPr="00E02825" w:rsidRDefault="00E02825" w:rsidP="00E02825">
            <w:pPr>
              <w:spacing w:after="0" w:line="240" w:lineRule="auto"/>
              <w:rPr>
                <w:rFonts w:ascii="Calibri" w:eastAsia="Times New Roman" w:hAnsi="Calibri" w:cs="Calibri"/>
                <w:b/>
                <w:bCs/>
                <w:color w:val="FFFFFF"/>
                <w:sz w:val="18"/>
                <w:szCs w:val="18"/>
              </w:rPr>
            </w:pPr>
            <w:r w:rsidRPr="00E02825">
              <w:rPr>
                <w:rFonts w:ascii="Calibri" w:eastAsia="Times New Roman" w:hAnsi="Calibri" w:cs="Calibri"/>
                <w:b/>
                <w:bCs/>
                <w:color w:val="FFFFFF"/>
                <w:sz w:val="18"/>
                <w:szCs w:val="18"/>
              </w:rPr>
              <w:t>Entrance Criteria</w:t>
            </w:r>
          </w:p>
        </w:tc>
        <w:tc>
          <w:tcPr>
            <w:tcW w:w="1530" w:type="dxa"/>
            <w:tcBorders>
              <w:top w:val="single" w:sz="4" w:space="0" w:color="C9C9C9"/>
              <w:left w:val="nil"/>
              <w:bottom w:val="single" w:sz="4" w:space="0" w:color="C9C9C9"/>
              <w:right w:val="nil"/>
            </w:tcBorders>
            <w:shd w:val="clear" w:color="A5A5A5" w:fill="A5A5A5"/>
            <w:vAlign w:val="bottom"/>
            <w:hideMark/>
          </w:tcPr>
          <w:p w:rsidR="00E02825" w:rsidRPr="00E02825" w:rsidRDefault="00E02825" w:rsidP="00E02825">
            <w:pPr>
              <w:spacing w:after="0" w:line="240" w:lineRule="auto"/>
              <w:rPr>
                <w:rFonts w:ascii="Calibri" w:eastAsia="Times New Roman" w:hAnsi="Calibri" w:cs="Calibri"/>
                <w:b/>
                <w:bCs/>
                <w:color w:val="FFFFFF"/>
                <w:sz w:val="18"/>
                <w:szCs w:val="18"/>
              </w:rPr>
            </w:pPr>
            <w:r w:rsidRPr="00E02825">
              <w:rPr>
                <w:rFonts w:ascii="Calibri" w:eastAsia="Times New Roman" w:hAnsi="Calibri" w:cs="Calibri"/>
                <w:b/>
                <w:bCs/>
                <w:color w:val="FFFFFF"/>
                <w:sz w:val="18"/>
                <w:szCs w:val="18"/>
              </w:rPr>
              <w:t>Exit Criteria</w:t>
            </w:r>
          </w:p>
        </w:tc>
        <w:tc>
          <w:tcPr>
            <w:tcW w:w="1530" w:type="dxa"/>
            <w:tcBorders>
              <w:top w:val="single" w:sz="4" w:space="0" w:color="C9C9C9"/>
              <w:left w:val="nil"/>
              <w:bottom w:val="single" w:sz="4" w:space="0" w:color="C9C9C9"/>
              <w:right w:val="nil"/>
            </w:tcBorders>
            <w:shd w:val="clear" w:color="A5A5A5" w:fill="A5A5A5"/>
            <w:vAlign w:val="bottom"/>
            <w:hideMark/>
          </w:tcPr>
          <w:p w:rsidR="00E02825" w:rsidRPr="00E02825" w:rsidRDefault="00E02825" w:rsidP="00E02825">
            <w:pPr>
              <w:spacing w:after="0" w:line="240" w:lineRule="auto"/>
              <w:rPr>
                <w:rFonts w:ascii="Calibri" w:eastAsia="Times New Roman" w:hAnsi="Calibri" w:cs="Calibri"/>
                <w:b/>
                <w:bCs/>
                <w:color w:val="FFFFFF"/>
                <w:sz w:val="18"/>
                <w:szCs w:val="18"/>
              </w:rPr>
            </w:pPr>
            <w:r w:rsidRPr="00E02825">
              <w:rPr>
                <w:rFonts w:ascii="Calibri" w:eastAsia="Times New Roman" w:hAnsi="Calibri" w:cs="Calibri"/>
                <w:b/>
                <w:bCs/>
                <w:color w:val="FFFFFF"/>
                <w:sz w:val="18"/>
                <w:szCs w:val="18"/>
              </w:rPr>
              <w:t>Value Items</w:t>
            </w:r>
          </w:p>
        </w:tc>
        <w:tc>
          <w:tcPr>
            <w:tcW w:w="1620" w:type="dxa"/>
            <w:tcBorders>
              <w:top w:val="single" w:sz="4" w:space="0" w:color="C9C9C9"/>
              <w:left w:val="nil"/>
              <w:bottom w:val="single" w:sz="4" w:space="0" w:color="C9C9C9"/>
              <w:right w:val="single" w:sz="4" w:space="0" w:color="C9C9C9"/>
            </w:tcBorders>
            <w:shd w:val="clear" w:color="A5A5A5" w:fill="A5A5A5"/>
            <w:vAlign w:val="bottom"/>
            <w:hideMark/>
          </w:tcPr>
          <w:p w:rsidR="00E02825" w:rsidRPr="00E02825" w:rsidRDefault="00E02825" w:rsidP="00E02825">
            <w:pPr>
              <w:spacing w:after="0" w:line="240" w:lineRule="auto"/>
              <w:rPr>
                <w:rFonts w:ascii="Calibri" w:eastAsia="Times New Roman" w:hAnsi="Calibri" w:cs="Calibri"/>
                <w:b/>
                <w:bCs/>
                <w:color w:val="FFFFFF"/>
                <w:sz w:val="18"/>
                <w:szCs w:val="18"/>
              </w:rPr>
            </w:pPr>
            <w:r w:rsidRPr="00E02825">
              <w:rPr>
                <w:rFonts w:ascii="Calibri" w:eastAsia="Times New Roman" w:hAnsi="Calibri" w:cs="Calibri"/>
                <w:b/>
                <w:bCs/>
                <w:color w:val="FFFFFF"/>
                <w:sz w:val="18"/>
                <w:szCs w:val="18"/>
              </w:rPr>
              <w:t>Technology</w:t>
            </w:r>
          </w:p>
        </w:tc>
      </w:tr>
      <w:tr w:rsidR="00E02825" w:rsidRPr="00E02825" w:rsidTr="00E02825">
        <w:trPr>
          <w:trHeight w:val="900"/>
        </w:trPr>
        <w:tc>
          <w:tcPr>
            <w:tcW w:w="1187" w:type="dxa"/>
            <w:tcBorders>
              <w:top w:val="single" w:sz="4" w:space="0" w:color="C9C9C9"/>
              <w:left w:val="single" w:sz="4" w:space="0" w:color="C9C9C9"/>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Discuss Policy Change Request</w:t>
            </w:r>
          </w:p>
        </w:tc>
        <w:tc>
          <w:tcPr>
            <w:tcW w:w="1508"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Client and Field Agent review changes to policy and prepare application forms</w:t>
            </w:r>
          </w:p>
        </w:tc>
        <w:tc>
          <w:tcPr>
            <w:tcW w:w="126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 xml:space="preserve">Client </w:t>
            </w:r>
            <w:r w:rsidRPr="00E02825">
              <w:rPr>
                <w:rFonts w:ascii="Calibri" w:eastAsia="Times New Roman" w:hAnsi="Calibri" w:cs="Calibri"/>
                <w:color w:val="000000"/>
                <w:sz w:val="18"/>
                <w:szCs w:val="18"/>
              </w:rPr>
              <w:br/>
              <w:t>Field Agent</w:t>
            </w:r>
          </w:p>
        </w:tc>
        <w:tc>
          <w:tcPr>
            <w:tcW w:w="153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Client has identified a need to change their policy</w:t>
            </w:r>
          </w:p>
        </w:tc>
        <w:tc>
          <w:tcPr>
            <w:tcW w:w="153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Application forms ready to submit</w:t>
            </w:r>
          </w:p>
        </w:tc>
        <w:tc>
          <w:tcPr>
            <w:tcW w:w="153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Customer and policy are retained.</w:t>
            </w:r>
          </w:p>
        </w:tc>
        <w:tc>
          <w:tcPr>
            <w:tcW w:w="1620" w:type="dxa"/>
            <w:tcBorders>
              <w:top w:val="single" w:sz="4" w:space="0" w:color="C9C9C9"/>
              <w:left w:val="nil"/>
              <w:bottom w:val="single" w:sz="4" w:space="0" w:color="C9C9C9"/>
              <w:right w:val="single" w:sz="4" w:space="0" w:color="C9C9C9"/>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p>
        </w:tc>
      </w:tr>
      <w:tr w:rsidR="00E02825" w:rsidRPr="00E02825" w:rsidTr="00E02825">
        <w:trPr>
          <w:trHeight w:val="2100"/>
        </w:trPr>
        <w:tc>
          <w:tcPr>
            <w:tcW w:w="1187" w:type="dxa"/>
            <w:tcBorders>
              <w:top w:val="single" w:sz="4" w:space="0" w:color="C9C9C9"/>
              <w:left w:val="single" w:sz="4" w:space="0" w:color="C9C9C9"/>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Submit change request documents</w:t>
            </w:r>
          </w:p>
        </w:tc>
        <w:tc>
          <w:tcPr>
            <w:tcW w:w="1508"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Field Agent submits forms to request changes to existing policy</w:t>
            </w:r>
          </w:p>
        </w:tc>
        <w:tc>
          <w:tcPr>
            <w:tcW w:w="126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Field Agent</w:t>
            </w:r>
            <w:r w:rsidRPr="00E02825">
              <w:rPr>
                <w:rFonts w:ascii="Calibri" w:eastAsia="Times New Roman" w:hAnsi="Calibri" w:cs="Calibri"/>
                <w:color w:val="000000"/>
                <w:sz w:val="18"/>
                <w:szCs w:val="18"/>
              </w:rPr>
              <w:br/>
              <w:t>Imaging Services</w:t>
            </w:r>
          </w:p>
        </w:tc>
        <w:tc>
          <w:tcPr>
            <w:tcW w:w="153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 xml:space="preserve">Field agent has </w:t>
            </w:r>
            <w:proofErr w:type="spellStart"/>
            <w:r w:rsidRPr="00E02825">
              <w:rPr>
                <w:rFonts w:ascii="Calibri" w:eastAsia="Times New Roman" w:hAnsi="Calibri" w:cs="Calibri"/>
                <w:color w:val="000000"/>
                <w:sz w:val="18"/>
                <w:szCs w:val="18"/>
              </w:rPr>
              <w:t>perpared</w:t>
            </w:r>
            <w:proofErr w:type="spellEnd"/>
            <w:r w:rsidRPr="00E02825">
              <w:rPr>
                <w:rFonts w:ascii="Calibri" w:eastAsia="Times New Roman" w:hAnsi="Calibri" w:cs="Calibri"/>
                <w:color w:val="000000"/>
                <w:sz w:val="18"/>
                <w:szCs w:val="18"/>
              </w:rPr>
              <w:t xml:space="preserve"> policy change forms</w:t>
            </w:r>
          </w:p>
        </w:tc>
        <w:tc>
          <w:tcPr>
            <w:tcW w:w="153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 xml:space="preserve">Policy change forms are in the </w:t>
            </w:r>
            <w:proofErr w:type="spellStart"/>
            <w:r w:rsidRPr="00E02825">
              <w:rPr>
                <w:rFonts w:ascii="Calibri" w:eastAsia="Times New Roman" w:hAnsi="Calibri" w:cs="Calibri"/>
                <w:color w:val="000000"/>
                <w:sz w:val="18"/>
                <w:szCs w:val="18"/>
              </w:rPr>
              <w:t>KofC</w:t>
            </w:r>
            <w:proofErr w:type="spellEnd"/>
            <w:r w:rsidRPr="00E02825">
              <w:rPr>
                <w:rFonts w:ascii="Calibri" w:eastAsia="Times New Roman" w:hAnsi="Calibri" w:cs="Calibri"/>
                <w:color w:val="000000"/>
                <w:sz w:val="18"/>
                <w:szCs w:val="18"/>
              </w:rPr>
              <w:t xml:space="preserve"> system. </w:t>
            </w:r>
          </w:p>
        </w:tc>
        <w:tc>
          <w:tcPr>
            <w:tcW w:w="153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Customer and policy are retained.</w:t>
            </w:r>
          </w:p>
        </w:tc>
        <w:tc>
          <w:tcPr>
            <w:tcW w:w="1620" w:type="dxa"/>
            <w:tcBorders>
              <w:top w:val="single" w:sz="4" w:space="0" w:color="C9C9C9"/>
              <w:left w:val="nil"/>
              <w:bottom w:val="single" w:sz="4" w:space="0" w:color="C9C9C9"/>
              <w:right w:val="single" w:sz="4" w:space="0" w:color="C9C9C9"/>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Agent Portal</w:t>
            </w:r>
            <w:r w:rsidRPr="00E02825">
              <w:rPr>
                <w:rFonts w:ascii="Calibri" w:eastAsia="Times New Roman" w:hAnsi="Calibri" w:cs="Calibri"/>
                <w:color w:val="000000"/>
                <w:sz w:val="18"/>
                <w:szCs w:val="18"/>
              </w:rPr>
              <w:br/>
              <w:t>Navigator</w:t>
            </w:r>
            <w:r w:rsidRPr="00E02825">
              <w:rPr>
                <w:rFonts w:ascii="Calibri" w:eastAsia="Times New Roman" w:hAnsi="Calibri" w:cs="Calibri"/>
                <w:color w:val="000000"/>
                <w:sz w:val="18"/>
                <w:szCs w:val="18"/>
              </w:rPr>
              <w:br/>
              <w:t>Smart Office</w:t>
            </w:r>
            <w:r w:rsidRPr="00E02825">
              <w:rPr>
                <w:rFonts w:ascii="Calibri" w:eastAsia="Times New Roman" w:hAnsi="Calibri" w:cs="Calibri"/>
                <w:color w:val="000000"/>
                <w:sz w:val="18"/>
                <w:szCs w:val="18"/>
              </w:rPr>
              <w:br/>
            </w:r>
            <w:proofErr w:type="spellStart"/>
            <w:r w:rsidRPr="00E02825">
              <w:rPr>
                <w:rFonts w:ascii="Calibri" w:eastAsia="Times New Roman" w:hAnsi="Calibri" w:cs="Calibri"/>
                <w:color w:val="000000"/>
                <w:sz w:val="18"/>
                <w:szCs w:val="18"/>
              </w:rPr>
              <w:t>eApp</w:t>
            </w:r>
            <w:proofErr w:type="spellEnd"/>
            <w:r w:rsidRPr="00E02825">
              <w:rPr>
                <w:rFonts w:ascii="Calibri" w:eastAsia="Times New Roman" w:hAnsi="Calibri" w:cs="Calibri"/>
                <w:color w:val="000000"/>
                <w:sz w:val="18"/>
                <w:szCs w:val="18"/>
              </w:rPr>
              <w:br/>
              <w:t>AWD</w:t>
            </w:r>
            <w:r w:rsidRPr="00E02825">
              <w:rPr>
                <w:rFonts w:ascii="Calibri" w:eastAsia="Times New Roman" w:hAnsi="Calibri" w:cs="Calibri"/>
                <w:color w:val="000000"/>
                <w:sz w:val="18"/>
                <w:szCs w:val="18"/>
              </w:rPr>
              <w:br/>
              <w:t>Imaging Services Scanning Systems</w:t>
            </w:r>
          </w:p>
        </w:tc>
      </w:tr>
      <w:tr w:rsidR="00E02825" w:rsidRPr="00E02825" w:rsidTr="00E02825">
        <w:trPr>
          <w:trHeight w:val="3600"/>
        </w:trPr>
        <w:tc>
          <w:tcPr>
            <w:tcW w:w="1187" w:type="dxa"/>
            <w:tcBorders>
              <w:top w:val="single" w:sz="4" w:space="0" w:color="C9C9C9"/>
              <w:left w:val="single" w:sz="4" w:space="0" w:color="C9C9C9"/>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lastRenderedPageBreak/>
              <w:t>Policy and/or Underwriting Research</w:t>
            </w:r>
          </w:p>
        </w:tc>
        <w:tc>
          <w:tcPr>
            <w:tcW w:w="1508"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Underwriting department reviews application in order to make the approval, rejection decision, or to postpone the application</w:t>
            </w:r>
          </w:p>
        </w:tc>
        <w:tc>
          <w:tcPr>
            <w:tcW w:w="126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 xml:space="preserve">Underwriting </w:t>
            </w:r>
            <w:r w:rsidRPr="00E02825">
              <w:rPr>
                <w:rFonts w:ascii="Calibri" w:eastAsia="Times New Roman" w:hAnsi="Calibri" w:cs="Calibri"/>
                <w:color w:val="000000"/>
                <w:sz w:val="18"/>
                <w:szCs w:val="18"/>
              </w:rPr>
              <w:br/>
              <w:t>Medical underwriting</w:t>
            </w:r>
            <w:r w:rsidRPr="00E02825">
              <w:rPr>
                <w:rFonts w:ascii="Calibri" w:eastAsia="Times New Roman" w:hAnsi="Calibri" w:cs="Calibri"/>
                <w:color w:val="000000"/>
                <w:sz w:val="18"/>
                <w:szCs w:val="18"/>
              </w:rPr>
              <w:br/>
              <w:t>Certificate services</w:t>
            </w:r>
          </w:p>
        </w:tc>
        <w:tc>
          <w:tcPr>
            <w:tcW w:w="153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Policy change forms have been sent to underwriting via AWD</w:t>
            </w:r>
          </w:p>
        </w:tc>
        <w:tc>
          <w:tcPr>
            <w:tcW w:w="153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 xml:space="preserve">Decision on application has been made and a quote generated. </w:t>
            </w:r>
          </w:p>
        </w:tc>
        <w:tc>
          <w:tcPr>
            <w:tcW w:w="153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Customer and policy are retained.</w:t>
            </w:r>
          </w:p>
        </w:tc>
        <w:tc>
          <w:tcPr>
            <w:tcW w:w="1620" w:type="dxa"/>
            <w:tcBorders>
              <w:top w:val="single" w:sz="4" w:space="0" w:color="C9C9C9"/>
              <w:left w:val="nil"/>
              <w:bottom w:val="single" w:sz="4" w:space="0" w:color="C9C9C9"/>
              <w:right w:val="single" w:sz="4" w:space="0" w:color="C9C9C9"/>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AWD</w:t>
            </w:r>
            <w:r w:rsidRPr="00E02825">
              <w:rPr>
                <w:rFonts w:ascii="Calibri" w:eastAsia="Times New Roman" w:hAnsi="Calibri" w:cs="Calibri"/>
                <w:color w:val="000000"/>
                <w:sz w:val="18"/>
                <w:szCs w:val="18"/>
              </w:rPr>
              <w:br/>
            </w:r>
            <w:proofErr w:type="spellStart"/>
            <w:r w:rsidRPr="00E02825">
              <w:rPr>
                <w:rFonts w:ascii="Calibri" w:eastAsia="Times New Roman" w:hAnsi="Calibri" w:cs="Calibri"/>
                <w:color w:val="000000"/>
                <w:sz w:val="18"/>
                <w:szCs w:val="18"/>
              </w:rPr>
              <w:t>Ingenium</w:t>
            </w:r>
            <w:proofErr w:type="spellEnd"/>
            <w:r w:rsidRPr="00E02825">
              <w:rPr>
                <w:rFonts w:ascii="Calibri" w:eastAsia="Times New Roman" w:hAnsi="Calibri" w:cs="Calibri"/>
                <w:color w:val="000000"/>
                <w:sz w:val="18"/>
                <w:szCs w:val="18"/>
              </w:rPr>
              <w:br/>
              <w:t>Life70</w:t>
            </w:r>
            <w:r w:rsidRPr="00E02825">
              <w:rPr>
                <w:rFonts w:ascii="Calibri" w:eastAsia="Times New Roman" w:hAnsi="Calibri" w:cs="Calibri"/>
                <w:color w:val="000000"/>
                <w:sz w:val="18"/>
                <w:szCs w:val="18"/>
              </w:rPr>
              <w:br/>
              <w:t>Medical Information Bureau</w:t>
            </w:r>
            <w:r w:rsidRPr="00E02825">
              <w:rPr>
                <w:rFonts w:ascii="Calibri" w:eastAsia="Times New Roman" w:hAnsi="Calibri" w:cs="Calibri"/>
                <w:color w:val="000000"/>
                <w:sz w:val="18"/>
                <w:szCs w:val="18"/>
              </w:rPr>
              <w:br/>
              <w:t>Health Data Vendors</w:t>
            </w:r>
            <w:r w:rsidRPr="00E02825">
              <w:rPr>
                <w:rFonts w:ascii="Calibri" w:eastAsia="Times New Roman" w:hAnsi="Calibri" w:cs="Calibri"/>
                <w:color w:val="000000"/>
                <w:sz w:val="18"/>
                <w:szCs w:val="18"/>
              </w:rPr>
              <w:br/>
            </w:r>
            <w:proofErr w:type="spellStart"/>
            <w:r w:rsidRPr="00E02825">
              <w:rPr>
                <w:rFonts w:ascii="Calibri" w:eastAsia="Times New Roman" w:hAnsi="Calibri" w:cs="Calibri"/>
                <w:color w:val="000000"/>
                <w:sz w:val="18"/>
                <w:szCs w:val="18"/>
              </w:rPr>
              <w:t>SwissRE</w:t>
            </w:r>
            <w:proofErr w:type="spellEnd"/>
            <w:r w:rsidRPr="00E02825">
              <w:rPr>
                <w:rFonts w:ascii="Calibri" w:eastAsia="Times New Roman" w:hAnsi="Calibri" w:cs="Calibri"/>
                <w:color w:val="000000"/>
                <w:sz w:val="18"/>
                <w:szCs w:val="18"/>
              </w:rPr>
              <w:br/>
            </w:r>
            <w:proofErr w:type="spellStart"/>
            <w:r w:rsidRPr="00E02825">
              <w:rPr>
                <w:rFonts w:ascii="Calibri" w:eastAsia="Times New Roman" w:hAnsi="Calibri" w:cs="Calibri"/>
                <w:color w:val="000000"/>
                <w:sz w:val="18"/>
                <w:szCs w:val="18"/>
              </w:rPr>
              <w:t>RxDBS</w:t>
            </w:r>
            <w:proofErr w:type="spellEnd"/>
            <w:r w:rsidRPr="00E02825">
              <w:rPr>
                <w:rFonts w:ascii="Calibri" w:eastAsia="Times New Roman" w:hAnsi="Calibri" w:cs="Calibri"/>
                <w:color w:val="000000"/>
                <w:sz w:val="18"/>
                <w:szCs w:val="18"/>
              </w:rPr>
              <w:br/>
              <w:t>Medical DBS</w:t>
            </w:r>
            <w:r w:rsidRPr="00E02825">
              <w:rPr>
                <w:rFonts w:ascii="Calibri" w:eastAsia="Times New Roman" w:hAnsi="Calibri" w:cs="Calibri"/>
                <w:color w:val="000000"/>
                <w:sz w:val="18"/>
                <w:szCs w:val="18"/>
              </w:rPr>
              <w:br/>
              <w:t>Travel DBS</w:t>
            </w:r>
            <w:r w:rsidRPr="00E02825">
              <w:rPr>
                <w:rFonts w:ascii="Calibri" w:eastAsia="Times New Roman" w:hAnsi="Calibri" w:cs="Calibri"/>
                <w:color w:val="000000"/>
                <w:sz w:val="18"/>
                <w:szCs w:val="18"/>
              </w:rPr>
              <w:br/>
              <w:t>Customer Refunds</w:t>
            </w:r>
            <w:r w:rsidRPr="00E02825">
              <w:rPr>
                <w:rFonts w:ascii="Calibri" w:eastAsia="Times New Roman" w:hAnsi="Calibri" w:cs="Calibri"/>
                <w:color w:val="000000"/>
                <w:sz w:val="18"/>
                <w:szCs w:val="18"/>
              </w:rPr>
              <w:br/>
              <w:t>Access Letters</w:t>
            </w:r>
            <w:r w:rsidRPr="00E02825">
              <w:rPr>
                <w:rFonts w:ascii="Calibri" w:eastAsia="Times New Roman" w:hAnsi="Calibri" w:cs="Calibri"/>
                <w:color w:val="000000"/>
                <w:sz w:val="18"/>
                <w:szCs w:val="18"/>
              </w:rPr>
              <w:br/>
              <w:t>Direct Mail</w:t>
            </w:r>
          </w:p>
        </w:tc>
      </w:tr>
      <w:tr w:rsidR="00E02825" w:rsidRPr="00E02825" w:rsidTr="00E02825">
        <w:trPr>
          <w:trHeight w:val="3300"/>
        </w:trPr>
        <w:tc>
          <w:tcPr>
            <w:tcW w:w="1187" w:type="dxa"/>
            <w:tcBorders>
              <w:top w:val="single" w:sz="4" w:space="0" w:color="C9C9C9"/>
              <w:left w:val="single" w:sz="4" w:space="0" w:color="C9C9C9"/>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Quote with New Premium</w:t>
            </w:r>
          </w:p>
        </w:tc>
        <w:tc>
          <w:tcPr>
            <w:tcW w:w="1508"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 xml:space="preserve">Certificate services provides a quote with a new premium to the agent and client. </w:t>
            </w:r>
          </w:p>
        </w:tc>
        <w:tc>
          <w:tcPr>
            <w:tcW w:w="126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proofErr w:type="spellStart"/>
            <w:r w:rsidRPr="00E02825">
              <w:rPr>
                <w:rFonts w:ascii="Calibri" w:eastAsia="Times New Roman" w:hAnsi="Calibri" w:cs="Calibri"/>
                <w:color w:val="000000"/>
                <w:sz w:val="18"/>
                <w:szCs w:val="18"/>
              </w:rPr>
              <w:t>Cetificate</w:t>
            </w:r>
            <w:proofErr w:type="spellEnd"/>
            <w:r w:rsidRPr="00E02825">
              <w:rPr>
                <w:rFonts w:ascii="Calibri" w:eastAsia="Times New Roman" w:hAnsi="Calibri" w:cs="Calibri"/>
                <w:color w:val="000000"/>
                <w:sz w:val="18"/>
                <w:szCs w:val="18"/>
              </w:rPr>
              <w:t xml:space="preserve"> Services</w:t>
            </w:r>
            <w:r w:rsidRPr="00E02825">
              <w:rPr>
                <w:rFonts w:ascii="Calibri" w:eastAsia="Times New Roman" w:hAnsi="Calibri" w:cs="Calibri"/>
                <w:color w:val="000000"/>
                <w:sz w:val="18"/>
                <w:szCs w:val="18"/>
              </w:rPr>
              <w:br/>
              <w:t>Annuity Services</w:t>
            </w:r>
            <w:r w:rsidRPr="00E02825">
              <w:rPr>
                <w:rFonts w:ascii="Calibri" w:eastAsia="Times New Roman" w:hAnsi="Calibri" w:cs="Calibri"/>
                <w:color w:val="000000"/>
                <w:sz w:val="18"/>
                <w:szCs w:val="18"/>
              </w:rPr>
              <w:br/>
              <w:t>Field Agent</w:t>
            </w:r>
            <w:r w:rsidRPr="00E02825">
              <w:rPr>
                <w:rFonts w:ascii="Calibri" w:eastAsia="Times New Roman" w:hAnsi="Calibri" w:cs="Calibri"/>
                <w:color w:val="000000"/>
                <w:sz w:val="18"/>
                <w:szCs w:val="18"/>
              </w:rPr>
              <w:br/>
              <w:t>Client</w:t>
            </w:r>
            <w:r w:rsidRPr="00E02825">
              <w:rPr>
                <w:rFonts w:ascii="Calibri" w:eastAsia="Times New Roman" w:hAnsi="Calibri" w:cs="Calibri"/>
                <w:color w:val="000000"/>
                <w:sz w:val="18"/>
                <w:szCs w:val="18"/>
              </w:rPr>
              <w:br/>
              <w:t>Imaging Services</w:t>
            </w:r>
          </w:p>
        </w:tc>
        <w:tc>
          <w:tcPr>
            <w:tcW w:w="153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Application has been accepted and a quote has been generated</w:t>
            </w:r>
          </w:p>
        </w:tc>
        <w:tc>
          <w:tcPr>
            <w:tcW w:w="153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Customer Accepts policy changes</w:t>
            </w:r>
          </w:p>
        </w:tc>
        <w:tc>
          <w:tcPr>
            <w:tcW w:w="153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Customer and policy are retained.</w:t>
            </w:r>
          </w:p>
        </w:tc>
        <w:tc>
          <w:tcPr>
            <w:tcW w:w="1620" w:type="dxa"/>
            <w:tcBorders>
              <w:top w:val="single" w:sz="4" w:space="0" w:color="C9C9C9"/>
              <w:left w:val="nil"/>
              <w:bottom w:val="single" w:sz="4" w:space="0" w:color="C9C9C9"/>
              <w:right w:val="single" w:sz="4" w:space="0" w:color="C9C9C9"/>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proofErr w:type="spellStart"/>
            <w:r w:rsidRPr="00E02825">
              <w:rPr>
                <w:rFonts w:ascii="Calibri" w:eastAsia="Times New Roman" w:hAnsi="Calibri" w:cs="Calibri"/>
                <w:color w:val="000000"/>
                <w:sz w:val="18"/>
                <w:szCs w:val="18"/>
              </w:rPr>
              <w:t>Ingenium</w:t>
            </w:r>
            <w:proofErr w:type="spellEnd"/>
            <w:r w:rsidRPr="00E02825">
              <w:rPr>
                <w:rFonts w:ascii="Calibri" w:eastAsia="Times New Roman" w:hAnsi="Calibri" w:cs="Calibri"/>
                <w:color w:val="000000"/>
                <w:sz w:val="18"/>
                <w:szCs w:val="18"/>
              </w:rPr>
              <w:br/>
              <w:t>Life70</w:t>
            </w:r>
            <w:r w:rsidRPr="00E02825">
              <w:rPr>
                <w:rFonts w:ascii="Calibri" w:eastAsia="Times New Roman" w:hAnsi="Calibri" w:cs="Calibri"/>
                <w:color w:val="000000"/>
                <w:sz w:val="18"/>
                <w:szCs w:val="18"/>
              </w:rPr>
              <w:br/>
              <w:t>AWD</w:t>
            </w:r>
            <w:r w:rsidRPr="00E02825">
              <w:rPr>
                <w:rFonts w:ascii="Calibri" w:eastAsia="Times New Roman" w:hAnsi="Calibri" w:cs="Calibri"/>
                <w:color w:val="000000"/>
                <w:sz w:val="18"/>
                <w:szCs w:val="18"/>
              </w:rPr>
              <w:br/>
              <w:t>Navigator</w:t>
            </w:r>
            <w:r w:rsidRPr="00E02825">
              <w:rPr>
                <w:rFonts w:ascii="Calibri" w:eastAsia="Times New Roman" w:hAnsi="Calibri" w:cs="Calibri"/>
                <w:color w:val="000000"/>
                <w:sz w:val="18"/>
                <w:szCs w:val="18"/>
              </w:rPr>
              <w:br/>
            </w:r>
            <w:proofErr w:type="spellStart"/>
            <w:r w:rsidRPr="00E02825">
              <w:rPr>
                <w:rFonts w:ascii="Calibri" w:eastAsia="Times New Roman" w:hAnsi="Calibri" w:cs="Calibri"/>
                <w:color w:val="000000"/>
                <w:sz w:val="18"/>
                <w:szCs w:val="18"/>
              </w:rPr>
              <w:t>Documaker</w:t>
            </w:r>
            <w:proofErr w:type="spellEnd"/>
            <w:r w:rsidRPr="00E02825">
              <w:rPr>
                <w:rFonts w:ascii="Calibri" w:eastAsia="Times New Roman" w:hAnsi="Calibri" w:cs="Calibri"/>
                <w:color w:val="000000"/>
                <w:sz w:val="18"/>
                <w:szCs w:val="18"/>
              </w:rPr>
              <w:br/>
              <w:t>Call Center</w:t>
            </w:r>
            <w:r w:rsidRPr="00E02825">
              <w:rPr>
                <w:rFonts w:ascii="Calibri" w:eastAsia="Times New Roman" w:hAnsi="Calibri" w:cs="Calibri"/>
                <w:color w:val="000000"/>
                <w:sz w:val="18"/>
                <w:szCs w:val="18"/>
              </w:rPr>
              <w:br/>
              <w:t>Page Center X</w:t>
            </w:r>
            <w:r w:rsidRPr="00E02825">
              <w:rPr>
                <w:rFonts w:ascii="Calibri" w:eastAsia="Times New Roman" w:hAnsi="Calibri" w:cs="Calibri"/>
                <w:color w:val="000000"/>
                <w:sz w:val="18"/>
                <w:szCs w:val="18"/>
              </w:rPr>
              <w:br/>
              <w:t>Mail Board</w:t>
            </w:r>
            <w:r w:rsidRPr="00E02825">
              <w:rPr>
                <w:rFonts w:ascii="Calibri" w:eastAsia="Times New Roman" w:hAnsi="Calibri" w:cs="Calibri"/>
                <w:color w:val="000000"/>
                <w:sz w:val="18"/>
                <w:szCs w:val="18"/>
              </w:rPr>
              <w:br/>
              <w:t>Agent Portal</w:t>
            </w:r>
            <w:r w:rsidRPr="00E02825">
              <w:rPr>
                <w:rFonts w:ascii="Calibri" w:eastAsia="Times New Roman" w:hAnsi="Calibri" w:cs="Calibri"/>
                <w:color w:val="000000"/>
                <w:sz w:val="18"/>
                <w:szCs w:val="18"/>
              </w:rPr>
              <w:br/>
              <w:t>Smart Office</w:t>
            </w:r>
            <w:r w:rsidRPr="00E02825">
              <w:rPr>
                <w:rFonts w:ascii="Calibri" w:eastAsia="Times New Roman" w:hAnsi="Calibri" w:cs="Calibri"/>
                <w:color w:val="000000"/>
                <w:sz w:val="18"/>
                <w:szCs w:val="18"/>
              </w:rPr>
              <w:br/>
              <w:t>Data Mart</w:t>
            </w:r>
          </w:p>
        </w:tc>
      </w:tr>
      <w:tr w:rsidR="00E02825" w:rsidRPr="00E02825" w:rsidTr="00E02825">
        <w:trPr>
          <w:trHeight w:val="2100"/>
        </w:trPr>
        <w:tc>
          <w:tcPr>
            <w:tcW w:w="1187" w:type="dxa"/>
            <w:tcBorders>
              <w:top w:val="single" w:sz="4" w:space="0" w:color="C9C9C9"/>
              <w:left w:val="single" w:sz="4" w:space="0" w:color="C9C9C9"/>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Submit change documents</w:t>
            </w:r>
          </w:p>
        </w:tc>
        <w:tc>
          <w:tcPr>
            <w:tcW w:w="1508"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 xml:space="preserve">Field Agent submits acceptance of quote with any additional policy payments. </w:t>
            </w:r>
          </w:p>
        </w:tc>
        <w:tc>
          <w:tcPr>
            <w:tcW w:w="126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Field Agent</w:t>
            </w:r>
            <w:r w:rsidRPr="00E02825">
              <w:rPr>
                <w:rFonts w:ascii="Calibri" w:eastAsia="Times New Roman" w:hAnsi="Calibri" w:cs="Calibri"/>
                <w:color w:val="000000"/>
                <w:sz w:val="18"/>
                <w:szCs w:val="18"/>
              </w:rPr>
              <w:br/>
              <w:t>Client</w:t>
            </w:r>
            <w:r w:rsidRPr="00E02825">
              <w:rPr>
                <w:rFonts w:ascii="Calibri" w:eastAsia="Times New Roman" w:hAnsi="Calibri" w:cs="Calibri"/>
                <w:color w:val="000000"/>
                <w:sz w:val="18"/>
                <w:szCs w:val="18"/>
              </w:rPr>
              <w:br/>
              <w:t>Imaging Services</w:t>
            </w:r>
            <w:r w:rsidRPr="00E02825">
              <w:rPr>
                <w:rFonts w:ascii="Calibri" w:eastAsia="Times New Roman" w:hAnsi="Calibri" w:cs="Calibri"/>
                <w:color w:val="000000"/>
                <w:sz w:val="18"/>
                <w:szCs w:val="18"/>
              </w:rPr>
              <w:br/>
              <w:t>Certificate Services</w:t>
            </w:r>
          </w:p>
        </w:tc>
        <w:tc>
          <w:tcPr>
            <w:tcW w:w="153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Customer has accepted the provided quote.</w:t>
            </w:r>
          </w:p>
        </w:tc>
        <w:tc>
          <w:tcPr>
            <w:tcW w:w="153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 xml:space="preserve">Customer policy change acceptance has been submitted to </w:t>
            </w:r>
            <w:proofErr w:type="spellStart"/>
            <w:r w:rsidRPr="00E02825">
              <w:rPr>
                <w:rFonts w:ascii="Calibri" w:eastAsia="Times New Roman" w:hAnsi="Calibri" w:cs="Calibri"/>
                <w:color w:val="000000"/>
                <w:sz w:val="18"/>
                <w:szCs w:val="18"/>
              </w:rPr>
              <w:t>KofC</w:t>
            </w:r>
            <w:proofErr w:type="spellEnd"/>
            <w:r w:rsidRPr="00E02825">
              <w:rPr>
                <w:rFonts w:ascii="Calibri" w:eastAsia="Times New Roman" w:hAnsi="Calibri" w:cs="Calibri"/>
                <w:color w:val="000000"/>
                <w:sz w:val="18"/>
                <w:szCs w:val="18"/>
              </w:rPr>
              <w:t xml:space="preserve"> Home Office.</w:t>
            </w:r>
          </w:p>
        </w:tc>
        <w:tc>
          <w:tcPr>
            <w:tcW w:w="1530" w:type="dxa"/>
            <w:tcBorders>
              <w:top w:val="single" w:sz="4" w:space="0" w:color="C9C9C9"/>
              <w:left w:val="nil"/>
              <w:bottom w:val="single" w:sz="4" w:space="0" w:color="C9C9C9"/>
              <w:right w:val="nil"/>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Customer and policy are retained.</w:t>
            </w:r>
          </w:p>
        </w:tc>
        <w:tc>
          <w:tcPr>
            <w:tcW w:w="1620" w:type="dxa"/>
            <w:tcBorders>
              <w:top w:val="single" w:sz="4" w:space="0" w:color="C9C9C9"/>
              <w:left w:val="nil"/>
              <w:bottom w:val="single" w:sz="4" w:space="0" w:color="C9C9C9"/>
              <w:right w:val="single" w:sz="4" w:space="0" w:color="C9C9C9"/>
            </w:tcBorders>
            <w:shd w:val="clear" w:color="EDEDED" w:fill="EDEDED"/>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Agent Portal</w:t>
            </w:r>
            <w:r w:rsidRPr="00E02825">
              <w:rPr>
                <w:rFonts w:ascii="Calibri" w:eastAsia="Times New Roman" w:hAnsi="Calibri" w:cs="Calibri"/>
                <w:color w:val="000000"/>
                <w:sz w:val="18"/>
                <w:szCs w:val="18"/>
              </w:rPr>
              <w:br/>
              <w:t>Navigator</w:t>
            </w:r>
            <w:r w:rsidRPr="00E02825">
              <w:rPr>
                <w:rFonts w:ascii="Calibri" w:eastAsia="Times New Roman" w:hAnsi="Calibri" w:cs="Calibri"/>
                <w:color w:val="000000"/>
                <w:sz w:val="18"/>
                <w:szCs w:val="18"/>
              </w:rPr>
              <w:br/>
              <w:t>Smart Office</w:t>
            </w:r>
            <w:r w:rsidRPr="00E02825">
              <w:rPr>
                <w:rFonts w:ascii="Calibri" w:eastAsia="Times New Roman" w:hAnsi="Calibri" w:cs="Calibri"/>
                <w:color w:val="000000"/>
                <w:sz w:val="18"/>
                <w:szCs w:val="18"/>
              </w:rPr>
              <w:br/>
            </w:r>
            <w:proofErr w:type="spellStart"/>
            <w:r w:rsidRPr="00E02825">
              <w:rPr>
                <w:rFonts w:ascii="Calibri" w:eastAsia="Times New Roman" w:hAnsi="Calibri" w:cs="Calibri"/>
                <w:color w:val="000000"/>
                <w:sz w:val="18"/>
                <w:szCs w:val="18"/>
              </w:rPr>
              <w:t>eApp</w:t>
            </w:r>
            <w:proofErr w:type="spellEnd"/>
            <w:r w:rsidRPr="00E02825">
              <w:rPr>
                <w:rFonts w:ascii="Calibri" w:eastAsia="Times New Roman" w:hAnsi="Calibri" w:cs="Calibri"/>
                <w:color w:val="000000"/>
                <w:sz w:val="18"/>
                <w:szCs w:val="18"/>
              </w:rPr>
              <w:br/>
              <w:t>AWD</w:t>
            </w:r>
            <w:r w:rsidRPr="00E02825">
              <w:rPr>
                <w:rFonts w:ascii="Calibri" w:eastAsia="Times New Roman" w:hAnsi="Calibri" w:cs="Calibri"/>
                <w:color w:val="000000"/>
                <w:sz w:val="18"/>
                <w:szCs w:val="18"/>
              </w:rPr>
              <w:br/>
              <w:t>Imaging Services Scanning Systems</w:t>
            </w:r>
          </w:p>
        </w:tc>
      </w:tr>
      <w:tr w:rsidR="00E02825" w:rsidRPr="00E02825" w:rsidTr="00E02825">
        <w:trPr>
          <w:trHeight w:val="3300"/>
        </w:trPr>
        <w:tc>
          <w:tcPr>
            <w:tcW w:w="1187" w:type="dxa"/>
            <w:tcBorders>
              <w:top w:val="single" w:sz="4" w:space="0" w:color="C9C9C9"/>
              <w:left w:val="single" w:sz="4" w:space="0" w:color="C9C9C9"/>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Issue Policy</w:t>
            </w:r>
          </w:p>
        </w:tc>
        <w:tc>
          <w:tcPr>
            <w:tcW w:w="1508"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Policy is issued</w:t>
            </w:r>
          </w:p>
        </w:tc>
        <w:tc>
          <w:tcPr>
            <w:tcW w:w="126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Field Agent</w:t>
            </w:r>
            <w:r w:rsidRPr="00E02825">
              <w:rPr>
                <w:rFonts w:ascii="Calibri" w:eastAsia="Times New Roman" w:hAnsi="Calibri" w:cs="Calibri"/>
                <w:color w:val="000000"/>
                <w:sz w:val="18"/>
                <w:szCs w:val="18"/>
              </w:rPr>
              <w:br/>
              <w:t>Imaging Services</w:t>
            </w:r>
            <w:r w:rsidRPr="00E02825">
              <w:rPr>
                <w:rFonts w:ascii="Calibri" w:eastAsia="Times New Roman" w:hAnsi="Calibri" w:cs="Calibri"/>
                <w:color w:val="000000"/>
                <w:sz w:val="18"/>
                <w:szCs w:val="18"/>
              </w:rPr>
              <w:br/>
              <w:t>New Business</w:t>
            </w:r>
            <w:r w:rsidRPr="00E02825">
              <w:rPr>
                <w:rFonts w:ascii="Calibri" w:eastAsia="Times New Roman" w:hAnsi="Calibri" w:cs="Calibri"/>
                <w:color w:val="000000"/>
                <w:sz w:val="18"/>
                <w:szCs w:val="18"/>
              </w:rPr>
              <w:br/>
              <w:t>Certificate Services</w:t>
            </w:r>
            <w:r w:rsidRPr="00E02825">
              <w:rPr>
                <w:rFonts w:ascii="Calibri" w:eastAsia="Times New Roman" w:hAnsi="Calibri" w:cs="Calibri"/>
                <w:color w:val="000000"/>
                <w:sz w:val="18"/>
                <w:szCs w:val="18"/>
              </w:rPr>
              <w:br/>
              <w:t>Annuity Services</w:t>
            </w:r>
          </w:p>
        </w:tc>
        <w:tc>
          <w:tcPr>
            <w:tcW w:w="153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Application has been approved</w:t>
            </w:r>
          </w:p>
        </w:tc>
        <w:tc>
          <w:tcPr>
            <w:tcW w:w="153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In Force Policy with appropriate document are ready to be presented to client.</w:t>
            </w:r>
          </w:p>
        </w:tc>
        <w:tc>
          <w:tcPr>
            <w:tcW w:w="1530" w:type="dxa"/>
            <w:tcBorders>
              <w:top w:val="single" w:sz="4" w:space="0" w:color="C9C9C9"/>
              <w:left w:val="nil"/>
              <w:bottom w:val="single" w:sz="4" w:space="0" w:color="C9C9C9"/>
              <w:right w:val="nil"/>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r w:rsidRPr="00E02825">
              <w:rPr>
                <w:rFonts w:ascii="Calibri" w:eastAsia="Times New Roman" w:hAnsi="Calibri" w:cs="Calibri"/>
                <w:color w:val="000000"/>
                <w:sz w:val="18"/>
                <w:szCs w:val="18"/>
              </w:rPr>
              <w:t>Customer value is achieved: Greater financial stability.</w:t>
            </w:r>
            <w:r w:rsidRPr="00E02825">
              <w:rPr>
                <w:rFonts w:ascii="Calibri" w:eastAsia="Times New Roman" w:hAnsi="Calibri" w:cs="Calibri"/>
                <w:color w:val="000000"/>
                <w:sz w:val="18"/>
                <w:szCs w:val="18"/>
              </w:rPr>
              <w:br/>
              <w:t xml:space="preserve">Business value: customer and policy are retained. </w:t>
            </w:r>
          </w:p>
        </w:tc>
        <w:tc>
          <w:tcPr>
            <w:tcW w:w="1620" w:type="dxa"/>
            <w:tcBorders>
              <w:top w:val="single" w:sz="4" w:space="0" w:color="C9C9C9"/>
              <w:left w:val="nil"/>
              <w:bottom w:val="single" w:sz="4" w:space="0" w:color="C9C9C9"/>
              <w:right w:val="single" w:sz="4" w:space="0" w:color="C9C9C9"/>
            </w:tcBorders>
            <w:shd w:val="clear" w:color="auto" w:fill="auto"/>
            <w:vAlign w:val="bottom"/>
            <w:hideMark/>
          </w:tcPr>
          <w:p w:rsidR="00E02825" w:rsidRPr="00E02825" w:rsidRDefault="00E02825" w:rsidP="00E02825">
            <w:pPr>
              <w:spacing w:after="0" w:line="240" w:lineRule="auto"/>
              <w:rPr>
                <w:rFonts w:ascii="Calibri" w:eastAsia="Times New Roman" w:hAnsi="Calibri" w:cs="Calibri"/>
                <w:color w:val="000000"/>
                <w:sz w:val="18"/>
                <w:szCs w:val="18"/>
              </w:rPr>
            </w:pPr>
            <w:proofErr w:type="spellStart"/>
            <w:r w:rsidRPr="00E02825">
              <w:rPr>
                <w:rFonts w:ascii="Calibri" w:eastAsia="Times New Roman" w:hAnsi="Calibri" w:cs="Calibri"/>
                <w:color w:val="000000"/>
                <w:sz w:val="18"/>
                <w:szCs w:val="18"/>
              </w:rPr>
              <w:t>Ingenium</w:t>
            </w:r>
            <w:proofErr w:type="spellEnd"/>
            <w:r w:rsidRPr="00E02825">
              <w:rPr>
                <w:rFonts w:ascii="Calibri" w:eastAsia="Times New Roman" w:hAnsi="Calibri" w:cs="Calibri"/>
                <w:color w:val="000000"/>
                <w:sz w:val="18"/>
                <w:szCs w:val="18"/>
              </w:rPr>
              <w:br/>
              <w:t>Life70</w:t>
            </w:r>
            <w:r w:rsidRPr="00E02825">
              <w:rPr>
                <w:rFonts w:ascii="Calibri" w:eastAsia="Times New Roman" w:hAnsi="Calibri" w:cs="Calibri"/>
                <w:color w:val="000000"/>
                <w:sz w:val="18"/>
                <w:szCs w:val="18"/>
              </w:rPr>
              <w:br/>
              <w:t>AWD</w:t>
            </w:r>
            <w:r w:rsidRPr="00E02825">
              <w:rPr>
                <w:rFonts w:ascii="Calibri" w:eastAsia="Times New Roman" w:hAnsi="Calibri" w:cs="Calibri"/>
                <w:color w:val="000000"/>
                <w:sz w:val="18"/>
                <w:szCs w:val="18"/>
              </w:rPr>
              <w:br/>
              <w:t>Navigator</w:t>
            </w:r>
            <w:r w:rsidRPr="00E02825">
              <w:rPr>
                <w:rFonts w:ascii="Calibri" w:eastAsia="Times New Roman" w:hAnsi="Calibri" w:cs="Calibri"/>
                <w:color w:val="000000"/>
                <w:sz w:val="18"/>
                <w:szCs w:val="18"/>
              </w:rPr>
              <w:br/>
            </w:r>
            <w:proofErr w:type="spellStart"/>
            <w:r w:rsidRPr="00E02825">
              <w:rPr>
                <w:rFonts w:ascii="Calibri" w:eastAsia="Times New Roman" w:hAnsi="Calibri" w:cs="Calibri"/>
                <w:color w:val="000000"/>
                <w:sz w:val="18"/>
                <w:szCs w:val="18"/>
              </w:rPr>
              <w:t>Documaker</w:t>
            </w:r>
            <w:proofErr w:type="spellEnd"/>
            <w:r w:rsidRPr="00E02825">
              <w:rPr>
                <w:rFonts w:ascii="Calibri" w:eastAsia="Times New Roman" w:hAnsi="Calibri" w:cs="Calibri"/>
                <w:color w:val="000000"/>
                <w:sz w:val="18"/>
                <w:szCs w:val="18"/>
              </w:rPr>
              <w:br/>
              <w:t>Call Center</w:t>
            </w:r>
            <w:r w:rsidRPr="00E02825">
              <w:rPr>
                <w:rFonts w:ascii="Calibri" w:eastAsia="Times New Roman" w:hAnsi="Calibri" w:cs="Calibri"/>
                <w:color w:val="000000"/>
                <w:sz w:val="18"/>
                <w:szCs w:val="18"/>
              </w:rPr>
              <w:br/>
              <w:t>Page Center X</w:t>
            </w:r>
            <w:r w:rsidRPr="00E02825">
              <w:rPr>
                <w:rFonts w:ascii="Calibri" w:eastAsia="Times New Roman" w:hAnsi="Calibri" w:cs="Calibri"/>
                <w:color w:val="000000"/>
                <w:sz w:val="18"/>
                <w:szCs w:val="18"/>
              </w:rPr>
              <w:br/>
              <w:t>Mail Board</w:t>
            </w:r>
            <w:r w:rsidRPr="00E02825">
              <w:rPr>
                <w:rFonts w:ascii="Calibri" w:eastAsia="Times New Roman" w:hAnsi="Calibri" w:cs="Calibri"/>
                <w:color w:val="000000"/>
                <w:sz w:val="18"/>
                <w:szCs w:val="18"/>
              </w:rPr>
              <w:br/>
              <w:t>Agent Portal</w:t>
            </w:r>
            <w:r w:rsidRPr="00E02825">
              <w:rPr>
                <w:rFonts w:ascii="Calibri" w:eastAsia="Times New Roman" w:hAnsi="Calibri" w:cs="Calibri"/>
                <w:color w:val="000000"/>
                <w:sz w:val="18"/>
                <w:szCs w:val="18"/>
              </w:rPr>
              <w:br/>
              <w:t>Smart Office</w:t>
            </w:r>
            <w:r w:rsidRPr="00E02825">
              <w:rPr>
                <w:rFonts w:ascii="Calibri" w:eastAsia="Times New Roman" w:hAnsi="Calibri" w:cs="Calibri"/>
                <w:color w:val="000000"/>
                <w:sz w:val="18"/>
                <w:szCs w:val="18"/>
              </w:rPr>
              <w:br/>
              <w:t>Data Mart</w:t>
            </w:r>
          </w:p>
        </w:tc>
      </w:tr>
    </w:tbl>
    <w:p w:rsidR="00E02825" w:rsidRDefault="00E02825" w:rsidP="00E02825"/>
    <w:sectPr w:rsidR="00E0282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C28" w:rsidRDefault="00302C28" w:rsidP="004B1747">
      <w:pPr>
        <w:spacing w:after="0" w:line="240" w:lineRule="auto"/>
      </w:pPr>
      <w:r>
        <w:separator/>
      </w:r>
    </w:p>
  </w:endnote>
  <w:endnote w:type="continuationSeparator" w:id="0">
    <w:p w:rsidR="00302C28" w:rsidRDefault="00302C28" w:rsidP="004B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C28" w:rsidRDefault="00302C28" w:rsidP="004B1747">
      <w:pPr>
        <w:spacing w:after="0" w:line="240" w:lineRule="auto"/>
      </w:pPr>
      <w:r>
        <w:separator/>
      </w:r>
    </w:p>
  </w:footnote>
  <w:footnote w:type="continuationSeparator" w:id="0">
    <w:p w:rsidR="00302C28" w:rsidRDefault="00302C28" w:rsidP="004B1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747" w:rsidRDefault="004B1747">
    <w:pPr>
      <w:pStyle w:val="Header"/>
    </w:pPr>
    <w:r>
      <w:t>AFS: Session 4 – Backlog Building</w:t>
    </w:r>
  </w:p>
  <w:p w:rsidR="004B1747" w:rsidRDefault="004B1747">
    <w:pPr>
      <w:pStyle w:val="Header"/>
    </w:pPr>
    <w:r>
      <w:t>Product Change Definition</w:t>
    </w:r>
  </w:p>
  <w:p w:rsidR="004B1747" w:rsidRDefault="004B1747">
    <w:pPr>
      <w:pStyle w:val="Header"/>
    </w:pPr>
  </w:p>
  <w:p w:rsidR="004B1747" w:rsidRDefault="004B17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F6"/>
    <w:rsid w:val="00002CF2"/>
    <w:rsid w:val="00012CCE"/>
    <w:rsid w:val="00045929"/>
    <w:rsid w:val="00083881"/>
    <w:rsid w:val="000A18A2"/>
    <w:rsid w:val="00127380"/>
    <w:rsid w:val="00214400"/>
    <w:rsid w:val="002B4C37"/>
    <w:rsid w:val="002F1375"/>
    <w:rsid w:val="00302C28"/>
    <w:rsid w:val="00312996"/>
    <w:rsid w:val="0034350F"/>
    <w:rsid w:val="00404BBB"/>
    <w:rsid w:val="004B1747"/>
    <w:rsid w:val="004B39C5"/>
    <w:rsid w:val="00654CA7"/>
    <w:rsid w:val="006A503E"/>
    <w:rsid w:val="00A732F6"/>
    <w:rsid w:val="00AA29D4"/>
    <w:rsid w:val="00B11266"/>
    <w:rsid w:val="00CE41CE"/>
    <w:rsid w:val="00E02825"/>
    <w:rsid w:val="00EA2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E0FC"/>
  <w15:chartTrackingRefBased/>
  <w15:docId w15:val="{6C0C5369-6EBB-435B-9622-3667C542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1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747"/>
  </w:style>
  <w:style w:type="paragraph" w:styleId="Footer">
    <w:name w:val="footer"/>
    <w:basedOn w:val="Normal"/>
    <w:link w:val="FooterChar"/>
    <w:uiPriority w:val="99"/>
    <w:unhideWhenUsed/>
    <w:rsid w:val="004B1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747"/>
  </w:style>
  <w:style w:type="character" w:customStyle="1" w:styleId="Heading1Char">
    <w:name w:val="Heading 1 Char"/>
    <w:basedOn w:val="DefaultParagraphFont"/>
    <w:link w:val="Heading1"/>
    <w:uiPriority w:val="9"/>
    <w:rsid w:val="004B174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76">
      <w:bodyDiv w:val="1"/>
      <w:marLeft w:val="0"/>
      <w:marRight w:val="0"/>
      <w:marTop w:val="0"/>
      <w:marBottom w:val="0"/>
      <w:divBdr>
        <w:top w:val="none" w:sz="0" w:space="0" w:color="auto"/>
        <w:left w:val="none" w:sz="0" w:space="0" w:color="auto"/>
        <w:bottom w:val="none" w:sz="0" w:space="0" w:color="auto"/>
        <w:right w:val="none" w:sz="0" w:space="0" w:color="auto"/>
      </w:divBdr>
    </w:div>
    <w:div w:id="212472601">
      <w:bodyDiv w:val="1"/>
      <w:marLeft w:val="0"/>
      <w:marRight w:val="0"/>
      <w:marTop w:val="0"/>
      <w:marBottom w:val="0"/>
      <w:divBdr>
        <w:top w:val="none" w:sz="0" w:space="0" w:color="auto"/>
        <w:left w:val="none" w:sz="0" w:space="0" w:color="auto"/>
        <w:bottom w:val="none" w:sz="0" w:space="0" w:color="auto"/>
        <w:right w:val="none" w:sz="0" w:space="0" w:color="auto"/>
      </w:divBdr>
    </w:div>
    <w:div w:id="537011824">
      <w:bodyDiv w:val="1"/>
      <w:marLeft w:val="0"/>
      <w:marRight w:val="0"/>
      <w:marTop w:val="0"/>
      <w:marBottom w:val="0"/>
      <w:divBdr>
        <w:top w:val="none" w:sz="0" w:space="0" w:color="auto"/>
        <w:left w:val="none" w:sz="0" w:space="0" w:color="auto"/>
        <w:bottom w:val="none" w:sz="0" w:space="0" w:color="auto"/>
        <w:right w:val="none" w:sz="0" w:space="0" w:color="auto"/>
      </w:divBdr>
    </w:div>
    <w:div w:id="564603979">
      <w:bodyDiv w:val="1"/>
      <w:marLeft w:val="0"/>
      <w:marRight w:val="0"/>
      <w:marTop w:val="0"/>
      <w:marBottom w:val="0"/>
      <w:divBdr>
        <w:top w:val="none" w:sz="0" w:space="0" w:color="auto"/>
        <w:left w:val="none" w:sz="0" w:space="0" w:color="auto"/>
        <w:bottom w:val="none" w:sz="0" w:space="0" w:color="auto"/>
        <w:right w:val="none" w:sz="0" w:space="0" w:color="auto"/>
      </w:divBdr>
    </w:div>
    <w:div w:id="750664681">
      <w:bodyDiv w:val="1"/>
      <w:marLeft w:val="0"/>
      <w:marRight w:val="0"/>
      <w:marTop w:val="0"/>
      <w:marBottom w:val="0"/>
      <w:divBdr>
        <w:top w:val="none" w:sz="0" w:space="0" w:color="auto"/>
        <w:left w:val="none" w:sz="0" w:space="0" w:color="auto"/>
        <w:bottom w:val="none" w:sz="0" w:space="0" w:color="auto"/>
        <w:right w:val="none" w:sz="0" w:space="0" w:color="auto"/>
      </w:divBdr>
    </w:div>
    <w:div w:id="1916208798">
      <w:bodyDiv w:val="1"/>
      <w:marLeft w:val="0"/>
      <w:marRight w:val="0"/>
      <w:marTop w:val="0"/>
      <w:marBottom w:val="0"/>
      <w:divBdr>
        <w:top w:val="none" w:sz="0" w:space="0" w:color="auto"/>
        <w:left w:val="none" w:sz="0" w:space="0" w:color="auto"/>
        <w:bottom w:val="none" w:sz="0" w:space="0" w:color="auto"/>
        <w:right w:val="none" w:sz="0" w:space="0" w:color="auto"/>
      </w:divBdr>
    </w:div>
    <w:div w:id="1969970541">
      <w:bodyDiv w:val="1"/>
      <w:marLeft w:val="0"/>
      <w:marRight w:val="0"/>
      <w:marTop w:val="0"/>
      <w:marBottom w:val="0"/>
      <w:divBdr>
        <w:top w:val="none" w:sz="0" w:space="0" w:color="auto"/>
        <w:left w:val="none" w:sz="0" w:space="0" w:color="auto"/>
        <w:bottom w:val="none" w:sz="0" w:space="0" w:color="auto"/>
        <w:right w:val="none" w:sz="0" w:space="0" w:color="auto"/>
      </w:divBdr>
      <w:divsChild>
        <w:div w:id="36593664">
          <w:marLeft w:val="547"/>
          <w:marRight w:val="0"/>
          <w:marTop w:val="0"/>
          <w:marBottom w:val="0"/>
          <w:divBdr>
            <w:top w:val="none" w:sz="0" w:space="0" w:color="auto"/>
            <w:left w:val="none" w:sz="0" w:space="0" w:color="auto"/>
            <w:bottom w:val="none" w:sz="0" w:space="0" w:color="auto"/>
            <w:right w:val="none" w:sz="0" w:space="0" w:color="auto"/>
          </w:divBdr>
        </w:div>
      </w:divsChild>
    </w:div>
    <w:div w:id="198797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121E5F-0009-4866-B77F-A6EB2257BF44}" type="doc">
      <dgm:prSet loTypeId="urn:microsoft.com/office/officeart/2005/8/layout/hChevron3" loCatId="process" qsTypeId="urn:microsoft.com/office/officeart/2005/8/quickstyle/simple5" qsCatId="simple" csTypeId="urn:microsoft.com/office/officeart/2005/8/colors/colorful1" csCatId="colorful" phldr="1"/>
      <dgm:spPr/>
    </dgm:pt>
    <dgm:pt modelId="{B333A535-7FE1-4B7A-81A6-3E4600CD938A}">
      <dgm:prSet phldrT="[Text]"/>
      <dgm:spPr/>
      <dgm:t>
        <a:bodyPr/>
        <a:lstStyle/>
        <a:p>
          <a:r>
            <a:rPr lang="en-US"/>
            <a:t>FA Assigned to New Member</a:t>
          </a:r>
        </a:p>
      </dgm:t>
    </dgm:pt>
    <dgm:pt modelId="{2B4C23D2-3E83-434C-88C9-21FB7A1F0EAE}" type="parTrans" cxnId="{B207FAC3-5191-414E-BFD3-8D02045F9702}">
      <dgm:prSet/>
      <dgm:spPr/>
      <dgm:t>
        <a:bodyPr/>
        <a:lstStyle/>
        <a:p>
          <a:endParaRPr lang="en-US"/>
        </a:p>
      </dgm:t>
    </dgm:pt>
    <dgm:pt modelId="{88C47F5E-FAC3-4D91-BC23-403F5B867DFA}" type="sibTrans" cxnId="{B207FAC3-5191-414E-BFD3-8D02045F9702}">
      <dgm:prSet/>
      <dgm:spPr/>
      <dgm:t>
        <a:bodyPr/>
        <a:lstStyle/>
        <a:p>
          <a:endParaRPr lang="en-US"/>
        </a:p>
      </dgm:t>
    </dgm:pt>
    <dgm:pt modelId="{B24AA28F-B338-4720-B18D-201A369BBCFB}">
      <dgm:prSet phldrT="[Text]"/>
      <dgm:spPr/>
      <dgm:t>
        <a:bodyPr/>
        <a:lstStyle/>
        <a:p>
          <a:r>
            <a:rPr lang="en-US" b="0" i="0" u="none"/>
            <a:t>Sales Sheet, Plan Spec, and Pricing</a:t>
          </a:r>
          <a:endParaRPr lang="en-US"/>
        </a:p>
      </dgm:t>
    </dgm:pt>
    <dgm:pt modelId="{E7A9E6FB-F4D8-469D-95B8-A2448C7E27B5}" type="parTrans" cxnId="{01B703A5-79CD-430C-AC3F-87405231ECA1}">
      <dgm:prSet/>
      <dgm:spPr/>
      <dgm:t>
        <a:bodyPr/>
        <a:lstStyle/>
        <a:p>
          <a:endParaRPr lang="en-US"/>
        </a:p>
      </dgm:t>
    </dgm:pt>
    <dgm:pt modelId="{1B57C1EA-E198-496B-9610-09688065EDC0}" type="sibTrans" cxnId="{01B703A5-79CD-430C-AC3F-87405231ECA1}">
      <dgm:prSet/>
      <dgm:spPr/>
      <dgm:t>
        <a:bodyPr/>
        <a:lstStyle/>
        <a:p>
          <a:endParaRPr lang="en-US"/>
        </a:p>
      </dgm:t>
    </dgm:pt>
    <dgm:pt modelId="{A4E89418-9C4F-4E97-B79E-DEB8F755BA54}">
      <dgm:prSet phldrT="[Text]"/>
      <dgm:spPr/>
      <dgm:t>
        <a:bodyPr/>
        <a:lstStyle/>
        <a:p>
          <a:r>
            <a:rPr lang="en-US" b="0" i="0" u="none"/>
            <a:t>New Member Welcome Wagon Call </a:t>
          </a:r>
          <a:endParaRPr lang="en-US"/>
        </a:p>
      </dgm:t>
    </dgm:pt>
    <dgm:pt modelId="{898A0DE8-2D2F-402D-B193-F7BDE06E8984}" type="parTrans" cxnId="{FA9CFF75-4CE0-45D7-92A5-F24F38FF741B}">
      <dgm:prSet/>
      <dgm:spPr/>
      <dgm:t>
        <a:bodyPr/>
        <a:lstStyle/>
        <a:p>
          <a:endParaRPr lang="en-US"/>
        </a:p>
      </dgm:t>
    </dgm:pt>
    <dgm:pt modelId="{31EA5583-94B2-493F-AC22-15494E528C4F}" type="sibTrans" cxnId="{FA9CFF75-4CE0-45D7-92A5-F24F38FF741B}">
      <dgm:prSet/>
      <dgm:spPr/>
      <dgm:t>
        <a:bodyPr/>
        <a:lstStyle/>
        <a:p>
          <a:endParaRPr lang="en-US"/>
        </a:p>
      </dgm:t>
    </dgm:pt>
    <dgm:pt modelId="{FFF2E2C7-5956-4FDB-A1D4-2E654F0CD46A}">
      <dgm:prSet/>
      <dgm:spPr/>
      <dgm:t>
        <a:bodyPr/>
        <a:lstStyle/>
        <a:p>
          <a:r>
            <a:rPr lang="en-US" b="0" i="0" u="none"/>
            <a:t>Sales Presentation</a:t>
          </a:r>
          <a:endParaRPr lang="en-US"/>
        </a:p>
      </dgm:t>
    </dgm:pt>
    <dgm:pt modelId="{5CE09A02-FBCD-4B7E-8068-A0657B376DB3}" type="parTrans" cxnId="{CAB28793-039A-42D0-B688-3B91586435B0}">
      <dgm:prSet/>
      <dgm:spPr/>
      <dgm:t>
        <a:bodyPr/>
        <a:lstStyle/>
        <a:p>
          <a:endParaRPr lang="en-US"/>
        </a:p>
      </dgm:t>
    </dgm:pt>
    <dgm:pt modelId="{07C527EE-B653-4647-978C-5C2D21C288A3}" type="sibTrans" cxnId="{CAB28793-039A-42D0-B688-3B91586435B0}">
      <dgm:prSet/>
      <dgm:spPr/>
      <dgm:t>
        <a:bodyPr/>
        <a:lstStyle/>
        <a:p>
          <a:endParaRPr lang="en-US"/>
        </a:p>
      </dgm:t>
    </dgm:pt>
    <dgm:pt modelId="{A3910F07-3102-4BC6-A64C-EF4506EF148A}">
      <dgm:prSet/>
      <dgm:spPr/>
      <dgm:t>
        <a:bodyPr/>
        <a:lstStyle/>
        <a:p>
          <a:r>
            <a:rPr lang="en-US" b="0" i="0" u="none"/>
            <a:t>Application Submission</a:t>
          </a:r>
          <a:endParaRPr lang="en-US"/>
        </a:p>
      </dgm:t>
    </dgm:pt>
    <dgm:pt modelId="{B9940347-349F-4537-A5F4-27ECF32C83D3}" type="parTrans" cxnId="{894E79C3-9F1F-423B-B3D1-9326EDFD901E}">
      <dgm:prSet/>
      <dgm:spPr/>
      <dgm:t>
        <a:bodyPr/>
        <a:lstStyle/>
        <a:p>
          <a:endParaRPr lang="en-US"/>
        </a:p>
      </dgm:t>
    </dgm:pt>
    <dgm:pt modelId="{1CD06D4B-68F8-4C90-B7ED-AB41D2637769}" type="sibTrans" cxnId="{894E79C3-9F1F-423B-B3D1-9326EDFD901E}">
      <dgm:prSet/>
      <dgm:spPr/>
      <dgm:t>
        <a:bodyPr/>
        <a:lstStyle/>
        <a:p>
          <a:endParaRPr lang="en-US"/>
        </a:p>
      </dgm:t>
    </dgm:pt>
    <dgm:pt modelId="{4D840ADB-7580-485E-A403-99637D190C15}">
      <dgm:prSet/>
      <dgm:spPr/>
      <dgm:t>
        <a:bodyPr/>
        <a:lstStyle/>
        <a:p>
          <a:r>
            <a:rPr lang="en-US" b="0" i="0" u="none"/>
            <a:t>Under Writing Research</a:t>
          </a:r>
          <a:endParaRPr lang="en-US"/>
        </a:p>
      </dgm:t>
    </dgm:pt>
    <dgm:pt modelId="{7665720A-3A59-4B2D-9FEB-1ED47268036C}" type="parTrans" cxnId="{340EFCD5-B043-43DA-86CC-FFAA009894B6}">
      <dgm:prSet/>
      <dgm:spPr/>
      <dgm:t>
        <a:bodyPr/>
        <a:lstStyle/>
        <a:p>
          <a:endParaRPr lang="en-US"/>
        </a:p>
      </dgm:t>
    </dgm:pt>
    <dgm:pt modelId="{FD0B4C55-CB30-4E70-992B-7595032225B3}" type="sibTrans" cxnId="{340EFCD5-B043-43DA-86CC-FFAA009894B6}">
      <dgm:prSet/>
      <dgm:spPr/>
      <dgm:t>
        <a:bodyPr/>
        <a:lstStyle/>
        <a:p>
          <a:endParaRPr lang="en-US"/>
        </a:p>
      </dgm:t>
    </dgm:pt>
    <dgm:pt modelId="{CA8C252B-D38E-4649-AB7C-2061E8DBEBF4}">
      <dgm:prSet/>
      <dgm:spPr/>
      <dgm:t>
        <a:bodyPr/>
        <a:lstStyle/>
        <a:p>
          <a:r>
            <a:rPr lang="en-US" b="0" i="0" u="none"/>
            <a:t>Application Amended and/or Approved</a:t>
          </a:r>
          <a:endParaRPr lang="en-US"/>
        </a:p>
      </dgm:t>
    </dgm:pt>
    <dgm:pt modelId="{AA5AE3A9-9FDA-4F7C-8BA1-A86EF9D04140}" type="parTrans" cxnId="{049CA69B-A1FF-4BC5-85AE-674A905C4950}">
      <dgm:prSet/>
      <dgm:spPr/>
      <dgm:t>
        <a:bodyPr/>
        <a:lstStyle/>
        <a:p>
          <a:endParaRPr lang="en-US"/>
        </a:p>
      </dgm:t>
    </dgm:pt>
    <dgm:pt modelId="{55B61B60-0534-49A5-A2EB-8224D2F4FA64}" type="sibTrans" cxnId="{049CA69B-A1FF-4BC5-85AE-674A905C4950}">
      <dgm:prSet/>
      <dgm:spPr/>
      <dgm:t>
        <a:bodyPr/>
        <a:lstStyle/>
        <a:p>
          <a:endParaRPr lang="en-US"/>
        </a:p>
      </dgm:t>
    </dgm:pt>
    <dgm:pt modelId="{3CCDBEF5-C53C-47A1-B4D8-F72C7DAEDF11}">
      <dgm:prSet/>
      <dgm:spPr/>
      <dgm:t>
        <a:bodyPr/>
        <a:lstStyle/>
        <a:p>
          <a:r>
            <a:rPr lang="en-US" b="0" i="0" u="none"/>
            <a:t>Issue Policy</a:t>
          </a:r>
          <a:endParaRPr lang="en-US"/>
        </a:p>
      </dgm:t>
    </dgm:pt>
    <dgm:pt modelId="{8B46EF6B-9671-45C4-ACD0-FD15A69804A5}" type="parTrans" cxnId="{BB9B0F7A-8F22-4963-8377-7B00AA09597D}">
      <dgm:prSet/>
      <dgm:spPr/>
      <dgm:t>
        <a:bodyPr/>
        <a:lstStyle/>
        <a:p>
          <a:endParaRPr lang="en-US"/>
        </a:p>
      </dgm:t>
    </dgm:pt>
    <dgm:pt modelId="{929D2A44-3C79-4AFF-AAD2-AAA00FB4731E}" type="sibTrans" cxnId="{BB9B0F7A-8F22-4963-8377-7B00AA09597D}">
      <dgm:prSet/>
      <dgm:spPr/>
      <dgm:t>
        <a:bodyPr/>
        <a:lstStyle/>
        <a:p>
          <a:endParaRPr lang="en-US"/>
        </a:p>
      </dgm:t>
    </dgm:pt>
    <dgm:pt modelId="{FA96ED33-8EB9-4B84-8B19-7F365A373AD3}">
      <dgm:prSet/>
      <dgm:spPr/>
      <dgm:t>
        <a:bodyPr/>
        <a:lstStyle/>
        <a:p>
          <a:r>
            <a:rPr lang="en-US" b="0" i="0" u="none"/>
            <a:t>Client Meeting </a:t>
          </a:r>
          <a:endParaRPr lang="en-US"/>
        </a:p>
      </dgm:t>
    </dgm:pt>
    <dgm:pt modelId="{01482AEF-D5BE-4B3E-BCB6-4C05E36F3838}" type="parTrans" cxnId="{FAE44E9E-B4B1-4F78-8D16-F9FDC225BF77}">
      <dgm:prSet/>
      <dgm:spPr/>
      <dgm:t>
        <a:bodyPr/>
        <a:lstStyle/>
        <a:p>
          <a:endParaRPr lang="en-US"/>
        </a:p>
      </dgm:t>
    </dgm:pt>
    <dgm:pt modelId="{03338070-51F2-4A07-9913-E10BC4448757}" type="sibTrans" cxnId="{FAE44E9E-B4B1-4F78-8D16-F9FDC225BF77}">
      <dgm:prSet/>
      <dgm:spPr/>
      <dgm:t>
        <a:bodyPr/>
        <a:lstStyle/>
        <a:p>
          <a:endParaRPr lang="en-US"/>
        </a:p>
      </dgm:t>
    </dgm:pt>
    <dgm:pt modelId="{03A0D8DD-5C17-48A3-920D-202AC2A4C9E5}" type="pres">
      <dgm:prSet presAssocID="{38121E5F-0009-4866-B77F-A6EB2257BF44}" presName="Name0" presStyleCnt="0">
        <dgm:presLayoutVars>
          <dgm:dir/>
          <dgm:resizeHandles val="exact"/>
        </dgm:presLayoutVars>
      </dgm:prSet>
      <dgm:spPr/>
    </dgm:pt>
    <dgm:pt modelId="{9BA0B366-2BAE-4336-8CE4-88FD5830951D}" type="pres">
      <dgm:prSet presAssocID="{B333A535-7FE1-4B7A-81A6-3E4600CD938A}" presName="parTxOnly" presStyleLbl="node1" presStyleIdx="0" presStyleCnt="9">
        <dgm:presLayoutVars>
          <dgm:bulletEnabled val="1"/>
        </dgm:presLayoutVars>
      </dgm:prSet>
      <dgm:spPr/>
      <dgm:t>
        <a:bodyPr/>
        <a:lstStyle/>
        <a:p>
          <a:endParaRPr lang="en-US"/>
        </a:p>
      </dgm:t>
    </dgm:pt>
    <dgm:pt modelId="{30F9A406-0F6F-48D1-AC97-E9FD2D319FC4}" type="pres">
      <dgm:prSet presAssocID="{88C47F5E-FAC3-4D91-BC23-403F5B867DFA}" presName="parSpace" presStyleCnt="0"/>
      <dgm:spPr/>
    </dgm:pt>
    <dgm:pt modelId="{3FFE1E5F-8EC4-423F-9ACF-42AEE2D05FC0}" type="pres">
      <dgm:prSet presAssocID="{A4E89418-9C4F-4E97-B79E-DEB8F755BA54}" presName="parTxOnly" presStyleLbl="node1" presStyleIdx="1" presStyleCnt="9">
        <dgm:presLayoutVars>
          <dgm:bulletEnabled val="1"/>
        </dgm:presLayoutVars>
      </dgm:prSet>
      <dgm:spPr/>
      <dgm:t>
        <a:bodyPr/>
        <a:lstStyle/>
        <a:p>
          <a:endParaRPr lang="en-US"/>
        </a:p>
      </dgm:t>
    </dgm:pt>
    <dgm:pt modelId="{32713C38-3BED-44B0-9ECC-906CE580A728}" type="pres">
      <dgm:prSet presAssocID="{31EA5583-94B2-493F-AC22-15494E528C4F}" presName="parSpace" presStyleCnt="0"/>
      <dgm:spPr/>
    </dgm:pt>
    <dgm:pt modelId="{2ED20148-24D0-497E-A098-C56A5163B84E}" type="pres">
      <dgm:prSet presAssocID="{B24AA28F-B338-4720-B18D-201A369BBCFB}" presName="parTxOnly" presStyleLbl="node1" presStyleIdx="2" presStyleCnt="9">
        <dgm:presLayoutVars>
          <dgm:bulletEnabled val="1"/>
        </dgm:presLayoutVars>
      </dgm:prSet>
      <dgm:spPr/>
      <dgm:t>
        <a:bodyPr/>
        <a:lstStyle/>
        <a:p>
          <a:endParaRPr lang="en-US"/>
        </a:p>
      </dgm:t>
    </dgm:pt>
    <dgm:pt modelId="{48220591-DA0C-408E-99C7-C5ACC286FD3C}" type="pres">
      <dgm:prSet presAssocID="{1B57C1EA-E198-496B-9610-09688065EDC0}" presName="parSpace" presStyleCnt="0"/>
      <dgm:spPr/>
    </dgm:pt>
    <dgm:pt modelId="{8692DDB3-BA41-45F1-9CC3-A308E0FAF36A}" type="pres">
      <dgm:prSet presAssocID="{FFF2E2C7-5956-4FDB-A1D4-2E654F0CD46A}" presName="parTxOnly" presStyleLbl="node1" presStyleIdx="3" presStyleCnt="9">
        <dgm:presLayoutVars>
          <dgm:bulletEnabled val="1"/>
        </dgm:presLayoutVars>
      </dgm:prSet>
      <dgm:spPr/>
      <dgm:t>
        <a:bodyPr/>
        <a:lstStyle/>
        <a:p>
          <a:endParaRPr lang="en-US"/>
        </a:p>
      </dgm:t>
    </dgm:pt>
    <dgm:pt modelId="{47B58981-FC79-47B0-B1CF-CCB5C18FB68D}" type="pres">
      <dgm:prSet presAssocID="{07C527EE-B653-4647-978C-5C2D21C288A3}" presName="parSpace" presStyleCnt="0"/>
      <dgm:spPr/>
    </dgm:pt>
    <dgm:pt modelId="{9B13620C-FCC3-4EE3-A6A9-3495DBE59555}" type="pres">
      <dgm:prSet presAssocID="{A3910F07-3102-4BC6-A64C-EF4506EF148A}" presName="parTxOnly" presStyleLbl="node1" presStyleIdx="4" presStyleCnt="9">
        <dgm:presLayoutVars>
          <dgm:bulletEnabled val="1"/>
        </dgm:presLayoutVars>
      </dgm:prSet>
      <dgm:spPr/>
      <dgm:t>
        <a:bodyPr/>
        <a:lstStyle/>
        <a:p>
          <a:endParaRPr lang="en-US"/>
        </a:p>
      </dgm:t>
    </dgm:pt>
    <dgm:pt modelId="{1F79F0B4-F5F9-41FC-9BD2-7AA5F4CB6445}" type="pres">
      <dgm:prSet presAssocID="{1CD06D4B-68F8-4C90-B7ED-AB41D2637769}" presName="parSpace" presStyleCnt="0"/>
      <dgm:spPr/>
    </dgm:pt>
    <dgm:pt modelId="{0C13AEF2-A9EF-483A-99D8-1C59E2D4223F}" type="pres">
      <dgm:prSet presAssocID="{4D840ADB-7580-485E-A403-99637D190C15}" presName="parTxOnly" presStyleLbl="node1" presStyleIdx="5" presStyleCnt="9">
        <dgm:presLayoutVars>
          <dgm:bulletEnabled val="1"/>
        </dgm:presLayoutVars>
      </dgm:prSet>
      <dgm:spPr/>
      <dgm:t>
        <a:bodyPr/>
        <a:lstStyle/>
        <a:p>
          <a:endParaRPr lang="en-US"/>
        </a:p>
      </dgm:t>
    </dgm:pt>
    <dgm:pt modelId="{9BB69DC0-1297-45E6-9BB5-FEA2C052F333}" type="pres">
      <dgm:prSet presAssocID="{FD0B4C55-CB30-4E70-992B-7595032225B3}" presName="parSpace" presStyleCnt="0"/>
      <dgm:spPr/>
    </dgm:pt>
    <dgm:pt modelId="{F3149E50-F576-44B8-9B9A-EEEE7E3BE53F}" type="pres">
      <dgm:prSet presAssocID="{CA8C252B-D38E-4649-AB7C-2061E8DBEBF4}" presName="parTxOnly" presStyleLbl="node1" presStyleIdx="6" presStyleCnt="9">
        <dgm:presLayoutVars>
          <dgm:bulletEnabled val="1"/>
        </dgm:presLayoutVars>
      </dgm:prSet>
      <dgm:spPr/>
      <dgm:t>
        <a:bodyPr/>
        <a:lstStyle/>
        <a:p>
          <a:endParaRPr lang="en-US"/>
        </a:p>
      </dgm:t>
    </dgm:pt>
    <dgm:pt modelId="{3B9A12FD-0B40-4278-9710-CBE62943F0B3}" type="pres">
      <dgm:prSet presAssocID="{55B61B60-0534-49A5-A2EB-8224D2F4FA64}" presName="parSpace" presStyleCnt="0"/>
      <dgm:spPr/>
    </dgm:pt>
    <dgm:pt modelId="{4B2362FD-584D-43CE-9A1E-3C73FF80BFB2}" type="pres">
      <dgm:prSet presAssocID="{3CCDBEF5-C53C-47A1-B4D8-F72C7DAEDF11}" presName="parTxOnly" presStyleLbl="node1" presStyleIdx="7" presStyleCnt="9">
        <dgm:presLayoutVars>
          <dgm:bulletEnabled val="1"/>
        </dgm:presLayoutVars>
      </dgm:prSet>
      <dgm:spPr/>
      <dgm:t>
        <a:bodyPr/>
        <a:lstStyle/>
        <a:p>
          <a:endParaRPr lang="en-US"/>
        </a:p>
      </dgm:t>
    </dgm:pt>
    <dgm:pt modelId="{F1E55B5D-2A0B-451C-822B-F28199239A61}" type="pres">
      <dgm:prSet presAssocID="{929D2A44-3C79-4AFF-AAD2-AAA00FB4731E}" presName="parSpace" presStyleCnt="0"/>
      <dgm:spPr/>
    </dgm:pt>
    <dgm:pt modelId="{8E1A0929-24D2-49EF-98B7-6FC3398F3D24}" type="pres">
      <dgm:prSet presAssocID="{FA96ED33-8EB9-4B84-8B19-7F365A373AD3}" presName="parTxOnly" presStyleLbl="node1" presStyleIdx="8" presStyleCnt="9">
        <dgm:presLayoutVars>
          <dgm:bulletEnabled val="1"/>
        </dgm:presLayoutVars>
      </dgm:prSet>
      <dgm:spPr/>
      <dgm:t>
        <a:bodyPr/>
        <a:lstStyle/>
        <a:p>
          <a:endParaRPr lang="en-US"/>
        </a:p>
      </dgm:t>
    </dgm:pt>
  </dgm:ptLst>
  <dgm:cxnLst>
    <dgm:cxn modelId="{9436429D-44E0-40CC-BB90-F02120D83859}" type="presOf" srcId="{4D840ADB-7580-485E-A403-99637D190C15}" destId="{0C13AEF2-A9EF-483A-99D8-1C59E2D4223F}" srcOrd="0" destOrd="0" presId="urn:microsoft.com/office/officeart/2005/8/layout/hChevron3"/>
    <dgm:cxn modelId="{CAB28793-039A-42D0-B688-3B91586435B0}" srcId="{38121E5F-0009-4866-B77F-A6EB2257BF44}" destId="{FFF2E2C7-5956-4FDB-A1D4-2E654F0CD46A}" srcOrd="3" destOrd="0" parTransId="{5CE09A02-FBCD-4B7E-8068-A0657B376DB3}" sibTransId="{07C527EE-B653-4647-978C-5C2D21C288A3}"/>
    <dgm:cxn modelId="{E775F26D-0C28-40C5-B5EB-22CB976907F3}" type="presOf" srcId="{38121E5F-0009-4866-B77F-A6EB2257BF44}" destId="{03A0D8DD-5C17-48A3-920D-202AC2A4C9E5}" srcOrd="0" destOrd="0" presId="urn:microsoft.com/office/officeart/2005/8/layout/hChevron3"/>
    <dgm:cxn modelId="{B207FAC3-5191-414E-BFD3-8D02045F9702}" srcId="{38121E5F-0009-4866-B77F-A6EB2257BF44}" destId="{B333A535-7FE1-4B7A-81A6-3E4600CD938A}" srcOrd="0" destOrd="0" parTransId="{2B4C23D2-3E83-434C-88C9-21FB7A1F0EAE}" sibTransId="{88C47F5E-FAC3-4D91-BC23-403F5B867DFA}"/>
    <dgm:cxn modelId="{F90CF481-328E-4680-8402-D08F20EFC50D}" type="presOf" srcId="{FA96ED33-8EB9-4B84-8B19-7F365A373AD3}" destId="{8E1A0929-24D2-49EF-98B7-6FC3398F3D24}" srcOrd="0" destOrd="0" presId="urn:microsoft.com/office/officeart/2005/8/layout/hChevron3"/>
    <dgm:cxn modelId="{01B703A5-79CD-430C-AC3F-87405231ECA1}" srcId="{38121E5F-0009-4866-B77F-A6EB2257BF44}" destId="{B24AA28F-B338-4720-B18D-201A369BBCFB}" srcOrd="2" destOrd="0" parTransId="{E7A9E6FB-F4D8-469D-95B8-A2448C7E27B5}" sibTransId="{1B57C1EA-E198-496B-9610-09688065EDC0}"/>
    <dgm:cxn modelId="{C832858F-8CF1-40F2-AD8B-1E672BDB8587}" type="presOf" srcId="{B24AA28F-B338-4720-B18D-201A369BBCFB}" destId="{2ED20148-24D0-497E-A098-C56A5163B84E}" srcOrd="0" destOrd="0" presId="urn:microsoft.com/office/officeart/2005/8/layout/hChevron3"/>
    <dgm:cxn modelId="{60C1E304-2A12-483A-BC3F-84085B46FB5B}" type="presOf" srcId="{B333A535-7FE1-4B7A-81A6-3E4600CD938A}" destId="{9BA0B366-2BAE-4336-8CE4-88FD5830951D}" srcOrd="0" destOrd="0" presId="urn:microsoft.com/office/officeart/2005/8/layout/hChevron3"/>
    <dgm:cxn modelId="{049CA69B-A1FF-4BC5-85AE-674A905C4950}" srcId="{38121E5F-0009-4866-B77F-A6EB2257BF44}" destId="{CA8C252B-D38E-4649-AB7C-2061E8DBEBF4}" srcOrd="6" destOrd="0" parTransId="{AA5AE3A9-9FDA-4F7C-8BA1-A86EF9D04140}" sibTransId="{55B61B60-0534-49A5-A2EB-8224D2F4FA64}"/>
    <dgm:cxn modelId="{894E79C3-9F1F-423B-B3D1-9326EDFD901E}" srcId="{38121E5F-0009-4866-B77F-A6EB2257BF44}" destId="{A3910F07-3102-4BC6-A64C-EF4506EF148A}" srcOrd="4" destOrd="0" parTransId="{B9940347-349F-4537-A5F4-27ECF32C83D3}" sibTransId="{1CD06D4B-68F8-4C90-B7ED-AB41D2637769}"/>
    <dgm:cxn modelId="{E9F68794-3C10-4040-B63E-5B0F6ABDA39D}" type="presOf" srcId="{A3910F07-3102-4BC6-A64C-EF4506EF148A}" destId="{9B13620C-FCC3-4EE3-A6A9-3495DBE59555}" srcOrd="0" destOrd="0" presId="urn:microsoft.com/office/officeart/2005/8/layout/hChevron3"/>
    <dgm:cxn modelId="{09F30353-C2D5-4030-86DB-236E69A26757}" type="presOf" srcId="{3CCDBEF5-C53C-47A1-B4D8-F72C7DAEDF11}" destId="{4B2362FD-584D-43CE-9A1E-3C73FF80BFB2}" srcOrd="0" destOrd="0" presId="urn:microsoft.com/office/officeart/2005/8/layout/hChevron3"/>
    <dgm:cxn modelId="{FAE44E9E-B4B1-4F78-8D16-F9FDC225BF77}" srcId="{38121E5F-0009-4866-B77F-A6EB2257BF44}" destId="{FA96ED33-8EB9-4B84-8B19-7F365A373AD3}" srcOrd="8" destOrd="0" parTransId="{01482AEF-D5BE-4B3E-BCB6-4C05E36F3838}" sibTransId="{03338070-51F2-4A07-9913-E10BC4448757}"/>
    <dgm:cxn modelId="{BB9B0F7A-8F22-4963-8377-7B00AA09597D}" srcId="{38121E5F-0009-4866-B77F-A6EB2257BF44}" destId="{3CCDBEF5-C53C-47A1-B4D8-F72C7DAEDF11}" srcOrd="7" destOrd="0" parTransId="{8B46EF6B-9671-45C4-ACD0-FD15A69804A5}" sibTransId="{929D2A44-3C79-4AFF-AAD2-AAA00FB4731E}"/>
    <dgm:cxn modelId="{2A88AA7A-595D-4CFA-B517-DBFA2F162CEF}" type="presOf" srcId="{FFF2E2C7-5956-4FDB-A1D4-2E654F0CD46A}" destId="{8692DDB3-BA41-45F1-9CC3-A308E0FAF36A}" srcOrd="0" destOrd="0" presId="urn:microsoft.com/office/officeart/2005/8/layout/hChevron3"/>
    <dgm:cxn modelId="{7A5DE190-EA8C-4E13-9590-C25120C64ECC}" type="presOf" srcId="{CA8C252B-D38E-4649-AB7C-2061E8DBEBF4}" destId="{F3149E50-F576-44B8-9B9A-EEEE7E3BE53F}" srcOrd="0" destOrd="0" presId="urn:microsoft.com/office/officeart/2005/8/layout/hChevron3"/>
    <dgm:cxn modelId="{FA9CFF75-4CE0-45D7-92A5-F24F38FF741B}" srcId="{38121E5F-0009-4866-B77F-A6EB2257BF44}" destId="{A4E89418-9C4F-4E97-B79E-DEB8F755BA54}" srcOrd="1" destOrd="0" parTransId="{898A0DE8-2D2F-402D-B193-F7BDE06E8984}" sibTransId="{31EA5583-94B2-493F-AC22-15494E528C4F}"/>
    <dgm:cxn modelId="{340EFCD5-B043-43DA-86CC-FFAA009894B6}" srcId="{38121E5F-0009-4866-B77F-A6EB2257BF44}" destId="{4D840ADB-7580-485E-A403-99637D190C15}" srcOrd="5" destOrd="0" parTransId="{7665720A-3A59-4B2D-9FEB-1ED47268036C}" sibTransId="{FD0B4C55-CB30-4E70-992B-7595032225B3}"/>
    <dgm:cxn modelId="{783F7E38-E07D-4A1D-B3C7-CB595AD0230F}" type="presOf" srcId="{A4E89418-9C4F-4E97-B79E-DEB8F755BA54}" destId="{3FFE1E5F-8EC4-423F-9ACF-42AEE2D05FC0}" srcOrd="0" destOrd="0" presId="urn:microsoft.com/office/officeart/2005/8/layout/hChevron3"/>
    <dgm:cxn modelId="{BD74D252-C494-4BD3-A4C1-5D7CEBFD9FCB}" type="presParOf" srcId="{03A0D8DD-5C17-48A3-920D-202AC2A4C9E5}" destId="{9BA0B366-2BAE-4336-8CE4-88FD5830951D}" srcOrd="0" destOrd="0" presId="urn:microsoft.com/office/officeart/2005/8/layout/hChevron3"/>
    <dgm:cxn modelId="{B923E38A-5175-4070-B9FB-142943DFAFB7}" type="presParOf" srcId="{03A0D8DD-5C17-48A3-920D-202AC2A4C9E5}" destId="{30F9A406-0F6F-48D1-AC97-E9FD2D319FC4}" srcOrd="1" destOrd="0" presId="urn:microsoft.com/office/officeart/2005/8/layout/hChevron3"/>
    <dgm:cxn modelId="{484A116B-BC3D-49CA-B603-490EDB43AEFD}" type="presParOf" srcId="{03A0D8DD-5C17-48A3-920D-202AC2A4C9E5}" destId="{3FFE1E5F-8EC4-423F-9ACF-42AEE2D05FC0}" srcOrd="2" destOrd="0" presId="urn:microsoft.com/office/officeart/2005/8/layout/hChevron3"/>
    <dgm:cxn modelId="{748EC1AF-5FF6-4DCD-B9D4-40BDEBD78EE6}" type="presParOf" srcId="{03A0D8DD-5C17-48A3-920D-202AC2A4C9E5}" destId="{32713C38-3BED-44B0-9ECC-906CE580A728}" srcOrd="3" destOrd="0" presId="urn:microsoft.com/office/officeart/2005/8/layout/hChevron3"/>
    <dgm:cxn modelId="{1792D32F-D490-47D6-950B-9D2D36149D01}" type="presParOf" srcId="{03A0D8DD-5C17-48A3-920D-202AC2A4C9E5}" destId="{2ED20148-24D0-497E-A098-C56A5163B84E}" srcOrd="4" destOrd="0" presId="urn:microsoft.com/office/officeart/2005/8/layout/hChevron3"/>
    <dgm:cxn modelId="{3F3E0E33-AF4A-48C2-90C9-FF652387FDCA}" type="presParOf" srcId="{03A0D8DD-5C17-48A3-920D-202AC2A4C9E5}" destId="{48220591-DA0C-408E-99C7-C5ACC286FD3C}" srcOrd="5" destOrd="0" presId="urn:microsoft.com/office/officeart/2005/8/layout/hChevron3"/>
    <dgm:cxn modelId="{6DAB2A49-0866-4E3A-83C2-9368CB238201}" type="presParOf" srcId="{03A0D8DD-5C17-48A3-920D-202AC2A4C9E5}" destId="{8692DDB3-BA41-45F1-9CC3-A308E0FAF36A}" srcOrd="6" destOrd="0" presId="urn:microsoft.com/office/officeart/2005/8/layout/hChevron3"/>
    <dgm:cxn modelId="{9C509BBC-83E9-4AB8-9112-DBDD997D2A27}" type="presParOf" srcId="{03A0D8DD-5C17-48A3-920D-202AC2A4C9E5}" destId="{47B58981-FC79-47B0-B1CF-CCB5C18FB68D}" srcOrd="7" destOrd="0" presId="urn:microsoft.com/office/officeart/2005/8/layout/hChevron3"/>
    <dgm:cxn modelId="{23E79D0A-9D47-4F3E-94C3-0DBA84775126}" type="presParOf" srcId="{03A0D8DD-5C17-48A3-920D-202AC2A4C9E5}" destId="{9B13620C-FCC3-4EE3-A6A9-3495DBE59555}" srcOrd="8" destOrd="0" presId="urn:microsoft.com/office/officeart/2005/8/layout/hChevron3"/>
    <dgm:cxn modelId="{68A9986F-6809-4ECA-B3BE-973B1ED2F645}" type="presParOf" srcId="{03A0D8DD-5C17-48A3-920D-202AC2A4C9E5}" destId="{1F79F0B4-F5F9-41FC-9BD2-7AA5F4CB6445}" srcOrd="9" destOrd="0" presId="urn:microsoft.com/office/officeart/2005/8/layout/hChevron3"/>
    <dgm:cxn modelId="{607C20FB-43FE-401E-A873-85A04E5D5931}" type="presParOf" srcId="{03A0D8DD-5C17-48A3-920D-202AC2A4C9E5}" destId="{0C13AEF2-A9EF-483A-99D8-1C59E2D4223F}" srcOrd="10" destOrd="0" presId="urn:microsoft.com/office/officeart/2005/8/layout/hChevron3"/>
    <dgm:cxn modelId="{2B25849C-E86B-4FEB-BE1A-16B6D68A62C9}" type="presParOf" srcId="{03A0D8DD-5C17-48A3-920D-202AC2A4C9E5}" destId="{9BB69DC0-1297-45E6-9BB5-FEA2C052F333}" srcOrd="11" destOrd="0" presId="urn:microsoft.com/office/officeart/2005/8/layout/hChevron3"/>
    <dgm:cxn modelId="{97A9EE28-5ABD-427A-8D5C-46F2E312BFAD}" type="presParOf" srcId="{03A0D8DD-5C17-48A3-920D-202AC2A4C9E5}" destId="{F3149E50-F576-44B8-9B9A-EEEE7E3BE53F}" srcOrd="12" destOrd="0" presId="urn:microsoft.com/office/officeart/2005/8/layout/hChevron3"/>
    <dgm:cxn modelId="{8BEA44DC-097A-40FC-AA9C-8EB67F7A39A4}" type="presParOf" srcId="{03A0D8DD-5C17-48A3-920D-202AC2A4C9E5}" destId="{3B9A12FD-0B40-4278-9710-CBE62943F0B3}" srcOrd="13" destOrd="0" presId="urn:microsoft.com/office/officeart/2005/8/layout/hChevron3"/>
    <dgm:cxn modelId="{16F19E2D-DDEA-4C1A-977A-9071AAC0AFF7}" type="presParOf" srcId="{03A0D8DD-5C17-48A3-920D-202AC2A4C9E5}" destId="{4B2362FD-584D-43CE-9A1E-3C73FF80BFB2}" srcOrd="14" destOrd="0" presId="urn:microsoft.com/office/officeart/2005/8/layout/hChevron3"/>
    <dgm:cxn modelId="{ADF40CD6-2134-4E0C-937E-B8B20FD34A86}" type="presParOf" srcId="{03A0D8DD-5C17-48A3-920D-202AC2A4C9E5}" destId="{F1E55B5D-2A0B-451C-822B-F28199239A61}" srcOrd="15" destOrd="0" presId="urn:microsoft.com/office/officeart/2005/8/layout/hChevron3"/>
    <dgm:cxn modelId="{F436D28E-46CD-4F5E-84D2-CC222F9181C8}" type="presParOf" srcId="{03A0D8DD-5C17-48A3-920D-202AC2A4C9E5}" destId="{8E1A0929-24D2-49EF-98B7-6FC3398F3D24}" srcOrd="16" destOrd="0" presId="urn:microsoft.com/office/officeart/2005/8/layout/hChevron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8121E5F-0009-4866-B77F-A6EB2257BF44}" type="doc">
      <dgm:prSet loTypeId="urn:microsoft.com/office/officeart/2005/8/layout/hChevron3" loCatId="process" qsTypeId="urn:microsoft.com/office/officeart/2005/8/quickstyle/simple5" qsCatId="simple" csTypeId="urn:microsoft.com/office/officeart/2005/8/colors/colorful1" csCatId="colorful" phldr="1"/>
      <dgm:spPr/>
    </dgm:pt>
    <dgm:pt modelId="{B333A535-7FE1-4B7A-81A6-3E4600CD938A}">
      <dgm:prSet phldrT="[Text]"/>
      <dgm:spPr/>
      <dgm:t>
        <a:bodyPr/>
        <a:lstStyle/>
        <a:p>
          <a:r>
            <a:rPr lang="en-US" b="0" i="0" u="none"/>
            <a:t>Discuss Policy Change Request</a:t>
          </a:r>
          <a:endParaRPr lang="en-US"/>
        </a:p>
      </dgm:t>
    </dgm:pt>
    <dgm:pt modelId="{2B4C23D2-3E83-434C-88C9-21FB7A1F0EAE}" type="parTrans" cxnId="{B207FAC3-5191-414E-BFD3-8D02045F9702}">
      <dgm:prSet/>
      <dgm:spPr/>
      <dgm:t>
        <a:bodyPr/>
        <a:lstStyle/>
        <a:p>
          <a:endParaRPr lang="en-US"/>
        </a:p>
      </dgm:t>
    </dgm:pt>
    <dgm:pt modelId="{88C47F5E-FAC3-4D91-BC23-403F5B867DFA}" type="sibTrans" cxnId="{B207FAC3-5191-414E-BFD3-8D02045F9702}">
      <dgm:prSet/>
      <dgm:spPr/>
      <dgm:t>
        <a:bodyPr/>
        <a:lstStyle/>
        <a:p>
          <a:endParaRPr lang="en-US"/>
        </a:p>
      </dgm:t>
    </dgm:pt>
    <dgm:pt modelId="{B0CF181E-709F-472F-A52D-16DE2B7C72F7}">
      <dgm:prSet/>
      <dgm:spPr/>
      <dgm:t>
        <a:bodyPr/>
        <a:lstStyle/>
        <a:p>
          <a:r>
            <a:rPr lang="en-US" b="0" i="0" u="none"/>
            <a:t>Submit change request documents</a:t>
          </a:r>
          <a:endParaRPr lang="en-US"/>
        </a:p>
      </dgm:t>
    </dgm:pt>
    <dgm:pt modelId="{03DA472F-DE15-4CDE-A84B-66884EB1506E}" type="parTrans" cxnId="{DA2D3399-80C4-49DA-BDC0-FA1864526561}">
      <dgm:prSet/>
      <dgm:spPr/>
      <dgm:t>
        <a:bodyPr/>
        <a:lstStyle/>
        <a:p>
          <a:endParaRPr lang="en-US"/>
        </a:p>
      </dgm:t>
    </dgm:pt>
    <dgm:pt modelId="{6DAEFD2E-9861-45F7-B052-41F39ABC9E21}" type="sibTrans" cxnId="{DA2D3399-80C4-49DA-BDC0-FA1864526561}">
      <dgm:prSet/>
      <dgm:spPr/>
      <dgm:t>
        <a:bodyPr/>
        <a:lstStyle/>
        <a:p>
          <a:endParaRPr lang="en-US"/>
        </a:p>
      </dgm:t>
    </dgm:pt>
    <dgm:pt modelId="{9F698B0C-921C-446A-A5AF-82D583317CEA}">
      <dgm:prSet/>
      <dgm:spPr/>
      <dgm:t>
        <a:bodyPr/>
        <a:lstStyle/>
        <a:p>
          <a:r>
            <a:rPr lang="en-US" b="0" i="0" u="none"/>
            <a:t>Policy and/or Underwriting Research</a:t>
          </a:r>
          <a:endParaRPr lang="en-US"/>
        </a:p>
      </dgm:t>
    </dgm:pt>
    <dgm:pt modelId="{53C75ECE-9CAE-43A7-BA8F-912647538ABA}" type="parTrans" cxnId="{7DD6D0FA-AD01-4ECC-B859-751FF3E9111F}">
      <dgm:prSet/>
      <dgm:spPr/>
      <dgm:t>
        <a:bodyPr/>
        <a:lstStyle/>
        <a:p>
          <a:endParaRPr lang="en-US"/>
        </a:p>
      </dgm:t>
    </dgm:pt>
    <dgm:pt modelId="{0DAAE51C-838E-4BF0-A22E-5D4B74737A82}" type="sibTrans" cxnId="{7DD6D0FA-AD01-4ECC-B859-751FF3E9111F}">
      <dgm:prSet/>
      <dgm:spPr/>
      <dgm:t>
        <a:bodyPr/>
        <a:lstStyle/>
        <a:p>
          <a:endParaRPr lang="en-US"/>
        </a:p>
      </dgm:t>
    </dgm:pt>
    <dgm:pt modelId="{9128FBED-8C84-4637-A1FB-CACCA312D2D6}">
      <dgm:prSet/>
      <dgm:spPr/>
      <dgm:t>
        <a:bodyPr/>
        <a:lstStyle/>
        <a:p>
          <a:r>
            <a:rPr lang="en-US" b="0" i="0" u="none"/>
            <a:t>Quote with New Premium</a:t>
          </a:r>
          <a:endParaRPr lang="en-US"/>
        </a:p>
      </dgm:t>
    </dgm:pt>
    <dgm:pt modelId="{6259FBA5-706D-487B-AFB8-9A77DDB4229C}" type="parTrans" cxnId="{5B26731C-EC8B-4D55-A242-3E0D0ABE1C94}">
      <dgm:prSet/>
      <dgm:spPr/>
      <dgm:t>
        <a:bodyPr/>
        <a:lstStyle/>
        <a:p>
          <a:endParaRPr lang="en-US"/>
        </a:p>
      </dgm:t>
    </dgm:pt>
    <dgm:pt modelId="{B8BC5242-ECAE-434B-8E16-99549A3F0143}" type="sibTrans" cxnId="{5B26731C-EC8B-4D55-A242-3E0D0ABE1C94}">
      <dgm:prSet/>
      <dgm:spPr/>
      <dgm:t>
        <a:bodyPr/>
        <a:lstStyle/>
        <a:p>
          <a:endParaRPr lang="en-US"/>
        </a:p>
      </dgm:t>
    </dgm:pt>
    <dgm:pt modelId="{0EFBB8DA-4589-4E72-B276-02C32F3BF497}">
      <dgm:prSet/>
      <dgm:spPr/>
      <dgm:t>
        <a:bodyPr/>
        <a:lstStyle/>
        <a:p>
          <a:r>
            <a:rPr lang="en-US" b="0" i="0" u="none"/>
            <a:t>Submit change documents</a:t>
          </a:r>
          <a:endParaRPr lang="en-US"/>
        </a:p>
      </dgm:t>
    </dgm:pt>
    <dgm:pt modelId="{AB2F1EAA-051A-41DF-B0A3-CE9664995787}" type="parTrans" cxnId="{89DDCFBB-B6F9-4573-8693-9E3204B3CE73}">
      <dgm:prSet/>
      <dgm:spPr/>
      <dgm:t>
        <a:bodyPr/>
        <a:lstStyle/>
        <a:p>
          <a:endParaRPr lang="en-US"/>
        </a:p>
      </dgm:t>
    </dgm:pt>
    <dgm:pt modelId="{5BACD52A-BB4A-4C4F-8C73-C308AD560121}" type="sibTrans" cxnId="{89DDCFBB-B6F9-4573-8693-9E3204B3CE73}">
      <dgm:prSet/>
      <dgm:spPr/>
      <dgm:t>
        <a:bodyPr/>
        <a:lstStyle/>
        <a:p>
          <a:endParaRPr lang="en-US"/>
        </a:p>
      </dgm:t>
    </dgm:pt>
    <dgm:pt modelId="{C5FA0B7D-1409-46AF-B612-B6FE0CFE1169}">
      <dgm:prSet/>
      <dgm:spPr/>
      <dgm:t>
        <a:bodyPr/>
        <a:lstStyle/>
        <a:p>
          <a:r>
            <a:rPr lang="en-US" b="0" i="0" u="none"/>
            <a:t>Issue Policy</a:t>
          </a:r>
          <a:endParaRPr lang="en-US"/>
        </a:p>
      </dgm:t>
    </dgm:pt>
    <dgm:pt modelId="{24DA8580-9681-4CD9-A4D1-B40A5BFBCDC8}" type="parTrans" cxnId="{0F6F3DA4-321F-4F86-954A-3AEBCB5553C5}">
      <dgm:prSet/>
      <dgm:spPr/>
      <dgm:t>
        <a:bodyPr/>
        <a:lstStyle/>
        <a:p>
          <a:endParaRPr lang="en-US"/>
        </a:p>
      </dgm:t>
    </dgm:pt>
    <dgm:pt modelId="{A8B4A3A9-6723-48BE-85E7-C4D57E54AFE7}" type="sibTrans" cxnId="{0F6F3DA4-321F-4F86-954A-3AEBCB5553C5}">
      <dgm:prSet/>
      <dgm:spPr/>
      <dgm:t>
        <a:bodyPr/>
        <a:lstStyle/>
        <a:p>
          <a:endParaRPr lang="en-US"/>
        </a:p>
      </dgm:t>
    </dgm:pt>
    <dgm:pt modelId="{03A0D8DD-5C17-48A3-920D-202AC2A4C9E5}" type="pres">
      <dgm:prSet presAssocID="{38121E5F-0009-4866-B77F-A6EB2257BF44}" presName="Name0" presStyleCnt="0">
        <dgm:presLayoutVars>
          <dgm:dir/>
          <dgm:resizeHandles val="exact"/>
        </dgm:presLayoutVars>
      </dgm:prSet>
      <dgm:spPr/>
    </dgm:pt>
    <dgm:pt modelId="{9BA0B366-2BAE-4336-8CE4-88FD5830951D}" type="pres">
      <dgm:prSet presAssocID="{B333A535-7FE1-4B7A-81A6-3E4600CD938A}" presName="parTxOnly" presStyleLbl="node1" presStyleIdx="0" presStyleCnt="6">
        <dgm:presLayoutVars>
          <dgm:bulletEnabled val="1"/>
        </dgm:presLayoutVars>
      </dgm:prSet>
      <dgm:spPr/>
      <dgm:t>
        <a:bodyPr/>
        <a:lstStyle/>
        <a:p>
          <a:endParaRPr lang="en-US"/>
        </a:p>
      </dgm:t>
    </dgm:pt>
    <dgm:pt modelId="{30F9A406-0F6F-48D1-AC97-E9FD2D319FC4}" type="pres">
      <dgm:prSet presAssocID="{88C47F5E-FAC3-4D91-BC23-403F5B867DFA}" presName="parSpace" presStyleCnt="0"/>
      <dgm:spPr/>
    </dgm:pt>
    <dgm:pt modelId="{877F51F2-BDAD-4696-A755-D895B6A84639}" type="pres">
      <dgm:prSet presAssocID="{B0CF181E-709F-472F-A52D-16DE2B7C72F7}" presName="parTxOnly" presStyleLbl="node1" presStyleIdx="1" presStyleCnt="6">
        <dgm:presLayoutVars>
          <dgm:bulletEnabled val="1"/>
        </dgm:presLayoutVars>
      </dgm:prSet>
      <dgm:spPr/>
      <dgm:t>
        <a:bodyPr/>
        <a:lstStyle/>
        <a:p>
          <a:endParaRPr lang="en-US"/>
        </a:p>
      </dgm:t>
    </dgm:pt>
    <dgm:pt modelId="{4BCDBF5A-4A93-4C91-B1FD-AC44394467DD}" type="pres">
      <dgm:prSet presAssocID="{6DAEFD2E-9861-45F7-B052-41F39ABC9E21}" presName="parSpace" presStyleCnt="0"/>
      <dgm:spPr/>
    </dgm:pt>
    <dgm:pt modelId="{B83B5190-F49F-4E79-8DD5-E44185DB58B5}" type="pres">
      <dgm:prSet presAssocID="{9F698B0C-921C-446A-A5AF-82D583317CEA}" presName="parTxOnly" presStyleLbl="node1" presStyleIdx="2" presStyleCnt="6">
        <dgm:presLayoutVars>
          <dgm:bulletEnabled val="1"/>
        </dgm:presLayoutVars>
      </dgm:prSet>
      <dgm:spPr/>
      <dgm:t>
        <a:bodyPr/>
        <a:lstStyle/>
        <a:p>
          <a:endParaRPr lang="en-US"/>
        </a:p>
      </dgm:t>
    </dgm:pt>
    <dgm:pt modelId="{459F09B0-C866-4BE0-B475-16DD12005542}" type="pres">
      <dgm:prSet presAssocID="{0DAAE51C-838E-4BF0-A22E-5D4B74737A82}" presName="parSpace" presStyleCnt="0"/>
      <dgm:spPr/>
    </dgm:pt>
    <dgm:pt modelId="{09B2912A-3BCD-488E-ADE5-5C318C3A72D1}" type="pres">
      <dgm:prSet presAssocID="{9128FBED-8C84-4637-A1FB-CACCA312D2D6}" presName="parTxOnly" presStyleLbl="node1" presStyleIdx="3" presStyleCnt="6">
        <dgm:presLayoutVars>
          <dgm:bulletEnabled val="1"/>
        </dgm:presLayoutVars>
      </dgm:prSet>
      <dgm:spPr/>
      <dgm:t>
        <a:bodyPr/>
        <a:lstStyle/>
        <a:p>
          <a:endParaRPr lang="en-US"/>
        </a:p>
      </dgm:t>
    </dgm:pt>
    <dgm:pt modelId="{B1D248B7-FE17-49E8-80CF-A7BB6FCA1C61}" type="pres">
      <dgm:prSet presAssocID="{B8BC5242-ECAE-434B-8E16-99549A3F0143}" presName="parSpace" presStyleCnt="0"/>
      <dgm:spPr/>
    </dgm:pt>
    <dgm:pt modelId="{BA43EA7E-C0C3-4945-9EFB-6FA0684D2532}" type="pres">
      <dgm:prSet presAssocID="{0EFBB8DA-4589-4E72-B276-02C32F3BF497}" presName="parTxOnly" presStyleLbl="node1" presStyleIdx="4" presStyleCnt="6">
        <dgm:presLayoutVars>
          <dgm:bulletEnabled val="1"/>
        </dgm:presLayoutVars>
      </dgm:prSet>
      <dgm:spPr/>
      <dgm:t>
        <a:bodyPr/>
        <a:lstStyle/>
        <a:p>
          <a:endParaRPr lang="en-US"/>
        </a:p>
      </dgm:t>
    </dgm:pt>
    <dgm:pt modelId="{13030912-5C5E-42AF-B319-1E1E43623298}" type="pres">
      <dgm:prSet presAssocID="{5BACD52A-BB4A-4C4F-8C73-C308AD560121}" presName="parSpace" presStyleCnt="0"/>
      <dgm:spPr/>
    </dgm:pt>
    <dgm:pt modelId="{88F09461-1D53-4A43-9787-F0FBCA690DF0}" type="pres">
      <dgm:prSet presAssocID="{C5FA0B7D-1409-46AF-B612-B6FE0CFE1169}" presName="parTxOnly" presStyleLbl="node1" presStyleIdx="5" presStyleCnt="6" custLinFactNeighborX="305" custLinFactNeighborY="1869">
        <dgm:presLayoutVars>
          <dgm:bulletEnabled val="1"/>
        </dgm:presLayoutVars>
      </dgm:prSet>
      <dgm:spPr/>
      <dgm:t>
        <a:bodyPr/>
        <a:lstStyle/>
        <a:p>
          <a:endParaRPr lang="en-US"/>
        </a:p>
      </dgm:t>
    </dgm:pt>
  </dgm:ptLst>
  <dgm:cxnLst>
    <dgm:cxn modelId="{4DBF3130-0A14-4694-9342-7FB8DFC19CDE}" type="presOf" srcId="{B0CF181E-709F-472F-A52D-16DE2B7C72F7}" destId="{877F51F2-BDAD-4696-A755-D895B6A84639}" srcOrd="0" destOrd="0" presId="urn:microsoft.com/office/officeart/2005/8/layout/hChevron3"/>
    <dgm:cxn modelId="{B207FAC3-5191-414E-BFD3-8D02045F9702}" srcId="{38121E5F-0009-4866-B77F-A6EB2257BF44}" destId="{B333A535-7FE1-4B7A-81A6-3E4600CD938A}" srcOrd="0" destOrd="0" parTransId="{2B4C23D2-3E83-434C-88C9-21FB7A1F0EAE}" sibTransId="{88C47F5E-FAC3-4D91-BC23-403F5B867DFA}"/>
    <dgm:cxn modelId="{0F6F3DA4-321F-4F86-954A-3AEBCB5553C5}" srcId="{38121E5F-0009-4866-B77F-A6EB2257BF44}" destId="{C5FA0B7D-1409-46AF-B612-B6FE0CFE1169}" srcOrd="5" destOrd="0" parTransId="{24DA8580-9681-4CD9-A4D1-B40A5BFBCDC8}" sibTransId="{A8B4A3A9-6723-48BE-85E7-C4D57E54AFE7}"/>
    <dgm:cxn modelId="{E07A5DBE-2B31-47EA-8A0F-743FE677FD19}" type="presOf" srcId="{B333A535-7FE1-4B7A-81A6-3E4600CD938A}" destId="{9BA0B366-2BAE-4336-8CE4-88FD5830951D}" srcOrd="0" destOrd="0" presId="urn:microsoft.com/office/officeart/2005/8/layout/hChevron3"/>
    <dgm:cxn modelId="{7DD6D0FA-AD01-4ECC-B859-751FF3E9111F}" srcId="{38121E5F-0009-4866-B77F-A6EB2257BF44}" destId="{9F698B0C-921C-446A-A5AF-82D583317CEA}" srcOrd="2" destOrd="0" parTransId="{53C75ECE-9CAE-43A7-BA8F-912647538ABA}" sibTransId="{0DAAE51C-838E-4BF0-A22E-5D4B74737A82}"/>
    <dgm:cxn modelId="{89DDCFBB-B6F9-4573-8693-9E3204B3CE73}" srcId="{38121E5F-0009-4866-B77F-A6EB2257BF44}" destId="{0EFBB8DA-4589-4E72-B276-02C32F3BF497}" srcOrd="4" destOrd="0" parTransId="{AB2F1EAA-051A-41DF-B0A3-CE9664995787}" sibTransId="{5BACD52A-BB4A-4C4F-8C73-C308AD560121}"/>
    <dgm:cxn modelId="{DA2D3399-80C4-49DA-BDC0-FA1864526561}" srcId="{38121E5F-0009-4866-B77F-A6EB2257BF44}" destId="{B0CF181E-709F-472F-A52D-16DE2B7C72F7}" srcOrd="1" destOrd="0" parTransId="{03DA472F-DE15-4CDE-A84B-66884EB1506E}" sibTransId="{6DAEFD2E-9861-45F7-B052-41F39ABC9E21}"/>
    <dgm:cxn modelId="{DBC28E06-2405-4F7B-BDB5-C7EAD87FEF91}" type="presOf" srcId="{9F698B0C-921C-446A-A5AF-82D583317CEA}" destId="{B83B5190-F49F-4E79-8DD5-E44185DB58B5}" srcOrd="0" destOrd="0" presId="urn:microsoft.com/office/officeart/2005/8/layout/hChevron3"/>
    <dgm:cxn modelId="{C255300C-03B1-4303-B227-0B50BE725C01}" type="presOf" srcId="{C5FA0B7D-1409-46AF-B612-B6FE0CFE1169}" destId="{88F09461-1D53-4A43-9787-F0FBCA690DF0}" srcOrd="0" destOrd="0" presId="urn:microsoft.com/office/officeart/2005/8/layout/hChevron3"/>
    <dgm:cxn modelId="{83C00545-BC4F-4042-8544-31BFC45B0780}" type="presOf" srcId="{0EFBB8DA-4589-4E72-B276-02C32F3BF497}" destId="{BA43EA7E-C0C3-4945-9EFB-6FA0684D2532}" srcOrd="0" destOrd="0" presId="urn:microsoft.com/office/officeart/2005/8/layout/hChevron3"/>
    <dgm:cxn modelId="{B402838D-386A-4127-9BF8-41D9B818BBC3}" type="presOf" srcId="{9128FBED-8C84-4637-A1FB-CACCA312D2D6}" destId="{09B2912A-3BCD-488E-ADE5-5C318C3A72D1}" srcOrd="0" destOrd="0" presId="urn:microsoft.com/office/officeart/2005/8/layout/hChevron3"/>
    <dgm:cxn modelId="{5B26731C-EC8B-4D55-A242-3E0D0ABE1C94}" srcId="{38121E5F-0009-4866-B77F-A6EB2257BF44}" destId="{9128FBED-8C84-4637-A1FB-CACCA312D2D6}" srcOrd="3" destOrd="0" parTransId="{6259FBA5-706D-487B-AFB8-9A77DDB4229C}" sibTransId="{B8BC5242-ECAE-434B-8E16-99549A3F0143}"/>
    <dgm:cxn modelId="{12A06280-BDF6-4C10-AF61-490D4B27796C}" type="presOf" srcId="{38121E5F-0009-4866-B77F-A6EB2257BF44}" destId="{03A0D8DD-5C17-48A3-920D-202AC2A4C9E5}" srcOrd="0" destOrd="0" presId="urn:microsoft.com/office/officeart/2005/8/layout/hChevron3"/>
    <dgm:cxn modelId="{F4DF42DA-7EF1-49A9-9D9D-A0CAF70D25DD}" type="presParOf" srcId="{03A0D8DD-5C17-48A3-920D-202AC2A4C9E5}" destId="{9BA0B366-2BAE-4336-8CE4-88FD5830951D}" srcOrd="0" destOrd="0" presId="urn:microsoft.com/office/officeart/2005/8/layout/hChevron3"/>
    <dgm:cxn modelId="{ED5D626E-19B7-4D46-BD9E-FE18479166CD}" type="presParOf" srcId="{03A0D8DD-5C17-48A3-920D-202AC2A4C9E5}" destId="{30F9A406-0F6F-48D1-AC97-E9FD2D319FC4}" srcOrd="1" destOrd="0" presId="urn:microsoft.com/office/officeart/2005/8/layout/hChevron3"/>
    <dgm:cxn modelId="{95607351-7215-4273-8480-4F6E3ADA907F}" type="presParOf" srcId="{03A0D8DD-5C17-48A3-920D-202AC2A4C9E5}" destId="{877F51F2-BDAD-4696-A755-D895B6A84639}" srcOrd="2" destOrd="0" presId="urn:microsoft.com/office/officeart/2005/8/layout/hChevron3"/>
    <dgm:cxn modelId="{A70AE699-19FB-45A8-B42B-399D465591D2}" type="presParOf" srcId="{03A0D8DD-5C17-48A3-920D-202AC2A4C9E5}" destId="{4BCDBF5A-4A93-4C91-B1FD-AC44394467DD}" srcOrd="3" destOrd="0" presId="urn:microsoft.com/office/officeart/2005/8/layout/hChevron3"/>
    <dgm:cxn modelId="{E54ABF18-43A9-47F2-8B68-F2D6CA289365}" type="presParOf" srcId="{03A0D8DD-5C17-48A3-920D-202AC2A4C9E5}" destId="{B83B5190-F49F-4E79-8DD5-E44185DB58B5}" srcOrd="4" destOrd="0" presId="urn:microsoft.com/office/officeart/2005/8/layout/hChevron3"/>
    <dgm:cxn modelId="{F140B111-64F4-4D46-AEB0-34F72F707F52}" type="presParOf" srcId="{03A0D8DD-5C17-48A3-920D-202AC2A4C9E5}" destId="{459F09B0-C866-4BE0-B475-16DD12005542}" srcOrd="5" destOrd="0" presId="urn:microsoft.com/office/officeart/2005/8/layout/hChevron3"/>
    <dgm:cxn modelId="{A48A75A9-9054-4F10-9918-E85C9F7A40D2}" type="presParOf" srcId="{03A0D8DD-5C17-48A3-920D-202AC2A4C9E5}" destId="{09B2912A-3BCD-488E-ADE5-5C318C3A72D1}" srcOrd="6" destOrd="0" presId="urn:microsoft.com/office/officeart/2005/8/layout/hChevron3"/>
    <dgm:cxn modelId="{97C33FA5-921E-426C-A4E4-B42E8203AEFF}" type="presParOf" srcId="{03A0D8DD-5C17-48A3-920D-202AC2A4C9E5}" destId="{B1D248B7-FE17-49E8-80CF-A7BB6FCA1C61}" srcOrd="7" destOrd="0" presId="urn:microsoft.com/office/officeart/2005/8/layout/hChevron3"/>
    <dgm:cxn modelId="{68A42AB8-5AF1-4B77-9E03-6018C40D965D}" type="presParOf" srcId="{03A0D8DD-5C17-48A3-920D-202AC2A4C9E5}" destId="{BA43EA7E-C0C3-4945-9EFB-6FA0684D2532}" srcOrd="8" destOrd="0" presId="urn:microsoft.com/office/officeart/2005/8/layout/hChevron3"/>
    <dgm:cxn modelId="{D795E825-185D-40D9-BF14-0A9B89459A03}" type="presParOf" srcId="{03A0D8DD-5C17-48A3-920D-202AC2A4C9E5}" destId="{13030912-5C5E-42AF-B319-1E1E43623298}" srcOrd="9" destOrd="0" presId="urn:microsoft.com/office/officeart/2005/8/layout/hChevron3"/>
    <dgm:cxn modelId="{6832493E-3B5C-4ED7-B2CB-37DC7C2ED492}" type="presParOf" srcId="{03A0D8DD-5C17-48A3-920D-202AC2A4C9E5}" destId="{88F09461-1D53-4A43-9787-F0FBCA690DF0}" srcOrd="10" destOrd="0" presId="urn:microsoft.com/office/officeart/2005/8/layout/hChevron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A0B366-2BAE-4336-8CE4-88FD5830951D}">
      <dsp:nvSpPr>
        <dsp:cNvPr id="0" name=""/>
        <dsp:cNvSpPr/>
      </dsp:nvSpPr>
      <dsp:spPr>
        <a:xfrm>
          <a:off x="2929" y="215243"/>
          <a:ext cx="852596" cy="341038"/>
        </a:xfrm>
        <a:prstGeom prst="homePlat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6670" tIns="13335" rIns="6668" bIns="13335" numCol="1" spcCol="1270" anchor="ctr" anchorCtr="0">
          <a:noAutofit/>
        </a:bodyPr>
        <a:lstStyle/>
        <a:p>
          <a:pPr lvl="0" algn="ctr" defTabSz="222250">
            <a:lnSpc>
              <a:spcPct val="90000"/>
            </a:lnSpc>
            <a:spcBef>
              <a:spcPct val="0"/>
            </a:spcBef>
            <a:spcAft>
              <a:spcPct val="35000"/>
            </a:spcAft>
          </a:pPr>
          <a:r>
            <a:rPr lang="en-US" sz="500" kern="1200"/>
            <a:t>FA Assigned to New Member</a:t>
          </a:r>
        </a:p>
      </dsp:txBody>
      <dsp:txXfrm>
        <a:off x="2929" y="215243"/>
        <a:ext cx="767337" cy="341038"/>
      </dsp:txXfrm>
    </dsp:sp>
    <dsp:sp modelId="{3FFE1E5F-8EC4-423F-9ACF-42AEE2D05FC0}">
      <dsp:nvSpPr>
        <dsp:cNvPr id="0" name=""/>
        <dsp:cNvSpPr/>
      </dsp:nvSpPr>
      <dsp:spPr>
        <a:xfrm>
          <a:off x="685006" y="215243"/>
          <a:ext cx="852596" cy="341038"/>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003" tIns="13335" rIns="6668" bIns="13335" numCol="1" spcCol="1270" anchor="ctr" anchorCtr="0">
          <a:noAutofit/>
        </a:bodyPr>
        <a:lstStyle/>
        <a:p>
          <a:pPr lvl="0" algn="ctr" defTabSz="222250">
            <a:lnSpc>
              <a:spcPct val="90000"/>
            </a:lnSpc>
            <a:spcBef>
              <a:spcPct val="0"/>
            </a:spcBef>
            <a:spcAft>
              <a:spcPct val="35000"/>
            </a:spcAft>
          </a:pPr>
          <a:r>
            <a:rPr lang="en-US" sz="500" b="0" i="0" u="none" kern="1200"/>
            <a:t>New Member Welcome Wagon Call </a:t>
          </a:r>
          <a:endParaRPr lang="en-US" sz="500" kern="1200"/>
        </a:p>
      </dsp:txBody>
      <dsp:txXfrm>
        <a:off x="855525" y="215243"/>
        <a:ext cx="511558" cy="341038"/>
      </dsp:txXfrm>
    </dsp:sp>
    <dsp:sp modelId="{2ED20148-24D0-497E-A098-C56A5163B84E}">
      <dsp:nvSpPr>
        <dsp:cNvPr id="0" name=""/>
        <dsp:cNvSpPr/>
      </dsp:nvSpPr>
      <dsp:spPr>
        <a:xfrm>
          <a:off x="1367084" y="215243"/>
          <a:ext cx="852596" cy="341038"/>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003" tIns="13335" rIns="6668" bIns="13335" numCol="1" spcCol="1270" anchor="ctr" anchorCtr="0">
          <a:noAutofit/>
        </a:bodyPr>
        <a:lstStyle/>
        <a:p>
          <a:pPr lvl="0" algn="ctr" defTabSz="222250">
            <a:lnSpc>
              <a:spcPct val="90000"/>
            </a:lnSpc>
            <a:spcBef>
              <a:spcPct val="0"/>
            </a:spcBef>
            <a:spcAft>
              <a:spcPct val="35000"/>
            </a:spcAft>
          </a:pPr>
          <a:r>
            <a:rPr lang="en-US" sz="500" b="0" i="0" u="none" kern="1200"/>
            <a:t>Sales Sheet, Plan Spec, and Pricing</a:t>
          </a:r>
          <a:endParaRPr lang="en-US" sz="500" kern="1200"/>
        </a:p>
      </dsp:txBody>
      <dsp:txXfrm>
        <a:off x="1537603" y="215243"/>
        <a:ext cx="511558" cy="341038"/>
      </dsp:txXfrm>
    </dsp:sp>
    <dsp:sp modelId="{8692DDB3-BA41-45F1-9CC3-A308E0FAF36A}">
      <dsp:nvSpPr>
        <dsp:cNvPr id="0" name=""/>
        <dsp:cNvSpPr/>
      </dsp:nvSpPr>
      <dsp:spPr>
        <a:xfrm>
          <a:off x="2049161" y="215243"/>
          <a:ext cx="852596" cy="341038"/>
        </a:xfrm>
        <a:prstGeom prst="chevron">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003" tIns="13335" rIns="6668" bIns="13335" numCol="1" spcCol="1270" anchor="ctr" anchorCtr="0">
          <a:noAutofit/>
        </a:bodyPr>
        <a:lstStyle/>
        <a:p>
          <a:pPr lvl="0" algn="ctr" defTabSz="222250">
            <a:lnSpc>
              <a:spcPct val="90000"/>
            </a:lnSpc>
            <a:spcBef>
              <a:spcPct val="0"/>
            </a:spcBef>
            <a:spcAft>
              <a:spcPct val="35000"/>
            </a:spcAft>
          </a:pPr>
          <a:r>
            <a:rPr lang="en-US" sz="500" b="0" i="0" u="none" kern="1200"/>
            <a:t>Sales Presentation</a:t>
          </a:r>
          <a:endParaRPr lang="en-US" sz="500" kern="1200"/>
        </a:p>
      </dsp:txBody>
      <dsp:txXfrm>
        <a:off x="2219680" y="215243"/>
        <a:ext cx="511558" cy="341038"/>
      </dsp:txXfrm>
    </dsp:sp>
    <dsp:sp modelId="{9B13620C-FCC3-4EE3-A6A9-3495DBE59555}">
      <dsp:nvSpPr>
        <dsp:cNvPr id="0" name=""/>
        <dsp:cNvSpPr/>
      </dsp:nvSpPr>
      <dsp:spPr>
        <a:xfrm>
          <a:off x="2731239" y="215243"/>
          <a:ext cx="852596" cy="341038"/>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003" tIns="13335" rIns="6668" bIns="13335" numCol="1" spcCol="1270" anchor="ctr" anchorCtr="0">
          <a:noAutofit/>
        </a:bodyPr>
        <a:lstStyle/>
        <a:p>
          <a:pPr lvl="0" algn="ctr" defTabSz="222250">
            <a:lnSpc>
              <a:spcPct val="90000"/>
            </a:lnSpc>
            <a:spcBef>
              <a:spcPct val="0"/>
            </a:spcBef>
            <a:spcAft>
              <a:spcPct val="35000"/>
            </a:spcAft>
          </a:pPr>
          <a:r>
            <a:rPr lang="en-US" sz="500" b="0" i="0" u="none" kern="1200"/>
            <a:t>Application Submission</a:t>
          </a:r>
          <a:endParaRPr lang="en-US" sz="500" kern="1200"/>
        </a:p>
      </dsp:txBody>
      <dsp:txXfrm>
        <a:off x="2901758" y="215243"/>
        <a:ext cx="511558" cy="341038"/>
      </dsp:txXfrm>
    </dsp:sp>
    <dsp:sp modelId="{0C13AEF2-A9EF-483A-99D8-1C59E2D4223F}">
      <dsp:nvSpPr>
        <dsp:cNvPr id="0" name=""/>
        <dsp:cNvSpPr/>
      </dsp:nvSpPr>
      <dsp:spPr>
        <a:xfrm>
          <a:off x="3413316" y="215243"/>
          <a:ext cx="852596" cy="341038"/>
        </a:xfrm>
        <a:prstGeom prst="chevron">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003" tIns="13335" rIns="6668" bIns="13335" numCol="1" spcCol="1270" anchor="ctr" anchorCtr="0">
          <a:noAutofit/>
        </a:bodyPr>
        <a:lstStyle/>
        <a:p>
          <a:pPr lvl="0" algn="ctr" defTabSz="222250">
            <a:lnSpc>
              <a:spcPct val="90000"/>
            </a:lnSpc>
            <a:spcBef>
              <a:spcPct val="0"/>
            </a:spcBef>
            <a:spcAft>
              <a:spcPct val="35000"/>
            </a:spcAft>
          </a:pPr>
          <a:r>
            <a:rPr lang="en-US" sz="500" b="0" i="0" u="none" kern="1200"/>
            <a:t>Under Writing Research</a:t>
          </a:r>
          <a:endParaRPr lang="en-US" sz="500" kern="1200"/>
        </a:p>
      </dsp:txBody>
      <dsp:txXfrm>
        <a:off x="3583835" y="215243"/>
        <a:ext cx="511558" cy="341038"/>
      </dsp:txXfrm>
    </dsp:sp>
    <dsp:sp modelId="{F3149E50-F576-44B8-9B9A-EEEE7E3BE53F}">
      <dsp:nvSpPr>
        <dsp:cNvPr id="0" name=""/>
        <dsp:cNvSpPr/>
      </dsp:nvSpPr>
      <dsp:spPr>
        <a:xfrm>
          <a:off x="4095393" y="215243"/>
          <a:ext cx="852596" cy="341038"/>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003" tIns="13335" rIns="6668" bIns="13335" numCol="1" spcCol="1270" anchor="ctr" anchorCtr="0">
          <a:noAutofit/>
        </a:bodyPr>
        <a:lstStyle/>
        <a:p>
          <a:pPr lvl="0" algn="ctr" defTabSz="222250">
            <a:lnSpc>
              <a:spcPct val="90000"/>
            </a:lnSpc>
            <a:spcBef>
              <a:spcPct val="0"/>
            </a:spcBef>
            <a:spcAft>
              <a:spcPct val="35000"/>
            </a:spcAft>
          </a:pPr>
          <a:r>
            <a:rPr lang="en-US" sz="500" b="0" i="0" u="none" kern="1200"/>
            <a:t>Application Amended and/or Approved</a:t>
          </a:r>
          <a:endParaRPr lang="en-US" sz="500" kern="1200"/>
        </a:p>
      </dsp:txBody>
      <dsp:txXfrm>
        <a:off x="4265912" y="215243"/>
        <a:ext cx="511558" cy="341038"/>
      </dsp:txXfrm>
    </dsp:sp>
    <dsp:sp modelId="{4B2362FD-584D-43CE-9A1E-3C73FF80BFB2}">
      <dsp:nvSpPr>
        <dsp:cNvPr id="0" name=""/>
        <dsp:cNvSpPr/>
      </dsp:nvSpPr>
      <dsp:spPr>
        <a:xfrm>
          <a:off x="4777471" y="215243"/>
          <a:ext cx="852596" cy="341038"/>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003" tIns="13335" rIns="6668" bIns="13335" numCol="1" spcCol="1270" anchor="ctr" anchorCtr="0">
          <a:noAutofit/>
        </a:bodyPr>
        <a:lstStyle/>
        <a:p>
          <a:pPr lvl="0" algn="ctr" defTabSz="222250">
            <a:lnSpc>
              <a:spcPct val="90000"/>
            </a:lnSpc>
            <a:spcBef>
              <a:spcPct val="0"/>
            </a:spcBef>
            <a:spcAft>
              <a:spcPct val="35000"/>
            </a:spcAft>
          </a:pPr>
          <a:r>
            <a:rPr lang="en-US" sz="500" b="0" i="0" u="none" kern="1200"/>
            <a:t>Issue Policy</a:t>
          </a:r>
          <a:endParaRPr lang="en-US" sz="500" kern="1200"/>
        </a:p>
      </dsp:txBody>
      <dsp:txXfrm>
        <a:off x="4947990" y="215243"/>
        <a:ext cx="511558" cy="341038"/>
      </dsp:txXfrm>
    </dsp:sp>
    <dsp:sp modelId="{8E1A0929-24D2-49EF-98B7-6FC3398F3D24}">
      <dsp:nvSpPr>
        <dsp:cNvPr id="0" name=""/>
        <dsp:cNvSpPr/>
      </dsp:nvSpPr>
      <dsp:spPr>
        <a:xfrm>
          <a:off x="5459548" y="215243"/>
          <a:ext cx="852596" cy="341038"/>
        </a:xfrm>
        <a:prstGeom prst="chevron">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003" tIns="13335" rIns="6668" bIns="13335" numCol="1" spcCol="1270" anchor="ctr" anchorCtr="0">
          <a:noAutofit/>
        </a:bodyPr>
        <a:lstStyle/>
        <a:p>
          <a:pPr lvl="0" algn="ctr" defTabSz="222250">
            <a:lnSpc>
              <a:spcPct val="90000"/>
            </a:lnSpc>
            <a:spcBef>
              <a:spcPct val="0"/>
            </a:spcBef>
            <a:spcAft>
              <a:spcPct val="35000"/>
            </a:spcAft>
          </a:pPr>
          <a:r>
            <a:rPr lang="en-US" sz="500" b="0" i="0" u="none" kern="1200"/>
            <a:t>Client Meeting </a:t>
          </a:r>
          <a:endParaRPr lang="en-US" sz="500" kern="1200"/>
        </a:p>
      </dsp:txBody>
      <dsp:txXfrm>
        <a:off x="5630067" y="215243"/>
        <a:ext cx="511558" cy="3410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A0B366-2BAE-4336-8CE4-88FD5830951D}">
      <dsp:nvSpPr>
        <dsp:cNvPr id="0" name=""/>
        <dsp:cNvSpPr/>
      </dsp:nvSpPr>
      <dsp:spPr>
        <a:xfrm>
          <a:off x="777" y="59180"/>
          <a:ext cx="1274133" cy="509653"/>
        </a:xfrm>
        <a:prstGeom prst="homePlat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8006" tIns="24003" rIns="12002" bIns="24003" numCol="1" spcCol="1270" anchor="ctr" anchorCtr="0">
          <a:noAutofit/>
        </a:bodyPr>
        <a:lstStyle/>
        <a:p>
          <a:pPr lvl="0" algn="ctr" defTabSz="400050">
            <a:lnSpc>
              <a:spcPct val="90000"/>
            </a:lnSpc>
            <a:spcBef>
              <a:spcPct val="0"/>
            </a:spcBef>
            <a:spcAft>
              <a:spcPct val="35000"/>
            </a:spcAft>
          </a:pPr>
          <a:r>
            <a:rPr lang="en-US" sz="900" b="0" i="0" u="none" kern="1200"/>
            <a:t>Discuss Policy Change Request</a:t>
          </a:r>
          <a:endParaRPr lang="en-US" sz="900" kern="1200"/>
        </a:p>
      </dsp:txBody>
      <dsp:txXfrm>
        <a:off x="777" y="59180"/>
        <a:ext cx="1146720" cy="509653"/>
      </dsp:txXfrm>
    </dsp:sp>
    <dsp:sp modelId="{877F51F2-BDAD-4696-A755-D895B6A84639}">
      <dsp:nvSpPr>
        <dsp:cNvPr id="0" name=""/>
        <dsp:cNvSpPr/>
      </dsp:nvSpPr>
      <dsp:spPr>
        <a:xfrm>
          <a:off x="1020084" y="59180"/>
          <a:ext cx="1274133" cy="509653"/>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b="0" i="0" u="none" kern="1200"/>
            <a:t>Submit change request documents</a:t>
          </a:r>
          <a:endParaRPr lang="en-US" sz="900" kern="1200"/>
        </a:p>
      </dsp:txBody>
      <dsp:txXfrm>
        <a:off x="1274911" y="59180"/>
        <a:ext cx="764480" cy="509653"/>
      </dsp:txXfrm>
    </dsp:sp>
    <dsp:sp modelId="{B83B5190-F49F-4E79-8DD5-E44185DB58B5}">
      <dsp:nvSpPr>
        <dsp:cNvPr id="0" name=""/>
        <dsp:cNvSpPr/>
      </dsp:nvSpPr>
      <dsp:spPr>
        <a:xfrm>
          <a:off x="2039392" y="59180"/>
          <a:ext cx="1274133" cy="509653"/>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b="0" i="0" u="none" kern="1200"/>
            <a:t>Policy and/or Underwriting Research</a:t>
          </a:r>
          <a:endParaRPr lang="en-US" sz="900" kern="1200"/>
        </a:p>
      </dsp:txBody>
      <dsp:txXfrm>
        <a:off x="2294219" y="59180"/>
        <a:ext cx="764480" cy="509653"/>
      </dsp:txXfrm>
    </dsp:sp>
    <dsp:sp modelId="{09B2912A-3BCD-488E-ADE5-5C318C3A72D1}">
      <dsp:nvSpPr>
        <dsp:cNvPr id="0" name=""/>
        <dsp:cNvSpPr/>
      </dsp:nvSpPr>
      <dsp:spPr>
        <a:xfrm>
          <a:off x="3058699" y="59180"/>
          <a:ext cx="1274133" cy="509653"/>
        </a:xfrm>
        <a:prstGeom prst="chevron">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b="0" i="0" u="none" kern="1200"/>
            <a:t>Quote with New Premium</a:t>
          </a:r>
          <a:endParaRPr lang="en-US" sz="900" kern="1200"/>
        </a:p>
      </dsp:txBody>
      <dsp:txXfrm>
        <a:off x="3313526" y="59180"/>
        <a:ext cx="764480" cy="509653"/>
      </dsp:txXfrm>
    </dsp:sp>
    <dsp:sp modelId="{BA43EA7E-C0C3-4945-9EFB-6FA0684D2532}">
      <dsp:nvSpPr>
        <dsp:cNvPr id="0" name=""/>
        <dsp:cNvSpPr/>
      </dsp:nvSpPr>
      <dsp:spPr>
        <a:xfrm>
          <a:off x="4078006" y="59180"/>
          <a:ext cx="1274133" cy="509653"/>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b="0" i="0" u="none" kern="1200"/>
            <a:t>Submit change documents</a:t>
          </a:r>
          <a:endParaRPr lang="en-US" sz="900" kern="1200"/>
        </a:p>
      </dsp:txBody>
      <dsp:txXfrm>
        <a:off x="4332833" y="59180"/>
        <a:ext cx="764480" cy="509653"/>
      </dsp:txXfrm>
    </dsp:sp>
    <dsp:sp modelId="{88F09461-1D53-4A43-9787-F0FBCA690DF0}">
      <dsp:nvSpPr>
        <dsp:cNvPr id="0" name=""/>
        <dsp:cNvSpPr/>
      </dsp:nvSpPr>
      <dsp:spPr>
        <a:xfrm>
          <a:off x="5098090" y="68706"/>
          <a:ext cx="1274133" cy="509653"/>
        </a:xfrm>
        <a:prstGeom prst="chevron">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b="0" i="0" u="none" kern="1200"/>
            <a:t>Issue Policy</a:t>
          </a:r>
          <a:endParaRPr lang="en-US" sz="900" kern="1200"/>
        </a:p>
      </dsp:txBody>
      <dsp:txXfrm>
        <a:off x="5352917" y="68706"/>
        <a:ext cx="764480" cy="509653"/>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9385C-B979-4A49-9E67-AC88EEC46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1</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Knights of Columbus</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Hall</dc:creator>
  <cp:keywords/>
  <dc:description/>
  <cp:lastModifiedBy>Emily Hall</cp:lastModifiedBy>
  <cp:revision>9</cp:revision>
  <dcterms:created xsi:type="dcterms:W3CDTF">2018-05-24T18:49:00Z</dcterms:created>
  <dcterms:modified xsi:type="dcterms:W3CDTF">2018-05-25T13:13:00Z</dcterms:modified>
</cp:coreProperties>
</file>