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66B" w:rsidRDefault="00F10F68">
      <w:pPr>
        <w:spacing w:after="0" w:line="240" w:lineRule="auto"/>
        <w:rPr>
          <w:rFonts w:ascii="Baskerville Old Face" w:eastAsia="Baskerville Old Face" w:hAnsi="Baskerville Old Face" w:cs="Baskerville Old Face"/>
          <w:color w:val="E86F34"/>
          <w:sz w:val="71"/>
        </w:rPr>
      </w:pPr>
      <w:proofErr w:type="spellStart"/>
      <w:r>
        <w:rPr>
          <w:rFonts w:ascii="Baskerville Old Face" w:eastAsia="Baskerville Old Face" w:hAnsi="Baskerville Old Face" w:cs="Baskerville Old Face"/>
          <w:color w:val="E86F34"/>
          <w:sz w:val="71"/>
        </w:rPr>
        <w:t>Richa</w:t>
      </w:r>
      <w:proofErr w:type="spellEnd"/>
      <w:r>
        <w:rPr>
          <w:rFonts w:ascii="Baskerville Old Face" w:eastAsia="Baskerville Old Face" w:hAnsi="Baskerville Old Face" w:cs="Baskerville Old Face"/>
          <w:color w:val="E86F34"/>
          <w:sz w:val="71"/>
        </w:rPr>
        <w:t xml:space="preserve"> Shah</w:t>
      </w:r>
    </w:p>
    <w:p w:rsidR="00F4266B" w:rsidRDefault="00F10F68">
      <w:pPr>
        <w:spacing w:after="0" w:line="240" w:lineRule="auto"/>
        <w:rPr>
          <w:rFonts w:ascii="Century Gothic" w:eastAsia="Century Gothic" w:hAnsi="Century Gothic" w:cs="Century Gothic"/>
          <w:b/>
          <w:color w:val="58595B"/>
        </w:rPr>
      </w:pPr>
      <w:r>
        <w:rPr>
          <w:rFonts w:ascii="Century Gothic" w:eastAsia="Century Gothic" w:hAnsi="Century Gothic" w:cs="Century Gothic"/>
          <w:b/>
          <w:color w:val="58595B"/>
          <w:u w:val="single"/>
        </w:rPr>
        <w:t>Mobile:</w:t>
      </w:r>
      <w:r>
        <w:rPr>
          <w:rFonts w:ascii="Century Gothic" w:eastAsia="Century Gothic" w:hAnsi="Century Gothic" w:cs="Century Gothic"/>
          <w:b/>
          <w:color w:val="58595B"/>
        </w:rPr>
        <w:t xml:space="preserve"> +91 7226891666</w:t>
      </w:r>
      <w:r w:rsidR="002963F5">
        <w:rPr>
          <w:rFonts w:ascii="Century Gothic" w:eastAsia="Century Gothic" w:hAnsi="Century Gothic" w:cs="Century Gothic"/>
          <w:b/>
          <w:color w:val="58595B"/>
        </w:rPr>
        <w:t>, 7405395969</w:t>
      </w:r>
      <w:r>
        <w:rPr>
          <w:rFonts w:ascii="Century Gothic" w:eastAsia="Century Gothic" w:hAnsi="Century Gothic" w:cs="Century Gothic"/>
          <w:b/>
          <w:color w:val="58595B"/>
        </w:rPr>
        <w:t xml:space="preserve"> II </w:t>
      </w:r>
      <w:r>
        <w:rPr>
          <w:rFonts w:ascii="Century Gothic" w:eastAsia="Century Gothic" w:hAnsi="Century Gothic" w:cs="Century Gothic"/>
          <w:b/>
          <w:color w:val="58595B"/>
          <w:u w:val="single"/>
        </w:rPr>
        <w:t>Email:</w:t>
      </w:r>
      <w:r>
        <w:rPr>
          <w:rFonts w:ascii="Century Gothic" w:eastAsia="Century Gothic" w:hAnsi="Century Gothic" w:cs="Century Gothic"/>
          <w:b/>
          <w:color w:val="58595B"/>
        </w:rPr>
        <w:t xml:space="preserve"> hrricharj2605@gmail.com</w:t>
      </w:r>
    </w:p>
    <w:p w:rsidR="00F4266B" w:rsidRDefault="00F4266B">
      <w:pPr>
        <w:spacing w:after="0" w:line="240" w:lineRule="auto"/>
        <w:rPr>
          <w:rFonts w:ascii="Century Gothic" w:eastAsia="Century Gothic" w:hAnsi="Century Gothic" w:cs="Century Gothic"/>
          <w:b/>
          <w:color w:val="58595B"/>
        </w:rPr>
      </w:pPr>
    </w:p>
    <w:p w:rsidR="00F4266B" w:rsidRDefault="00F10F68">
      <w:pPr>
        <w:spacing w:after="0" w:line="240" w:lineRule="auto"/>
        <w:rPr>
          <w:rFonts w:ascii="Century Gothic" w:eastAsia="Century Gothic" w:hAnsi="Century Gothic" w:cs="Century Gothic"/>
          <w:b/>
          <w:color w:val="58595B"/>
        </w:rPr>
      </w:pPr>
      <w:r>
        <w:rPr>
          <w:rFonts w:ascii="Century Gothic" w:eastAsia="Century Gothic" w:hAnsi="Century Gothic" w:cs="Century Gothic"/>
          <w:b/>
          <w:color w:val="58595B"/>
          <w:u w:val="single"/>
        </w:rPr>
        <w:t>Address:</w:t>
      </w:r>
      <w:r>
        <w:rPr>
          <w:rFonts w:ascii="Century Gothic" w:eastAsia="Century Gothic" w:hAnsi="Century Gothic" w:cs="Century Gothic"/>
          <w:b/>
          <w:color w:val="58595B"/>
        </w:rPr>
        <w:t xml:space="preserve"> A-4, </w:t>
      </w:r>
      <w:proofErr w:type="spellStart"/>
      <w:r>
        <w:rPr>
          <w:rFonts w:ascii="Century Gothic" w:eastAsia="Century Gothic" w:hAnsi="Century Gothic" w:cs="Century Gothic"/>
          <w:b/>
          <w:color w:val="58595B"/>
        </w:rPr>
        <w:t>RajHarsh</w:t>
      </w:r>
      <w:proofErr w:type="spellEnd"/>
      <w:r>
        <w:rPr>
          <w:rFonts w:ascii="Century Gothic" w:eastAsia="Century Gothic" w:hAnsi="Century Gothic" w:cs="Century Gothic"/>
          <w:b/>
          <w:color w:val="58595B"/>
        </w:rPr>
        <w:t xml:space="preserve"> Flat, </w:t>
      </w:r>
    </w:p>
    <w:p w:rsidR="00F4266B" w:rsidRDefault="00F10F68">
      <w:pPr>
        <w:spacing w:after="0" w:line="240" w:lineRule="auto"/>
        <w:rPr>
          <w:rFonts w:ascii="Century Gothic" w:eastAsia="Century Gothic" w:hAnsi="Century Gothic" w:cs="Century Gothic"/>
          <w:b/>
          <w:color w:val="58595B"/>
        </w:rPr>
      </w:pPr>
      <w:proofErr w:type="spellStart"/>
      <w:r>
        <w:rPr>
          <w:rFonts w:ascii="Century Gothic" w:eastAsia="Century Gothic" w:hAnsi="Century Gothic" w:cs="Century Gothic"/>
          <w:b/>
          <w:color w:val="58595B"/>
        </w:rPr>
        <w:t>Kalyan</w:t>
      </w:r>
      <w:proofErr w:type="spellEnd"/>
      <w:r>
        <w:rPr>
          <w:rFonts w:ascii="Century Gothic" w:eastAsia="Century Gothic" w:hAnsi="Century Gothic" w:cs="Century Gothic"/>
          <w:b/>
          <w:color w:val="58595B"/>
        </w:rPr>
        <w:t xml:space="preserve"> society,</w:t>
      </w:r>
    </w:p>
    <w:p w:rsidR="00F4266B" w:rsidRDefault="00F10F68">
      <w:pPr>
        <w:spacing w:after="0" w:line="240" w:lineRule="auto"/>
        <w:rPr>
          <w:rFonts w:ascii="Century Gothic" w:eastAsia="Century Gothic" w:hAnsi="Century Gothic" w:cs="Century Gothic"/>
          <w:b/>
          <w:color w:val="58595B"/>
        </w:rPr>
      </w:pPr>
      <w:r>
        <w:rPr>
          <w:rFonts w:ascii="Century Gothic" w:eastAsia="Century Gothic" w:hAnsi="Century Gothic" w:cs="Century Gothic"/>
          <w:b/>
          <w:color w:val="58595B"/>
        </w:rPr>
        <w:t xml:space="preserve">B/h HCG Hospital, </w:t>
      </w:r>
    </w:p>
    <w:p w:rsidR="00F4266B" w:rsidRDefault="00F10F68">
      <w:pPr>
        <w:spacing w:after="0" w:line="240" w:lineRule="auto"/>
        <w:rPr>
          <w:rFonts w:ascii="Century Gothic" w:eastAsia="Century Gothic" w:hAnsi="Century Gothic" w:cs="Century Gothic"/>
          <w:b/>
          <w:color w:val="58595B"/>
        </w:rPr>
      </w:pPr>
      <w:proofErr w:type="spellStart"/>
      <w:r>
        <w:rPr>
          <w:rFonts w:ascii="Century Gothic" w:eastAsia="Century Gothic" w:hAnsi="Century Gothic" w:cs="Century Gothic"/>
          <w:b/>
          <w:color w:val="58595B"/>
        </w:rPr>
        <w:t>Mithakhali</w:t>
      </w:r>
      <w:proofErr w:type="spellEnd"/>
      <w:r>
        <w:rPr>
          <w:rFonts w:ascii="Century Gothic" w:eastAsia="Century Gothic" w:hAnsi="Century Gothic" w:cs="Century Gothic"/>
          <w:b/>
          <w:color w:val="58595B"/>
        </w:rPr>
        <w:t xml:space="preserve">, </w:t>
      </w:r>
    </w:p>
    <w:p w:rsidR="00F4266B" w:rsidRDefault="00F10F68">
      <w:pPr>
        <w:spacing w:after="0" w:line="240" w:lineRule="auto"/>
        <w:rPr>
          <w:rFonts w:ascii="Century Gothic" w:eastAsia="Century Gothic" w:hAnsi="Century Gothic" w:cs="Century Gothic"/>
          <w:b/>
          <w:color w:val="58595B"/>
        </w:rPr>
      </w:pPr>
      <w:r>
        <w:rPr>
          <w:rFonts w:ascii="Century Gothic" w:eastAsia="Century Gothic" w:hAnsi="Century Gothic" w:cs="Century Gothic"/>
          <w:b/>
          <w:color w:val="58595B"/>
        </w:rPr>
        <w:t>Ahmedabad-380006</w:t>
      </w:r>
    </w:p>
    <w:p w:rsidR="00F4266B" w:rsidRDefault="00F4266B">
      <w:pPr>
        <w:spacing w:after="0" w:line="240" w:lineRule="auto"/>
        <w:rPr>
          <w:rFonts w:ascii="Century Gothic" w:eastAsia="Century Gothic" w:hAnsi="Century Gothic" w:cs="Century Gothic"/>
          <w:b/>
          <w:color w:val="58595B"/>
        </w:rPr>
      </w:pPr>
    </w:p>
    <w:p w:rsidR="00F4266B" w:rsidRDefault="00F4266B">
      <w:pPr>
        <w:spacing w:after="0" w:line="240" w:lineRule="auto"/>
        <w:rPr>
          <w:rFonts w:ascii="Century Gothic" w:eastAsia="Century Gothic" w:hAnsi="Century Gothic" w:cs="Century Gothic"/>
          <w:b/>
          <w:color w:val="E86F34"/>
        </w:rPr>
      </w:pPr>
    </w:p>
    <w:p w:rsidR="00F4266B" w:rsidRDefault="00F10F68">
      <w:pPr>
        <w:spacing w:after="0" w:line="240" w:lineRule="auto"/>
        <w:rPr>
          <w:rFonts w:ascii="Century Gothic" w:eastAsia="Century Gothic" w:hAnsi="Century Gothic" w:cs="Century Gothic"/>
          <w:b/>
          <w:sz w:val="20"/>
        </w:rPr>
      </w:pPr>
      <w:r>
        <w:rPr>
          <w:rFonts w:ascii="Century Gothic" w:eastAsia="Century Gothic" w:hAnsi="Century Gothic" w:cs="Century Gothic"/>
          <w:b/>
          <w:sz w:val="20"/>
        </w:rPr>
        <w:t xml:space="preserve">A PGDBA in Human Resource Management with 3 years of experience in Recruitment &amp; Selection, Induction, Data Collection &amp; Storage, Compensation Policy &amp; Implementation, Employee Retention, Employee Engagement, Grievance Handling, General Administration in Insurance &amp; Banking Industries. </w:t>
      </w:r>
    </w:p>
    <w:p w:rsidR="00F4266B" w:rsidRDefault="00F4266B">
      <w:pPr>
        <w:spacing w:after="0" w:line="240" w:lineRule="auto"/>
        <w:rPr>
          <w:rFonts w:ascii="Century Gothic" w:eastAsia="Century Gothic" w:hAnsi="Century Gothic" w:cs="Century Gothic"/>
          <w:b/>
          <w:color w:val="E86F34"/>
          <w:sz w:val="20"/>
        </w:rPr>
      </w:pPr>
    </w:p>
    <w:p w:rsidR="00F4266B" w:rsidRDefault="00F10F68">
      <w:pPr>
        <w:spacing w:after="0" w:line="240" w:lineRule="auto"/>
        <w:rPr>
          <w:rFonts w:ascii="Century Gothic" w:eastAsia="Century Gothic" w:hAnsi="Century Gothic" w:cs="Century Gothic"/>
          <w:b/>
          <w:color w:val="E86F34"/>
          <w:sz w:val="23"/>
        </w:rPr>
      </w:pPr>
      <w:r>
        <w:rPr>
          <w:rFonts w:ascii="Century Gothic" w:eastAsia="Century Gothic" w:hAnsi="Century Gothic" w:cs="Century Gothic"/>
          <w:b/>
          <w:color w:val="E86F34"/>
          <w:sz w:val="23"/>
        </w:rPr>
        <w:t xml:space="preserve">Profile </w:t>
      </w:r>
    </w:p>
    <w:p w:rsidR="00F4266B" w:rsidRDefault="00F10F68">
      <w:pPr>
        <w:spacing w:after="0" w:line="240" w:lineRule="auto"/>
        <w:rPr>
          <w:rFonts w:ascii="Century Gothic" w:eastAsia="Century Gothic" w:hAnsi="Century Gothic" w:cs="Century Gothic"/>
          <w:b/>
          <w:color w:val="7F7F7F"/>
          <w:sz w:val="18"/>
        </w:rPr>
      </w:pPr>
      <w:r>
        <w:rPr>
          <w:rFonts w:ascii="Century Gothic" w:eastAsia="Century Gothic" w:hAnsi="Century Gothic" w:cs="Century Gothic"/>
          <w:b/>
          <w:color w:val="7F7F7F"/>
          <w:sz w:val="18"/>
        </w:rPr>
        <w:t xml:space="preserve">My career has led me to specialize in </w:t>
      </w:r>
    </w:p>
    <w:p w:rsidR="00F4266B" w:rsidRDefault="00F10F68">
      <w:pPr>
        <w:rPr>
          <w:rFonts w:ascii="Calibri" w:eastAsia="Calibri" w:hAnsi="Calibri" w:cs="Calibri"/>
        </w:rPr>
      </w:pPr>
      <w:r>
        <w:rPr>
          <w:rFonts w:ascii="Century Gothic" w:eastAsia="Century Gothic" w:hAnsi="Century Gothic" w:cs="Century Gothic"/>
          <w:sz w:val="18"/>
        </w:rPr>
        <w:t xml:space="preserve">To Plan, develop &amp; implement effective HR strategy. To recruit right people for the right job &amp; @ right time, effectively, efficiently &amp; economically. To Develop &amp; implement effective &amp; efficient PMS. </w:t>
      </w:r>
    </w:p>
    <w:p w:rsidR="00F4266B" w:rsidRDefault="00F10F68">
      <w:pPr>
        <w:spacing w:after="0" w:line="240" w:lineRule="auto"/>
        <w:rPr>
          <w:rFonts w:ascii="Century Gothic" w:eastAsia="Century Gothic" w:hAnsi="Century Gothic" w:cs="Century Gothic"/>
          <w:b/>
          <w:color w:val="E86F34"/>
          <w:sz w:val="23"/>
        </w:rPr>
      </w:pPr>
      <w:r>
        <w:rPr>
          <w:rFonts w:ascii="Century Gothic" w:eastAsia="Century Gothic" w:hAnsi="Century Gothic" w:cs="Century Gothic"/>
          <w:b/>
          <w:color w:val="E86F34"/>
          <w:sz w:val="23"/>
        </w:rPr>
        <w:t xml:space="preserve">Skills Base </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Century Gothic" w:eastAsia="Century Gothic" w:hAnsi="Century Gothic" w:cs="Century Gothic"/>
          <w:color w:val="595959" w:themeColor="text1" w:themeTint="A6"/>
          <w:sz w:val="18"/>
        </w:rPr>
        <w:t>Deep knowledge of HR</w:t>
      </w:r>
      <w:bookmarkStart w:id="0" w:name="_GoBack"/>
      <w:bookmarkEnd w:id="0"/>
      <w:r w:rsidRPr="00B21545">
        <w:rPr>
          <w:rFonts w:ascii="Century Gothic" w:eastAsia="Century Gothic" w:hAnsi="Century Gothic" w:cs="Century Gothic"/>
          <w:color w:val="595959" w:themeColor="text1" w:themeTint="A6"/>
          <w:sz w:val="18"/>
        </w:rPr>
        <w:t xml:space="preserve"> &amp; Business development Operations.</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Century Gothic" w:eastAsia="Century Gothic" w:hAnsi="Century Gothic" w:cs="Century Gothic"/>
          <w:color w:val="595959" w:themeColor="text1" w:themeTint="A6"/>
          <w:sz w:val="18"/>
        </w:rPr>
        <w:t xml:space="preserve">Talent Acquisition through various sources </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Wingdings-Regular" w:eastAsia="Wingdings-Regular" w:hAnsi="Wingdings-Regular" w:cs="Wingdings-Regular"/>
          <w:color w:val="595959" w:themeColor="text1" w:themeTint="A6"/>
          <w:sz w:val="18"/>
        </w:rPr>
        <w:t xml:space="preserve"> </w:t>
      </w:r>
      <w:r w:rsidRPr="00B21545">
        <w:rPr>
          <w:rFonts w:ascii="Century Gothic" w:eastAsia="Century Gothic" w:hAnsi="Century Gothic" w:cs="Century Gothic"/>
          <w:color w:val="595959" w:themeColor="text1" w:themeTint="A6"/>
          <w:sz w:val="18"/>
        </w:rPr>
        <w:t>Grievance Handling</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Century Gothic" w:eastAsia="Century Gothic" w:hAnsi="Century Gothic" w:cs="Century Gothic"/>
          <w:color w:val="595959" w:themeColor="text1" w:themeTint="A6"/>
          <w:sz w:val="18"/>
        </w:rPr>
        <w:t>Policy &amp; Implementation</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Wingdings-Regular" w:eastAsia="Wingdings-Regular" w:hAnsi="Wingdings-Regular" w:cs="Wingdings-Regular"/>
          <w:color w:val="595959" w:themeColor="text1" w:themeTint="A6"/>
          <w:sz w:val="18"/>
        </w:rPr>
        <w:t xml:space="preserve"> </w:t>
      </w:r>
      <w:r w:rsidRPr="00B21545">
        <w:rPr>
          <w:rFonts w:ascii="Century Gothic" w:eastAsia="Century Gothic" w:hAnsi="Century Gothic" w:cs="Century Gothic"/>
          <w:color w:val="595959" w:themeColor="text1" w:themeTint="A6"/>
          <w:sz w:val="18"/>
        </w:rPr>
        <w:t>Languages: English, Hindi &amp;Gujarati</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Wingdings-Regular" w:eastAsia="Wingdings-Regular" w:hAnsi="Wingdings-Regular" w:cs="Wingdings-Regular"/>
          <w:color w:val="595959" w:themeColor="text1" w:themeTint="A6"/>
          <w:sz w:val="18"/>
        </w:rPr>
        <w:t xml:space="preserve"> </w:t>
      </w:r>
      <w:r w:rsidRPr="00B21545">
        <w:rPr>
          <w:rFonts w:ascii="Century Gothic" w:eastAsia="Century Gothic" w:hAnsi="Century Gothic" w:cs="Century Gothic"/>
          <w:color w:val="595959" w:themeColor="text1" w:themeTint="A6"/>
          <w:sz w:val="18"/>
        </w:rPr>
        <w:t>IT: MS Office</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Wingdings-Regular" w:eastAsia="Wingdings-Regular" w:hAnsi="Wingdings-Regular" w:cs="Wingdings-Regular"/>
          <w:color w:val="595959" w:themeColor="text1" w:themeTint="A6"/>
          <w:sz w:val="18"/>
        </w:rPr>
        <w:t xml:space="preserve"> </w:t>
      </w:r>
      <w:r w:rsidRPr="00B21545">
        <w:rPr>
          <w:rFonts w:ascii="Century Gothic" w:eastAsia="Century Gothic" w:hAnsi="Century Gothic" w:cs="Century Gothic"/>
          <w:color w:val="595959" w:themeColor="text1" w:themeTint="A6"/>
          <w:sz w:val="18"/>
        </w:rPr>
        <w:t>Ability to empathize office to the grass root level</w:t>
      </w:r>
    </w:p>
    <w:p w:rsidR="00F4266B" w:rsidRPr="00B21545" w:rsidRDefault="00F10F68">
      <w:pPr>
        <w:spacing w:after="0" w:line="240" w:lineRule="auto"/>
        <w:rPr>
          <w:rFonts w:ascii="Century Gothic" w:eastAsia="Century Gothic" w:hAnsi="Century Gothic" w:cs="Century Gothic"/>
          <w:color w:val="595959" w:themeColor="text1" w:themeTint="A6"/>
          <w:sz w:val="18"/>
        </w:rPr>
      </w:pPr>
      <w:r w:rsidRPr="00B21545">
        <w:rPr>
          <w:rFonts w:ascii="Wingdings" w:eastAsia="Wingdings" w:hAnsi="Wingdings" w:cs="Wingdings"/>
          <w:color w:val="595959" w:themeColor="text1" w:themeTint="A6"/>
          <w:sz w:val="18"/>
        </w:rPr>
        <w:t></w:t>
      </w:r>
      <w:r w:rsidRPr="00B21545">
        <w:rPr>
          <w:rFonts w:ascii="Wingdings-Regular" w:eastAsia="Wingdings-Regular" w:hAnsi="Wingdings-Regular" w:cs="Wingdings-Regular"/>
          <w:color w:val="595959" w:themeColor="text1" w:themeTint="A6"/>
          <w:sz w:val="18"/>
        </w:rPr>
        <w:t xml:space="preserve"> </w:t>
      </w:r>
      <w:r w:rsidRPr="00B21545">
        <w:rPr>
          <w:rFonts w:ascii="Century Gothic" w:eastAsia="Century Gothic" w:hAnsi="Century Gothic" w:cs="Century Gothic"/>
          <w:color w:val="595959" w:themeColor="text1" w:themeTint="A6"/>
          <w:sz w:val="18"/>
        </w:rPr>
        <w:t>Keeping a tab over new trends and incorporating the same in present plans</w:t>
      </w:r>
    </w:p>
    <w:p w:rsidR="00F4266B" w:rsidRDefault="00F4266B">
      <w:pPr>
        <w:spacing w:after="0" w:line="240" w:lineRule="auto"/>
        <w:rPr>
          <w:rFonts w:ascii="Century Gothic" w:eastAsia="Century Gothic" w:hAnsi="Century Gothic" w:cs="Century Gothic"/>
          <w:b/>
          <w:color w:val="E86F34"/>
          <w:sz w:val="23"/>
        </w:rPr>
      </w:pPr>
    </w:p>
    <w:p w:rsidR="00F4266B" w:rsidRDefault="00F10F68">
      <w:pPr>
        <w:spacing w:after="0" w:line="240" w:lineRule="auto"/>
        <w:rPr>
          <w:rFonts w:ascii="Century Gothic" w:eastAsia="Century Gothic" w:hAnsi="Century Gothic" w:cs="Century Gothic"/>
          <w:b/>
          <w:color w:val="E86F34"/>
          <w:sz w:val="23"/>
        </w:rPr>
      </w:pPr>
      <w:r>
        <w:rPr>
          <w:rFonts w:ascii="Century Gothic" w:eastAsia="Century Gothic" w:hAnsi="Century Gothic" w:cs="Century Gothic"/>
          <w:b/>
          <w:color w:val="E86F34"/>
          <w:sz w:val="23"/>
        </w:rPr>
        <w:t>Professional</w:t>
      </w:r>
    </w:p>
    <w:p w:rsidR="00F4266B" w:rsidRDefault="00F10F68">
      <w:pPr>
        <w:spacing w:after="0" w:line="240" w:lineRule="auto"/>
        <w:rPr>
          <w:rFonts w:ascii="Century Gothic" w:eastAsia="Century Gothic" w:hAnsi="Century Gothic" w:cs="Century Gothic"/>
          <w:b/>
          <w:color w:val="E86F34"/>
          <w:sz w:val="24"/>
        </w:rPr>
      </w:pPr>
      <w:r>
        <w:rPr>
          <w:rFonts w:ascii="Century Gothic" w:eastAsia="Century Gothic" w:hAnsi="Century Gothic" w:cs="Century Gothic"/>
          <w:b/>
          <w:color w:val="E86F34"/>
          <w:sz w:val="24"/>
        </w:rPr>
        <w:t>Career</w:t>
      </w:r>
    </w:p>
    <w:p w:rsidR="00F4266B" w:rsidRDefault="00F4266B">
      <w:pPr>
        <w:spacing w:after="0" w:line="240" w:lineRule="auto"/>
        <w:rPr>
          <w:rFonts w:ascii="Century Gothic" w:eastAsia="Century Gothic" w:hAnsi="Century Gothic" w:cs="Century Gothic"/>
          <w:b/>
          <w:color w:val="E86F34"/>
          <w:sz w:val="24"/>
        </w:rPr>
      </w:pPr>
    </w:p>
    <w:p w:rsidR="00F4266B" w:rsidRPr="00B21545" w:rsidRDefault="00F10F68">
      <w:pPr>
        <w:spacing w:after="0" w:line="240" w:lineRule="auto"/>
        <w:rPr>
          <w:rFonts w:ascii="Century Gothic" w:eastAsia="Century Gothic" w:hAnsi="Century Gothic" w:cs="Century Gothic"/>
          <w:b/>
          <w:bCs/>
          <w:sz w:val="20"/>
        </w:rPr>
      </w:pPr>
      <w:r w:rsidRPr="00B21545">
        <w:rPr>
          <w:rFonts w:ascii="Century Gothic" w:eastAsia="Century Gothic" w:hAnsi="Century Gothic" w:cs="Century Gothic"/>
          <w:b/>
          <w:bCs/>
          <w:sz w:val="20"/>
        </w:rPr>
        <w:t xml:space="preserve">Currently working with </w:t>
      </w:r>
      <w:proofErr w:type="spellStart"/>
      <w:r w:rsidR="007244EC" w:rsidRPr="00B21545">
        <w:rPr>
          <w:rFonts w:ascii="Century Gothic" w:eastAsia="Century Gothic" w:hAnsi="Century Gothic" w:cs="Century Gothic"/>
          <w:b/>
          <w:bCs/>
          <w:sz w:val="20"/>
        </w:rPr>
        <w:t>CNet</w:t>
      </w:r>
      <w:proofErr w:type="spellEnd"/>
      <w:r w:rsidR="007244EC" w:rsidRPr="00B21545">
        <w:rPr>
          <w:rFonts w:ascii="Century Gothic" w:eastAsia="Century Gothic" w:hAnsi="Century Gothic" w:cs="Century Gothic"/>
          <w:b/>
          <w:bCs/>
          <w:sz w:val="20"/>
        </w:rPr>
        <w:t xml:space="preserve"> Technologies</w:t>
      </w:r>
      <w:r w:rsidRPr="00B21545">
        <w:rPr>
          <w:rFonts w:ascii="Century Gothic" w:eastAsia="Century Gothic" w:hAnsi="Century Gothic" w:cs="Century Gothic"/>
          <w:b/>
          <w:bCs/>
          <w:sz w:val="20"/>
        </w:rPr>
        <w:t xml:space="preserve"> </w:t>
      </w:r>
      <w:r w:rsidR="00B21545">
        <w:rPr>
          <w:rFonts w:ascii="Century Gothic" w:eastAsia="Century Gothic" w:hAnsi="Century Gothic" w:cs="Century Gothic"/>
          <w:b/>
          <w:bCs/>
          <w:sz w:val="20"/>
        </w:rPr>
        <w:t>(TenderDetail.com</w:t>
      </w:r>
      <w:proofErr w:type="gramStart"/>
      <w:r w:rsidR="00B21545">
        <w:rPr>
          <w:rFonts w:ascii="Century Gothic" w:eastAsia="Century Gothic" w:hAnsi="Century Gothic" w:cs="Century Gothic"/>
          <w:b/>
          <w:bCs/>
          <w:sz w:val="20"/>
        </w:rPr>
        <w:t>)</w:t>
      </w:r>
      <w:r w:rsidRPr="00B21545">
        <w:rPr>
          <w:rFonts w:ascii="Century Gothic" w:eastAsia="Century Gothic" w:hAnsi="Century Gothic" w:cs="Century Gothic"/>
          <w:b/>
          <w:bCs/>
          <w:sz w:val="20"/>
        </w:rPr>
        <w:t>as</w:t>
      </w:r>
      <w:proofErr w:type="gramEnd"/>
      <w:r w:rsidRPr="00B21545">
        <w:rPr>
          <w:rFonts w:ascii="Century Gothic" w:eastAsia="Century Gothic" w:hAnsi="Century Gothic" w:cs="Century Gothic"/>
          <w:b/>
          <w:bCs/>
          <w:sz w:val="20"/>
        </w:rPr>
        <w:t xml:space="preserve"> an HR Manager... Ahmedabad.</w:t>
      </w:r>
    </w:p>
    <w:p w:rsidR="007244EC" w:rsidRDefault="007244EC">
      <w:pPr>
        <w:spacing w:after="0" w:line="240" w:lineRule="auto"/>
        <w:rPr>
          <w:rFonts w:ascii="Century Gothic" w:eastAsia="Century Gothic" w:hAnsi="Century Gothic" w:cs="Century Gothic"/>
          <w:sz w:val="20"/>
        </w:rPr>
      </w:pPr>
    </w:p>
    <w:p w:rsidR="007244EC" w:rsidRDefault="007244EC" w:rsidP="007244EC">
      <w:pPr>
        <w:spacing w:after="0" w:line="240" w:lineRule="auto"/>
        <w:rPr>
          <w:rFonts w:ascii="Century Gothic" w:eastAsia="Century Gothic" w:hAnsi="Century Gothic" w:cs="Century Gothic"/>
          <w:b/>
          <w:color w:val="E86F34"/>
          <w:sz w:val="28"/>
        </w:rPr>
      </w:pPr>
      <w:proofErr w:type="spellStart"/>
      <w:r>
        <w:rPr>
          <w:rFonts w:ascii="Century Gothic" w:eastAsia="Century Gothic" w:hAnsi="Century Gothic" w:cs="Century Gothic"/>
          <w:b/>
          <w:color w:val="E86F34"/>
          <w:sz w:val="28"/>
        </w:rPr>
        <w:t>CNet</w:t>
      </w:r>
      <w:proofErr w:type="spellEnd"/>
      <w:r>
        <w:rPr>
          <w:rFonts w:ascii="Century Gothic" w:eastAsia="Century Gothic" w:hAnsi="Century Gothic" w:cs="Century Gothic"/>
          <w:b/>
          <w:color w:val="E86F34"/>
          <w:sz w:val="28"/>
        </w:rPr>
        <w:t xml:space="preserve"> Technologies</w:t>
      </w:r>
      <w:r>
        <w:rPr>
          <w:rFonts w:ascii="Century Gothic" w:eastAsia="Century Gothic" w:hAnsi="Century Gothic" w:cs="Century Gothic"/>
          <w:b/>
          <w:color w:val="E86F34"/>
          <w:sz w:val="28"/>
        </w:rPr>
        <w:t xml:space="preserve"> (</w:t>
      </w:r>
      <w:r>
        <w:rPr>
          <w:rFonts w:ascii="Century Gothic" w:eastAsia="Century Gothic" w:hAnsi="Century Gothic" w:cs="Century Gothic"/>
          <w:b/>
          <w:color w:val="E86F34"/>
          <w:sz w:val="28"/>
        </w:rPr>
        <w:t>Tenderdetail.com</w:t>
      </w:r>
      <w:r>
        <w:rPr>
          <w:rFonts w:ascii="Century Gothic" w:eastAsia="Century Gothic" w:hAnsi="Century Gothic" w:cs="Century Gothic"/>
          <w:b/>
          <w:color w:val="E86F34"/>
          <w:sz w:val="28"/>
        </w:rPr>
        <w:t xml:space="preserve">) </w:t>
      </w:r>
      <w:r>
        <w:rPr>
          <w:rFonts w:ascii="Century Gothic" w:eastAsia="Century Gothic" w:hAnsi="Century Gothic" w:cs="Century Gothic"/>
          <w:b/>
          <w:color w:val="E86F34"/>
          <w:sz w:val="28"/>
        </w:rPr>
        <w:t>(Since 1</w:t>
      </w:r>
      <w:r>
        <w:rPr>
          <w:rFonts w:ascii="Century Gothic" w:eastAsia="Century Gothic" w:hAnsi="Century Gothic" w:cs="Century Gothic"/>
          <w:b/>
          <w:color w:val="E86F34"/>
          <w:sz w:val="28"/>
          <w:vertAlign w:val="superscript"/>
        </w:rPr>
        <w:t>st</w:t>
      </w:r>
      <w:r>
        <w:rPr>
          <w:rFonts w:ascii="Century Gothic" w:eastAsia="Century Gothic" w:hAnsi="Century Gothic" w:cs="Century Gothic"/>
          <w:b/>
          <w:color w:val="E86F34"/>
          <w:sz w:val="28"/>
        </w:rPr>
        <w:t xml:space="preserve"> </w:t>
      </w:r>
      <w:r>
        <w:rPr>
          <w:rFonts w:ascii="Century Gothic" w:eastAsia="Century Gothic" w:hAnsi="Century Gothic" w:cs="Century Gothic"/>
          <w:b/>
          <w:color w:val="E86F34"/>
          <w:sz w:val="28"/>
        </w:rPr>
        <w:t>November</w:t>
      </w:r>
      <w:r>
        <w:rPr>
          <w:rFonts w:ascii="Century Gothic" w:eastAsia="Century Gothic" w:hAnsi="Century Gothic" w:cs="Century Gothic"/>
          <w:b/>
          <w:color w:val="E86F34"/>
          <w:sz w:val="28"/>
        </w:rPr>
        <w:t xml:space="preserve">, 2016 to </w:t>
      </w:r>
      <w:r>
        <w:rPr>
          <w:rFonts w:ascii="Century Gothic" w:eastAsia="Century Gothic" w:hAnsi="Century Gothic" w:cs="Century Gothic"/>
          <w:b/>
          <w:color w:val="E86F34"/>
          <w:sz w:val="28"/>
        </w:rPr>
        <w:t>till now</w:t>
      </w:r>
      <w:r>
        <w:rPr>
          <w:rFonts w:ascii="Century Gothic" w:eastAsia="Century Gothic" w:hAnsi="Century Gothic" w:cs="Century Gothic"/>
          <w:b/>
          <w:color w:val="E86F34"/>
          <w:sz w:val="28"/>
        </w:rPr>
        <w:t>)</w:t>
      </w:r>
    </w:p>
    <w:p w:rsidR="00B21545" w:rsidRDefault="00B21545" w:rsidP="007244EC">
      <w:pPr>
        <w:spacing w:after="0" w:line="240" w:lineRule="auto"/>
        <w:rPr>
          <w:rFonts w:ascii="Century Gothic" w:eastAsia="Century Gothic" w:hAnsi="Century Gothic" w:cs="Century Gothic"/>
          <w:b/>
          <w:color w:val="E86F34"/>
          <w:sz w:val="28"/>
        </w:rPr>
      </w:pPr>
    </w:p>
    <w:p w:rsidR="007244EC" w:rsidRDefault="007244EC" w:rsidP="007244EC">
      <w:pPr>
        <w:spacing w:after="0" w:line="240" w:lineRule="auto"/>
        <w:rPr>
          <w:rFonts w:ascii="Century Gothic" w:eastAsia="Century Gothic" w:hAnsi="Century Gothic" w:cs="Century Gothic"/>
          <w:b/>
          <w:color w:val="E86F34"/>
          <w:sz w:val="28"/>
        </w:rPr>
      </w:pPr>
      <w:r w:rsidRPr="007244EC">
        <w:rPr>
          <w:rFonts w:ascii="Century Gothic" w:eastAsia="Century Gothic" w:hAnsi="Century Gothic" w:cs="Century Gothic"/>
          <w:b/>
        </w:rPr>
        <w:t>Job Profile</w:t>
      </w:r>
      <w:r w:rsidR="00B21545">
        <w:rPr>
          <w:rFonts w:ascii="Century Gothic" w:eastAsia="Century Gothic" w:hAnsi="Century Gothic" w:cs="Century Gothic"/>
          <w:b/>
        </w:rPr>
        <w:t>:</w:t>
      </w:r>
    </w:p>
    <w:p w:rsidR="007244EC" w:rsidRDefault="007244EC" w:rsidP="007244EC">
      <w:pPr>
        <w:spacing w:after="0" w:line="240" w:lineRule="auto"/>
        <w:rPr>
          <w:rFonts w:ascii="Century Gothic" w:eastAsia="Century Gothic" w:hAnsi="Century Gothic" w:cs="Century Gothic"/>
          <w:b/>
          <w:color w:val="E86F34"/>
          <w:sz w:val="28"/>
        </w:rPr>
      </w:pPr>
    </w:p>
    <w:p w:rsidR="00B21545" w:rsidRPr="007E1F91" w:rsidRDefault="00B21545" w:rsidP="00B21545">
      <w:pPr>
        <w:snapToGrid w:val="0"/>
        <w:jc w:val="both"/>
        <w:rPr>
          <w:rFonts w:ascii="Trebuchet MS" w:hAnsi="Trebuchet MS" w:cs="Trebuchet MS"/>
          <w:b/>
          <w:bCs/>
          <w:color w:val="000000"/>
        </w:rPr>
      </w:pPr>
      <w:r w:rsidRPr="007E1F91">
        <w:rPr>
          <w:rFonts w:ascii="Trebuchet MS" w:hAnsi="Trebuchet MS" w:cs="Trebuchet MS"/>
          <w:b/>
          <w:bCs/>
          <w:color w:val="000000"/>
        </w:rPr>
        <w:t>Established HR Department:</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Developed HR Manual.</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Designed Application Blank for the emplacement.</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Designed Leave Application Forms.</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Designed organization structure.</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 xml:space="preserve">Designed Performance appraisal forms.  </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lastRenderedPageBreak/>
        <w:t>Documentation Process</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Defined SOP of all the departments.</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jc w:val="both"/>
        <w:rPr>
          <w:rFonts w:ascii="Trebuchet MS" w:hAnsi="Trebuchet MS" w:cs="Trebuchet MS"/>
          <w:b/>
          <w:bCs/>
          <w:color w:val="000000"/>
        </w:rPr>
      </w:pPr>
      <w:r w:rsidRPr="007E1F91">
        <w:rPr>
          <w:rFonts w:ascii="Trebuchet MS" w:hAnsi="Trebuchet MS" w:cs="Trebuchet MS"/>
          <w:b/>
          <w:bCs/>
          <w:color w:val="000000"/>
        </w:rPr>
        <w:t>End to End Recruitment:</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Recruitment within the manpower budget</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Cost effective recruitment through Employee referrals, internal recruitment, Job Portals, Advertisement and Campus.</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Offer negotiation</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Conducting HR Interview</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Conduct reference check of candidates wherever applicable</w:t>
      </w:r>
    </w:p>
    <w:p w:rsidR="00B21545" w:rsidRPr="002963F5" w:rsidRDefault="00B21545" w:rsidP="00B21545">
      <w:pPr>
        <w:numPr>
          <w:ilvl w:val="0"/>
          <w:numId w:val="5"/>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Publishing weekly Recruitment &amp; HR Dashboard along with Recruitment tracker &amp; weekly report which contains the attrition history.</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 xml:space="preserve">Pay Role </w:t>
      </w:r>
      <w:r w:rsidRPr="007E1F91">
        <w:rPr>
          <w:rFonts w:ascii="Trebuchet MS" w:hAnsi="Trebuchet MS" w:cs="Trebuchet MS"/>
          <w:b/>
          <w:color w:val="000000"/>
        </w:rPr>
        <w:t>Management:</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Time  Keeping and Attendance management</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Preparing Salary sheet for the employee.</w:t>
      </w:r>
    </w:p>
    <w:p w:rsidR="00B21545" w:rsidRPr="002963F5" w:rsidRDefault="00B21545" w:rsidP="00B21545">
      <w:pPr>
        <w:numPr>
          <w:ilvl w:val="0"/>
          <w:numId w:val="6"/>
        </w:numPr>
        <w:suppressAutoHyphens/>
        <w:spacing w:after="0" w:line="240" w:lineRule="auto"/>
        <w:rPr>
          <w:rFonts w:ascii="Century Gothic" w:hAnsi="Century Gothic" w:cs="Cambria"/>
          <w:color w:val="000000"/>
          <w:sz w:val="20"/>
          <w:szCs w:val="20"/>
        </w:rPr>
      </w:pPr>
      <w:r w:rsidRPr="002963F5">
        <w:rPr>
          <w:rFonts w:ascii="Century Gothic" w:hAnsi="Century Gothic" w:cs="Calibri"/>
          <w:color w:val="000000"/>
          <w:sz w:val="20"/>
          <w:szCs w:val="20"/>
        </w:rPr>
        <w:t>Handling TDS of the employees</w:t>
      </w:r>
      <w:r w:rsidRPr="002963F5">
        <w:rPr>
          <w:rFonts w:ascii="Century Gothic" w:hAnsi="Century Gothic" w:cs="Cambria"/>
          <w:color w:val="000000"/>
          <w:sz w:val="20"/>
          <w:szCs w:val="20"/>
        </w:rPr>
        <w:t>.</w:t>
      </w:r>
    </w:p>
    <w:p w:rsidR="00B21545" w:rsidRDefault="00B21545" w:rsidP="00B21545">
      <w:pPr>
        <w:rPr>
          <w:rFonts w:ascii="Trebuchet MS" w:hAnsi="Trebuchet MS" w:cs="Trebuchet MS"/>
          <w:b/>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Employee Engagement &amp; Retention Strategies:</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Understanding employee’ concerns through quarterly one-to-one sessions and escalate to appropriate levels and ensuring resolution of the concern.</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Conducting monthly HR review meet</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Conducting employee satisfaction surveys and feedback.</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Responsible for the identification, diagnosis &amp; resolution of HR related situations by calling on appropriate resources and to resolve the issue.</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Invite employee referrals &amp; various other HR policies/initiatives as per requirement.</w:t>
      </w:r>
    </w:p>
    <w:p w:rsidR="00B21545" w:rsidRPr="002963F5" w:rsidRDefault="00B21545" w:rsidP="00B21545">
      <w:pPr>
        <w:numPr>
          <w:ilvl w:val="0"/>
          <w:numId w:val="7"/>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Organizing &amp; Arranging events Like Monthly parties, Festival celebrations, Birthdays, and other occasions.</w:t>
      </w:r>
    </w:p>
    <w:p w:rsidR="00B21545" w:rsidRDefault="00B21545" w:rsidP="00B21545">
      <w:pPr>
        <w:rPr>
          <w:rFonts w:ascii="Trebuchet MS" w:hAnsi="Trebuchet MS" w:cs="Trebuchet MS"/>
          <w:b/>
          <w:color w:val="000000"/>
        </w:rPr>
      </w:pPr>
    </w:p>
    <w:p w:rsidR="00B21545" w:rsidRPr="007E1F91" w:rsidRDefault="00B21545" w:rsidP="00B21545">
      <w:pPr>
        <w:rPr>
          <w:rFonts w:ascii="Cambria" w:hAnsi="Cambria" w:cs="Cambria"/>
          <w:color w:val="000000"/>
        </w:rPr>
      </w:pPr>
      <w:r w:rsidRPr="007E1F91">
        <w:rPr>
          <w:rFonts w:ascii="Trebuchet MS" w:hAnsi="Trebuchet MS" w:cs="Trebuchet MS"/>
          <w:b/>
          <w:color w:val="000000"/>
        </w:rPr>
        <w:t>Employee Grievance (Conflict Management)</w:t>
      </w:r>
      <w:r w:rsidRPr="007E1F91">
        <w:rPr>
          <w:rFonts w:ascii="Cambria" w:hAnsi="Cambria" w:cs="Cambria"/>
          <w:color w:val="000000"/>
        </w:rPr>
        <w:t>:</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Handling employee grievance.</w:t>
      </w:r>
    </w:p>
    <w:p w:rsidR="00B21545" w:rsidRPr="002963F5" w:rsidRDefault="00B21545" w:rsidP="00B21545">
      <w:pPr>
        <w:numPr>
          <w:ilvl w:val="0"/>
          <w:numId w:val="8"/>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Taking one to one and group session for knowing individual problem.</w:t>
      </w:r>
    </w:p>
    <w:p w:rsidR="00B21545" w:rsidRPr="002963F5" w:rsidRDefault="00B21545" w:rsidP="00B21545">
      <w:pPr>
        <w:numPr>
          <w:ilvl w:val="0"/>
          <w:numId w:val="8"/>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Settling the employee’s grievance.</w:t>
      </w:r>
    </w:p>
    <w:p w:rsidR="00B21545" w:rsidRDefault="00B21545" w:rsidP="00B21545">
      <w:pPr>
        <w:rPr>
          <w:rFonts w:ascii="Trebuchet MS" w:hAnsi="Trebuchet MS" w:cs="Trebuchet MS"/>
          <w:b/>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Conducting Survey:</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For employees Satisfaction.</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To know the employee's problem.</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Creating Monthly MIS report</w:t>
      </w:r>
    </w:p>
    <w:p w:rsidR="00B21545" w:rsidRPr="002963F5" w:rsidRDefault="00B21545" w:rsidP="00B21545">
      <w:pPr>
        <w:numPr>
          <w:ilvl w:val="0"/>
          <w:numId w:val="6"/>
        </w:numPr>
        <w:suppressAutoHyphens/>
        <w:snapToGrid w:val="0"/>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Providing employee benefit Copan under said budget.</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Handling HR budget.</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jc w:val="both"/>
        <w:rPr>
          <w:rFonts w:ascii="Trebuchet MS" w:hAnsi="Trebuchet MS" w:cs="Trebuchet MS"/>
          <w:b/>
          <w:color w:val="000000"/>
        </w:rPr>
      </w:pPr>
      <w:r w:rsidRPr="007E1F91">
        <w:rPr>
          <w:rFonts w:ascii="Trebuchet MS" w:hAnsi="Trebuchet MS" w:cs="Trebuchet MS"/>
          <w:b/>
          <w:color w:val="000000"/>
        </w:rPr>
        <w:t xml:space="preserve">Induction &amp; </w:t>
      </w:r>
      <w:r w:rsidRPr="007E1F91">
        <w:rPr>
          <w:rFonts w:ascii="Trebuchet MS" w:hAnsi="Trebuchet MS" w:cs="Trebuchet MS"/>
          <w:b/>
          <w:color w:val="000000"/>
        </w:rPr>
        <w:t>Orientation:</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lastRenderedPageBreak/>
        <w:t>Conducting Induction-Presentation for the new joiners about the Company’s values &amp; Culture and its policies in brief.</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Communicating with the new recruits for smooth transition while coming on board.</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Sending joining circulars, introducing the new joiners to the respective department heads and other Team Members.</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Regularly interacting with the new joiners and making them feel comfortable in the new environment.</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Taking care of all the problems if any faced by the new joiners.</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Ensuring the completion of joining formalities.</w:t>
      </w:r>
    </w:p>
    <w:p w:rsidR="00B21545" w:rsidRPr="002963F5" w:rsidRDefault="00B21545" w:rsidP="00B21545">
      <w:pPr>
        <w:numPr>
          <w:ilvl w:val="0"/>
          <w:numId w:val="9"/>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Regular feedback and coordination with respective department heads/immediate superior/mentor with respect to the performance review of new joiners</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Exit and Full &amp; Final Settlements:</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Handling exit Interviews and briefing to senior management.</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To ensure proper handover, getting employee clearance form.</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Prepare and supervise full and final settlements for relieved employees.</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Preparation of relieving letter and experience certificate</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Performance Management, Evaluation and Appraisals:</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Evaluating Performance of employees by 360 Degree feedback.</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Handling Employees performance appraisals.</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Handling performance of the employee.</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Motivation them to work in a team.</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Taking one to one  and group session for knowing improving performance</w:t>
      </w:r>
    </w:p>
    <w:p w:rsidR="00B21545" w:rsidRPr="002963F5" w:rsidRDefault="00B21545" w:rsidP="00B21545">
      <w:pPr>
        <w:numPr>
          <w:ilvl w:val="0"/>
          <w:numId w:val="6"/>
        </w:numPr>
        <w:suppressAutoHyphens/>
        <w:spacing w:after="0" w:line="240" w:lineRule="auto"/>
        <w:rPr>
          <w:rFonts w:ascii="Century Gothic" w:hAnsi="Century Gothic" w:cs="Calibri"/>
          <w:color w:val="000000"/>
          <w:sz w:val="20"/>
          <w:szCs w:val="20"/>
        </w:rPr>
      </w:pPr>
      <w:r w:rsidRPr="002963F5">
        <w:rPr>
          <w:rFonts w:ascii="Century Gothic" w:hAnsi="Century Gothic" w:cs="Calibri"/>
          <w:color w:val="000000"/>
          <w:sz w:val="20"/>
          <w:szCs w:val="20"/>
        </w:rPr>
        <w:t>Doing performance review through every 3months and 6</w:t>
      </w:r>
      <w:r w:rsidRPr="002963F5">
        <w:rPr>
          <w:rFonts w:ascii="Century Gothic" w:hAnsi="Century Gothic" w:cs="Calibri"/>
          <w:color w:val="000000"/>
          <w:sz w:val="20"/>
          <w:szCs w:val="20"/>
        </w:rPr>
        <w:t xml:space="preserve"> </w:t>
      </w:r>
      <w:r w:rsidRPr="002963F5">
        <w:rPr>
          <w:rFonts w:ascii="Century Gothic" w:hAnsi="Century Gothic" w:cs="Calibri"/>
          <w:color w:val="000000"/>
          <w:sz w:val="20"/>
          <w:szCs w:val="20"/>
        </w:rPr>
        <w:t>monthly bases.</w:t>
      </w:r>
    </w:p>
    <w:p w:rsidR="00B21545" w:rsidRDefault="00B21545" w:rsidP="00B21545">
      <w:pPr>
        <w:suppressAutoHyphens/>
        <w:spacing w:after="0" w:line="240" w:lineRule="auto"/>
        <w:ind w:left="360"/>
        <w:rPr>
          <w:rFonts w:ascii="Calibri" w:hAnsi="Calibri" w:cs="Calibri"/>
          <w:color w:val="000000"/>
        </w:rPr>
      </w:pPr>
    </w:p>
    <w:p w:rsidR="00B21545" w:rsidRPr="007E1F91" w:rsidRDefault="00B21545" w:rsidP="00B21545">
      <w:pPr>
        <w:rPr>
          <w:rFonts w:ascii="Trebuchet MS" w:hAnsi="Trebuchet MS" w:cs="Trebuchet MS"/>
          <w:b/>
          <w:color w:val="000000"/>
        </w:rPr>
      </w:pPr>
      <w:r w:rsidRPr="007E1F91">
        <w:rPr>
          <w:rFonts w:ascii="Trebuchet MS" w:hAnsi="Trebuchet MS" w:cs="Trebuchet MS"/>
          <w:b/>
          <w:color w:val="000000"/>
        </w:rPr>
        <w:t>Other Responsibilities</w:t>
      </w:r>
    </w:p>
    <w:p w:rsidR="00B21545" w:rsidRPr="00B21545" w:rsidRDefault="00B21545" w:rsidP="00B21545">
      <w:pPr>
        <w:numPr>
          <w:ilvl w:val="0"/>
          <w:numId w:val="8"/>
        </w:numPr>
        <w:suppressAutoHyphens/>
        <w:spacing w:after="0" w:line="240" w:lineRule="auto"/>
        <w:rPr>
          <w:rFonts w:ascii="Century Gothic" w:hAnsi="Century Gothic" w:cs="Calibri"/>
          <w:color w:val="000000"/>
          <w:sz w:val="20"/>
          <w:szCs w:val="20"/>
        </w:rPr>
      </w:pPr>
      <w:r w:rsidRPr="00B21545">
        <w:rPr>
          <w:rFonts w:ascii="Century Gothic" w:hAnsi="Century Gothic" w:cs="Calibri"/>
          <w:color w:val="000000"/>
          <w:sz w:val="20"/>
          <w:szCs w:val="20"/>
        </w:rPr>
        <w:t>Handling Purchase department.</w:t>
      </w:r>
    </w:p>
    <w:p w:rsidR="00B21545" w:rsidRPr="00B21545" w:rsidRDefault="00B21545" w:rsidP="00B21545">
      <w:pPr>
        <w:numPr>
          <w:ilvl w:val="0"/>
          <w:numId w:val="8"/>
        </w:numPr>
        <w:suppressAutoHyphens/>
        <w:spacing w:after="0" w:line="240" w:lineRule="auto"/>
        <w:rPr>
          <w:rFonts w:ascii="Century Gothic" w:hAnsi="Century Gothic" w:cs="Calibri"/>
          <w:color w:val="000000"/>
          <w:sz w:val="20"/>
          <w:szCs w:val="20"/>
        </w:rPr>
      </w:pPr>
      <w:r w:rsidRPr="00B21545">
        <w:rPr>
          <w:rFonts w:ascii="Century Gothic" w:hAnsi="Century Gothic" w:cs="Calibri"/>
          <w:color w:val="000000"/>
          <w:sz w:val="20"/>
          <w:szCs w:val="20"/>
        </w:rPr>
        <w:t>Handling Accounts.</w:t>
      </w:r>
    </w:p>
    <w:p w:rsidR="00B21545" w:rsidRPr="00B21545" w:rsidRDefault="00B21545" w:rsidP="00B21545">
      <w:pPr>
        <w:suppressAutoHyphens/>
        <w:spacing w:after="0" w:line="240" w:lineRule="auto"/>
        <w:ind w:left="360"/>
        <w:rPr>
          <w:rFonts w:ascii="Century Gothic" w:hAnsi="Century Gothic" w:cs="Calibri"/>
          <w:color w:val="000000"/>
          <w:sz w:val="20"/>
          <w:szCs w:val="20"/>
        </w:rPr>
      </w:pPr>
      <w:r w:rsidRPr="00B21545">
        <w:rPr>
          <w:rFonts w:ascii="Century Gothic" w:hAnsi="Century Gothic" w:cs="Calibri"/>
          <w:color w:val="000000"/>
          <w:sz w:val="20"/>
          <w:szCs w:val="20"/>
        </w:rPr>
        <w:t>Handling all admin activities</w:t>
      </w:r>
    </w:p>
    <w:p w:rsidR="00B21545" w:rsidRDefault="00B21545" w:rsidP="00B21545">
      <w:pPr>
        <w:suppressAutoHyphens/>
        <w:spacing w:after="0" w:line="240" w:lineRule="auto"/>
        <w:ind w:left="360"/>
        <w:rPr>
          <w:rFonts w:ascii="Calibri" w:hAnsi="Calibri" w:cs="Calibri"/>
          <w:color w:val="000000"/>
        </w:rPr>
      </w:pPr>
    </w:p>
    <w:p w:rsidR="00B21545" w:rsidRPr="00B21545" w:rsidRDefault="00B21545" w:rsidP="00B21545">
      <w:pPr>
        <w:suppressAutoHyphens/>
        <w:spacing w:after="0" w:line="240" w:lineRule="auto"/>
        <w:ind w:left="90"/>
        <w:rPr>
          <w:rFonts w:ascii="Calibri" w:hAnsi="Calibri" w:cs="Calibri"/>
          <w:color w:val="000000"/>
        </w:rPr>
      </w:pPr>
    </w:p>
    <w:p w:rsidR="007244EC" w:rsidRDefault="007244EC">
      <w:pPr>
        <w:spacing w:after="0" w:line="240" w:lineRule="auto"/>
        <w:rPr>
          <w:rFonts w:ascii="Century Gothic" w:eastAsia="Century Gothic" w:hAnsi="Century Gothic" w:cs="Century Gothic"/>
          <w:b/>
          <w:color w:val="E86F34"/>
          <w:sz w:val="28"/>
        </w:rPr>
      </w:pPr>
    </w:p>
    <w:p w:rsidR="00F4266B" w:rsidRDefault="00F10F68">
      <w:pPr>
        <w:spacing w:after="0" w:line="240" w:lineRule="auto"/>
        <w:rPr>
          <w:rFonts w:ascii="Century Gothic" w:eastAsia="Century Gothic" w:hAnsi="Century Gothic" w:cs="Century Gothic"/>
          <w:b/>
          <w:color w:val="E86F34"/>
          <w:sz w:val="24"/>
        </w:rPr>
      </w:pPr>
      <w:r>
        <w:rPr>
          <w:rFonts w:ascii="Century Gothic" w:eastAsia="Century Gothic" w:hAnsi="Century Gothic" w:cs="Century Gothic"/>
          <w:b/>
          <w:color w:val="E86F34"/>
          <w:sz w:val="28"/>
        </w:rPr>
        <w:t>Total Solutions (Real Estate Industry)</w:t>
      </w:r>
      <w:r w:rsidR="000E2311">
        <w:rPr>
          <w:rFonts w:ascii="Century Gothic" w:eastAsia="Century Gothic" w:hAnsi="Century Gothic" w:cs="Century Gothic"/>
          <w:b/>
          <w:color w:val="E86F34"/>
          <w:sz w:val="28"/>
        </w:rPr>
        <w:t xml:space="preserve"> (Since 16</w:t>
      </w:r>
      <w:r w:rsidR="000E2311">
        <w:rPr>
          <w:rFonts w:ascii="Century Gothic" w:eastAsia="Century Gothic" w:hAnsi="Century Gothic" w:cs="Century Gothic"/>
          <w:b/>
          <w:color w:val="E86F34"/>
          <w:sz w:val="28"/>
          <w:vertAlign w:val="superscript"/>
        </w:rPr>
        <w:t>th</w:t>
      </w:r>
      <w:r w:rsidR="000E2311">
        <w:rPr>
          <w:rFonts w:ascii="Century Gothic" w:eastAsia="Century Gothic" w:hAnsi="Century Gothic" w:cs="Century Gothic"/>
          <w:b/>
          <w:color w:val="E86F34"/>
          <w:sz w:val="28"/>
        </w:rPr>
        <w:t xml:space="preserve"> June</w:t>
      </w:r>
      <w:r>
        <w:rPr>
          <w:rFonts w:ascii="Century Gothic" w:eastAsia="Century Gothic" w:hAnsi="Century Gothic" w:cs="Century Gothic"/>
          <w:b/>
          <w:color w:val="E86F34"/>
          <w:sz w:val="28"/>
        </w:rPr>
        <w:t>, 2016</w:t>
      </w:r>
      <w:r w:rsidR="000E2311">
        <w:rPr>
          <w:rFonts w:ascii="Century Gothic" w:eastAsia="Century Gothic" w:hAnsi="Century Gothic" w:cs="Century Gothic"/>
          <w:b/>
          <w:color w:val="E86F34"/>
          <w:sz w:val="28"/>
        </w:rPr>
        <w:t xml:space="preserve"> to </w:t>
      </w:r>
      <w:r w:rsidR="007244EC">
        <w:rPr>
          <w:rFonts w:ascii="Century Gothic" w:eastAsia="Century Gothic" w:hAnsi="Century Gothic" w:cs="Century Gothic"/>
          <w:b/>
          <w:color w:val="E86F34"/>
          <w:sz w:val="28"/>
        </w:rPr>
        <w:t>1</w:t>
      </w:r>
      <w:r w:rsidR="007244EC">
        <w:rPr>
          <w:rFonts w:ascii="Century Gothic" w:eastAsia="Century Gothic" w:hAnsi="Century Gothic" w:cs="Century Gothic"/>
          <w:b/>
          <w:color w:val="E86F34"/>
          <w:sz w:val="28"/>
          <w:vertAlign w:val="superscript"/>
        </w:rPr>
        <w:t>st</w:t>
      </w:r>
      <w:r w:rsidR="000E2311">
        <w:rPr>
          <w:rFonts w:ascii="Century Gothic" w:eastAsia="Century Gothic" w:hAnsi="Century Gothic" w:cs="Century Gothic"/>
          <w:b/>
          <w:color w:val="E86F34"/>
          <w:sz w:val="28"/>
        </w:rPr>
        <w:t xml:space="preserve"> November, 2016</w:t>
      </w:r>
      <w:r>
        <w:rPr>
          <w:rFonts w:ascii="Century Gothic" w:eastAsia="Century Gothic" w:hAnsi="Century Gothic" w:cs="Century Gothic"/>
          <w:b/>
          <w:color w:val="E86F34"/>
          <w:sz w:val="28"/>
        </w:rPr>
        <w:t>)</w:t>
      </w:r>
    </w:p>
    <w:p w:rsidR="00F4266B" w:rsidRDefault="00F4266B">
      <w:pPr>
        <w:spacing w:after="0" w:line="240" w:lineRule="auto"/>
        <w:rPr>
          <w:rFonts w:ascii="Century Gothic" w:eastAsia="Century Gothic" w:hAnsi="Century Gothic" w:cs="Century Gothic"/>
          <w:b/>
        </w:rPr>
      </w:pPr>
    </w:p>
    <w:p w:rsidR="000E2311" w:rsidRDefault="000E2311" w:rsidP="000E2311">
      <w:pPr>
        <w:spacing w:after="0" w:line="240" w:lineRule="auto"/>
        <w:rPr>
          <w:rFonts w:ascii="Century Gothic" w:eastAsia="Century Gothic" w:hAnsi="Century Gothic" w:cs="Century Gothic"/>
          <w:b/>
        </w:rPr>
      </w:pPr>
      <w:r>
        <w:rPr>
          <w:rFonts w:ascii="Century Gothic" w:eastAsia="Century Gothic" w:hAnsi="Century Gothic" w:cs="Century Gothic"/>
          <w:b/>
        </w:rPr>
        <w:t>Job Responsibilities:</w:t>
      </w:r>
    </w:p>
    <w:p w:rsidR="000E2311" w:rsidRDefault="000E2311" w:rsidP="000E2311">
      <w:pPr>
        <w:spacing w:after="0" w:line="240" w:lineRule="auto"/>
        <w:rPr>
          <w:rFonts w:ascii="Century Gothic" w:eastAsia="Century Gothic" w:hAnsi="Century Gothic" w:cs="Century Gothic"/>
          <w:sz w:val="20"/>
        </w:rPr>
      </w:pPr>
      <w:r>
        <w:rPr>
          <w:rFonts w:ascii="Century Gothic" w:eastAsia="Century Gothic" w:hAnsi="Century Gothic" w:cs="Century Gothic"/>
          <w:sz w:val="20"/>
        </w:rPr>
        <w:t>Maintains and enhances the organization's human resources by planning, implementing, and evaluating employee relations and human resources policies, programs, and practices.</w:t>
      </w:r>
    </w:p>
    <w:p w:rsidR="000E2311" w:rsidRDefault="000E2311">
      <w:pPr>
        <w:spacing w:after="0" w:line="240" w:lineRule="auto"/>
        <w:rPr>
          <w:rFonts w:ascii="Century Gothic" w:eastAsia="Century Gothic" w:hAnsi="Century Gothic" w:cs="Century Gothic"/>
          <w:b/>
        </w:rPr>
      </w:pPr>
    </w:p>
    <w:p w:rsidR="000E2311" w:rsidRDefault="000E2311">
      <w:pPr>
        <w:spacing w:after="0" w:line="240" w:lineRule="auto"/>
        <w:rPr>
          <w:rFonts w:ascii="Century Gothic" w:eastAsia="Century Gothic" w:hAnsi="Century Gothic" w:cs="Century Gothic"/>
          <w:b/>
        </w:rPr>
      </w:pPr>
    </w:p>
    <w:p w:rsidR="000E2311" w:rsidRDefault="000E2311">
      <w:pPr>
        <w:spacing w:after="0" w:line="240" w:lineRule="auto"/>
        <w:rPr>
          <w:rFonts w:ascii="Century Gothic" w:eastAsia="Century Gothic" w:hAnsi="Century Gothic" w:cs="Century Gothic"/>
          <w:b/>
        </w:rPr>
      </w:pPr>
    </w:p>
    <w:p w:rsidR="000E2311" w:rsidRDefault="000E2311">
      <w:pPr>
        <w:spacing w:after="0" w:line="240" w:lineRule="auto"/>
        <w:rPr>
          <w:rFonts w:ascii="Century Gothic" w:eastAsia="Century Gothic" w:hAnsi="Century Gothic" w:cs="Century Gothic"/>
          <w:b/>
        </w:rPr>
      </w:pPr>
    </w:p>
    <w:p w:rsidR="000E2311" w:rsidRDefault="000E2311">
      <w:pPr>
        <w:spacing w:after="0" w:line="240" w:lineRule="auto"/>
        <w:rPr>
          <w:rFonts w:ascii="Century Gothic" w:eastAsia="Century Gothic" w:hAnsi="Century Gothic" w:cs="Century Gothic"/>
          <w:b/>
        </w:rPr>
      </w:pPr>
    </w:p>
    <w:p w:rsidR="00F4266B" w:rsidRDefault="00F4266B">
      <w:pPr>
        <w:spacing w:after="0" w:line="240" w:lineRule="auto"/>
        <w:rPr>
          <w:rFonts w:ascii="Century Gothic" w:eastAsia="Century Gothic" w:hAnsi="Century Gothic" w:cs="Century Gothic"/>
          <w:b/>
          <w:sz w:val="20"/>
        </w:rPr>
      </w:pPr>
    </w:p>
    <w:p w:rsidR="00F4266B" w:rsidRDefault="00F4266B">
      <w:pPr>
        <w:spacing w:after="0" w:line="240" w:lineRule="auto"/>
        <w:rPr>
          <w:rFonts w:ascii="Century Gothic" w:eastAsia="Century Gothic" w:hAnsi="Century Gothic" w:cs="Century Gothic"/>
          <w:b/>
        </w:rPr>
      </w:pPr>
    </w:p>
    <w:p w:rsidR="00F4266B" w:rsidRDefault="00F10F68">
      <w:pPr>
        <w:spacing w:after="0" w:line="240" w:lineRule="auto"/>
        <w:rPr>
          <w:rFonts w:ascii="Century Gothic" w:eastAsia="Century Gothic" w:hAnsi="Century Gothic" w:cs="Century Gothic"/>
          <w:b/>
        </w:rPr>
      </w:pPr>
      <w:r>
        <w:rPr>
          <w:rFonts w:ascii="Century Gothic" w:eastAsia="Century Gothic" w:hAnsi="Century Gothic" w:cs="Century Gothic"/>
          <w:b/>
        </w:rPr>
        <w:t>Job Duties: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lastRenderedPageBreak/>
        <w:t>Maintains the work structure by updating job requirements and job descriptions for all positions.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organization staff by establishing a recruiting, testing, and interviewing program; counseling managers on candidate selection; conducting and analyzing exit interviews; recommending changes.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Prepares employees for assignments by establishing and conducting orientation and training programs.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i/>
          <w:sz w:val="20"/>
        </w:rPr>
        <w:t> </w:t>
      </w:r>
      <w:r>
        <w:rPr>
          <w:rFonts w:ascii="Century Gothic" w:eastAsia="Century Gothic" w:hAnsi="Century Gothic" w:cs="Century Gothic"/>
          <w:sz w:val="20"/>
        </w:rPr>
        <w:t>Maintains a pay plan by conducting periodic pay surveys; scheduling and conducting job evaluations; preparing pay budgets; monitoring and scheduling individual pay actions; recommending, planning, and implementing pay structure revisions.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Ensures planning, monitoring, and appraisal of employee work results by training managers to coach and discipline employees; scheduling management conferences with employees; hearing and resolving employee grievances; counseling employees and supervisors.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employee benefits programs and informs employees of benefits by studying and assessing benefit needs and trends; recommending benefit programs to management; directing the processing of benefit claims; obtaining and evaluating benefit contract bids; awarding benefit contracts; designing and conducting educational programs on benefit programs.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Ensures legal compliance by monitoring and implementing applicable human resource federal and state requirements; conducting investigations; maintaining records; representing the organization at hearings.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management guidelines by preparing, updating, and recommending human resource policies and procedures.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historical human resource records by designing a filing and retrieval system; keeping past and current records.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professional and technical knowledge by attending educational workshops; reviewing professional publications; establishing personal networks; participating in professional societies.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Completes human resource operational requirements by scheduling and assigning employees; following up on work results.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human resource staff by recruiting, selecting, orienting, and training employees.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Maintains human resource staff job results by counseling and disciplining employees; planning, monitoring, and appraising job results.</w:t>
      </w:r>
    </w:p>
    <w:p w:rsidR="00F4266B" w:rsidRDefault="00F10F68">
      <w:pPr>
        <w:numPr>
          <w:ilvl w:val="0"/>
          <w:numId w:val="1"/>
        </w:numPr>
        <w:tabs>
          <w:tab w:val="left" w:pos="720"/>
        </w:tabs>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Contributes to team effort by accomplishing related results as needed.</w:t>
      </w:r>
    </w:p>
    <w:p w:rsidR="00F4266B" w:rsidRDefault="00F4266B">
      <w:pPr>
        <w:spacing w:after="0" w:line="240" w:lineRule="auto"/>
        <w:rPr>
          <w:rFonts w:ascii="Century Gothic" w:eastAsia="Century Gothic" w:hAnsi="Century Gothic" w:cs="Century Gothic"/>
          <w:b/>
        </w:rPr>
      </w:pPr>
    </w:p>
    <w:p w:rsidR="00F4266B" w:rsidRDefault="00F10F68">
      <w:pPr>
        <w:spacing w:after="0" w:line="240" w:lineRule="auto"/>
        <w:rPr>
          <w:rFonts w:ascii="Century Gothic" w:eastAsia="Century Gothic" w:hAnsi="Century Gothic" w:cs="Century Gothic"/>
          <w:b/>
        </w:rPr>
      </w:pPr>
      <w:r>
        <w:rPr>
          <w:rFonts w:ascii="Century Gothic" w:eastAsia="Century Gothic" w:hAnsi="Century Gothic" w:cs="Century Gothic"/>
          <w:b/>
        </w:rPr>
        <w:t>Skills and Qualifications:</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Hiring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Human Resources Management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Benefits Administration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Performance Management</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Communication Processes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Compensation and Wage Structure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Supports Diversity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 xml:space="preserve">Classifying Employees </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Employment Law</w:t>
      </w:r>
    </w:p>
    <w:p w:rsidR="00F4266B" w:rsidRDefault="00F10F68">
      <w:pPr>
        <w:numPr>
          <w:ilvl w:val="0"/>
          <w:numId w:val="2"/>
        </w:numPr>
        <w:spacing w:after="0" w:line="240" w:lineRule="auto"/>
        <w:ind w:left="720" w:hanging="360"/>
        <w:rPr>
          <w:rFonts w:ascii="Century Gothic" w:eastAsia="Century Gothic" w:hAnsi="Century Gothic" w:cs="Century Gothic"/>
          <w:sz w:val="20"/>
        </w:rPr>
      </w:pPr>
      <w:r>
        <w:rPr>
          <w:rFonts w:ascii="Century Gothic" w:eastAsia="Century Gothic" w:hAnsi="Century Gothic" w:cs="Century Gothic"/>
          <w:sz w:val="20"/>
        </w:rPr>
        <w:t>Leave Policies</w:t>
      </w:r>
    </w:p>
    <w:p w:rsidR="00F4266B" w:rsidRDefault="00F10F68">
      <w:pPr>
        <w:spacing w:after="0" w:line="240" w:lineRule="auto"/>
        <w:rPr>
          <w:rFonts w:ascii="Calibri" w:eastAsia="Calibri" w:hAnsi="Calibri" w:cs="Calibri"/>
        </w:rPr>
      </w:pPr>
      <w:r>
        <w:rPr>
          <w:rFonts w:ascii="Times New Roman" w:eastAsia="Times New Roman" w:hAnsi="Times New Roman" w:cs="Times New Roman"/>
          <w:sz w:val="24"/>
        </w:rPr>
        <w:br/>
      </w:r>
    </w:p>
    <w:p w:rsidR="00F4266B" w:rsidRDefault="00F10F68">
      <w:pPr>
        <w:spacing w:after="0" w:line="240" w:lineRule="auto"/>
        <w:rPr>
          <w:rFonts w:ascii="Calibri" w:eastAsia="Calibri" w:hAnsi="Calibri" w:cs="Calibri"/>
          <w:sz w:val="18"/>
        </w:rPr>
      </w:pPr>
      <w:r>
        <w:rPr>
          <w:rFonts w:ascii="Century Gothic" w:eastAsia="Century Gothic" w:hAnsi="Century Gothic" w:cs="Century Gothic"/>
          <w:b/>
          <w:color w:val="E86F34"/>
          <w:sz w:val="28"/>
        </w:rPr>
        <w:lastRenderedPageBreak/>
        <w:t>Zee Para marsh Consultancy (1</w:t>
      </w:r>
      <w:r>
        <w:rPr>
          <w:rFonts w:ascii="Century Gothic" w:eastAsia="Century Gothic" w:hAnsi="Century Gothic" w:cs="Century Gothic"/>
          <w:b/>
          <w:color w:val="E86F34"/>
          <w:sz w:val="28"/>
          <w:vertAlign w:val="superscript"/>
        </w:rPr>
        <w:t>st</w:t>
      </w:r>
      <w:r>
        <w:rPr>
          <w:rFonts w:ascii="Century Gothic" w:eastAsia="Century Gothic" w:hAnsi="Century Gothic" w:cs="Century Gothic"/>
          <w:b/>
          <w:color w:val="E86F34"/>
          <w:sz w:val="28"/>
        </w:rPr>
        <w:t xml:space="preserve"> Feb 2016</w:t>
      </w:r>
      <w:r w:rsidR="000E2311">
        <w:rPr>
          <w:rFonts w:ascii="Century Gothic" w:eastAsia="Century Gothic" w:hAnsi="Century Gothic" w:cs="Century Gothic"/>
          <w:b/>
          <w:color w:val="E86F34"/>
          <w:sz w:val="28"/>
        </w:rPr>
        <w:t xml:space="preserve"> – 15</w:t>
      </w:r>
      <w:r w:rsidR="000E2311" w:rsidRPr="000E2311">
        <w:rPr>
          <w:rFonts w:ascii="Century Gothic" w:eastAsia="Century Gothic" w:hAnsi="Century Gothic" w:cs="Century Gothic"/>
          <w:b/>
          <w:color w:val="E86F34"/>
          <w:sz w:val="28"/>
          <w:vertAlign w:val="superscript"/>
        </w:rPr>
        <w:t>th</w:t>
      </w:r>
      <w:r w:rsidR="000E2311">
        <w:rPr>
          <w:rFonts w:ascii="Century Gothic" w:eastAsia="Century Gothic" w:hAnsi="Century Gothic" w:cs="Century Gothic"/>
          <w:b/>
          <w:color w:val="E86F34"/>
          <w:sz w:val="28"/>
        </w:rPr>
        <w:t xml:space="preserve"> June, 2016</w:t>
      </w:r>
      <w:r>
        <w:rPr>
          <w:rFonts w:ascii="Century Gothic" w:eastAsia="Century Gothic" w:hAnsi="Century Gothic" w:cs="Century Gothic"/>
          <w:b/>
          <w:color w:val="E86F34"/>
          <w:sz w:val="28"/>
        </w:rPr>
        <w:t>)</w:t>
      </w:r>
      <w:r>
        <w:rPr>
          <w:rFonts w:ascii="Century Gothic" w:eastAsia="Century Gothic" w:hAnsi="Century Gothic" w:cs="Century Gothic"/>
          <w:b/>
          <w:color w:val="E86F34"/>
          <w:sz w:val="28"/>
        </w:rPr>
        <w:br/>
      </w:r>
      <w:r>
        <w:rPr>
          <w:rFonts w:ascii="Calibri" w:eastAsia="Calibri" w:hAnsi="Calibri" w:cs="Calibri"/>
        </w:rPr>
        <w:br/>
      </w:r>
      <w:r>
        <w:rPr>
          <w:rFonts w:ascii="Calibri" w:eastAsia="Calibri" w:hAnsi="Calibri" w:cs="Calibri"/>
          <w:b/>
          <w:sz w:val="18"/>
        </w:rPr>
        <w:t xml:space="preserve">ZEE PARAMARSH </w:t>
      </w:r>
      <w:r>
        <w:rPr>
          <w:rFonts w:ascii="Calibri" w:eastAsia="Calibri" w:hAnsi="Calibri" w:cs="Calibri"/>
          <w:sz w:val="18"/>
        </w:rPr>
        <w:t xml:space="preserve">, </w:t>
      </w:r>
      <w:r>
        <w:rPr>
          <w:rFonts w:ascii="Calibri" w:eastAsia="Calibri" w:hAnsi="Calibri" w:cs="Calibri"/>
          <w:b/>
          <w:sz w:val="18"/>
        </w:rPr>
        <w:t>The HR Division of GENIE BAG SOLUTIO</w:t>
      </w:r>
      <w:r>
        <w:rPr>
          <w:rFonts w:ascii="Calibri" w:eastAsia="Calibri" w:hAnsi="Calibri" w:cs="Calibri"/>
          <w:sz w:val="18"/>
        </w:rPr>
        <w:t>N</w:t>
      </w:r>
      <w:r>
        <w:rPr>
          <w:rFonts w:ascii="Calibri" w:eastAsia="Calibri" w:hAnsi="Calibri" w:cs="Calibri"/>
          <w:b/>
          <w:sz w:val="18"/>
        </w:rPr>
        <w:t xml:space="preserve">S </w:t>
      </w:r>
      <w:r>
        <w:rPr>
          <w:rFonts w:ascii="Calibri" w:eastAsia="Calibri" w:hAnsi="Calibri" w:cs="Calibri"/>
          <w:sz w:val="18"/>
        </w:rPr>
        <w:t>is established with a purpose to bring a wide range of Human Resource solutions and to build win-win relationships between management and employees to any leading corporate in India.</w:t>
      </w:r>
    </w:p>
    <w:p w:rsidR="00F4266B" w:rsidRDefault="00F4266B">
      <w:pPr>
        <w:spacing w:after="0" w:line="240" w:lineRule="auto"/>
        <w:rPr>
          <w:rFonts w:ascii="Calibri" w:eastAsia="Calibri" w:hAnsi="Calibri" w:cs="Calibri"/>
          <w:sz w:val="18"/>
        </w:rPr>
      </w:pPr>
    </w:p>
    <w:p w:rsidR="00F4266B" w:rsidRDefault="00F10F68">
      <w:pPr>
        <w:spacing w:after="0" w:line="240" w:lineRule="auto"/>
        <w:rPr>
          <w:rFonts w:ascii="Century Gothic" w:eastAsia="Century Gothic" w:hAnsi="Century Gothic" w:cs="Century Gothic"/>
          <w:b/>
          <w:color w:val="E86F34"/>
          <w:sz w:val="23"/>
        </w:rPr>
      </w:pPr>
      <w:r>
        <w:rPr>
          <w:rFonts w:ascii="Century Gothic" w:eastAsia="Century Gothic" w:hAnsi="Century Gothic" w:cs="Century Gothic"/>
          <w:b/>
          <w:color w:val="E86F34"/>
          <w:sz w:val="23"/>
        </w:rPr>
        <w:t xml:space="preserve">Role: Lead Recruiter-HR </w:t>
      </w:r>
    </w:p>
    <w:p w:rsidR="00F4266B" w:rsidRDefault="00F10F68">
      <w:pPr>
        <w:spacing w:after="0" w:line="240" w:lineRule="auto"/>
        <w:rPr>
          <w:rFonts w:ascii="Calibri" w:eastAsia="Calibri" w:hAnsi="Calibri" w:cs="Calibri"/>
          <w:b/>
        </w:rPr>
      </w:pPr>
      <w:r>
        <w:rPr>
          <w:rFonts w:ascii="Calibri" w:eastAsia="Calibri" w:hAnsi="Calibri" w:cs="Calibri"/>
        </w:rPr>
        <w:br/>
      </w:r>
      <w:r>
        <w:rPr>
          <w:rFonts w:ascii="Calibri" w:eastAsia="Calibri" w:hAnsi="Calibri" w:cs="Calibri"/>
          <w:b/>
        </w:rPr>
        <w:t xml:space="preserve">I have been working in a company where my designation doesn’t define or can cover all my roles and </w:t>
      </w:r>
    </w:p>
    <w:p w:rsidR="00F4266B" w:rsidRDefault="000E2311">
      <w:pPr>
        <w:spacing w:after="0" w:line="240" w:lineRule="auto"/>
        <w:rPr>
          <w:rFonts w:ascii="Calibri" w:eastAsia="Calibri" w:hAnsi="Calibri" w:cs="Calibri"/>
          <w:b/>
        </w:rPr>
      </w:pPr>
      <w:r>
        <w:rPr>
          <w:rFonts w:ascii="Calibri" w:eastAsia="Calibri" w:hAnsi="Calibri" w:cs="Calibri"/>
          <w:b/>
        </w:rPr>
        <w:t>Responsibilities</w:t>
      </w:r>
      <w:r w:rsidR="00F10F68">
        <w:rPr>
          <w:rFonts w:ascii="Calibri" w:eastAsia="Calibri" w:hAnsi="Calibri" w:cs="Calibri"/>
          <w:b/>
        </w:rPr>
        <w:t xml:space="preserve">. It was a great experience and I learned new things every day. </w:t>
      </w:r>
    </w:p>
    <w:p w:rsidR="00F4266B" w:rsidRDefault="00F4266B">
      <w:pPr>
        <w:spacing w:after="0" w:line="240" w:lineRule="auto"/>
        <w:rPr>
          <w:rFonts w:ascii="Calibri" w:eastAsia="Calibri" w:hAnsi="Calibri" w:cs="Calibri"/>
        </w:rPr>
      </w:pP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using sales, business development, marketing techniques and networking to attract business from client companies;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visiting clients to build and develop relationships;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developing a good understanding of client companies, their industry, what they do, plus their work culture and environment;</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advertising vacancies by drafting and placing adverts in a range of media, for example newspapers, websites, magazines;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using social media to advertise positions, attract candidates and build relationships with candidates and employers;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headhunting - identifying and approaching suitable candidates who may already be in work;</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using candidate databases to match the right person to the client's vacancy;</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receiving and reviewing applications, managing interviews and tests and creating a shortlist of candidates for the client;</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requesting references and checking the suitability of applicants before submitting their details to the client;</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briefing the candidate about the responsibilities, salary and benefits of the job in question;</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preparing CVs and correspondence to forward to clients regarding of suitable applicants;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organizing interviews for candidates as requested by the client;</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informing candidates about the results of their interviews;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negotiating pay and salary rates and finalizing arrangements between client and candidates;</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offering advice to both clients and candidates on pay rates, training and career progression;</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working towards and exceeding targets that may relate to the number of candidates placed, a value to be billed to clients or business leads generated;</w:t>
      </w:r>
    </w:p>
    <w:p w:rsidR="00F4266B" w:rsidRDefault="00F10F68">
      <w:pPr>
        <w:numPr>
          <w:ilvl w:val="0"/>
          <w:numId w:val="3"/>
        </w:numPr>
        <w:tabs>
          <w:tab w:val="left" w:pos="720"/>
        </w:tabs>
        <w:spacing w:after="0" w:line="240" w:lineRule="auto"/>
        <w:ind w:left="720" w:hanging="360"/>
        <w:rPr>
          <w:rFonts w:ascii="Calibri" w:eastAsia="Calibri" w:hAnsi="Calibri" w:cs="Calibri"/>
        </w:rPr>
      </w:pPr>
      <w:r>
        <w:rPr>
          <w:rFonts w:ascii="Calibri" w:eastAsia="Calibri" w:hAnsi="Calibri" w:cs="Calibri"/>
        </w:rPr>
        <w:t xml:space="preserve">Reviewing recruitment policies to ensure effectiveness of selection techniques and recruitment </w:t>
      </w:r>
      <w:r w:rsidR="000E2311">
        <w:rPr>
          <w:rFonts w:ascii="Calibri" w:eastAsia="Calibri" w:hAnsi="Calibri" w:cs="Calibri"/>
        </w:rPr>
        <w:t>programs</w:t>
      </w:r>
      <w:r>
        <w:rPr>
          <w:rFonts w:ascii="Calibri" w:eastAsia="Calibri" w:hAnsi="Calibri" w:cs="Calibri"/>
        </w:rPr>
        <w:t>.</w:t>
      </w:r>
    </w:p>
    <w:p w:rsidR="00F4266B" w:rsidRDefault="00F4266B">
      <w:pPr>
        <w:spacing w:after="0" w:line="240" w:lineRule="auto"/>
        <w:rPr>
          <w:rFonts w:ascii="Calibri" w:eastAsia="Calibri" w:hAnsi="Calibri" w:cs="Calibri"/>
          <w:b/>
        </w:rPr>
      </w:pPr>
    </w:p>
    <w:p w:rsidR="00F4266B" w:rsidRDefault="00F10F68">
      <w:pPr>
        <w:spacing w:after="0" w:line="240" w:lineRule="auto"/>
        <w:rPr>
          <w:rFonts w:ascii="Century Gothic" w:eastAsia="Century Gothic" w:hAnsi="Century Gothic" w:cs="Century Gothic"/>
          <w:b/>
          <w:color w:val="E86F34"/>
          <w:sz w:val="23"/>
          <w:u w:val="single"/>
        </w:rPr>
      </w:pPr>
      <w:r>
        <w:rPr>
          <w:rFonts w:ascii="Century Gothic" w:eastAsia="Century Gothic" w:hAnsi="Century Gothic" w:cs="Century Gothic"/>
          <w:b/>
          <w:color w:val="E86F34"/>
          <w:sz w:val="23"/>
          <w:u w:val="single"/>
        </w:rPr>
        <w:t>Previous Employment:</w:t>
      </w:r>
    </w:p>
    <w:p w:rsidR="00F4266B" w:rsidRDefault="00F10F68">
      <w:pPr>
        <w:spacing w:after="0" w:line="240" w:lineRule="auto"/>
        <w:rPr>
          <w:rFonts w:ascii="Calibri" w:eastAsia="Calibri" w:hAnsi="Calibri" w:cs="Calibri"/>
        </w:rPr>
      </w:pPr>
      <w:r>
        <w:rPr>
          <w:rFonts w:ascii="Century Gothic" w:eastAsia="Century Gothic" w:hAnsi="Century Gothic" w:cs="Century Gothic"/>
          <w:b/>
          <w:color w:val="E86F34"/>
          <w:sz w:val="23"/>
          <w:u w:val="single"/>
        </w:rPr>
        <w:br/>
      </w:r>
      <w:proofErr w:type="spellStart"/>
      <w:r>
        <w:rPr>
          <w:rFonts w:ascii="Century Gothic" w:eastAsia="Century Gothic" w:hAnsi="Century Gothic" w:cs="Century Gothic"/>
          <w:b/>
          <w:color w:val="E86F34"/>
          <w:sz w:val="23"/>
        </w:rPr>
        <w:t>Aricent</w:t>
      </w:r>
      <w:proofErr w:type="spellEnd"/>
      <w:r>
        <w:rPr>
          <w:rFonts w:ascii="Century Gothic" w:eastAsia="Century Gothic" w:hAnsi="Century Gothic" w:cs="Century Gothic"/>
          <w:b/>
          <w:color w:val="E86F34"/>
          <w:sz w:val="23"/>
        </w:rPr>
        <w:t xml:space="preserve"> Organization (ASSOCIATED WITH APPCO GROUP PVT. </w:t>
      </w:r>
      <w:proofErr w:type="gramStart"/>
      <w:r>
        <w:rPr>
          <w:rFonts w:ascii="Century Gothic" w:eastAsia="Century Gothic" w:hAnsi="Century Gothic" w:cs="Century Gothic"/>
          <w:b/>
          <w:color w:val="E86F34"/>
          <w:sz w:val="23"/>
        </w:rPr>
        <w:t>LTD.)</w:t>
      </w:r>
      <w:proofErr w:type="gramEnd"/>
      <w:r>
        <w:rPr>
          <w:rFonts w:ascii="Century Gothic" w:eastAsia="Century Gothic" w:hAnsi="Century Gothic" w:cs="Century Gothic"/>
          <w:b/>
          <w:color w:val="E86F34"/>
          <w:sz w:val="23"/>
        </w:rPr>
        <w:br/>
      </w:r>
      <w:r>
        <w:rPr>
          <w:rFonts w:ascii="Calibri" w:eastAsia="Calibri" w:hAnsi="Calibri" w:cs="Calibri"/>
        </w:rPr>
        <w:t>From 1</w:t>
      </w:r>
      <w:r>
        <w:rPr>
          <w:rFonts w:ascii="Calibri" w:eastAsia="Calibri" w:hAnsi="Calibri" w:cs="Calibri"/>
          <w:vertAlign w:val="superscript"/>
        </w:rPr>
        <w:t>st</w:t>
      </w:r>
      <w:r>
        <w:rPr>
          <w:rFonts w:ascii="Calibri" w:eastAsia="Calibri" w:hAnsi="Calibri" w:cs="Calibri"/>
        </w:rPr>
        <w:t xml:space="preserve"> Oct,</w:t>
      </w:r>
      <w:r w:rsidR="000E2311">
        <w:rPr>
          <w:rFonts w:ascii="Calibri" w:eastAsia="Calibri" w:hAnsi="Calibri" w:cs="Calibri"/>
        </w:rPr>
        <w:t xml:space="preserve"> </w:t>
      </w:r>
      <w:r>
        <w:rPr>
          <w:rFonts w:ascii="Calibri" w:eastAsia="Calibri" w:hAnsi="Calibri" w:cs="Calibri"/>
        </w:rPr>
        <w:t>2013 to 31</w:t>
      </w:r>
      <w:r>
        <w:rPr>
          <w:rFonts w:ascii="Calibri" w:eastAsia="Calibri" w:hAnsi="Calibri" w:cs="Calibri"/>
          <w:vertAlign w:val="superscript"/>
        </w:rPr>
        <w:t>st</w:t>
      </w:r>
      <w:r>
        <w:rPr>
          <w:rFonts w:ascii="Calibri" w:eastAsia="Calibri" w:hAnsi="Calibri" w:cs="Calibri"/>
        </w:rPr>
        <w:t xml:space="preserve"> Jan</w:t>
      </w:r>
      <w:proofErr w:type="gramStart"/>
      <w:r>
        <w:rPr>
          <w:rFonts w:ascii="Calibri" w:eastAsia="Calibri" w:hAnsi="Calibri" w:cs="Calibri"/>
        </w:rPr>
        <w:t>,2016</w:t>
      </w:r>
      <w:proofErr w:type="gramEnd"/>
      <w:r>
        <w:rPr>
          <w:rFonts w:ascii="Calibri" w:eastAsia="Calibri" w:hAnsi="Calibri" w:cs="Calibri"/>
        </w:rPr>
        <w:t xml:space="preserve"> as</w:t>
      </w:r>
    </w:p>
    <w:p w:rsidR="00F4266B" w:rsidRDefault="00F4266B">
      <w:pPr>
        <w:spacing w:after="0" w:line="240" w:lineRule="auto"/>
        <w:rPr>
          <w:rFonts w:ascii="Calibri" w:eastAsia="Calibri" w:hAnsi="Calibri" w:cs="Calibri"/>
        </w:rPr>
      </w:pPr>
    </w:p>
    <w:p w:rsidR="00F4266B" w:rsidRDefault="00F10F68">
      <w:pPr>
        <w:spacing w:after="0" w:line="240" w:lineRule="auto"/>
        <w:rPr>
          <w:rFonts w:ascii="Century Gothic" w:eastAsia="Century Gothic" w:hAnsi="Century Gothic" w:cs="Century Gothic"/>
          <w:sz w:val="20"/>
        </w:rPr>
      </w:pPr>
      <w:r>
        <w:rPr>
          <w:rFonts w:ascii="Century Gothic" w:eastAsia="Century Gothic" w:hAnsi="Century Gothic" w:cs="Century Gothic"/>
          <w:b/>
          <w:color w:val="E86F34"/>
          <w:sz w:val="23"/>
        </w:rPr>
        <w:t>Head HR Executive, reporting to Branch Head.</w:t>
      </w:r>
      <w:r>
        <w:rPr>
          <w:rFonts w:ascii="Century Gothic" w:eastAsia="Century Gothic" w:hAnsi="Century Gothic" w:cs="Century Gothic"/>
          <w:b/>
          <w:color w:val="E86F34"/>
          <w:sz w:val="23"/>
        </w:rPr>
        <w:br/>
      </w:r>
      <w:r>
        <w:rPr>
          <w:rFonts w:ascii="Century Gothic" w:eastAsia="Century Gothic" w:hAnsi="Century Gothic" w:cs="Century Gothic"/>
          <w:sz w:val="20"/>
        </w:rPr>
        <w:t>Handling Generalist HR profile and Working on SAP HR.I was leading the department with two subordinates.</w:t>
      </w:r>
    </w:p>
    <w:p w:rsidR="00F4266B" w:rsidRDefault="00F4266B">
      <w:pPr>
        <w:spacing w:after="0" w:line="240" w:lineRule="auto"/>
        <w:rPr>
          <w:rFonts w:ascii="Century Gothic" w:eastAsia="Century Gothic" w:hAnsi="Century Gothic" w:cs="Century Gothic"/>
          <w:sz w:val="20"/>
        </w:rPr>
      </w:pPr>
    </w:p>
    <w:p w:rsidR="000E2311" w:rsidRDefault="000E2311" w:rsidP="000E2311">
      <w:pPr>
        <w:tabs>
          <w:tab w:val="left" w:pos="1440"/>
        </w:tabs>
        <w:spacing w:after="0"/>
        <w:ind w:left="1440"/>
        <w:jc w:val="both"/>
        <w:rPr>
          <w:rFonts w:ascii="Calibri" w:eastAsia="Calibri" w:hAnsi="Calibri" w:cs="Calibri"/>
        </w:rPr>
      </w:pPr>
    </w:p>
    <w:p w:rsidR="000E2311" w:rsidRDefault="000E2311" w:rsidP="000E2311">
      <w:pPr>
        <w:tabs>
          <w:tab w:val="left" w:pos="1440"/>
        </w:tabs>
        <w:spacing w:after="0"/>
        <w:ind w:left="1440"/>
        <w:jc w:val="both"/>
        <w:rPr>
          <w:rFonts w:ascii="Calibri" w:eastAsia="Calibri" w:hAnsi="Calibri" w:cs="Calibri"/>
        </w:rPr>
      </w:pPr>
    </w:p>
    <w:p w:rsidR="000E2311" w:rsidRDefault="000E2311" w:rsidP="000E2311">
      <w:pPr>
        <w:tabs>
          <w:tab w:val="left" w:pos="1440"/>
        </w:tabs>
        <w:spacing w:after="0"/>
        <w:ind w:left="1440"/>
        <w:jc w:val="both"/>
        <w:rPr>
          <w:rFonts w:ascii="Calibri" w:eastAsia="Calibri" w:hAnsi="Calibri" w:cs="Calibri"/>
        </w:rPr>
      </w:pPr>
    </w:p>
    <w:p w:rsidR="000E2311" w:rsidRDefault="000E2311" w:rsidP="000E2311">
      <w:pPr>
        <w:tabs>
          <w:tab w:val="left" w:pos="1440"/>
        </w:tabs>
        <w:spacing w:after="0"/>
        <w:ind w:left="1440"/>
        <w:jc w:val="both"/>
        <w:rPr>
          <w:rFonts w:ascii="Calibri" w:eastAsia="Calibri" w:hAnsi="Calibri" w:cs="Calibri"/>
        </w:rPr>
      </w:pPr>
    </w:p>
    <w:p w:rsidR="00F4266B" w:rsidRDefault="00F10F68">
      <w:pPr>
        <w:numPr>
          <w:ilvl w:val="0"/>
          <w:numId w:val="4"/>
        </w:numPr>
        <w:tabs>
          <w:tab w:val="left" w:pos="1440"/>
        </w:tabs>
        <w:spacing w:after="0"/>
        <w:ind w:left="1440" w:hanging="360"/>
        <w:jc w:val="both"/>
        <w:rPr>
          <w:rFonts w:ascii="Calibri" w:eastAsia="Calibri" w:hAnsi="Calibri" w:cs="Calibri"/>
        </w:rPr>
      </w:pPr>
      <w:r>
        <w:rPr>
          <w:rFonts w:ascii="Calibri" w:eastAsia="Calibri" w:hAnsi="Calibri" w:cs="Calibri"/>
        </w:rPr>
        <w:t>Job Responsibilities</w:t>
      </w:r>
    </w:p>
    <w:p w:rsidR="00F4266B" w:rsidRDefault="00F10F68">
      <w:pPr>
        <w:numPr>
          <w:ilvl w:val="0"/>
          <w:numId w:val="4"/>
        </w:numPr>
        <w:tabs>
          <w:tab w:val="left" w:pos="1800"/>
        </w:tabs>
        <w:spacing w:after="0"/>
        <w:ind w:left="1800" w:hanging="360"/>
        <w:jc w:val="both"/>
        <w:rPr>
          <w:rFonts w:ascii="Calibri" w:eastAsia="Calibri" w:hAnsi="Calibri" w:cs="Calibri"/>
        </w:rPr>
      </w:pPr>
      <w:r>
        <w:rPr>
          <w:rFonts w:ascii="Calibri" w:eastAsia="Calibri" w:hAnsi="Calibri" w:cs="Calibri"/>
        </w:rPr>
        <w:t>Manpower Planning, Recruitment ,Selection &amp; Induction</w:t>
      </w:r>
    </w:p>
    <w:p w:rsidR="00F4266B" w:rsidRDefault="00F10F68">
      <w:pPr>
        <w:numPr>
          <w:ilvl w:val="0"/>
          <w:numId w:val="4"/>
        </w:numPr>
        <w:tabs>
          <w:tab w:val="left" w:pos="2520"/>
        </w:tabs>
        <w:spacing w:after="0"/>
        <w:ind w:left="2520" w:hanging="360"/>
        <w:jc w:val="both"/>
        <w:rPr>
          <w:rFonts w:ascii="Calibri" w:eastAsia="Calibri" w:hAnsi="Calibri" w:cs="Calibri"/>
        </w:rPr>
      </w:pPr>
      <w:r>
        <w:rPr>
          <w:rFonts w:ascii="Calibri" w:eastAsia="Calibri" w:hAnsi="Calibri" w:cs="Calibri"/>
        </w:rPr>
        <w:t>Manpower planning and analysis as per Dealer Standard &amp; Requirements with Business Growth &amp; Projection</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Screening through Referrals, Consultants, Jobs Sites</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Interview &amp; Negotiation with the Candidates</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Issuing Offer letter &amp; Appointment letter</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 xml:space="preserve">Induction Program for New </w:t>
      </w:r>
      <w:proofErr w:type="spellStart"/>
      <w:r>
        <w:rPr>
          <w:rFonts w:ascii="Calibri" w:eastAsia="Calibri" w:hAnsi="Calibri" w:cs="Calibri"/>
        </w:rPr>
        <w:t>Joinees</w:t>
      </w:r>
      <w:proofErr w:type="spellEnd"/>
    </w:p>
    <w:p w:rsidR="00F4266B" w:rsidRDefault="00F10F68">
      <w:pPr>
        <w:numPr>
          <w:ilvl w:val="0"/>
          <w:numId w:val="4"/>
        </w:numPr>
        <w:tabs>
          <w:tab w:val="left" w:pos="1800"/>
        </w:tabs>
        <w:spacing w:after="0"/>
        <w:ind w:left="1800" w:hanging="360"/>
        <w:jc w:val="both"/>
        <w:rPr>
          <w:rFonts w:ascii="Calibri" w:eastAsia="Calibri" w:hAnsi="Calibri" w:cs="Calibri"/>
        </w:rPr>
      </w:pPr>
      <w:proofErr w:type="gramStart"/>
      <w:r>
        <w:rPr>
          <w:rFonts w:ascii="Calibri" w:eastAsia="Calibri" w:hAnsi="Calibri" w:cs="Calibri"/>
        </w:rPr>
        <w:t>JD  and</w:t>
      </w:r>
      <w:proofErr w:type="gramEnd"/>
      <w:r>
        <w:rPr>
          <w:rFonts w:ascii="Calibri" w:eastAsia="Calibri" w:hAnsi="Calibri" w:cs="Calibri"/>
        </w:rPr>
        <w:t xml:space="preserve"> PMS. </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Preparing and Explaining Job Description.</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Define &amp; Giving Targets to the Employees</w:t>
      </w:r>
    </w:p>
    <w:p w:rsidR="00F4266B" w:rsidRDefault="00F10F68">
      <w:pPr>
        <w:numPr>
          <w:ilvl w:val="0"/>
          <w:numId w:val="4"/>
        </w:numPr>
        <w:spacing w:after="0"/>
        <w:ind w:left="2520" w:hanging="360"/>
        <w:rPr>
          <w:rFonts w:ascii="Calibri" w:eastAsia="Calibri" w:hAnsi="Calibri" w:cs="Calibri"/>
        </w:rPr>
      </w:pPr>
      <w:r>
        <w:rPr>
          <w:rFonts w:ascii="Calibri" w:eastAsia="Calibri" w:hAnsi="Calibri" w:cs="Calibri"/>
        </w:rPr>
        <w:t>Keeping a track of Employees Performance (Review).</w:t>
      </w:r>
    </w:p>
    <w:p w:rsidR="00F4266B" w:rsidRDefault="00F10F68">
      <w:pPr>
        <w:numPr>
          <w:ilvl w:val="0"/>
          <w:numId w:val="4"/>
        </w:numPr>
        <w:tabs>
          <w:tab w:val="left" w:pos="1800"/>
        </w:tabs>
        <w:spacing w:after="0"/>
        <w:ind w:left="1800" w:hanging="360"/>
        <w:jc w:val="both"/>
        <w:rPr>
          <w:rFonts w:ascii="Calibri" w:eastAsia="Calibri" w:hAnsi="Calibri" w:cs="Calibri"/>
        </w:rPr>
      </w:pPr>
      <w:r>
        <w:rPr>
          <w:rFonts w:ascii="Calibri" w:eastAsia="Calibri" w:hAnsi="Calibri" w:cs="Calibri"/>
        </w:rPr>
        <w:t>Salary &amp; Increment Processing.</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Coordinating Salary and Full and Final Settlements</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Preparing and recommending Increment &amp; Promotion</w:t>
      </w:r>
    </w:p>
    <w:p w:rsidR="00F4266B" w:rsidRDefault="00F10F68">
      <w:pPr>
        <w:numPr>
          <w:ilvl w:val="0"/>
          <w:numId w:val="4"/>
        </w:numPr>
        <w:tabs>
          <w:tab w:val="left" w:pos="1800"/>
        </w:tabs>
        <w:spacing w:after="0"/>
        <w:ind w:left="1800" w:hanging="360"/>
        <w:jc w:val="both"/>
        <w:rPr>
          <w:rFonts w:ascii="Calibri" w:eastAsia="Calibri" w:hAnsi="Calibri" w:cs="Calibri"/>
        </w:rPr>
      </w:pPr>
      <w:r>
        <w:rPr>
          <w:rFonts w:ascii="Calibri" w:eastAsia="Calibri" w:hAnsi="Calibri" w:cs="Calibri"/>
        </w:rPr>
        <w:t>Reports</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Preparing Monthly Headcount Reports, Entry Exit Reports, HR Activity Reports, Presentation for Monthly Review and Status Change Report.</w:t>
      </w:r>
    </w:p>
    <w:p w:rsidR="00F4266B" w:rsidRDefault="00F10F68">
      <w:pPr>
        <w:numPr>
          <w:ilvl w:val="0"/>
          <w:numId w:val="4"/>
        </w:numPr>
        <w:spacing w:after="0"/>
        <w:ind w:left="2520" w:hanging="360"/>
        <w:jc w:val="both"/>
        <w:rPr>
          <w:rFonts w:ascii="Calibri" w:eastAsia="Calibri" w:hAnsi="Calibri" w:cs="Calibri"/>
        </w:rPr>
      </w:pPr>
      <w:r>
        <w:rPr>
          <w:rFonts w:ascii="Calibri" w:eastAsia="Calibri" w:hAnsi="Calibri" w:cs="Calibri"/>
        </w:rPr>
        <w:t>Monthly and Quarterly Analysis of HR Budget.</w:t>
      </w:r>
    </w:p>
    <w:p w:rsidR="00F4266B" w:rsidRDefault="00F10F68">
      <w:pPr>
        <w:spacing w:before="100" w:after="100" w:line="240" w:lineRule="auto"/>
        <w:rPr>
          <w:rFonts w:ascii="Calibri" w:eastAsia="Calibri" w:hAnsi="Calibri" w:cs="Calibri"/>
          <w:sz w:val="20"/>
        </w:rPr>
      </w:pPr>
      <w:proofErr w:type="spellStart"/>
      <w:r>
        <w:rPr>
          <w:rFonts w:ascii="Century Gothic" w:eastAsia="Century Gothic" w:hAnsi="Century Gothic" w:cs="Century Gothic"/>
          <w:b/>
          <w:color w:val="E86F34"/>
          <w:sz w:val="20"/>
        </w:rPr>
        <w:t>Aldiablos</w:t>
      </w:r>
      <w:proofErr w:type="spellEnd"/>
      <w:r>
        <w:rPr>
          <w:rFonts w:ascii="Century Gothic" w:eastAsia="Century Gothic" w:hAnsi="Century Gothic" w:cs="Century Gothic"/>
          <w:b/>
          <w:color w:val="E86F34"/>
          <w:sz w:val="20"/>
        </w:rPr>
        <w:t xml:space="preserve"> Pvt. Ltd. (Finance Company) - June `2013 to Aug `2013</w:t>
      </w:r>
    </w:p>
    <w:p w:rsidR="00F4266B" w:rsidRDefault="00F10F68">
      <w:pPr>
        <w:spacing w:after="0" w:line="240" w:lineRule="auto"/>
        <w:rPr>
          <w:rFonts w:ascii="Century Gothic" w:eastAsia="Century Gothic" w:hAnsi="Century Gothic" w:cs="Century Gothic"/>
          <w:b/>
          <w:color w:val="E86F34"/>
          <w:sz w:val="20"/>
          <w:u w:val="single"/>
        </w:rPr>
      </w:pPr>
      <w:proofErr w:type="spellStart"/>
      <w:r>
        <w:rPr>
          <w:rFonts w:ascii="Calibri" w:eastAsia="Calibri" w:hAnsi="Calibri" w:cs="Calibri"/>
          <w:sz w:val="20"/>
        </w:rPr>
        <w:t>Aldiablos</w:t>
      </w:r>
      <w:proofErr w:type="spellEnd"/>
      <w:r>
        <w:rPr>
          <w:rFonts w:ascii="Calibri" w:eastAsia="Calibri" w:hAnsi="Calibri" w:cs="Calibri"/>
          <w:sz w:val="20"/>
        </w:rPr>
        <w:t xml:space="preserve"> provides range of business process outsourcing services (BPO services). My role was Assistant Portfolio Manager. Looking for the Customers profile and make the portfolio for them and arrange the meetings, reporting to VP HR at Corporate Office.</w:t>
      </w:r>
      <w:r>
        <w:rPr>
          <w:rFonts w:ascii="Calibri" w:eastAsia="Calibri" w:hAnsi="Calibri" w:cs="Calibri"/>
          <w:sz w:val="20"/>
        </w:rPr>
        <w:br/>
      </w:r>
      <w:r>
        <w:rPr>
          <w:rFonts w:ascii="Century Gothic" w:eastAsia="Century Gothic" w:hAnsi="Century Gothic" w:cs="Century Gothic"/>
          <w:b/>
          <w:color w:val="E86F34"/>
          <w:sz w:val="20"/>
        </w:rPr>
        <w:br/>
      </w:r>
      <w:r>
        <w:rPr>
          <w:rFonts w:ascii="Century Gothic" w:eastAsia="Century Gothic" w:hAnsi="Century Gothic" w:cs="Century Gothic"/>
          <w:b/>
          <w:color w:val="E86F34"/>
          <w:sz w:val="20"/>
          <w:u w:val="single"/>
        </w:rPr>
        <w:t>Achievements</w:t>
      </w:r>
    </w:p>
    <w:p w:rsidR="00F4266B" w:rsidRDefault="00F4266B">
      <w:pPr>
        <w:spacing w:after="0" w:line="240" w:lineRule="auto"/>
        <w:rPr>
          <w:rFonts w:ascii="Century Gothic" w:eastAsia="Century Gothic" w:hAnsi="Century Gothic" w:cs="Century Gothic"/>
          <w:b/>
          <w:color w:val="E86F34"/>
          <w:sz w:val="20"/>
          <w:u w:val="single"/>
        </w:rPr>
      </w:pPr>
    </w:p>
    <w:p w:rsidR="00F4266B" w:rsidRDefault="00F10F68">
      <w:pPr>
        <w:spacing w:after="0" w:line="240" w:lineRule="auto"/>
        <w:rPr>
          <w:rFonts w:ascii="Times New Roman" w:eastAsia="Times New Roman" w:hAnsi="Times New Roman" w:cs="Times New Roman"/>
          <w:sz w:val="20"/>
        </w:rPr>
      </w:pPr>
      <w:r>
        <w:rPr>
          <w:rFonts w:ascii="Times New Roman" w:eastAsia="Times New Roman" w:hAnsi="Times New Roman" w:cs="Times New Roman"/>
          <w:sz w:val="20"/>
        </w:rPr>
        <w:t>- Got HR Manager of the Month</w:t>
      </w:r>
      <w:r w:rsidR="000E2311">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(June-2016) award and </w:t>
      </w:r>
      <w:r w:rsidR="000E2311">
        <w:rPr>
          <w:rFonts w:ascii="Times New Roman" w:eastAsia="Times New Roman" w:hAnsi="Times New Roman" w:cs="Times New Roman"/>
          <w:sz w:val="20"/>
        </w:rPr>
        <w:t>certificate</w:t>
      </w:r>
      <w:r>
        <w:rPr>
          <w:rFonts w:ascii="Times New Roman" w:eastAsia="Times New Roman" w:hAnsi="Times New Roman" w:cs="Times New Roman"/>
          <w:sz w:val="20"/>
        </w:rPr>
        <w:t xml:space="preserve"> in Total Solutions.</w:t>
      </w:r>
    </w:p>
    <w:p w:rsidR="00F4266B" w:rsidRDefault="00F10F68">
      <w:pPr>
        <w:spacing w:after="0" w:line="240" w:lineRule="auto"/>
        <w:rPr>
          <w:rFonts w:ascii="Century Gothic" w:eastAsia="Century Gothic" w:hAnsi="Century Gothic" w:cs="Century Gothic"/>
          <w:b/>
          <w:color w:val="E86F34"/>
          <w:sz w:val="20"/>
          <w:u w:val="single"/>
        </w:rPr>
      </w:pPr>
      <w:r>
        <w:rPr>
          <w:rFonts w:ascii="Times New Roman" w:eastAsia="Times New Roman" w:hAnsi="Times New Roman" w:cs="Times New Roman"/>
          <w:sz w:val="20"/>
        </w:rPr>
        <w:t xml:space="preserve">- Got Best HR Admin award of the year'2015 in North Zone </w:t>
      </w:r>
      <w:r w:rsidR="000E2311">
        <w:rPr>
          <w:rFonts w:ascii="Times New Roman" w:eastAsia="Times New Roman" w:hAnsi="Times New Roman" w:cs="Times New Roman"/>
          <w:sz w:val="20"/>
        </w:rPr>
        <w:t xml:space="preserve">of </w:t>
      </w:r>
      <w:proofErr w:type="spellStart"/>
      <w:r w:rsidR="000E2311">
        <w:rPr>
          <w:rFonts w:ascii="Times New Roman" w:eastAsia="Times New Roman" w:hAnsi="Times New Roman" w:cs="Times New Roman"/>
          <w:sz w:val="20"/>
        </w:rPr>
        <w:t>Appco</w:t>
      </w:r>
      <w:proofErr w:type="spellEnd"/>
      <w:r>
        <w:rPr>
          <w:rFonts w:ascii="Times New Roman" w:eastAsia="Times New Roman" w:hAnsi="Times New Roman" w:cs="Times New Roman"/>
          <w:sz w:val="20"/>
        </w:rPr>
        <w:t xml:space="preserve"> Group in </w:t>
      </w:r>
      <w:proofErr w:type="spellStart"/>
      <w:r>
        <w:rPr>
          <w:rFonts w:ascii="Times New Roman" w:eastAsia="Times New Roman" w:hAnsi="Times New Roman" w:cs="Times New Roman"/>
          <w:sz w:val="20"/>
        </w:rPr>
        <w:t>Aricent</w:t>
      </w:r>
      <w:proofErr w:type="spellEnd"/>
      <w:r>
        <w:rPr>
          <w:rFonts w:ascii="Times New Roman" w:eastAsia="Times New Roman" w:hAnsi="Times New Roman" w:cs="Times New Roman"/>
          <w:sz w:val="20"/>
        </w:rPr>
        <w:t xml:space="preserve"> Organization.</w:t>
      </w:r>
    </w:p>
    <w:p w:rsidR="00F4266B" w:rsidRDefault="00F4266B">
      <w:pPr>
        <w:spacing w:after="0" w:line="240" w:lineRule="auto"/>
        <w:rPr>
          <w:rFonts w:ascii="Century Gothic" w:eastAsia="Century Gothic" w:hAnsi="Century Gothic" w:cs="Century Gothic"/>
          <w:b/>
          <w:color w:val="E86F34"/>
          <w:sz w:val="20"/>
          <w:u w:val="single"/>
        </w:rPr>
      </w:pPr>
    </w:p>
    <w:p w:rsidR="00F4266B" w:rsidRDefault="00F10F68">
      <w:pPr>
        <w:spacing w:after="0" w:line="240" w:lineRule="auto"/>
        <w:rPr>
          <w:rFonts w:ascii="Times New Roman" w:eastAsia="Times New Roman" w:hAnsi="Times New Roman" w:cs="Times New Roman"/>
          <w:sz w:val="20"/>
        </w:rPr>
      </w:pPr>
      <w:r>
        <w:rPr>
          <w:rFonts w:ascii="Century Gothic" w:eastAsia="Century Gothic" w:hAnsi="Century Gothic" w:cs="Century Gothic"/>
          <w:b/>
          <w:color w:val="E86F34"/>
          <w:sz w:val="20"/>
          <w:u w:val="single"/>
        </w:rPr>
        <w:t>Academic Credentials</w:t>
      </w:r>
      <w:r>
        <w:rPr>
          <w:rFonts w:ascii="Century Gothic" w:eastAsia="Century Gothic" w:hAnsi="Century Gothic" w:cs="Century Gothic"/>
          <w:b/>
          <w:color w:val="E86F34"/>
          <w:sz w:val="20"/>
          <w:u w:val="single"/>
        </w:rPr>
        <w:br/>
      </w:r>
      <w:r>
        <w:rPr>
          <w:rFonts w:ascii="Times New Roman" w:eastAsia="Times New Roman" w:hAnsi="Times New Roman" w:cs="Times New Roman"/>
          <w:sz w:val="20"/>
        </w:rPr>
        <w:br/>
        <w:t>2012-</w:t>
      </w:r>
      <w:proofErr w:type="gramStart"/>
      <w:r>
        <w:rPr>
          <w:rFonts w:ascii="Times New Roman" w:eastAsia="Times New Roman" w:hAnsi="Times New Roman" w:cs="Times New Roman"/>
          <w:sz w:val="20"/>
        </w:rPr>
        <w:t>2013  Post</w:t>
      </w:r>
      <w:proofErr w:type="gramEnd"/>
      <w:r>
        <w:rPr>
          <w:rFonts w:ascii="Times New Roman" w:eastAsia="Times New Roman" w:hAnsi="Times New Roman" w:cs="Times New Roman"/>
          <w:sz w:val="20"/>
        </w:rPr>
        <w:t xml:space="preserve"> Graduation diploma in Human Resource Management.</w:t>
      </w:r>
      <w:r>
        <w:rPr>
          <w:rFonts w:ascii="Times New Roman" w:eastAsia="Times New Roman" w:hAnsi="Times New Roman" w:cs="Times New Roman"/>
          <w:sz w:val="20"/>
        </w:rPr>
        <w:br/>
        <w:t xml:space="preserve">                   B K School of Management, Ahmedabad </w:t>
      </w:r>
      <w:r>
        <w:rPr>
          <w:rFonts w:ascii="Times New Roman" w:eastAsia="Times New Roman" w:hAnsi="Times New Roman" w:cs="Times New Roman"/>
          <w:sz w:val="20"/>
        </w:rPr>
        <w:br/>
        <w:t>2013-</w:t>
      </w:r>
      <w:proofErr w:type="gramStart"/>
      <w:r>
        <w:rPr>
          <w:rFonts w:ascii="Times New Roman" w:eastAsia="Times New Roman" w:hAnsi="Times New Roman" w:cs="Times New Roman"/>
          <w:sz w:val="20"/>
        </w:rPr>
        <w:t>2014  M.Com</w:t>
      </w:r>
      <w:proofErr w:type="gramEnd"/>
      <w:r>
        <w:rPr>
          <w:rFonts w:ascii="Times New Roman" w:eastAsia="Times New Roman" w:hAnsi="Times New Roman" w:cs="Times New Roman"/>
          <w:sz w:val="20"/>
        </w:rPr>
        <w:t xml:space="preserve"> (Accountancy), Gujarat University. </w:t>
      </w:r>
      <w:r>
        <w:rPr>
          <w:rFonts w:ascii="Times New Roman" w:eastAsia="Times New Roman" w:hAnsi="Times New Roman" w:cs="Times New Roman"/>
          <w:sz w:val="20"/>
        </w:rPr>
        <w:br/>
        <w:t xml:space="preserve">                   Gujarat University</w:t>
      </w:r>
      <w:r>
        <w:rPr>
          <w:rFonts w:ascii="Times New Roman" w:eastAsia="Times New Roman" w:hAnsi="Times New Roman" w:cs="Times New Roman"/>
          <w:sz w:val="20"/>
        </w:rPr>
        <w:br/>
        <w:t>2010-</w:t>
      </w:r>
      <w:proofErr w:type="gramStart"/>
      <w:r>
        <w:rPr>
          <w:rFonts w:ascii="Times New Roman" w:eastAsia="Times New Roman" w:hAnsi="Times New Roman" w:cs="Times New Roman"/>
          <w:sz w:val="20"/>
        </w:rPr>
        <w:t>2011  B</w:t>
      </w:r>
      <w:proofErr w:type="gramEnd"/>
      <w:r>
        <w:rPr>
          <w:rFonts w:ascii="Times New Roman" w:eastAsia="Times New Roman" w:hAnsi="Times New Roman" w:cs="Times New Roman"/>
          <w:sz w:val="20"/>
        </w:rPr>
        <w:t>. Com from S.M.P.I.C from Gujarat University.</w:t>
      </w:r>
      <w:r>
        <w:rPr>
          <w:rFonts w:ascii="Times New Roman" w:eastAsia="Times New Roman" w:hAnsi="Times New Roman" w:cs="Times New Roman"/>
          <w:sz w:val="20"/>
        </w:rPr>
        <w:br/>
      </w:r>
      <w:r>
        <w:rPr>
          <w:rFonts w:ascii="Times New Roman" w:eastAsia="Times New Roman" w:hAnsi="Times New Roman" w:cs="Times New Roman"/>
          <w:sz w:val="20"/>
        </w:rPr>
        <w:br/>
      </w:r>
      <w:r>
        <w:rPr>
          <w:rFonts w:ascii="Times New Roman" w:eastAsia="Times New Roman" w:hAnsi="Times New Roman" w:cs="Times New Roman"/>
          <w:sz w:val="20"/>
        </w:rPr>
        <w:br/>
        <w:t>Computer Skills</w:t>
      </w:r>
      <w:r>
        <w:rPr>
          <w:rFonts w:ascii="Times New Roman" w:eastAsia="Times New Roman" w:hAnsi="Times New Roman" w:cs="Times New Roman"/>
          <w:sz w:val="20"/>
        </w:rPr>
        <w:br/>
        <w:t>* Well versed with MS Office (MS Word, MS Excel &amp; PowerPoint) and Internet Applications.</w:t>
      </w:r>
      <w:r>
        <w:rPr>
          <w:rFonts w:ascii="Times New Roman" w:eastAsia="Times New Roman" w:hAnsi="Times New Roman" w:cs="Times New Roman"/>
          <w:sz w:val="20"/>
        </w:rPr>
        <w:br/>
        <w:t>Personal Details</w:t>
      </w:r>
      <w:r>
        <w:rPr>
          <w:rFonts w:ascii="Times New Roman" w:eastAsia="Times New Roman" w:hAnsi="Times New Roman" w:cs="Times New Roman"/>
          <w:sz w:val="20"/>
        </w:rPr>
        <w:br/>
      </w:r>
      <w:r>
        <w:rPr>
          <w:rFonts w:ascii="Times New Roman" w:eastAsia="Times New Roman" w:hAnsi="Times New Roman" w:cs="Times New Roman"/>
          <w:sz w:val="20"/>
        </w:rPr>
        <w:br/>
        <w:t xml:space="preserve">Date of </w:t>
      </w:r>
      <w:proofErr w:type="gramStart"/>
      <w:r>
        <w:rPr>
          <w:rFonts w:ascii="Times New Roman" w:eastAsia="Times New Roman" w:hAnsi="Times New Roman" w:cs="Times New Roman"/>
          <w:sz w:val="20"/>
        </w:rPr>
        <w:t>Birth :</w:t>
      </w:r>
      <w:proofErr w:type="gramEnd"/>
      <w:r>
        <w:rPr>
          <w:rFonts w:ascii="Times New Roman" w:eastAsia="Times New Roman" w:hAnsi="Times New Roman" w:cs="Times New Roman"/>
          <w:sz w:val="20"/>
        </w:rPr>
        <w:t xml:space="preserve"> 26</w:t>
      </w:r>
      <w:r>
        <w:rPr>
          <w:rFonts w:ascii="Times New Roman" w:eastAsia="Times New Roman" w:hAnsi="Times New Roman" w:cs="Times New Roman"/>
          <w:sz w:val="20"/>
          <w:vertAlign w:val="superscript"/>
        </w:rPr>
        <w:t>th</w:t>
      </w:r>
      <w:r>
        <w:rPr>
          <w:rFonts w:ascii="Times New Roman" w:eastAsia="Times New Roman" w:hAnsi="Times New Roman" w:cs="Times New Roman"/>
          <w:sz w:val="20"/>
        </w:rPr>
        <w:t xml:space="preserve"> May 1991</w:t>
      </w:r>
      <w:r>
        <w:rPr>
          <w:rFonts w:ascii="Times New Roman" w:eastAsia="Times New Roman" w:hAnsi="Times New Roman" w:cs="Times New Roman"/>
          <w:sz w:val="20"/>
        </w:rPr>
        <w:br/>
        <w:t>Marital Status : Married</w:t>
      </w:r>
      <w:r>
        <w:rPr>
          <w:rFonts w:ascii="Times New Roman" w:eastAsia="Times New Roman" w:hAnsi="Times New Roman" w:cs="Times New Roman"/>
          <w:sz w:val="20"/>
        </w:rPr>
        <w:br/>
      </w:r>
      <w:r>
        <w:rPr>
          <w:rFonts w:ascii="Times New Roman" w:eastAsia="Times New Roman" w:hAnsi="Times New Roman" w:cs="Times New Roman"/>
          <w:sz w:val="20"/>
        </w:rPr>
        <w:br/>
        <w:t xml:space="preserve"> (Mobile) + 91 7405395969,  7226891666 </w:t>
      </w:r>
      <w:r>
        <w:rPr>
          <w:rFonts w:ascii="Times New Roman" w:eastAsia="Times New Roman" w:hAnsi="Times New Roman" w:cs="Times New Roman"/>
          <w:sz w:val="20"/>
        </w:rPr>
        <w:br/>
      </w:r>
      <w:r>
        <w:rPr>
          <w:rFonts w:ascii="Times New Roman" w:eastAsia="Times New Roman" w:hAnsi="Times New Roman" w:cs="Times New Roman"/>
          <w:sz w:val="20"/>
        </w:rPr>
        <w:lastRenderedPageBreak/>
        <w:br/>
        <w:t>Languages Known : English, Hindi, and Gujarati</w:t>
      </w:r>
    </w:p>
    <w:p w:rsidR="00F4266B" w:rsidRDefault="00F4266B">
      <w:pPr>
        <w:spacing w:after="0" w:line="240" w:lineRule="auto"/>
        <w:rPr>
          <w:rFonts w:ascii="Century Gothic" w:eastAsia="Century Gothic" w:hAnsi="Century Gothic" w:cs="Century Gothic"/>
          <w:color w:val="58595B"/>
          <w:sz w:val="20"/>
        </w:rPr>
      </w:pPr>
    </w:p>
    <w:p w:rsidR="00F4266B" w:rsidRDefault="00F4266B">
      <w:pPr>
        <w:spacing w:after="0" w:line="240" w:lineRule="auto"/>
        <w:rPr>
          <w:rFonts w:ascii="Century Gothic" w:eastAsia="Century Gothic" w:hAnsi="Century Gothic" w:cs="Century Gothic"/>
          <w:color w:val="58595B"/>
          <w:sz w:val="20"/>
        </w:rPr>
      </w:pPr>
    </w:p>
    <w:p w:rsidR="00F4266B" w:rsidRDefault="00F10F68">
      <w:pPr>
        <w:spacing w:after="0" w:line="240" w:lineRule="auto"/>
        <w:rPr>
          <w:rFonts w:ascii="Century Gothic" w:eastAsia="Century Gothic" w:hAnsi="Century Gothic" w:cs="Century Gothic"/>
          <w:b/>
          <w:color w:val="58595B"/>
          <w:sz w:val="20"/>
        </w:rPr>
      </w:pPr>
      <w:r>
        <w:rPr>
          <w:rFonts w:ascii="Century Gothic" w:eastAsia="Century Gothic" w:hAnsi="Century Gothic" w:cs="Century Gothic"/>
          <w:b/>
          <w:color w:val="58595B"/>
          <w:sz w:val="20"/>
        </w:rPr>
        <w:t>References available on request</w:t>
      </w:r>
    </w:p>
    <w:sectPr w:rsidR="00F42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Wingdings-Regular">
    <w:altName w:val="Times New Roman"/>
    <w:panose1 w:val="00000000000000000000"/>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360"/>
        </w:tabs>
        <w:ind w:left="360" w:hanging="360"/>
      </w:pPr>
      <w:rPr>
        <w:rFonts w:ascii="Symbol" w:hAnsi="Symbol" w:cs="Wingdings"/>
      </w:rPr>
    </w:lvl>
  </w:abstractNum>
  <w:abstractNum w:abstractNumId="1">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rPr>
    </w:lvl>
  </w:abstractNum>
  <w:abstractNum w:abstractNumId="2">
    <w:nsid w:val="00000004"/>
    <w:multiLevelType w:val="singleLevel"/>
    <w:tmpl w:val="00000004"/>
    <w:name w:val="WW8Num4"/>
    <w:lvl w:ilvl="0">
      <w:start w:val="1"/>
      <w:numFmt w:val="bullet"/>
      <w:lvlText w:val=""/>
      <w:lvlJc w:val="left"/>
      <w:pPr>
        <w:tabs>
          <w:tab w:val="num" w:pos="360"/>
        </w:tabs>
        <w:ind w:left="360" w:hanging="360"/>
      </w:pPr>
      <w:rPr>
        <w:rFonts w:ascii="Symbol" w:hAnsi="Symbol" w:cs="Wingdings"/>
      </w:rPr>
    </w:lvl>
  </w:abstractNum>
  <w:abstractNum w:abstractNumId="3">
    <w:nsid w:val="00000005"/>
    <w:multiLevelType w:val="singleLevel"/>
    <w:tmpl w:val="00000005"/>
    <w:name w:val="WW8Num5"/>
    <w:lvl w:ilvl="0">
      <w:start w:val="1"/>
      <w:numFmt w:val="bullet"/>
      <w:lvlText w:val=""/>
      <w:lvlJc w:val="left"/>
      <w:pPr>
        <w:tabs>
          <w:tab w:val="num" w:pos="-360"/>
        </w:tabs>
        <w:ind w:left="360" w:hanging="360"/>
      </w:pPr>
      <w:rPr>
        <w:rFonts w:ascii="Symbol" w:hAnsi="Symbol" w:cs="Symbol"/>
      </w:rPr>
    </w:lvl>
  </w:abstractNum>
  <w:abstractNum w:abstractNumId="4">
    <w:nsid w:val="00000006"/>
    <w:multiLevelType w:val="singleLevel"/>
    <w:tmpl w:val="00000006"/>
    <w:name w:val="WW8Num6"/>
    <w:lvl w:ilvl="0">
      <w:start w:val="1"/>
      <w:numFmt w:val="bullet"/>
      <w:lvlText w:val=""/>
      <w:lvlJc w:val="left"/>
      <w:pPr>
        <w:tabs>
          <w:tab w:val="num" w:pos="378"/>
        </w:tabs>
        <w:ind w:left="378" w:hanging="360"/>
      </w:pPr>
      <w:rPr>
        <w:rFonts w:ascii="Symbol" w:hAnsi="Symbol" w:cs="Symbol"/>
      </w:rPr>
    </w:lvl>
  </w:abstractNum>
  <w:abstractNum w:abstractNumId="5">
    <w:nsid w:val="2470283E"/>
    <w:multiLevelType w:val="multilevel"/>
    <w:tmpl w:val="283E34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A0F1058"/>
    <w:multiLevelType w:val="multilevel"/>
    <w:tmpl w:val="4B6869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3274E6F"/>
    <w:multiLevelType w:val="multilevel"/>
    <w:tmpl w:val="6770AF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EF72917"/>
    <w:multiLevelType w:val="multilevel"/>
    <w:tmpl w:val="FEE2C7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8"/>
  </w:num>
  <w:num w:numId="3">
    <w:abstractNumId w:val="5"/>
  </w:num>
  <w:num w:numId="4">
    <w:abstractNumId w:val="6"/>
  </w:num>
  <w:num w:numId="5">
    <w:abstractNumId w:val="1"/>
  </w:num>
  <w:num w:numId="6">
    <w:abstractNumId w:val="2"/>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66B"/>
    <w:rsid w:val="000D6927"/>
    <w:rsid w:val="000E2311"/>
    <w:rsid w:val="002963F5"/>
    <w:rsid w:val="007244EC"/>
    <w:rsid w:val="00B21545"/>
    <w:rsid w:val="00F10F68"/>
    <w:rsid w:val="00F4266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admin</cp:lastModifiedBy>
  <cp:revision>2</cp:revision>
  <dcterms:created xsi:type="dcterms:W3CDTF">2017-04-03T12:56:00Z</dcterms:created>
  <dcterms:modified xsi:type="dcterms:W3CDTF">2017-04-03T12:56:00Z</dcterms:modified>
</cp:coreProperties>
</file>