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B57" w:rsidRPr="00133B57" w:rsidRDefault="00133B57" w:rsidP="002F6644">
      <w:pPr>
        <w:pStyle w:val="Title"/>
      </w:pPr>
      <w:r w:rsidRPr="00133B57">
        <w:t>Consulting Resume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>Name: Akshay Dhar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>Grade: Consultant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>Competency: SAP</w:t>
      </w:r>
    </w:p>
    <w:p w:rsidR="00133B57" w:rsidRDefault="00133B57" w:rsidP="002F6644">
      <w:pPr>
        <w:pStyle w:val="Title"/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t>Profile Brief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I am consultant in the Technology Consulting- SAP practice located in </w:t>
      </w:r>
      <w:proofErr w:type="spellStart"/>
      <w:r>
        <w:rPr>
          <w:rFonts w:ascii="Cambria" w:hAnsi="Cambria" w:cs="Cambria"/>
          <w:color w:val="002060"/>
          <w:sz w:val="24"/>
          <w:szCs w:val="24"/>
        </w:rPr>
        <w:t>Gurugram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in Solaris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spellStart"/>
      <w:r>
        <w:rPr>
          <w:rFonts w:ascii="Cambria" w:hAnsi="Cambria" w:cs="Cambria"/>
          <w:color w:val="002060"/>
          <w:sz w:val="24"/>
          <w:szCs w:val="24"/>
        </w:rPr>
        <w:t>Chemtech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Industries Pvt. Ltd. I have 4.5 years of experience in SAP HR in end to end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implementation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projects and support projects. I have worked in customer projects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industries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like Chemical industry in SAP.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I take great interest in cross functional business discussion which gives me an edge in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providing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highly integrated business solutions.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Currently I am working in Chemical Industry and looking after Human Resources Domain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as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a consultant as well as an executive.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I have rich experience in business processes of various industries along with technical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expertise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>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I love working in challenging environment that keeps me highly motivated and helps me to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Cambria" w:hAnsi="Cambria" w:cs="Cambria"/>
          <w:color w:val="002060"/>
          <w:sz w:val="24"/>
          <w:szCs w:val="24"/>
        </w:rPr>
        <w:t>deliver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the best.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t>Educational Qualifications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spellStart"/>
      <w:r>
        <w:rPr>
          <w:rFonts w:ascii="Cambria" w:hAnsi="Cambria" w:cs="Cambria"/>
          <w:color w:val="002060"/>
          <w:sz w:val="24"/>
          <w:szCs w:val="24"/>
        </w:rPr>
        <w:t>B.Tech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in Computer Science in 2011, Government Engineering College, Jabalpur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HSC from CBSE in 2007, New Delhi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SSC from CBSE in 2005, New Delhi</w:t>
      </w:r>
    </w:p>
    <w:p w:rsidR="00133B57" w:rsidRDefault="00133B57" w:rsidP="002F6644">
      <w:pPr>
        <w:pStyle w:val="Title"/>
        <w:rPr>
          <w:sz w:val="44"/>
          <w:szCs w:val="44"/>
        </w:rPr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t>Key Expertise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ERP: SAP HR in SAP ECC 6.0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Platforms: MS Windows 2000/XP/Vista/7,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Productivity Tools: MS Office Suite (strong w/Excel)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</w:p>
    <w:p w:rsidR="00133B57" w:rsidRP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lastRenderedPageBreak/>
        <w:t>Skills and Responsibilities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Configured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the organization units, jobs, positions, and task </w:t>
      </w:r>
      <w:proofErr w:type="spellStart"/>
      <w:r>
        <w:rPr>
          <w:rFonts w:ascii="Cambria" w:hAnsi="Cambria" w:cs="Cambria"/>
          <w:color w:val="002060"/>
          <w:sz w:val="24"/>
          <w:szCs w:val="24"/>
        </w:rPr>
        <w:t>catalog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as per the client requirement.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Maintained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the relationships among the objects.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Maintained the number ranges for the organization units.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Enterprise Structure, Personnel Structure and pay scale structure.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number range intervals for personnel numbers and maintained feature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proofErr w:type="gramStart"/>
      <w:r w:rsidR="00133B57">
        <w:rPr>
          <w:rFonts w:ascii="Cambria" w:hAnsi="Cambria" w:cs="Cambria"/>
          <w:color w:val="002060"/>
          <w:sz w:val="24"/>
          <w:szCs w:val="24"/>
        </w:rPr>
        <w:t>NUMKR for default personnel numbers.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Defined Employee Attributes, Administrator Groups and Administrators.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and maintained the Master Data as per the Client requirement.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Involved in creation of Info groups and Info type menus.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Configured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the public holidays, holiday calendar and factory calendar according to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proofErr w:type="gramStart"/>
      <w:r w:rsidR="00133B57">
        <w:rPr>
          <w:rFonts w:ascii="Cambria" w:hAnsi="Cambria" w:cs="Cambria"/>
          <w:color w:val="002060"/>
          <w:sz w:val="24"/>
          <w:szCs w:val="24"/>
        </w:rPr>
        <w:t>client</w:t>
      </w:r>
      <w:proofErr w:type="gramEnd"/>
      <w:r w:rsidR="00133B57">
        <w:rPr>
          <w:rFonts w:ascii="Cambria" w:hAnsi="Cambria" w:cs="Cambria"/>
          <w:color w:val="002060"/>
          <w:sz w:val="24"/>
          <w:szCs w:val="24"/>
        </w:rPr>
        <w:t xml:space="preserve"> requirements.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the work schedules like Break, Daily, periodic work schedule and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proofErr w:type="gramStart"/>
      <w:r w:rsidR="00133B57">
        <w:rPr>
          <w:rFonts w:ascii="Cambria" w:hAnsi="Cambria" w:cs="Cambria"/>
          <w:color w:val="002060"/>
          <w:sz w:val="24"/>
          <w:szCs w:val="24"/>
        </w:rPr>
        <w:t>maintained</w:t>
      </w:r>
      <w:proofErr w:type="gramEnd"/>
      <w:r w:rsidR="00133B57">
        <w:rPr>
          <w:rFonts w:ascii="Cambria" w:hAnsi="Cambria" w:cs="Cambria"/>
          <w:color w:val="002060"/>
          <w:sz w:val="24"/>
          <w:szCs w:val="24"/>
        </w:rPr>
        <w:t xml:space="preserve"> work schedule rules according to client requirements.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Worked on the Various Time Features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..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attendance/absence types and time quotas.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Counting rules and Deduction rules.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counting rule and deduction rule as per the client requirement.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Defined the pay roll periods and pay dates for each pay roll area.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Worked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with the different payroll info-types.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Defined employee subgroup and personnel sub area for the primary wage type and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proofErr w:type="gramStart"/>
      <w:r w:rsidR="00133B57">
        <w:rPr>
          <w:rFonts w:ascii="Cambria" w:hAnsi="Cambria" w:cs="Cambria"/>
          <w:color w:val="002060"/>
          <w:sz w:val="24"/>
          <w:szCs w:val="24"/>
        </w:rPr>
        <w:t>defined</w:t>
      </w:r>
      <w:proofErr w:type="gramEnd"/>
      <w:r w:rsidR="00133B57">
        <w:rPr>
          <w:rFonts w:ascii="Cambria" w:hAnsi="Cambria" w:cs="Cambria"/>
          <w:color w:val="002060"/>
          <w:sz w:val="24"/>
          <w:szCs w:val="24"/>
        </w:rPr>
        <w:t xml:space="preserve"> wage type permissibility for PS and ESG in basic pay.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Created wage types for basic pay, additional payments, and recurring payment.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wage type characteristics.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Configured and maintained the features such as ABKRS for defaulting payroll area,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r w:rsidR="00133B57">
        <w:rPr>
          <w:rFonts w:ascii="Cambria" w:hAnsi="Cambria" w:cs="Cambria"/>
          <w:color w:val="002060"/>
          <w:sz w:val="24"/>
          <w:szCs w:val="24"/>
        </w:rPr>
        <w:t>LGMST for defaulting wage types, TARIF for defaulting pay-scale data.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Generate the payroll periods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Maintained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the Schemas, Processing classes, </w:t>
      </w:r>
      <w:proofErr w:type="spellStart"/>
      <w:r>
        <w:rPr>
          <w:rFonts w:ascii="Cambria" w:hAnsi="Cambria" w:cs="Cambria"/>
          <w:color w:val="002060"/>
          <w:sz w:val="24"/>
          <w:szCs w:val="24"/>
        </w:rPr>
        <w:t>Cumulation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classes and Evaluation</w:t>
      </w:r>
    </w:p>
    <w:p w:rsidR="00133B57" w:rsidRDefault="002F6644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 xml:space="preserve">      </w:t>
      </w:r>
      <w:proofErr w:type="gramStart"/>
      <w:r w:rsidR="00133B57">
        <w:rPr>
          <w:rFonts w:ascii="Cambria" w:hAnsi="Cambria" w:cs="Cambria"/>
          <w:color w:val="002060"/>
          <w:sz w:val="24"/>
          <w:szCs w:val="24"/>
        </w:rPr>
        <w:t>classes</w:t>
      </w:r>
      <w:proofErr w:type="gramEnd"/>
      <w:r w:rsidR="00133B57">
        <w:rPr>
          <w:rFonts w:ascii="Cambria" w:hAnsi="Cambria" w:cs="Cambria"/>
          <w:color w:val="002060"/>
          <w:sz w:val="24"/>
          <w:szCs w:val="24"/>
        </w:rPr>
        <w:t>.</w:t>
      </w:r>
    </w:p>
    <w:p w:rsidR="00133B57" w:rsidRP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lastRenderedPageBreak/>
        <w:t>Experience Summary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 xml:space="preserve">SAP HR Consultant (Support) – Solaris </w:t>
      </w:r>
      <w:proofErr w:type="spellStart"/>
      <w:r>
        <w:rPr>
          <w:rFonts w:ascii="Cambria" w:hAnsi="Cambria" w:cs="Cambria"/>
          <w:color w:val="002060"/>
          <w:sz w:val="28"/>
          <w:szCs w:val="28"/>
        </w:rPr>
        <w:t>Chemtech</w:t>
      </w:r>
      <w:proofErr w:type="spellEnd"/>
      <w:r>
        <w:rPr>
          <w:rFonts w:ascii="Cambria" w:hAnsi="Cambria" w:cs="Cambria"/>
          <w:color w:val="002060"/>
          <w:sz w:val="28"/>
          <w:szCs w:val="28"/>
        </w:rPr>
        <w:t xml:space="preserve"> Industries Ltd.</w:t>
      </w:r>
    </w:p>
    <w:p w:rsidR="002F6644" w:rsidRDefault="002F6644" w:rsidP="002F6644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color w:val="002060"/>
          <w:sz w:val="24"/>
          <w:szCs w:val="24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any customization changes related to Human Resources module.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all the HR master data changes.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Solely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 xml:space="preserve"> responsible for Monthly Payroll Run.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Preparation of training documentation and training of users on how to use SAP.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Help Administer Employee Performance Management System EPMS.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Help conduct mid-year and end of year reviews to generate reports.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Assist employees setting/assess goals, competencies, and training needs.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 xml:space="preserve">SAP HR Associate Consultant (Roll Out and Support) – Solaris </w:t>
      </w:r>
      <w:proofErr w:type="spellStart"/>
      <w:r>
        <w:rPr>
          <w:rFonts w:ascii="Cambria" w:hAnsi="Cambria" w:cs="Cambria"/>
          <w:color w:val="002060"/>
          <w:sz w:val="28"/>
          <w:szCs w:val="28"/>
        </w:rPr>
        <w:t>Chemtech</w:t>
      </w:r>
      <w:proofErr w:type="spellEnd"/>
      <w:r>
        <w:rPr>
          <w:rFonts w:ascii="Cambria" w:hAnsi="Cambria" w:cs="Cambria"/>
          <w:color w:val="002060"/>
          <w:sz w:val="28"/>
          <w:szCs w:val="28"/>
        </w:rPr>
        <w:t xml:space="preserve"> to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proofErr w:type="spellStart"/>
      <w:r>
        <w:rPr>
          <w:rFonts w:ascii="Cambria" w:hAnsi="Cambria" w:cs="Cambria"/>
          <w:color w:val="002060"/>
          <w:sz w:val="28"/>
          <w:szCs w:val="28"/>
        </w:rPr>
        <w:t>Aditya</w:t>
      </w:r>
      <w:proofErr w:type="spellEnd"/>
      <w:r>
        <w:rPr>
          <w:rFonts w:ascii="Cambria" w:hAnsi="Cambria" w:cs="Cambria"/>
          <w:color w:val="002060"/>
          <w:sz w:val="28"/>
          <w:szCs w:val="28"/>
        </w:rPr>
        <w:t xml:space="preserve"> Birla Chemicals</w:t>
      </w:r>
    </w:p>
    <w:p w:rsidR="002F6644" w:rsidRDefault="002F6644" w:rsidP="002F6644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color w:val="002060"/>
          <w:sz w:val="24"/>
          <w:szCs w:val="24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Organizational Management.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Personal Administration.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Employee Administration.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 xml:space="preserve">Responsible for configuration related to Payroll </w:t>
      </w:r>
      <w:proofErr w:type="gramStart"/>
      <w:r>
        <w:rPr>
          <w:rFonts w:ascii="Cambria" w:hAnsi="Cambria" w:cs="Cambria"/>
          <w:color w:val="002060"/>
          <w:sz w:val="24"/>
          <w:szCs w:val="24"/>
        </w:rPr>
        <w:t>Module(</w:t>
      </w:r>
      <w:proofErr w:type="gramEnd"/>
      <w:r>
        <w:rPr>
          <w:rFonts w:ascii="Cambria" w:hAnsi="Cambria" w:cs="Cambria"/>
          <w:color w:val="002060"/>
          <w:sz w:val="24"/>
          <w:szCs w:val="24"/>
        </w:rPr>
        <w:t>Schemas and PCR)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Time Management.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Training of end users in SAP.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Provided 12 month off-site post go-live support.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8"/>
          <w:szCs w:val="28"/>
        </w:rPr>
      </w:pPr>
      <w:r>
        <w:rPr>
          <w:rFonts w:ascii="Cambria" w:hAnsi="Cambria" w:cs="Cambria"/>
          <w:color w:val="002060"/>
          <w:sz w:val="28"/>
          <w:szCs w:val="28"/>
        </w:rPr>
        <w:t xml:space="preserve">SAP HR Associate Consultant (Implementation) – Solaris </w:t>
      </w:r>
      <w:proofErr w:type="spellStart"/>
      <w:r>
        <w:rPr>
          <w:rFonts w:ascii="Cambria" w:hAnsi="Cambria" w:cs="Cambria"/>
          <w:color w:val="002060"/>
          <w:sz w:val="28"/>
          <w:szCs w:val="28"/>
        </w:rPr>
        <w:t>Chemtech</w:t>
      </w:r>
      <w:proofErr w:type="spellEnd"/>
      <w:r>
        <w:rPr>
          <w:rFonts w:ascii="Cambria" w:hAnsi="Cambria" w:cs="Cambria"/>
          <w:color w:val="002060"/>
          <w:sz w:val="28"/>
          <w:szCs w:val="28"/>
        </w:rPr>
        <w:t xml:space="preserve"> Industries</w:t>
      </w:r>
    </w:p>
    <w:p w:rsidR="002F6644" w:rsidRDefault="002F6644" w:rsidP="002F6644">
      <w:pPr>
        <w:autoSpaceDE w:val="0"/>
        <w:autoSpaceDN w:val="0"/>
        <w:adjustRightInd w:val="0"/>
        <w:spacing w:after="0" w:line="240" w:lineRule="auto"/>
        <w:rPr>
          <w:rFonts w:ascii="Arial Unicode MS" w:eastAsia="Arial Unicode MS" w:hAnsi="Arial Unicode MS" w:cs="Arial Unicode MS"/>
          <w:color w:val="002060"/>
          <w:sz w:val="24"/>
          <w:szCs w:val="24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Organizational Management.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Personal Administration.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Employee Administration.</w:t>
      </w:r>
    </w:p>
    <w:p w:rsidR="005B67BC" w:rsidRDefault="00133B57" w:rsidP="005B67B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>Responsible for configuration related to Payroll Module.</w:t>
      </w:r>
    </w:p>
    <w:p w:rsidR="005B67BC" w:rsidRPr="005B67BC" w:rsidRDefault="005B67BC" w:rsidP="005B67BC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</w:p>
    <w:p w:rsidR="00133B57" w:rsidRPr="00133B57" w:rsidRDefault="00133B57" w:rsidP="002F6644">
      <w:pPr>
        <w:pStyle w:val="Title"/>
        <w:rPr>
          <w:sz w:val="44"/>
          <w:szCs w:val="44"/>
        </w:rPr>
      </w:pPr>
      <w:r w:rsidRPr="00133B57">
        <w:rPr>
          <w:sz w:val="44"/>
          <w:szCs w:val="44"/>
        </w:rPr>
        <w:lastRenderedPageBreak/>
        <w:t>Certification and Trainings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 w:hint="eastAsia"/>
          <w:color w:val="002060"/>
          <w:sz w:val="24"/>
          <w:szCs w:val="24"/>
        </w:rPr>
        <w:t></w:t>
      </w:r>
      <w:r>
        <w:rPr>
          <w:rFonts w:ascii="SymbolMT" w:eastAsia="SymbolMT" w:hAnsi="Cambria" w:cs="SymbolMT"/>
          <w:color w:val="002060"/>
          <w:sz w:val="24"/>
          <w:szCs w:val="24"/>
        </w:rPr>
        <w:t xml:space="preserve"> </w:t>
      </w:r>
      <w:r>
        <w:rPr>
          <w:rFonts w:ascii="Cambria" w:hAnsi="Cambria" w:cs="Cambria"/>
          <w:color w:val="002060"/>
          <w:sz w:val="24"/>
          <w:szCs w:val="24"/>
        </w:rPr>
        <w:t xml:space="preserve">Underwent training for SAP HR Module at Sky InfoTech </w:t>
      </w:r>
      <w:proofErr w:type="spellStart"/>
      <w:r>
        <w:rPr>
          <w:rFonts w:ascii="Cambria" w:hAnsi="Cambria" w:cs="Cambria"/>
          <w:color w:val="002060"/>
          <w:sz w:val="24"/>
          <w:szCs w:val="24"/>
        </w:rPr>
        <w:t>Noida</w:t>
      </w:r>
      <w:proofErr w:type="spellEnd"/>
      <w:r>
        <w:rPr>
          <w:rFonts w:ascii="Cambria" w:hAnsi="Cambria" w:cs="Cambria"/>
          <w:color w:val="002060"/>
          <w:sz w:val="24"/>
          <w:szCs w:val="24"/>
        </w:rPr>
        <w:t xml:space="preserve"> in 2011.</w:t>
      </w:r>
      <w:proofErr w:type="gramEnd"/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32"/>
          <w:szCs w:val="32"/>
        </w:rPr>
      </w:pP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32"/>
          <w:szCs w:val="32"/>
        </w:rPr>
      </w:pPr>
      <w:r>
        <w:rPr>
          <w:rFonts w:ascii="Cambria" w:hAnsi="Cambria" w:cs="Cambria"/>
          <w:color w:val="002060"/>
          <w:sz w:val="32"/>
          <w:szCs w:val="32"/>
        </w:rPr>
        <w:t>Contact Details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Akshay Dhar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House No. 2585, Sector 49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Faridabad – 121009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Mob: +91-9599224921</w:t>
      </w:r>
    </w:p>
    <w:p w:rsidR="00133B57" w:rsidRDefault="00133B57" w:rsidP="002F6644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2060"/>
          <w:sz w:val="24"/>
          <w:szCs w:val="24"/>
        </w:rPr>
      </w:pPr>
      <w:r>
        <w:rPr>
          <w:rFonts w:ascii="Cambria" w:hAnsi="Cambria" w:cs="Cambria"/>
          <w:color w:val="002060"/>
          <w:sz w:val="24"/>
          <w:szCs w:val="24"/>
        </w:rPr>
        <w:t>E-mail: aki.dhar26@gmail.com</w:t>
      </w:r>
    </w:p>
    <w:p w:rsidR="00C10D73" w:rsidRDefault="00C10D73"/>
    <w:sectPr w:rsidR="00C10D73" w:rsidSect="00DE15E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33B57"/>
    <w:rsid w:val="00133B57"/>
    <w:rsid w:val="00166EE9"/>
    <w:rsid w:val="002F6644"/>
    <w:rsid w:val="005109AF"/>
    <w:rsid w:val="005B67BC"/>
    <w:rsid w:val="00C10D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B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B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67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33B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3B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33B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B5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133B5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B67BC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5</cp:revision>
  <cp:lastPrinted>2016-06-02T06:02:00Z</cp:lastPrinted>
  <dcterms:created xsi:type="dcterms:W3CDTF">2016-06-02T05:39:00Z</dcterms:created>
  <dcterms:modified xsi:type="dcterms:W3CDTF">2016-06-02T06:04:00Z</dcterms:modified>
</cp:coreProperties>
</file>