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CBF" w:rsidRPr="00FB4BE3" w:rsidRDefault="00DB1CBF" w:rsidP="00FB4BE3">
      <w:pPr>
        <w:pStyle w:val="Heading1"/>
        <w:keepNext w:val="0"/>
        <w:jc w:val="both"/>
        <w:rPr>
          <w:rFonts w:ascii="Arial" w:hAnsi="Arial" w:cs="Arial"/>
        </w:rPr>
      </w:pPr>
    </w:p>
    <w:p w:rsidR="00B7185E" w:rsidRPr="00FB4BE3" w:rsidRDefault="00620065" w:rsidP="00FB4BE3">
      <w:pPr>
        <w:pStyle w:val="Heading1"/>
        <w:keepNext w:val="0"/>
        <w:jc w:val="both"/>
        <w:rPr>
          <w:rFonts w:ascii="Arial" w:hAnsi="Arial" w:cs="Arial"/>
        </w:rPr>
      </w:pPr>
      <w:proofErr w:type="spellStart"/>
      <w:r w:rsidRPr="00FB4BE3">
        <w:rPr>
          <w:rFonts w:ascii="Arial" w:hAnsi="Arial" w:cs="Arial"/>
        </w:rPr>
        <w:t>Rithi</w:t>
      </w:r>
      <w:proofErr w:type="spellEnd"/>
      <w:r w:rsidRPr="00FB4BE3">
        <w:rPr>
          <w:rFonts w:ascii="Arial" w:hAnsi="Arial" w:cs="Arial"/>
        </w:rPr>
        <w:tab/>
      </w:r>
      <w:r w:rsidR="00B7185E" w:rsidRPr="00FB4BE3">
        <w:rPr>
          <w:rFonts w:ascii="Arial" w:hAnsi="Arial" w:cs="Arial"/>
        </w:rPr>
        <w:tab/>
      </w:r>
      <w:r w:rsidR="00B7185E" w:rsidRPr="00FB4BE3">
        <w:rPr>
          <w:rFonts w:ascii="Arial" w:hAnsi="Arial" w:cs="Arial"/>
        </w:rPr>
        <w:tab/>
      </w:r>
      <w:r w:rsidR="00B7185E" w:rsidRPr="00FB4BE3">
        <w:rPr>
          <w:rFonts w:ascii="Arial" w:hAnsi="Arial" w:cs="Arial"/>
        </w:rPr>
        <w:tab/>
      </w:r>
      <w:r w:rsidR="00B7185E" w:rsidRPr="00FB4BE3">
        <w:rPr>
          <w:rFonts w:ascii="Arial" w:hAnsi="Arial" w:cs="Arial"/>
        </w:rPr>
        <w:tab/>
      </w:r>
      <w:r w:rsidR="00B7185E" w:rsidRPr="00FB4BE3">
        <w:rPr>
          <w:rFonts w:ascii="Arial" w:hAnsi="Arial" w:cs="Arial"/>
        </w:rPr>
        <w:tab/>
      </w:r>
      <w:r w:rsidR="00B7185E" w:rsidRPr="00FB4BE3">
        <w:rPr>
          <w:rFonts w:ascii="Arial" w:hAnsi="Arial" w:cs="Arial"/>
        </w:rPr>
        <w:tab/>
      </w:r>
      <w:r w:rsidR="00091018" w:rsidRPr="00FB4BE3">
        <w:rPr>
          <w:rFonts w:ascii="Arial" w:hAnsi="Arial" w:cs="Arial"/>
        </w:rPr>
        <w:tab/>
      </w:r>
      <w:r w:rsidR="00DB1CBF" w:rsidRPr="00FB4BE3">
        <w:rPr>
          <w:rFonts w:ascii="Arial" w:hAnsi="Arial" w:cs="Arial"/>
        </w:rPr>
        <w:t xml:space="preserve">       </w:t>
      </w:r>
      <w:r w:rsidR="00091018" w:rsidRPr="00FB4BE3">
        <w:rPr>
          <w:rFonts w:ascii="Arial" w:hAnsi="Arial" w:cs="Arial"/>
        </w:rPr>
        <w:t>Mobile No.</w:t>
      </w:r>
      <w:r w:rsidRPr="00FB4BE3">
        <w:rPr>
          <w:rFonts w:ascii="Arial" w:hAnsi="Arial" w:cs="Arial"/>
        </w:rPr>
        <w:t xml:space="preserve"> 9980261628</w:t>
      </w:r>
    </w:p>
    <w:p w:rsidR="00B7185E" w:rsidRPr="00FB4BE3" w:rsidRDefault="00DB1CBF" w:rsidP="00FB4BE3">
      <w:pPr>
        <w:pStyle w:val="Heading1"/>
        <w:keepNext w:val="0"/>
        <w:ind w:left="5760"/>
        <w:jc w:val="both"/>
        <w:rPr>
          <w:rFonts w:ascii="Arial" w:hAnsi="Arial" w:cs="Arial"/>
        </w:rPr>
      </w:pPr>
      <w:r w:rsidRPr="00FB4BE3">
        <w:rPr>
          <w:rFonts w:ascii="Arial" w:hAnsi="Arial" w:cs="Arial"/>
        </w:rPr>
        <w:t xml:space="preserve">       </w:t>
      </w:r>
      <w:r w:rsidR="00B7185E" w:rsidRPr="00FB4BE3">
        <w:rPr>
          <w:rFonts w:ascii="Arial" w:hAnsi="Arial" w:cs="Arial"/>
        </w:rPr>
        <w:t>E-mail:</w:t>
      </w:r>
      <w:r w:rsidR="00620065" w:rsidRPr="00FB4BE3">
        <w:rPr>
          <w:rFonts w:ascii="Arial" w:hAnsi="Arial" w:cs="Arial"/>
        </w:rPr>
        <w:t>Rithi.anupa@gmail.com</w:t>
      </w:r>
    </w:p>
    <w:p w:rsidR="00B7185E" w:rsidRPr="00FB4BE3" w:rsidRDefault="006C1CE8" w:rsidP="00FB4BE3">
      <w:pPr>
        <w:ind w:left="3600" w:firstLine="720"/>
        <w:jc w:val="both"/>
        <w:rPr>
          <w:rFonts w:ascii="Arial" w:hAnsi="Arial" w:cs="Arial"/>
        </w:rPr>
      </w:pPr>
      <w:r>
        <w:rPr>
          <w:rFonts w:ascii="Arial" w:hAnsi="Arial" w:cs="Arial"/>
        </w:rPr>
        <w:pict>
          <v:line id="_x0000_s1026" style="position:absolute;left:0;text-align:left;z-index:251657216" from="-3.75pt,4.65pt" to="470.25pt,4.65pt" o:allowincell="f" strokeweight="3pt"/>
        </w:pict>
      </w:r>
    </w:p>
    <w:p w:rsidR="00B7185E" w:rsidRPr="00FB4BE3" w:rsidRDefault="00B7185E" w:rsidP="00FB4BE3">
      <w:pPr>
        <w:overflowPunct/>
        <w:autoSpaceDE/>
        <w:adjustRightInd/>
        <w:jc w:val="both"/>
        <w:rPr>
          <w:rFonts w:ascii="Arial" w:hAnsi="Arial" w:cs="Arial"/>
        </w:rPr>
      </w:pPr>
      <w:r w:rsidRPr="00FB4BE3">
        <w:rPr>
          <w:rFonts w:ascii="Arial" w:hAnsi="Arial" w:cs="Arial"/>
        </w:rPr>
        <w:t>To be a part of an Organization which enables the realization of individual, potential capabilities towards growth and working towards adding value to the organization and self.</w:t>
      </w:r>
    </w:p>
    <w:p w:rsidR="00B7185E" w:rsidRPr="00FB4BE3" w:rsidRDefault="006C1CE8" w:rsidP="00FB4BE3">
      <w:pPr>
        <w:overflowPunct/>
        <w:autoSpaceDE/>
        <w:adjustRightInd/>
        <w:jc w:val="both"/>
        <w:rPr>
          <w:rFonts w:ascii="Arial" w:hAnsi="Arial" w:cs="Arial"/>
        </w:rPr>
      </w:pPr>
      <w:r>
        <w:rPr>
          <w:rFonts w:ascii="Arial" w:hAnsi="Arial" w:cs="Arial"/>
        </w:rPr>
        <w:pict>
          <v:line id="_x0000_s1027" style="position:absolute;left:0;text-align:left;z-index:251658240" from="-3.75pt,1.8pt" to="470.25pt,1.8pt" o:allowincell="f" strokeweight="3pt"/>
        </w:pict>
      </w:r>
    </w:p>
    <w:p w:rsidR="00B7185E" w:rsidRPr="00FB4BE3" w:rsidRDefault="00B7185E" w:rsidP="00FB4BE3">
      <w:pPr>
        <w:shd w:val="clear" w:color="auto" w:fill="BFBFBF"/>
        <w:jc w:val="both"/>
        <w:rPr>
          <w:rFonts w:ascii="Arial" w:hAnsi="Arial" w:cs="Arial"/>
        </w:rPr>
      </w:pPr>
      <w:r w:rsidRPr="00FB4BE3">
        <w:rPr>
          <w:rFonts w:ascii="Arial" w:hAnsi="Arial" w:cs="Arial"/>
          <w:b/>
        </w:rPr>
        <w:t>Profile Snapshot</w:t>
      </w:r>
    </w:p>
    <w:p w:rsidR="00B7185E" w:rsidRPr="00FB4BE3" w:rsidRDefault="00494F6F" w:rsidP="00FB4BE3">
      <w:pPr>
        <w:pStyle w:val="ListBullet"/>
        <w:spacing w:after="0"/>
        <w:rPr>
          <w:rFonts w:ascii="Arial" w:hAnsi="Arial"/>
        </w:rPr>
      </w:pPr>
      <w:r w:rsidRPr="00FB4BE3">
        <w:rPr>
          <w:rFonts w:ascii="Arial" w:hAnsi="Arial"/>
        </w:rPr>
        <w:t xml:space="preserve">I have total </w:t>
      </w:r>
      <w:r w:rsidR="00503478" w:rsidRPr="00FB4BE3">
        <w:rPr>
          <w:rFonts w:ascii="Arial" w:hAnsi="Arial"/>
        </w:rPr>
        <w:t>10</w:t>
      </w:r>
      <w:r w:rsidR="00452BCF" w:rsidRPr="00FB4BE3">
        <w:rPr>
          <w:rFonts w:ascii="Arial" w:hAnsi="Arial"/>
        </w:rPr>
        <w:t>.6</w:t>
      </w:r>
      <w:r w:rsidR="006E788A" w:rsidRPr="00FB4BE3">
        <w:rPr>
          <w:rFonts w:ascii="Arial" w:hAnsi="Arial"/>
        </w:rPr>
        <w:t xml:space="preserve"> years of experience and 4.6</w:t>
      </w:r>
      <w:r w:rsidR="00B7185E" w:rsidRPr="00FB4BE3">
        <w:rPr>
          <w:rFonts w:ascii="Arial" w:hAnsi="Arial"/>
        </w:rPr>
        <w:t xml:space="preserve"> years of SAP FICO consultant in implementation and support experience.  </w:t>
      </w:r>
    </w:p>
    <w:p w:rsidR="00B11A86" w:rsidRPr="00FB4BE3" w:rsidRDefault="00B11A86" w:rsidP="00FB4BE3">
      <w:pPr>
        <w:pStyle w:val="ListBullet"/>
        <w:rPr>
          <w:rFonts w:ascii="Arial" w:hAnsi="Arial"/>
        </w:rPr>
      </w:pPr>
      <w:r w:rsidRPr="00FB4BE3">
        <w:rPr>
          <w:rFonts w:ascii="Arial" w:hAnsi="Arial"/>
        </w:rPr>
        <w:t>Involved in 2 full life cycle Implementations and 2 Support Projects.</w:t>
      </w:r>
    </w:p>
    <w:p w:rsidR="00B7185E" w:rsidRPr="00FB4BE3" w:rsidRDefault="00B7185E" w:rsidP="00FB4BE3">
      <w:pPr>
        <w:pStyle w:val="arialbullets"/>
        <w:numPr>
          <w:ilvl w:val="0"/>
          <w:numId w:val="3"/>
        </w:numPr>
        <w:spacing w:before="0"/>
        <w:jc w:val="both"/>
        <w:rPr>
          <w:bCs/>
          <w:lang w:val="en-US"/>
        </w:rPr>
      </w:pPr>
      <w:r w:rsidRPr="00FB4BE3">
        <w:rPr>
          <w:bCs/>
          <w:lang w:val="en-US"/>
        </w:rPr>
        <w:t xml:space="preserve">Understanding Client’s Business </w:t>
      </w:r>
      <w:r w:rsidR="00620065" w:rsidRPr="00FB4BE3">
        <w:rPr>
          <w:bCs/>
          <w:lang w:val="en-US"/>
        </w:rPr>
        <w:t>Process</w:t>
      </w:r>
      <w:r w:rsidRPr="00FB4BE3">
        <w:rPr>
          <w:bCs/>
          <w:lang w:val="en-US"/>
        </w:rPr>
        <w:t xml:space="preserve"> interacted with core team to gather the information.</w:t>
      </w:r>
    </w:p>
    <w:p w:rsidR="00B7185E" w:rsidRPr="00FB4BE3" w:rsidRDefault="00B7185E" w:rsidP="00FB4BE3">
      <w:pPr>
        <w:pStyle w:val="arialbullets"/>
        <w:numPr>
          <w:ilvl w:val="0"/>
          <w:numId w:val="3"/>
        </w:numPr>
        <w:spacing w:before="0"/>
        <w:jc w:val="both"/>
        <w:rPr>
          <w:bCs/>
          <w:lang w:val="en-US"/>
        </w:rPr>
      </w:pPr>
      <w:r w:rsidRPr="00FB4BE3">
        <w:rPr>
          <w:bCs/>
          <w:lang w:val="en-US"/>
        </w:rPr>
        <w:t>Configuration for FI –General Ledger Accounting (FI- GL), Accounts payables (FI-AP), Bank Accounting (FI-BA) and Accounts Receivable (FI-AR).</w:t>
      </w:r>
    </w:p>
    <w:p w:rsidR="00B7185E" w:rsidRPr="00FB4BE3" w:rsidRDefault="00B7185E" w:rsidP="00FB4BE3">
      <w:pPr>
        <w:pStyle w:val="arialbullets"/>
        <w:numPr>
          <w:ilvl w:val="0"/>
          <w:numId w:val="3"/>
        </w:numPr>
        <w:spacing w:before="0"/>
        <w:jc w:val="both"/>
        <w:rPr>
          <w:bCs/>
          <w:lang w:val="en-US"/>
        </w:rPr>
      </w:pPr>
      <w:r w:rsidRPr="00FB4BE3">
        <w:rPr>
          <w:bCs/>
          <w:lang w:val="en-US"/>
        </w:rPr>
        <w:t>Involved in integration with other modules like FI-MM and FI-SD.</w:t>
      </w:r>
    </w:p>
    <w:p w:rsidR="00B7185E" w:rsidRPr="00FB4BE3" w:rsidRDefault="00B7185E" w:rsidP="00FB4BE3">
      <w:pPr>
        <w:pStyle w:val="ListBullet"/>
        <w:spacing w:after="0"/>
        <w:rPr>
          <w:rFonts w:ascii="Arial" w:hAnsi="Arial"/>
        </w:rPr>
      </w:pPr>
      <w:r w:rsidRPr="00FB4BE3">
        <w:rPr>
          <w:rFonts w:ascii="Arial" w:hAnsi="Arial"/>
        </w:rPr>
        <w:t>Preparation of Configuration and Testing and End user training documents.</w:t>
      </w:r>
    </w:p>
    <w:p w:rsidR="00B7185E" w:rsidRDefault="00B7185E" w:rsidP="00FB4BE3">
      <w:pPr>
        <w:pStyle w:val="arialbullets"/>
        <w:numPr>
          <w:ilvl w:val="0"/>
          <w:numId w:val="3"/>
        </w:numPr>
        <w:spacing w:before="0"/>
        <w:jc w:val="both"/>
        <w:rPr>
          <w:bCs/>
          <w:lang w:val="en-US"/>
        </w:rPr>
      </w:pPr>
      <w:r w:rsidRPr="00FB4BE3">
        <w:rPr>
          <w:bCs/>
          <w:lang w:val="en-US"/>
        </w:rPr>
        <w:t>End User Training.</w:t>
      </w:r>
    </w:p>
    <w:p w:rsidR="004F665E" w:rsidRPr="00FB4BE3" w:rsidRDefault="004F665E" w:rsidP="00FB4BE3">
      <w:pPr>
        <w:pStyle w:val="arialbullets"/>
        <w:numPr>
          <w:ilvl w:val="0"/>
          <w:numId w:val="3"/>
        </w:numPr>
        <w:spacing w:before="0"/>
        <w:jc w:val="both"/>
        <w:rPr>
          <w:bCs/>
          <w:lang w:val="en-US"/>
        </w:rPr>
      </w:pPr>
      <w:r>
        <w:rPr>
          <w:bCs/>
          <w:lang w:val="en-US"/>
        </w:rPr>
        <w:t>Involved in Pre Go-Live cut over activities.</w:t>
      </w:r>
    </w:p>
    <w:p w:rsidR="00B7185E" w:rsidRPr="00FB4BE3" w:rsidRDefault="00B7185E" w:rsidP="00FB4BE3">
      <w:pPr>
        <w:widowControl w:val="0"/>
        <w:numPr>
          <w:ilvl w:val="0"/>
          <w:numId w:val="3"/>
        </w:numPr>
        <w:suppressAutoHyphens/>
        <w:overflowPunct/>
        <w:jc w:val="both"/>
        <w:rPr>
          <w:rFonts w:ascii="Arial" w:hAnsi="Arial" w:cs="Arial"/>
          <w:bCs/>
        </w:rPr>
      </w:pPr>
      <w:r w:rsidRPr="00FB4BE3">
        <w:rPr>
          <w:rFonts w:ascii="Arial" w:hAnsi="Arial" w:cs="Arial"/>
          <w:bCs/>
        </w:rPr>
        <w:t>Independently handle support for issues related to General Ledger Accounting (FI-GL), Accounts Payable (FI-AP), Bank Accounting (FI –BA), Accounts Receivable (FI-AR) and Asset Accounting (FI-AA).</w:t>
      </w:r>
    </w:p>
    <w:p w:rsidR="00B7185E" w:rsidRPr="00FB4BE3" w:rsidRDefault="00B7185E" w:rsidP="00FB4BE3">
      <w:pPr>
        <w:widowControl w:val="0"/>
        <w:numPr>
          <w:ilvl w:val="0"/>
          <w:numId w:val="3"/>
        </w:numPr>
        <w:suppressAutoHyphens/>
        <w:overflowPunct/>
        <w:jc w:val="both"/>
        <w:rPr>
          <w:rFonts w:ascii="Arial" w:hAnsi="Arial" w:cs="Arial"/>
          <w:bCs/>
        </w:rPr>
      </w:pPr>
      <w:r w:rsidRPr="00FB4BE3">
        <w:rPr>
          <w:rFonts w:ascii="Arial" w:hAnsi="Arial" w:cs="Arial"/>
          <w:bCs/>
        </w:rPr>
        <w:t>Independently handle support for issues related to Cost Element Accounting (CO-CEA), Cost Centre Accounting (CO-CCA) and Internal Order Accounting (CO-IO).</w:t>
      </w:r>
    </w:p>
    <w:p w:rsidR="00B7185E" w:rsidRPr="00FB4BE3" w:rsidRDefault="00B7185E" w:rsidP="00FB4BE3">
      <w:pPr>
        <w:pStyle w:val="arialbullets"/>
        <w:numPr>
          <w:ilvl w:val="0"/>
          <w:numId w:val="3"/>
        </w:numPr>
        <w:spacing w:before="0"/>
        <w:jc w:val="both"/>
        <w:rPr>
          <w:bCs/>
          <w:lang w:val="en-US"/>
        </w:rPr>
      </w:pPr>
      <w:r w:rsidRPr="00FB4BE3">
        <w:rPr>
          <w:bCs/>
          <w:lang w:val="en-US"/>
        </w:rPr>
        <w:t xml:space="preserve">Active participant and contributor to the overall support activities. </w:t>
      </w:r>
    </w:p>
    <w:p w:rsidR="00B7185E" w:rsidRPr="00FB4BE3" w:rsidRDefault="00B7185E" w:rsidP="00FB4BE3">
      <w:pPr>
        <w:tabs>
          <w:tab w:val="left" w:pos="1440"/>
        </w:tabs>
        <w:jc w:val="both"/>
        <w:rPr>
          <w:rFonts w:ascii="Arial" w:hAnsi="Arial" w:cs="Arial"/>
        </w:rPr>
      </w:pPr>
    </w:p>
    <w:p w:rsidR="00B7185E" w:rsidRPr="00FB4BE3" w:rsidRDefault="00B7185E" w:rsidP="00FB4BE3">
      <w:pPr>
        <w:shd w:val="clear" w:color="auto" w:fill="BFBFBF"/>
        <w:jc w:val="both"/>
        <w:rPr>
          <w:rFonts w:ascii="Arial" w:hAnsi="Arial" w:cs="Arial"/>
          <w:b/>
        </w:rPr>
      </w:pPr>
      <w:r w:rsidRPr="00FB4BE3">
        <w:rPr>
          <w:rFonts w:ascii="Arial" w:hAnsi="Arial" w:cs="Arial"/>
          <w:b/>
        </w:rPr>
        <w:t>Academic and Professional Qualifications</w:t>
      </w:r>
    </w:p>
    <w:p w:rsidR="00B7185E" w:rsidRPr="00FB4BE3" w:rsidRDefault="00B7185E" w:rsidP="00FB4BE3">
      <w:pPr>
        <w:numPr>
          <w:ilvl w:val="0"/>
          <w:numId w:val="2"/>
        </w:numPr>
        <w:overflowPunct/>
        <w:autoSpaceDE/>
        <w:adjustRightInd/>
        <w:jc w:val="both"/>
        <w:rPr>
          <w:rFonts w:ascii="Arial" w:hAnsi="Arial" w:cs="Arial"/>
        </w:rPr>
      </w:pPr>
      <w:r w:rsidRPr="00FB4BE3">
        <w:rPr>
          <w:rFonts w:ascii="Arial" w:hAnsi="Arial" w:cs="Arial"/>
        </w:rPr>
        <w:t>MBA (Finance &amp; Systems) from AMC college, Bangalore University - Year 200</w:t>
      </w:r>
      <w:r w:rsidR="00620065" w:rsidRPr="00FB4BE3">
        <w:rPr>
          <w:rFonts w:ascii="Arial" w:hAnsi="Arial" w:cs="Arial"/>
        </w:rPr>
        <w:t>2</w:t>
      </w:r>
    </w:p>
    <w:p w:rsidR="00B7185E" w:rsidRPr="00FB4BE3" w:rsidRDefault="00B7185E" w:rsidP="00FB4BE3">
      <w:pPr>
        <w:numPr>
          <w:ilvl w:val="0"/>
          <w:numId w:val="2"/>
        </w:numPr>
        <w:overflowPunct/>
        <w:autoSpaceDE/>
        <w:adjustRightInd/>
        <w:jc w:val="both"/>
        <w:rPr>
          <w:rFonts w:ascii="Arial" w:hAnsi="Arial" w:cs="Arial"/>
        </w:rPr>
      </w:pPr>
      <w:r w:rsidRPr="00FB4BE3">
        <w:rPr>
          <w:rFonts w:ascii="Arial" w:hAnsi="Arial" w:cs="Arial"/>
        </w:rPr>
        <w:t>MBA (Supply Chain Management) from NIBM, Bharathiyar University – Year 2015</w:t>
      </w:r>
    </w:p>
    <w:p w:rsidR="00B7185E" w:rsidRPr="00FB4BE3" w:rsidRDefault="00B7185E" w:rsidP="00FB4BE3">
      <w:pPr>
        <w:numPr>
          <w:ilvl w:val="0"/>
          <w:numId w:val="2"/>
        </w:numPr>
        <w:overflowPunct/>
        <w:autoSpaceDE/>
        <w:adjustRightInd/>
        <w:jc w:val="both"/>
        <w:rPr>
          <w:rFonts w:ascii="Arial" w:hAnsi="Arial" w:cs="Arial"/>
        </w:rPr>
      </w:pPr>
      <w:r w:rsidRPr="00FB4BE3">
        <w:rPr>
          <w:rFonts w:ascii="Arial" w:hAnsi="Arial" w:cs="Arial"/>
        </w:rPr>
        <w:t xml:space="preserve">B.Com from First Grade College, </w:t>
      </w:r>
      <w:r w:rsidR="00620065" w:rsidRPr="00FB4BE3">
        <w:rPr>
          <w:rFonts w:ascii="Arial" w:hAnsi="Arial" w:cs="Arial"/>
        </w:rPr>
        <w:t xml:space="preserve">Bangalore University  </w:t>
      </w:r>
    </w:p>
    <w:p w:rsidR="00B7185E" w:rsidRPr="00FB4BE3" w:rsidRDefault="00B7185E" w:rsidP="00FB4BE3">
      <w:pPr>
        <w:tabs>
          <w:tab w:val="left" w:pos="540"/>
          <w:tab w:val="left" w:pos="720"/>
        </w:tabs>
        <w:ind w:left="720"/>
        <w:jc w:val="both"/>
        <w:rPr>
          <w:rFonts w:ascii="Arial" w:hAnsi="Arial" w:cs="Arial"/>
        </w:rPr>
      </w:pPr>
    </w:p>
    <w:p w:rsidR="00B7185E" w:rsidRPr="00FB4BE3" w:rsidRDefault="00B7185E" w:rsidP="00FB4BE3">
      <w:pPr>
        <w:shd w:val="clear" w:color="auto" w:fill="BFBFBF"/>
        <w:jc w:val="both"/>
        <w:rPr>
          <w:rFonts w:ascii="Arial" w:hAnsi="Arial" w:cs="Arial"/>
          <w:b/>
        </w:rPr>
      </w:pPr>
      <w:r w:rsidRPr="00FB4BE3">
        <w:rPr>
          <w:rFonts w:ascii="Arial" w:hAnsi="Arial" w:cs="Arial"/>
          <w:b/>
        </w:rPr>
        <w:t xml:space="preserve">Skill Set </w:t>
      </w:r>
    </w:p>
    <w:p w:rsidR="00B7185E" w:rsidRPr="00FB4BE3" w:rsidRDefault="00B7185E" w:rsidP="00FB4BE3">
      <w:pPr>
        <w:numPr>
          <w:ilvl w:val="0"/>
          <w:numId w:val="1"/>
        </w:numPr>
        <w:overflowPunct/>
        <w:autoSpaceDE/>
        <w:adjustRightInd/>
        <w:jc w:val="both"/>
        <w:rPr>
          <w:rFonts w:ascii="Arial" w:hAnsi="Arial" w:cs="Arial"/>
        </w:rPr>
      </w:pPr>
      <w:r w:rsidRPr="00FB4BE3">
        <w:rPr>
          <w:rFonts w:ascii="Arial" w:hAnsi="Arial" w:cs="Arial"/>
          <w:bCs/>
        </w:rPr>
        <w:t>SAP</w:t>
      </w:r>
      <w:r w:rsidRPr="00FB4BE3">
        <w:rPr>
          <w:rFonts w:ascii="Arial" w:hAnsi="Arial" w:cs="Arial"/>
        </w:rPr>
        <w:t xml:space="preserve"> R/3 &amp; ECC 6.00</w:t>
      </w:r>
    </w:p>
    <w:p w:rsidR="00B7185E" w:rsidRPr="00FB4BE3" w:rsidRDefault="00B7185E" w:rsidP="00FB4BE3">
      <w:pPr>
        <w:numPr>
          <w:ilvl w:val="0"/>
          <w:numId w:val="1"/>
        </w:numPr>
        <w:overflowPunct/>
        <w:autoSpaceDE/>
        <w:adjustRightInd/>
        <w:jc w:val="both"/>
        <w:rPr>
          <w:rFonts w:ascii="Arial" w:hAnsi="Arial" w:cs="Arial"/>
        </w:rPr>
      </w:pPr>
      <w:r w:rsidRPr="00FB4BE3">
        <w:rPr>
          <w:rFonts w:ascii="Arial" w:hAnsi="Arial" w:cs="Arial"/>
        </w:rPr>
        <w:t>ERP Tools: SAP, Oracle (Java based) COM</w:t>
      </w:r>
    </w:p>
    <w:p w:rsidR="00B7185E" w:rsidRPr="00FB4BE3" w:rsidRDefault="00B7185E" w:rsidP="00FB4BE3">
      <w:pPr>
        <w:pStyle w:val="BodyTextIndent3"/>
        <w:numPr>
          <w:ilvl w:val="0"/>
          <w:numId w:val="1"/>
        </w:numPr>
        <w:jc w:val="both"/>
        <w:rPr>
          <w:rFonts w:ascii="Arial" w:hAnsi="Arial" w:cs="Arial"/>
        </w:rPr>
      </w:pPr>
      <w:r w:rsidRPr="00FB4BE3">
        <w:rPr>
          <w:rFonts w:ascii="Arial" w:hAnsi="Arial" w:cs="Arial"/>
        </w:rPr>
        <w:t>MS-Office (MS Word, MS Excel and MS PowerPoint), Microsoft Outlook</w:t>
      </w:r>
    </w:p>
    <w:p w:rsidR="00B7185E" w:rsidRPr="00FB4BE3" w:rsidRDefault="00B7185E" w:rsidP="00FB4BE3">
      <w:pPr>
        <w:pStyle w:val="BodyTextIndent3"/>
        <w:ind w:left="0"/>
        <w:jc w:val="both"/>
        <w:rPr>
          <w:rFonts w:ascii="Arial" w:hAnsi="Arial" w:cs="Arial"/>
        </w:rPr>
      </w:pPr>
    </w:p>
    <w:p w:rsidR="00B11A86" w:rsidRPr="00FB4BE3" w:rsidRDefault="00B7185E" w:rsidP="00FB4BE3">
      <w:pPr>
        <w:shd w:val="clear" w:color="auto" w:fill="BFBFBF"/>
        <w:jc w:val="both"/>
        <w:rPr>
          <w:rFonts w:ascii="Arial" w:hAnsi="Arial" w:cs="Arial"/>
          <w:b/>
        </w:rPr>
      </w:pPr>
      <w:r w:rsidRPr="00FB4BE3">
        <w:rPr>
          <w:rFonts w:ascii="Arial" w:hAnsi="Arial" w:cs="Arial"/>
          <w:b/>
        </w:rPr>
        <w:t>SAP Professional Experience</w:t>
      </w:r>
    </w:p>
    <w:p w:rsidR="002458A8" w:rsidRPr="00FB4BE3" w:rsidRDefault="002458A8" w:rsidP="00FB4BE3">
      <w:pPr>
        <w:jc w:val="both"/>
        <w:rPr>
          <w:rFonts w:ascii="Arial" w:hAnsi="Arial" w:cs="Arial"/>
          <w:b/>
          <w:u w:val="single"/>
        </w:rPr>
      </w:pPr>
    </w:p>
    <w:p w:rsidR="006E788A" w:rsidRPr="00FB4BE3" w:rsidRDefault="006E788A" w:rsidP="00FB4BE3">
      <w:pPr>
        <w:jc w:val="both"/>
        <w:rPr>
          <w:rFonts w:ascii="Arial" w:hAnsi="Arial" w:cs="Arial"/>
          <w:b/>
          <w:u w:val="single"/>
        </w:rPr>
      </w:pPr>
      <w:r w:rsidRPr="00FB4BE3">
        <w:rPr>
          <w:rFonts w:ascii="Arial" w:hAnsi="Arial" w:cs="Arial"/>
          <w:b/>
          <w:u w:val="single"/>
        </w:rPr>
        <w:t xml:space="preserve">Project # </w:t>
      </w:r>
      <w:r w:rsidR="00507200" w:rsidRPr="00FB4BE3">
        <w:rPr>
          <w:rFonts w:ascii="Arial" w:hAnsi="Arial" w:cs="Arial"/>
          <w:b/>
          <w:u w:val="single"/>
        </w:rPr>
        <w:t>4</w:t>
      </w:r>
      <w:r w:rsidRPr="00FB4BE3">
        <w:rPr>
          <w:rFonts w:ascii="Arial" w:hAnsi="Arial" w:cs="Arial"/>
          <w:b/>
          <w:u w:val="single"/>
        </w:rPr>
        <w:t>:</w:t>
      </w:r>
    </w:p>
    <w:p w:rsidR="006E788A" w:rsidRPr="00FB4BE3" w:rsidRDefault="006E788A" w:rsidP="00FB4BE3">
      <w:pPr>
        <w:jc w:val="both"/>
        <w:rPr>
          <w:rFonts w:ascii="Arial" w:hAnsi="Arial" w:cs="Arial"/>
        </w:rPr>
      </w:pPr>
      <w:r w:rsidRPr="00FB4BE3">
        <w:rPr>
          <w:rFonts w:ascii="Arial" w:hAnsi="Arial" w:cs="Arial"/>
        </w:rPr>
        <w:t>Client</w:t>
      </w:r>
      <w:r w:rsidRPr="00FB4BE3">
        <w:rPr>
          <w:rFonts w:ascii="Arial" w:hAnsi="Arial" w:cs="Arial"/>
        </w:rPr>
        <w:tab/>
      </w:r>
      <w:r w:rsidRPr="00FB4BE3">
        <w:rPr>
          <w:rFonts w:ascii="Arial" w:hAnsi="Arial" w:cs="Arial"/>
        </w:rPr>
        <w:tab/>
        <w:t>:  SPMC (Saudi Paper Manufacturing Company)</w:t>
      </w:r>
    </w:p>
    <w:p w:rsidR="00507200" w:rsidRPr="00FB4BE3" w:rsidRDefault="00507200" w:rsidP="00FB4BE3">
      <w:pPr>
        <w:jc w:val="both"/>
        <w:rPr>
          <w:rFonts w:ascii="Arial" w:hAnsi="Arial" w:cs="Arial"/>
        </w:rPr>
      </w:pPr>
      <w:r w:rsidRPr="00FB4BE3">
        <w:rPr>
          <w:rFonts w:ascii="Arial" w:hAnsi="Arial" w:cs="Arial"/>
        </w:rPr>
        <w:t>Organization</w:t>
      </w:r>
      <w:r w:rsidRPr="00FB4BE3">
        <w:rPr>
          <w:rFonts w:ascii="Arial" w:hAnsi="Arial" w:cs="Arial"/>
        </w:rPr>
        <w:tab/>
        <w:t xml:space="preserve">:  </w:t>
      </w:r>
      <w:proofErr w:type="spellStart"/>
      <w:r w:rsidR="000137B5">
        <w:rPr>
          <w:rFonts w:ascii="Arial" w:hAnsi="Arial" w:cs="Arial"/>
        </w:rPr>
        <w:t>Getechnologies</w:t>
      </w:r>
      <w:proofErr w:type="spellEnd"/>
      <w:r w:rsidR="000137B5">
        <w:rPr>
          <w:rFonts w:ascii="Arial" w:hAnsi="Arial" w:cs="Arial"/>
        </w:rPr>
        <w:t xml:space="preserve"> </w:t>
      </w:r>
      <w:proofErr w:type="spellStart"/>
      <w:r w:rsidR="000137B5">
        <w:rPr>
          <w:rFonts w:ascii="Arial" w:hAnsi="Arial" w:cs="Arial"/>
        </w:rPr>
        <w:t>Pvt</w:t>
      </w:r>
      <w:proofErr w:type="spellEnd"/>
      <w:r w:rsidR="000137B5">
        <w:rPr>
          <w:rFonts w:ascii="Arial" w:hAnsi="Arial" w:cs="Arial"/>
        </w:rPr>
        <w:t xml:space="preserve"> Ltd</w:t>
      </w:r>
      <w:r w:rsidRPr="00FB4BE3">
        <w:rPr>
          <w:rFonts w:ascii="Arial" w:hAnsi="Arial" w:cs="Arial"/>
        </w:rPr>
        <w:t>, Bangalore</w:t>
      </w:r>
    </w:p>
    <w:p w:rsidR="00507200" w:rsidRPr="00FB4BE3" w:rsidRDefault="00507200" w:rsidP="00FB4BE3">
      <w:pPr>
        <w:pStyle w:val="NoSpacing"/>
        <w:jc w:val="both"/>
        <w:rPr>
          <w:rFonts w:ascii="Arial" w:hAnsi="Arial" w:cs="Arial"/>
          <w:sz w:val="20"/>
          <w:szCs w:val="20"/>
        </w:rPr>
      </w:pPr>
      <w:r w:rsidRPr="00FB4BE3">
        <w:rPr>
          <w:rFonts w:ascii="Arial" w:hAnsi="Arial" w:cs="Arial"/>
          <w:sz w:val="20"/>
          <w:szCs w:val="20"/>
        </w:rPr>
        <w:t>Designation</w:t>
      </w:r>
      <w:r w:rsidR="00B11A86" w:rsidRPr="00FB4BE3">
        <w:rPr>
          <w:rFonts w:ascii="Arial" w:hAnsi="Arial" w:cs="Arial"/>
          <w:sz w:val="20"/>
          <w:szCs w:val="20"/>
        </w:rPr>
        <w:tab/>
        <w:t xml:space="preserve"> :</w:t>
      </w:r>
      <w:r w:rsidR="003A0B4C" w:rsidRPr="00FB4BE3">
        <w:rPr>
          <w:rFonts w:ascii="Arial" w:hAnsi="Arial" w:cs="Arial"/>
          <w:sz w:val="20"/>
          <w:szCs w:val="20"/>
        </w:rPr>
        <w:t xml:space="preserve"> SAP</w:t>
      </w:r>
      <w:r w:rsidRPr="00FB4BE3">
        <w:rPr>
          <w:rFonts w:ascii="Arial" w:hAnsi="Arial" w:cs="Arial"/>
          <w:sz w:val="20"/>
          <w:szCs w:val="20"/>
        </w:rPr>
        <w:t xml:space="preserve"> </w:t>
      </w:r>
      <w:r w:rsidR="00FB4BE3" w:rsidRPr="00FB4BE3">
        <w:rPr>
          <w:rFonts w:ascii="Arial" w:hAnsi="Arial" w:cs="Arial"/>
          <w:sz w:val="20"/>
          <w:szCs w:val="20"/>
        </w:rPr>
        <w:t xml:space="preserve">FICO </w:t>
      </w:r>
      <w:r w:rsidRPr="00FB4BE3">
        <w:rPr>
          <w:rFonts w:ascii="Arial" w:hAnsi="Arial" w:cs="Arial"/>
          <w:sz w:val="20"/>
          <w:szCs w:val="20"/>
        </w:rPr>
        <w:t>Consultant</w:t>
      </w:r>
    </w:p>
    <w:p w:rsidR="006E788A" w:rsidRPr="00FB4BE3" w:rsidRDefault="001C00A6" w:rsidP="00FB4BE3">
      <w:pPr>
        <w:jc w:val="both"/>
        <w:rPr>
          <w:rFonts w:ascii="Arial" w:hAnsi="Arial" w:cs="Arial"/>
        </w:rPr>
      </w:pPr>
      <w:r w:rsidRPr="00FB4BE3">
        <w:rPr>
          <w:rFonts w:ascii="Arial" w:hAnsi="Arial" w:cs="Arial"/>
        </w:rPr>
        <w:t>Period</w:t>
      </w:r>
      <w:r w:rsidRPr="00FB4BE3">
        <w:rPr>
          <w:rFonts w:ascii="Arial" w:hAnsi="Arial" w:cs="Arial"/>
        </w:rPr>
        <w:tab/>
      </w:r>
      <w:r w:rsidRPr="00FB4BE3">
        <w:rPr>
          <w:rFonts w:ascii="Arial" w:hAnsi="Arial" w:cs="Arial"/>
        </w:rPr>
        <w:tab/>
        <w:t xml:space="preserve">:  From </w:t>
      </w:r>
      <w:r w:rsidR="00AD4D94">
        <w:rPr>
          <w:rFonts w:ascii="Arial" w:hAnsi="Arial" w:cs="Arial"/>
        </w:rPr>
        <w:t>Nov</w:t>
      </w:r>
      <w:r w:rsidR="006E788A" w:rsidRPr="00FB4BE3">
        <w:rPr>
          <w:rFonts w:ascii="Arial" w:hAnsi="Arial" w:cs="Arial"/>
        </w:rPr>
        <w:t xml:space="preserve"> 2015 to </w:t>
      </w:r>
      <w:r w:rsidR="00B11A86" w:rsidRPr="00FB4BE3">
        <w:rPr>
          <w:rFonts w:ascii="Arial" w:hAnsi="Arial" w:cs="Arial"/>
        </w:rPr>
        <w:t>till date</w:t>
      </w:r>
    </w:p>
    <w:p w:rsidR="00B11A86" w:rsidRPr="00FB4BE3" w:rsidRDefault="00B11A86" w:rsidP="00FB4BE3">
      <w:pPr>
        <w:jc w:val="both"/>
        <w:rPr>
          <w:rFonts w:ascii="Arial" w:hAnsi="Arial" w:cs="Arial"/>
        </w:rPr>
      </w:pPr>
      <w:r w:rsidRPr="00FB4BE3">
        <w:rPr>
          <w:rFonts w:ascii="Arial" w:hAnsi="Arial" w:cs="Arial"/>
        </w:rPr>
        <w:t>Project</w:t>
      </w:r>
      <w:r w:rsidRPr="00FB4BE3">
        <w:rPr>
          <w:rFonts w:ascii="Arial" w:hAnsi="Arial" w:cs="Arial"/>
        </w:rPr>
        <w:tab/>
        <w:t>Type</w:t>
      </w:r>
      <w:r w:rsidRPr="00FB4BE3">
        <w:rPr>
          <w:rFonts w:ascii="Arial" w:hAnsi="Arial" w:cs="Arial"/>
        </w:rPr>
        <w:tab/>
        <w:t xml:space="preserve">:  Support </w:t>
      </w:r>
    </w:p>
    <w:p w:rsidR="00B11A86" w:rsidRPr="00FB4BE3" w:rsidRDefault="00B11A86" w:rsidP="00FB4BE3">
      <w:pPr>
        <w:jc w:val="both"/>
        <w:rPr>
          <w:rFonts w:ascii="Arial" w:hAnsi="Arial" w:cs="Arial"/>
          <w:bCs/>
        </w:rPr>
      </w:pPr>
    </w:p>
    <w:p w:rsidR="006E788A" w:rsidRPr="00FB4BE3" w:rsidRDefault="006E788A" w:rsidP="00FB4BE3">
      <w:pPr>
        <w:jc w:val="both"/>
        <w:rPr>
          <w:rFonts w:ascii="Arial" w:hAnsi="Arial" w:cs="Arial"/>
          <w:bCs/>
        </w:rPr>
      </w:pPr>
      <w:r w:rsidRPr="00FB4BE3">
        <w:rPr>
          <w:rFonts w:ascii="Arial" w:hAnsi="Arial" w:cs="Arial"/>
          <w:b/>
        </w:rPr>
        <w:t>Responsibilities:</w:t>
      </w:r>
    </w:p>
    <w:p w:rsidR="00B11A86" w:rsidRPr="00FB4BE3" w:rsidRDefault="00B11A86" w:rsidP="00FB4BE3">
      <w:pPr>
        <w:pStyle w:val="ListParagraph"/>
        <w:numPr>
          <w:ilvl w:val="0"/>
          <w:numId w:val="18"/>
        </w:numPr>
        <w:jc w:val="both"/>
        <w:rPr>
          <w:rFonts w:ascii="Arial" w:hAnsi="Arial" w:cs="Arial"/>
          <w:sz w:val="20"/>
          <w:szCs w:val="20"/>
        </w:rPr>
      </w:pPr>
      <w:r w:rsidRPr="00FB4BE3">
        <w:rPr>
          <w:rFonts w:ascii="Arial" w:hAnsi="Arial" w:cs="Arial"/>
          <w:sz w:val="20"/>
          <w:szCs w:val="20"/>
        </w:rPr>
        <w:t>Independently handle support issues of General Ledger Accounting (FI-GL), Accounts Payable (FI-AP), Bank Accounts (FI-BA), Accounts Receivable (FI-AR) and Asset Accounting (FI-AA).</w:t>
      </w:r>
    </w:p>
    <w:p w:rsidR="00B11A86" w:rsidRPr="00FB4BE3" w:rsidRDefault="00B11A86" w:rsidP="00FB4BE3">
      <w:pPr>
        <w:pStyle w:val="ListParagraph"/>
        <w:numPr>
          <w:ilvl w:val="0"/>
          <w:numId w:val="18"/>
        </w:numPr>
        <w:jc w:val="both"/>
        <w:rPr>
          <w:rFonts w:ascii="Arial" w:hAnsi="Arial" w:cs="Arial"/>
          <w:sz w:val="20"/>
          <w:szCs w:val="20"/>
        </w:rPr>
      </w:pPr>
      <w:r w:rsidRPr="00FB4BE3">
        <w:rPr>
          <w:rFonts w:ascii="Arial" w:hAnsi="Arial" w:cs="Arial"/>
          <w:sz w:val="20"/>
          <w:szCs w:val="20"/>
        </w:rPr>
        <w:t> Independently handle support issues of Cost Element Accounting (CO-CEA), Cost Center Accounting (CO-CCA) and Internal Order Accounting (CO-IO</w:t>
      </w:r>
      <w:r w:rsidR="009B651F" w:rsidRPr="00FB4BE3">
        <w:rPr>
          <w:rFonts w:ascii="Arial" w:hAnsi="Arial" w:cs="Arial"/>
          <w:sz w:val="20"/>
          <w:szCs w:val="20"/>
        </w:rPr>
        <w:t>)</w:t>
      </w:r>
      <w:r w:rsidRPr="00FB4BE3">
        <w:rPr>
          <w:rFonts w:ascii="Arial" w:hAnsi="Arial" w:cs="Arial"/>
          <w:sz w:val="20"/>
          <w:szCs w:val="20"/>
        </w:rPr>
        <w:t>.</w:t>
      </w:r>
    </w:p>
    <w:p w:rsidR="00B11A86" w:rsidRPr="00FB4BE3" w:rsidRDefault="00B11A86" w:rsidP="00FB4BE3">
      <w:pPr>
        <w:pStyle w:val="arialbullets"/>
        <w:numPr>
          <w:ilvl w:val="0"/>
          <w:numId w:val="18"/>
        </w:numPr>
        <w:spacing w:before="0"/>
        <w:jc w:val="both"/>
        <w:rPr>
          <w:lang w:val="en-US"/>
        </w:rPr>
      </w:pPr>
      <w:r w:rsidRPr="00FB4BE3">
        <w:rPr>
          <w:lang w:val="en-US"/>
        </w:rPr>
        <w:t>Involved in integration with other modules like FI-MM and FI-SD.</w:t>
      </w:r>
    </w:p>
    <w:p w:rsidR="00B11A86" w:rsidRPr="00FB4BE3" w:rsidRDefault="00B11A86" w:rsidP="00FB4BE3">
      <w:pPr>
        <w:pStyle w:val="ListParagraph"/>
        <w:numPr>
          <w:ilvl w:val="0"/>
          <w:numId w:val="18"/>
        </w:numPr>
        <w:jc w:val="both"/>
        <w:rPr>
          <w:rFonts w:ascii="Arial" w:hAnsi="Arial" w:cs="Arial"/>
          <w:sz w:val="20"/>
          <w:szCs w:val="20"/>
        </w:rPr>
      </w:pPr>
      <w:r w:rsidRPr="00FB4BE3">
        <w:rPr>
          <w:rFonts w:ascii="Arial" w:hAnsi="Arial" w:cs="Arial"/>
          <w:sz w:val="20"/>
          <w:szCs w:val="20"/>
        </w:rPr>
        <w:t>Active participant and contributor to the overall support activities.</w:t>
      </w:r>
    </w:p>
    <w:p w:rsidR="00503478" w:rsidRPr="00FB4BE3" w:rsidRDefault="00B11A86" w:rsidP="00FB4BE3">
      <w:pPr>
        <w:pStyle w:val="ListParagraph"/>
        <w:numPr>
          <w:ilvl w:val="0"/>
          <w:numId w:val="18"/>
        </w:numPr>
        <w:jc w:val="both"/>
        <w:rPr>
          <w:rFonts w:ascii="Arial" w:hAnsi="Arial" w:cs="Arial"/>
          <w:sz w:val="20"/>
          <w:szCs w:val="20"/>
        </w:rPr>
      </w:pPr>
      <w:r w:rsidRPr="00FB4BE3">
        <w:rPr>
          <w:rFonts w:ascii="Arial" w:hAnsi="Arial" w:cs="Arial"/>
          <w:sz w:val="20"/>
          <w:szCs w:val="20"/>
        </w:rPr>
        <w:t>I have worked on functional specifications for various developments.</w:t>
      </w:r>
    </w:p>
    <w:p w:rsidR="00FB4BE3" w:rsidRPr="00F32991" w:rsidRDefault="00503478" w:rsidP="00F32991">
      <w:pPr>
        <w:pStyle w:val="ListParagraph"/>
        <w:numPr>
          <w:ilvl w:val="0"/>
          <w:numId w:val="18"/>
        </w:numPr>
        <w:jc w:val="both"/>
        <w:rPr>
          <w:rFonts w:ascii="Arial" w:hAnsi="Arial" w:cs="Arial"/>
          <w:sz w:val="20"/>
          <w:szCs w:val="20"/>
        </w:rPr>
      </w:pPr>
      <w:r w:rsidRPr="00FB4BE3">
        <w:rPr>
          <w:rFonts w:ascii="Arial" w:hAnsi="Arial" w:cs="Arial"/>
          <w:sz w:val="20"/>
          <w:szCs w:val="20"/>
        </w:rPr>
        <w:t>Coordinating with the client on a regular basis. Changes in configuration settings as required by the client.</w:t>
      </w:r>
    </w:p>
    <w:p w:rsidR="00B7185E" w:rsidRPr="00FB4BE3" w:rsidRDefault="00B7185E" w:rsidP="00FB4BE3">
      <w:pPr>
        <w:jc w:val="both"/>
        <w:rPr>
          <w:rFonts w:ascii="Arial" w:hAnsi="Arial" w:cs="Arial"/>
          <w:b/>
          <w:u w:val="single"/>
        </w:rPr>
      </w:pPr>
      <w:r w:rsidRPr="00FB4BE3">
        <w:rPr>
          <w:rFonts w:ascii="Arial" w:hAnsi="Arial" w:cs="Arial"/>
          <w:b/>
          <w:u w:val="single"/>
        </w:rPr>
        <w:lastRenderedPageBreak/>
        <w:t>Project # 3:</w:t>
      </w:r>
    </w:p>
    <w:p w:rsidR="00B7185E" w:rsidRPr="00FB4BE3" w:rsidRDefault="00B7185E" w:rsidP="00FB4BE3">
      <w:pPr>
        <w:jc w:val="both"/>
        <w:rPr>
          <w:rFonts w:ascii="Arial" w:hAnsi="Arial" w:cs="Arial"/>
        </w:rPr>
      </w:pPr>
      <w:r w:rsidRPr="00FB4BE3">
        <w:rPr>
          <w:rFonts w:ascii="Arial" w:hAnsi="Arial" w:cs="Arial"/>
        </w:rPr>
        <w:t>Cli</w:t>
      </w:r>
      <w:r w:rsidR="00FB4BE3" w:rsidRPr="00FB4BE3">
        <w:rPr>
          <w:rFonts w:ascii="Arial" w:hAnsi="Arial" w:cs="Arial"/>
        </w:rPr>
        <w:t>ent</w:t>
      </w:r>
      <w:r w:rsidR="00FB4BE3" w:rsidRPr="00FB4BE3">
        <w:rPr>
          <w:rFonts w:ascii="Arial" w:hAnsi="Arial" w:cs="Arial"/>
        </w:rPr>
        <w:tab/>
      </w:r>
      <w:r w:rsidR="00FB4BE3" w:rsidRPr="00FB4BE3">
        <w:rPr>
          <w:rFonts w:ascii="Arial" w:hAnsi="Arial" w:cs="Arial"/>
        </w:rPr>
        <w:tab/>
        <w:t>:  Honeywell Aerospace</w:t>
      </w:r>
    </w:p>
    <w:p w:rsidR="006F3F03" w:rsidRPr="00FB4BE3" w:rsidRDefault="006F3F03" w:rsidP="00FB4BE3">
      <w:pPr>
        <w:jc w:val="both"/>
        <w:rPr>
          <w:rFonts w:ascii="Arial" w:hAnsi="Arial" w:cs="Arial"/>
        </w:rPr>
      </w:pPr>
      <w:r w:rsidRPr="00FB4BE3">
        <w:rPr>
          <w:rFonts w:ascii="Arial" w:hAnsi="Arial" w:cs="Arial"/>
        </w:rPr>
        <w:t>Organization</w:t>
      </w:r>
      <w:r w:rsidRPr="00FB4BE3">
        <w:rPr>
          <w:rFonts w:ascii="Arial" w:hAnsi="Arial" w:cs="Arial"/>
        </w:rPr>
        <w:tab/>
        <w:t xml:space="preserve">:  Honeywell Technology Solutions </w:t>
      </w:r>
    </w:p>
    <w:p w:rsidR="00B7185E" w:rsidRPr="00FB4BE3" w:rsidRDefault="002D7450" w:rsidP="00FB4BE3">
      <w:pPr>
        <w:jc w:val="both"/>
        <w:rPr>
          <w:rFonts w:ascii="Arial" w:hAnsi="Arial" w:cs="Arial"/>
        </w:rPr>
      </w:pPr>
      <w:r w:rsidRPr="00FB4BE3">
        <w:rPr>
          <w:rFonts w:ascii="Arial" w:hAnsi="Arial" w:cs="Arial"/>
        </w:rPr>
        <w:t>Role</w:t>
      </w:r>
      <w:r w:rsidRPr="00FB4BE3">
        <w:rPr>
          <w:rFonts w:ascii="Arial" w:hAnsi="Arial" w:cs="Arial"/>
        </w:rPr>
        <w:tab/>
      </w:r>
      <w:r w:rsidR="00B7185E" w:rsidRPr="00FB4BE3">
        <w:rPr>
          <w:rFonts w:ascii="Arial" w:hAnsi="Arial" w:cs="Arial"/>
        </w:rPr>
        <w:tab/>
        <w:t xml:space="preserve">:  SAP FICO Consultant </w:t>
      </w:r>
    </w:p>
    <w:p w:rsidR="006F3F03" w:rsidRPr="00FB4BE3" w:rsidRDefault="006F3F03" w:rsidP="00FB4BE3">
      <w:pPr>
        <w:jc w:val="both"/>
        <w:rPr>
          <w:rFonts w:ascii="Arial" w:hAnsi="Arial" w:cs="Arial"/>
        </w:rPr>
      </w:pPr>
      <w:r w:rsidRPr="00FB4BE3">
        <w:rPr>
          <w:rFonts w:ascii="Arial" w:hAnsi="Arial" w:cs="Arial"/>
        </w:rPr>
        <w:t>Period</w:t>
      </w:r>
      <w:r w:rsidRPr="00FB4BE3">
        <w:rPr>
          <w:rFonts w:ascii="Arial" w:hAnsi="Arial" w:cs="Arial"/>
        </w:rPr>
        <w:tab/>
      </w:r>
      <w:r w:rsidRPr="00FB4BE3">
        <w:rPr>
          <w:rFonts w:ascii="Arial" w:hAnsi="Arial" w:cs="Arial"/>
        </w:rPr>
        <w:tab/>
        <w:t>:  From Jan 2014 to Oct 2015</w:t>
      </w:r>
    </w:p>
    <w:p w:rsidR="00B7185E" w:rsidRPr="00FB4BE3" w:rsidRDefault="006F3F03" w:rsidP="00FB4BE3">
      <w:pPr>
        <w:jc w:val="both"/>
        <w:rPr>
          <w:rFonts w:ascii="Arial" w:hAnsi="Arial" w:cs="Arial"/>
        </w:rPr>
      </w:pPr>
      <w:r w:rsidRPr="00FB4BE3">
        <w:rPr>
          <w:rFonts w:ascii="Arial" w:hAnsi="Arial" w:cs="Arial"/>
        </w:rPr>
        <w:t>Project type</w:t>
      </w:r>
      <w:r w:rsidR="00503478" w:rsidRPr="00FB4BE3">
        <w:rPr>
          <w:rFonts w:ascii="Arial" w:hAnsi="Arial" w:cs="Arial"/>
        </w:rPr>
        <w:tab/>
        <w:t>:  Implementation</w:t>
      </w:r>
    </w:p>
    <w:p w:rsidR="00F825B8" w:rsidRPr="00FB4BE3" w:rsidRDefault="00FB4BE3" w:rsidP="00FB4BE3">
      <w:pPr>
        <w:pStyle w:val="NormalWeb"/>
        <w:jc w:val="both"/>
        <w:rPr>
          <w:rFonts w:ascii="Arial" w:hAnsi="Arial" w:cs="Arial"/>
          <w:sz w:val="20"/>
          <w:szCs w:val="20"/>
        </w:rPr>
      </w:pPr>
      <w:r w:rsidRPr="00FB4BE3">
        <w:rPr>
          <w:rFonts w:ascii="Arial" w:hAnsi="Arial" w:cs="Arial"/>
          <w:b/>
          <w:sz w:val="20"/>
          <w:szCs w:val="20"/>
        </w:rPr>
        <w:t>Honeywell Aerospace</w:t>
      </w:r>
      <w:r w:rsidRPr="00FB4BE3">
        <w:rPr>
          <w:rFonts w:ascii="Arial" w:hAnsi="Arial" w:cs="Arial"/>
          <w:sz w:val="20"/>
          <w:szCs w:val="20"/>
        </w:rPr>
        <w:t xml:space="preserve"> works with Airline and defense customers, suppliers and research institutes to provide a host of products and services, including integrated avionics and communications systems;  mechanical systems; conditioned-based maintenance, logistics and flight management services and full-service solutions for airliners, business and general aviation aircraft, military aircraft, Rotorcraft and Spacecraft.  Honeywell Aerospace has established a regional structure for Europe, Middle East, Africa and India (EMEAI). The organization is headquartered in Switzerland.</w:t>
      </w:r>
    </w:p>
    <w:p w:rsidR="00B7185E" w:rsidRPr="00FB4BE3" w:rsidRDefault="00B7185E" w:rsidP="00FB4BE3">
      <w:pPr>
        <w:jc w:val="both"/>
        <w:rPr>
          <w:rFonts w:ascii="Arial" w:hAnsi="Arial" w:cs="Arial"/>
          <w:b/>
        </w:rPr>
      </w:pPr>
      <w:r w:rsidRPr="00FB4BE3">
        <w:rPr>
          <w:rFonts w:ascii="Arial" w:hAnsi="Arial" w:cs="Arial"/>
          <w:b/>
        </w:rPr>
        <w:t>Responsibilities:</w:t>
      </w:r>
    </w:p>
    <w:p w:rsidR="00BF626D" w:rsidRPr="00FB4BE3" w:rsidRDefault="00BF626D" w:rsidP="00FB4BE3">
      <w:pPr>
        <w:pStyle w:val="BodyTextIndent3"/>
        <w:numPr>
          <w:ilvl w:val="0"/>
          <w:numId w:val="12"/>
        </w:numPr>
        <w:overflowPunct/>
        <w:autoSpaceDE/>
        <w:autoSpaceDN/>
        <w:adjustRightInd/>
        <w:jc w:val="both"/>
        <w:rPr>
          <w:rFonts w:ascii="Arial" w:hAnsi="Arial" w:cs="Arial"/>
        </w:rPr>
      </w:pPr>
      <w:r w:rsidRPr="00FB4BE3">
        <w:rPr>
          <w:rFonts w:ascii="Arial" w:hAnsi="Arial" w:cs="Arial"/>
        </w:rPr>
        <w:t>Configuration of the Organization structure for FI - Company code, Business Area, Fiscal year, Posting period, Field status variant with group and Posting keys with document types.</w:t>
      </w:r>
    </w:p>
    <w:p w:rsidR="00BF626D" w:rsidRPr="00FB4BE3" w:rsidRDefault="00BF626D" w:rsidP="00FB4BE3">
      <w:pPr>
        <w:pStyle w:val="BodyTextIndent3"/>
        <w:numPr>
          <w:ilvl w:val="0"/>
          <w:numId w:val="12"/>
        </w:numPr>
        <w:overflowPunct/>
        <w:autoSpaceDE/>
        <w:autoSpaceDN/>
        <w:adjustRightInd/>
        <w:jc w:val="both"/>
        <w:rPr>
          <w:rFonts w:ascii="Arial" w:hAnsi="Arial" w:cs="Arial"/>
        </w:rPr>
      </w:pPr>
      <w:r w:rsidRPr="00FB4BE3">
        <w:rPr>
          <w:rFonts w:ascii="Arial" w:hAnsi="Arial" w:cs="Arial"/>
        </w:rPr>
        <w:t>Chart of Accounts, Account groups, GL master records, Sample accounts, automatic account, number ranges and tolerance groups.</w:t>
      </w:r>
    </w:p>
    <w:p w:rsidR="00BF626D" w:rsidRPr="00FB4BE3" w:rsidRDefault="00BF626D" w:rsidP="00FB4BE3">
      <w:pPr>
        <w:widowControl w:val="0"/>
        <w:numPr>
          <w:ilvl w:val="0"/>
          <w:numId w:val="12"/>
        </w:numPr>
        <w:overflowPunct/>
        <w:jc w:val="both"/>
        <w:rPr>
          <w:rFonts w:ascii="Arial" w:hAnsi="Arial" w:cs="Arial"/>
        </w:rPr>
      </w:pPr>
      <w:r w:rsidRPr="00FB4BE3">
        <w:rPr>
          <w:rFonts w:ascii="Arial" w:hAnsi="Arial" w:cs="Arial"/>
        </w:rPr>
        <w:t xml:space="preserve">Defining Vendor Account Groups, tolerances, number ranges, Generating master record &amp; invoice/credit memo, configuration of special GL Transactions including down payments, creation of house banks, automatic payment program configuration. </w:t>
      </w:r>
    </w:p>
    <w:p w:rsidR="00BF626D" w:rsidRPr="00FB4BE3" w:rsidRDefault="00BF626D" w:rsidP="00FB4BE3">
      <w:pPr>
        <w:widowControl w:val="0"/>
        <w:numPr>
          <w:ilvl w:val="0"/>
          <w:numId w:val="12"/>
        </w:numPr>
        <w:overflowPunct/>
        <w:jc w:val="both"/>
        <w:rPr>
          <w:rFonts w:ascii="Arial" w:hAnsi="Arial" w:cs="Arial"/>
        </w:rPr>
      </w:pPr>
      <w:r w:rsidRPr="00FB4BE3">
        <w:rPr>
          <w:rFonts w:ascii="Arial" w:hAnsi="Arial" w:cs="Arial"/>
        </w:rPr>
        <w:t xml:space="preserve">Defining Customer Groups, tolerances, number ranges, Generating master record, invoice/debit memo, configuration of special GL Transactions including down payment from customers, Dunning, Terms of Payment. </w:t>
      </w:r>
    </w:p>
    <w:p w:rsidR="00BF626D" w:rsidRPr="00FB4BE3" w:rsidRDefault="00BF626D" w:rsidP="00FB4BE3">
      <w:pPr>
        <w:pStyle w:val="BodyTextIndent3"/>
        <w:numPr>
          <w:ilvl w:val="0"/>
          <w:numId w:val="12"/>
        </w:numPr>
        <w:overflowPunct/>
        <w:autoSpaceDE/>
        <w:autoSpaceDN/>
        <w:adjustRightInd/>
        <w:jc w:val="both"/>
        <w:rPr>
          <w:rFonts w:ascii="Arial" w:hAnsi="Arial" w:cs="Arial"/>
        </w:rPr>
      </w:pPr>
      <w:r w:rsidRPr="00FB4BE3">
        <w:rPr>
          <w:rFonts w:ascii="Arial" w:hAnsi="Arial" w:cs="Arial"/>
        </w:rPr>
        <w:t>Creation of Bank master data, House Banks, Bank Accounts, GL Accounts for bank Accounts and Creation of reconciliation accounts for vendors, customers and Assets. Customizing screen layouts for document entry and Master data.</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Creation of House Banks and created check lots and void reason codes.</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Configuration of Automatic payment program, Electronic Bank Statement</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Configuration of settings for Dunning Procedure.</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 xml:space="preserve">Involved in the integration with MM &amp; SD. </w:t>
      </w:r>
    </w:p>
    <w:p w:rsidR="00BF626D" w:rsidRPr="00FB4BE3" w:rsidRDefault="00BF626D" w:rsidP="00FB4BE3">
      <w:pPr>
        <w:numPr>
          <w:ilvl w:val="0"/>
          <w:numId w:val="12"/>
        </w:numPr>
        <w:overflowPunct/>
        <w:autoSpaceDE/>
        <w:autoSpaceDN/>
        <w:adjustRightInd/>
        <w:jc w:val="both"/>
        <w:rPr>
          <w:rFonts w:ascii="Arial" w:eastAsia="Arial Unicode MS" w:hAnsi="Arial" w:cs="Arial"/>
        </w:rPr>
      </w:pPr>
      <w:r w:rsidRPr="00FB4BE3">
        <w:rPr>
          <w:rFonts w:ascii="Arial" w:eastAsia="Arial Unicode MS" w:hAnsi="Arial" w:cs="Arial"/>
        </w:rPr>
        <w:t>Used LSMW recording method for legacy data upload, G/L master, assets master, vendor master, customer master.</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Involved in the process of Defining the chart of depreciation.</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Assignment of GL accounts with asset accounting, calculation method, determination of depreciation areas with asset class.</w:t>
      </w:r>
    </w:p>
    <w:p w:rsidR="00BF626D" w:rsidRPr="00FB4BE3" w:rsidRDefault="00BF626D" w:rsidP="00FB4BE3">
      <w:pPr>
        <w:numPr>
          <w:ilvl w:val="0"/>
          <w:numId w:val="12"/>
        </w:numPr>
        <w:overflowPunct/>
        <w:autoSpaceDE/>
        <w:autoSpaceDN/>
        <w:adjustRightInd/>
        <w:jc w:val="both"/>
        <w:rPr>
          <w:rFonts w:ascii="Arial" w:hAnsi="Arial" w:cs="Arial"/>
        </w:rPr>
      </w:pPr>
      <w:r w:rsidRPr="00FB4BE3">
        <w:rPr>
          <w:rFonts w:ascii="Arial" w:hAnsi="Arial" w:cs="Arial"/>
        </w:rPr>
        <w:t>Depreciation</w:t>
      </w:r>
      <w:r w:rsidR="001C00A6" w:rsidRPr="00FB4BE3">
        <w:rPr>
          <w:rFonts w:ascii="Arial" w:hAnsi="Arial" w:cs="Arial"/>
        </w:rPr>
        <w:t xml:space="preserve"> keys, Creation of Asset Master</w:t>
      </w:r>
      <w:r w:rsidRPr="00FB4BE3">
        <w:rPr>
          <w:rFonts w:ascii="Arial" w:hAnsi="Arial" w:cs="Arial"/>
        </w:rPr>
        <w:t xml:space="preserve"> and Depreciation run.</w:t>
      </w:r>
    </w:p>
    <w:p w:rsidR="00091018" w:rsidRPr="00FB4BE3" w:rsidRDefault="00091018" w:rsidP="00FB4BE3">
      <w:pPr>
        <w:jc w:val="both"/>
        <w:rPr>
          <w:rFonts w:ascii="Arial" w:hAnsi="Arial" w:cs="Arial"/>
          <w:b/>
          <w:u w:val="single"/>
        </w:rPr>
      </w:pPr>
    </w:p>
    <w:p w:rsidR="00B7185E" w:rsidRPr="00FB4BE3" w:rsidRDefault="00B7185E" w:rsidP="00FB4BE3">
      <w:pPr>
        <w:jc w:val="both"/>
        <w:rPr>
          <w:rFonts w:ascii="Arial" w:hAnsi="Arial" w:cs="Arial"/>
          <w:b/>
          <w:u w:val="single"/>
        </w:rPr>
      </w:pPr>
      <w:r w:rsidRPr="00FB4BE3">
        <w:rPr>
          <w:rFonts w:ascii="Arial" w:hAnsi="Arial" w:cs="Arial"/>
          <w:b/>
          <w:u w:val="single"/>
        </w:rPr>
        <w:t xml:space="preserve">Project # </w:t>
      </w:r>
      <w:r w:rsidR="00091018" w:rsidRPr="00FB4BE3">
        <w:rPr>
          <w:rFonts w:ascii="Arial" w:hAnsi="Arial" w:cs="Arial"/>
          <w:b/>
          <w:u w:val="single"/>
        </w:rPr>
        <w:t>2</w:t>
      </w:r>
      <w:r w:rsidRPr="00FB4BE3">
        <w:rPr>
          <w:rFonts w:ascii="Arial" w:hAnsi="Arial" w:cs="Arial"/>
          <w:b/>
          <w:u w:val="single"/>
        </w:rPr>
        <w:t>:</w:t>
      </w:r>
    </w:p>
    <w:p w:rsidR="00B7185E" w:rsidRPr="00FB4BE3" w:rsidRDefault="00FB4BE3" w:rsidP="00FB4BE3">
      <w:pPr>
        <w:jc w:val="both"/>
        <w:rPr>
          <w:rFonts w:ascii="Arial" w:hAnsi="Arial" w:cs="Arial"/>
        </w:rPr>
      </w:pPr>
      <w:r w:rsidRPr="00FB4BE3">
        <w:rPr>
          <w:rFonts w:ascii="Arial" w:hAnsi="Arial" w:cs="Arial"/>
        </w:rPr>
        <w:t>Client</w:t>
      </w:r>
      <w:r w:rsidRPr="00FB4BE3">
        <w:rPr>
          <w:rFonts w:ascii="Arial" w:hAnsi="Arial" w:cs="Arial"/>
        </w:rPr>
        <w:tab/>
      </w:r>
      <w:r w:rsidRPr="00FB4BE3">
        <w:rPr>
          <w:rFonts w:ascii="Arial" w:hAnsi="Arial" w:cs="Arial"/>
        </w:rPr>
        <w:tab/>
        <w:t>:  Honeywell Corp Connect</w:t>
      </w:r>
    </w:p>
    <w:p w:rsidR="00B7185E" w:rsidRPr="00FB4BE3" w:rsidRDefault="006F3F03" w:rsidP="00FB4BE3">
      <w:pPr>
        <w:jc w:val="both"/>
        <w:rPr>
          <w:rFonts w:ascii="Arial" w:hAnsi="Arial" w:cs="Arial"/>
        </w:rPr>
      </w:pPr>
      <w:r w:rsidRPr="00FB4BE3">
        <w:rPr>
          <w:rFonts w:ascii="Arial" w:hAnsi="Arial" w:cs="Arial"/>
        </w:rPr>
        <w:t>Organization</w:t>
      </w:r>
      <w:r w:rsidR="00B7185E" w:rsidRPr="00FB4BE3">
        <w:rPr>
          <w:rFonts w:ascii="Arial" w:hAnsi="Arial" w:cs="Arial"/>
        </w:rPr>
        <w:tab/>
        <w:t>:  Honeywell Technology Solutions</w:t>
      </w:r>
    </w:p>
    <w:p w:rsidR="006F3F03" w:rsidRPr="00FB4BE3" w:rsidRDefault="002D7450" w:rsidP="00FB4BE3">
      <w:pPr>
        <w:jc w:val="both"/>
        <w:rPr>
          <w:rFonts w:ascii="Arial" w:hAnsi="Arial" w:cs="Arial"/>
        </w:rPr>
      </w:pPr>
      <w:r w:rsidRPr="00FB4BE3">
        <w:rPr>
          <w:rFonts w:ascii="Arial" w:hAnsi="Arial" w:cs="Arial"/>
        </w:rPr>
        <w:t>Role</w:t>
      </w:r>
      <w:r w:rsidRPr="00FB4BE3">
        <w:rPr>
          <w:rFonts w:ascii="Arial" w:hAnsi="Arial" w:cs="Arial"/>
        </w:rPr>
        <w:tab/>
      </w:r>
      <w:r w:rsidR="006F3F03" w:rsidRPr="00FB4BE3">
        <w:rPr>
          <w:rFonts w:ascii="Arial" w:hAnsi="Arial" w:cs="Arial"/>
        </w:rPr>
        <w:tab/>
        <w:t xml:space="preserve">:  SAP FICO Consultant </w:t>
      </w:r>
    </w:p>
    <w:p w:rsidR="00B7185E" w:rsidRPr="00FB4BE3" w:rsidRDefault="00B7185E" w:rsidP="00FB4BE3">
      <w:pPr>
        <w:jc w:val="both"/>
        <w:rPr>
          <w:rFonts w:ascii="Arial" w:hAnsi="Arial" w:cs="Arial"/>
        </w:rPr>
      </w:pPr>
      <w:r w:rsidRPr="00FB4BE3">
        <w:rPr>
          <w:rFonts w:ascii="Arial" w:hAnsi="Arial" w:cs="Arial"/>
        </w:rPr>
        <w:t>Period</w:t>
      </w:r>
      <w:r w:rsidRPr="00FB4BE3">
        <w:rPr>
          <w:rFonts w:ascii="Arial" w:hAnsi="Arial" w:cs="Arial"/>
        </w:rPr>
        <w:tab/>
      </w:r>
      <w:r w:rsidRPr="00FB4BE3">
        <w:rPr>
          <w:rFonts w:ascii="Arial" w:hAnsi="Arial" w:cs="Arial"/>
        </w:rPr>
        <w:tab/>
        <w:t xml:space="preserve">:  </w:t>
      </w:r>
      <w:r w:rsidR="00720B26" w:rsidRPr="00FB4BE3">
        <w:rPr>
          <w:rFonts w:ascii="Arial" w:hAnsi="Arial" w:cs="Arial"/>
        </w:rPr>
        <w:t xml:space="preserve">From </w:t>
      </w:r>
      <w:r w:rsidR="00503478" w:rsidRPr="00FB4BE3">
        <w:rPr>
          <w:rFonts w:ascii="Arial" w:hAnsi="Arial" w:cs="Arial"/>
        </w:rPr>
        <w:t>March 2013</w:t>
      </w:r>
      <w:r w:rsidR="00091018" w:rsidRPr="00FB4BE3">
        <w:rPr>
          <w:rFonts w:ascii="Arial" w:hAnsi="Arial" w:cs="Arial"/>
        </w:rPr>
        <w:t xml:space="preserve"> to </w:t>
      </w:r>
      <w:r w:rsidR="00720B26" w:rsidRPr="00FB4BE3">
        <w:rPr>
          <w:rFonts w:ascii="Arial" w:hAnsi="Arial" w:cs="Arial"/>
        </w:rPr>
        <w:t>Dec</w:t>
      </w:r>
      <w:r w:rsidR="00091018" w:rsidRPr="00FB4BE3">
        <w:rPr>
          <w:rFonts w:ascii="Arial" w:hAnsi="Arial" w:cs="Arial"/>
        </w:rPr>
        <w:t xml:space="preserve"> 2013</w:t>
      </w:r>
    </w:p>
    <w:p w:rsidR="006F3F03" w:rsidRPr="00FB4BE3" w:rsidRDefault="006F3F03" w:rsidP="00FB4BE3">
      <w:pPr>
        <w:jc w:val="both"/>
        <w:rPr>
          <w:rFonts w:ascii="Arial" w:hAnsi="Arial" w:cs="Arial"/>
        </w:rPr>
      </w:pPr>
      <w:r w:rsidRPr="00FB4BE3">
        <w:rPr>
          <w:rFonts w:ascii="Arial" w:hAnsi="Arial" w:cs="Arial"/>
        </w:rPr>
        <w:t>Project</w:t>
      </w:r>
      <w:r w:rsidRPr="00FB4BE3">
        <w:rPr>
          <w:rFonts w:ascii="Arial" w:hAnsi="Arial" w:cs="Arial"/>
        </w:rPr>
        <w:tab/>
        <w:t>Type</w:t>
      </w:r>
      <w:r w:rsidRPr="00FB4BE3">
        <w:rPr>
          <w:rFonts w:ascii="Arial" w:hAnsi="Arial" w:cs="Arial"/>
        </w:rPr>
        <w:tab/>
        <w:t xml:space="preserve">:  Support </w:t>
      </w:r>
    </w:p>
    <w:p w:rsidR="00FB4BE3" w:rsidRPr="00FB4BE3" w:rsidRDefault="00FB4BE3" w:rsidP="00FB4BE3">
      <w:pPr>
        <w:jc w:val="both"/>
        <w:rPr>
          <w:rFonts w:ascii="Arial" w:hAnsi="Arial" w:cs="Arial"/>
          <w:b/>
          <w:bCs/>
        </w:rPr>
      </w:pPr>
    </w:p>
    <w:p w:rsidR="00FB4BE3" w:rsidRPr="00FB4BE3" w:rsidRDefault="00FB4BE3" w:rsidP="00FB4BE3">
      <w:pPr>
        <w:jc w:val="both"/>
        <w:rPr>
          <w:rFonts w:ascii="Arial" w:hAnsi="Arial" w:cs="Arial"/>
        </w:rPr>
      </w:pPr>
      <w:r w:rsidRPr="00FB4BE3">
        <w:rPr>
          <w:rFonts w:ascii="Arial" w:hAnsi="Arial" w:cs="Arial"/>
          <w:b/>
          <w:bCs/>
        </w:rPr>
        <w:t>Honeywell</w:t>
      </w:r>
      <w:r w:rsidRPr="00FB4BE3">
        <w:rPr>
          <w:rFonts w:ascii="Arial" w:hAnsi="Arial" w:cs="Arial"/>
          <w:bCs/>
        </w:rPr>
        <w:t xml:space="preserve"> is a Fortune 100 company that invents and manufactures technologies to address some of the world’s toughest challenges linked to global macro trends such as energy efficiency, clean energy generation, safety and security, globalization and customer productivity. </w:t>
      </w:r>
      <w:r w:rsidRPr="00FB4BE3">
        <w:rPr>
          <w:rFonts w:ascii="Arial" w:hAnsi="Arial" w:cs="Arial"/>
        </w:rPr>
        <w:t xml:space="preserve">Automation &amp; Control Solutions is a SBU of Honeywell. </w:t>
      </w:r>
    </w:p>
    <w:p w:rsidR="00FB4BE3" w:rsidRPr="00FB4BE3" w:rsidRDefault="00FB4BE3" w:rsidP="00FB4BE3">
      <w:pPr>
        <w:jc w:val="both"/>
        <w:rPr>
          <w:rFonts w:ascii="Arial" w:hAnsi="Arial" w:cs="Arial"/>
        </w:rPr>
      </w:pPr>
    </w:p>
    <w:p w:rsidR="00B7185E" w:rsidRPr="00FB4BE3" w:rsidRDefault="00B7185E" w:rsidP="00FB4BE3">
      <w:pPr>
        <w:jc w:val="both"/>
        <w:rPr>
          <w:rFonts w:ascii="Arial" w:hAnsi="Arial" w:cs="Arial"/>
          <w:b/>
        </w:rPr>
      </w:pPr>
      <w:r w:rsidRPr="00FB4BE3">
        <w:rPr>
          <w:rFonts w:ascii="Arial" w:hAnsi="Arial" w:cs="Arial"/>
          <w:b/>
        </w:rPr>
        <w:t>Responsibilities:</w:t>
      </w:r>
    </w:p>
    <w:p w:rsidR="00B7185E" w:rsidRPr="00FB4BE3" w:rsidRDefault="00B7185E" w:rsidP="00FB4BE3">
      <w:pPr>
        <w:widowControl w:val="0"/>
        <w:numPr>
          <w:ilvl w:val="0"/>
          <w:numId w:val="7"/>
        </w:numPr>
        <w:suppressAutoHyphens/>
        <w:overflowPunct/>
        <w:jc w:val="both"/>
        <w:rPr>
          <w:rFonts w:ascii="Arial" w:hAnsi="Arial" w:cs="Arial"/>
          <w:bCs/>
        </w:rPr>
      </w:pPr>
      <w:r w:rsidRPr="00FB4BE3">
        <w:rPr>
          <w:rFonts w:ascii="Arial" w:hAnsi="Arial" w:cs="Arial"/>
          <w:bCs/>
        </w:rPr>
        <w:t>Independently handle support for issues related to General Ledger Accounting (FI-GL), Accounts Payable (FI-AP), Bank Accounting (FI –BA), Accounts Receivable (FI-AR) and Asset Accounting (FI-AA).</w:t>
      </w:r>
    </w:p>
    <w:p w:rsidR="00B7185E" w:rsidRPr="00FB4BE3" w:rsidRDefault="00B7185E" w:rsidP="00FB4BE3">
      <w:pPr>
        <w:widowControl w:val="0"/>
        <w:numPr>
          <w:ilvl w:val="0"/>
          <w:numId w:val="7"/>
        </w:numPr>
        <w:suppressAutoHyphens/>
        <w:overflowPunct/>
        <w:jc w:val="both"/>
        <w:rPr>
          <w:rFonts w:ascii="Arial" w:hAnsi="Arial" w:cs="Arial"/>
          <w:bCs/>
        </w:rPr>
      </w:pPr>
      <w:r w:rsidRPr="00FB4BE3">
        <w:rPr>
          <w:rFonts w:ascii="Arial" w:hAnsi="Arial" w:cs="Arial"/>
          <w:bCs/>
        </w:rPr>
        <w:lastRenderedPageBreak/>
        <w:t>Independently handle support for issues related to Cost Element Accounting (CO-CEA), Cost Centre Accounting (CO-CCA) and Internal Order Accounting (CO-IO)</w:t>
      </w:r>
    </w:p>
    <w:p w:rsidR="00F17DCA" w:rsidRPr="00FB4BE3" w:rsidRDefault="00503478" w:rsidP="00FB4BE3">
      <w:pPr>
        <w:numPr>
          <w:ilvl w:val="0"/>
          <w:numId w:val="7"/>
        </w:numPr>
        <w:overflowPunct/>
        <w:autoSpaceDE/>
        <w:autoSpaceDN/>
        <w:adjustRightInd/>
        <w:jc w:val="both"/>
        <w:rPr>
          <w:rFonts w:ascii="Arial" w:hAnsi="Arial" w:cs="Arial"/>
        </w:rPr>
      </w:pPr>
      <w:r w:rsidRPr="00FB4BE3">
        <w:rPr>
          <w:rFonts w:ascii="Arial" w:hAnsi="Arial" w:cs="Arial"/>
        </w:rPr>
        <w:t>Analyzing the impact of changes to be taken place.</w:t>
      </w:r>
    </w:p>
    <w:p w:rsidR="00B7185E" w:rsidRPr="00FB4BE3" w:rsidRDefault="00F17DCA" w:rsidP="00FB4BE3">
      <w:pPr>
        <w:numPr>
          <w:ilvl w:val="0"/>
          <w:numId w:val="7"/>
        </w:numPr>
        <w:overflowPunct/>
        <w:autoSpaceDE/>
        <w:autoSpaceDN/>
        <w:adjustRightInd/>
        <w:jc w:val="both"/>
        <w:rPr>
          <w:rFonts w:ascii="Arial" w:hAnsi="Arial" w:cs="Arial"/>
        </w:rPr>
      </w:pPr>
      <w:r w:rsidRPr="00FB4BE3">
        <w:rPr>
          <w:rFonts w:ascii="Arial" w:hAnsi="Arial" w:cs="Arial"/>
        </w:rPr>
        <w:t>Coordinating with the client on a regular basis.</w:t>
      </w:r>
    </w:p>
    <w:p w:rsidR="00B7185E" w:rsidRPr="00FB4BE3" w:rsidRDefault="00B7185E" w:rsidP="00FB4BE3">
      <w:pPr>
        <w:pStyle w:val="arialbullets"/>
        <w:numPr>
          <w:ilvl w:val="0"/>
          <w:numId w:val="7"/>
        </w:numPr>
        <w:spacing w:before="0"/>
        <w:jc w:val="both"/>
        <w:rPr>
          <w:bCs/>
          <w:lang w:val="en-US"/>
        </w:rPr>
      </w:pPr>
      <w:r w:rsidRPr="00FB4BE3">
        <w:rPr>
          <w:bCs/>
          <w:lang w:val="en-US"/>
        </w:rPr>
        <w:t>Active participant and contributor to the overall support activities.</w:t>
      </w:r>
    </w:p>
    <w:p w:rsidR="00B7185E" w:rsidRPr="00FB4BE3" w:rsidRDefault="00B7185E" w:rsidP="00FB4BE3">
      <w:pPr>
        <w:pStyle w:val="arialbullets"/>
        <w:spacing w:before="0"/>
        <w:ind w:left="1080"/>
        <w:jc w:val="both"/>
        <w:rPr>
          <w:bCs/>
          <w:lang w:val="en-US"/>
        </w:rPr>
      </w:pPr>
    </w:p>
    <w:p w:rsidR="00091018" w:rsidRPr="00FB4BE3" w:rsidRDefault="00091018" w:rsidP="00FB4BE3">
      <w:pPr>
        <w:jc w:val="both"/>
        <w:rPr>
          <w:rFonts w:ascii="Arial" w:hAnsi="Arial" w:cs="Arial"/>
          <w:b/>
          <w:u w:val="single"/>
        </w:rPr>
      </w:pPr>
      <w:r w:rsidRPr="00FB4BE3">
        <w:rPr>
          <w:rFonts w:ascii="Arial" w:hAnsi="Arial" w:cs="Arial"/>
          <w:b/>
          <w:u w:val="single"/>
        </w:rPr>
        <w:t>Project # 1:</w:t>
      </w:r>
    </w:p>
    <w:p w:rsidR="00091018" w:rsidRPr="00FB4BE3" w:rsidRDefault="00091018" w:rsidP="00FB4BE3">
      <w:pPr>
        <w:jc w:val="both"/>
        <w:rPr>
          <w:rFonts w:ascii="Arial" w:hAnsi="Arial" w:cs="Arial"/>
        </w:rPr>
      </w:pPr>
      <w:r w:rsidRPr="00FB4BE3">
        <w:rPr>
          <w:rFonts w:ascii="Arial" w:hAnsi="Arial" w:cs="Arial"/>
        </w:rPr>
        <w:t>Client</w:t>
      </w:r>
      <w:r w:rsidRPr="00FB4BE3">
        <w:rPr>
          <w:rFonts w:ascii="Arial" w:hAnsi="Arial" w:cs="Arial"/>
        </w:rPr>
        <w:tab/>
      </w:r>
      <w:r w:rsidRPr="00FB4BE3">
        <w:rPr>
          <w:rFonts w:ascii="Arial" w:hAnsi="Arial" w:cs="Arial"/>
        </w:rPr>
        <w:tab/>
        <w:t>:  Honeywell ACS (Automation Control Solutions)</w:t>
      </w:r>
    </w:p>
    <w:p w:rsidR="00091018" w:rsidRPr="00FB4BE3" w:rsidRDefault="00CF373E" w:rsidP="00FB4BE3">
      <w:pPr>
        <w:jc w:val="both"/>
        <w:rPr>
          <w:rFonts w:ascii="Arial" w:hAnsi="Arial" w:cs="Arial"/>
        </w:rPr>
      </w:pPr>
      <w:r w:rsidRPr="00FB4BE3">
        <w:rPr>
          <w:rFonts w:ascii="Arial" w:hAnsi="Arial" w:cs="Arial"/>
        </w:rPr>
        <w:t>Organization</w:t>
      </w:r>
      <w:r w:rsidR="00091018" w:rsidRPr="00FB4BE3">
        <w:rPr>
          <w:rFonts w:ascii="Arial" w:hAnsi="Arial" w:cs="Arial"/>
        </w:rPr>
        <w:tab/>
        <w:t xml:space="preserve">:  Honeywell </w:t>
      </w:r>
      <w:r w:rsidR="00345525" w:rsidRPr="00FB4BE3">
        <w:rPr>
          <w:rFonts w:ascii="Arial" w:hAnsi="Arial" w:cs="Arial"/>
        </w:rPr>
        <w:t>Sensing and</w:t>
      </w:r>
      <w:r w:rsidR="00091018" w:rsidRPr="00FB4BE3">
        <w:rPr>
          <w:rFonts w:ascii="Arial" w:hAnsi="Arial" w:cs="Arial"/>
        </w:rPr>
        <w:t xml:space="preserve"> Control</w:t>
      </w:r>
    </w:p>
    <w:p w:rsidR="00CF373E" w:rsidRPr="00FB4BE3" w:rsidRDefault="00CF373E" w:rsidP="00FB4BE3">
      <w:pPr>
        <w:jc w:val="both"/>
        <w:rPr>
          <w:rFonts w:ascii="Arial" w:hAnsi="Arial" w:cs="Arial"/>
        </w:rPr>
      </w:pPr>
      <w:r w:rsidRPr="00FB4BE3">
        <w:rPr>
          <w:rFonts w:ascii="Arial" w:hAnsi="Arial" w:cs="Arial"/>
        </w:rPr>
        <w:t>Role</w:t>
      </w:r>
      <w:r w:rsidRPr="00FB4BE3">
        <w:rPr>
          <w:rFonts w:ascii="Arial" w:hAnsi="Arial" w:cs="Arial"/>
        </w:rPr>
        <w:tab/>
      </w:r>
      <w:r w:rsidRPr="00FB4BE3">
        <w:rPr>
          <w:rFonts w:ascii="Arial" w:hAnsi="Arial" w:cs="Arial"/>
        </w:rPr>
        <w:tab/>
        <w:t xml:space="preserve">:  SAP FICO Associate Consultant </w:t>
      </w:r>
    </w:p>
    <w:p w:rsidR="00091018" w:rsidRPr="00FB4BE3" w:rsidRDefault="00720B26" w:rsidP="00FB4BE3">
      <w:pPr>
        <w:jc w:val="both"/>
        <w:rPr>
          <w:rFonts w:ascii="Arial" w:hAnsi="Arial" w:cs="Arial"/>
        </w:rPr>
      </w:pPr>
      <w:r w:rsidRPr="00FB4BE3">
        <w:rPr>
          <w:rFonts w:ascii="Arial" w:hAnsi="Arial" w:cs="Arial"/>
        </w:rPr>
        <w:t>Period</w:t>
      </w:r>
      <w:r w:rsidRPr="00FB4BE3">
        <w:rPr>
          <w:rFonts w:ascii="Arial" w:hAnsi="Arial" w:cs="Arial"/>
        </w:rPr>
        <w:tab/>
      </w:r>
      <w:r w:rsidRPr="00FB4BE3">
        <w:rPr>
          <w:rFonts w:ascii="Arial" w:hAnsi="Arial" w:cs="Arial"/>
        </w:rPr>
        <w:tab/>
        <w:t xml:space="preserve">:  </w:t>
      </w:r>
      <w:r w:rsidR="006E788A" w:rsidRPr="00FB4BE3">
        <w:rPr>
          <w:rFonts w:ascii="Arial" w:hAnsi="Arial" w:cs="Arial"/>
        </w:rPr>
        <w:t>From Oct</w:t>
      </w:r>
      <w:r w:rsidR="00091018" w:rsidRPr="00FB4BE3">
        <w:rPr>
          <w:rFonts w:ascii="Arial" w:hAnsi="Arial" w:cs="Arial"/>
        </w:rPr>
        <w:t xml:space="preserve"> 201</w:t>
      </w:r>
      <w:r w:rsidRPr="00FB4BE3">
        <w:rPr>
          <w:rFonts w:ascii="Arial" w:hAnsi="Arial" w:cs="Arial"/>
        </w:rPr>
        <w:t xml:space="preserve">1 to </w:t>
      </w:r>
      <w:r w:rsidR="00503478" w:rsidRPr="00FB4BE3">
        <w:rPr>
          <w:rFonts w:ascii="Arial" w:hAnsi="Arial" w:cs="Arial"/>
        </w:rPr>
        <w:t>Feb</w:t>
      </w:r>
      <w:r w:rsidR="00091018" w:rsidRPr="00FB4BE3">
        <w:rPr>
          <w:rFonts w:ascii="Arial" w:hAnsi="Arial" w:cs="Arial"/>
        </w:rPr>
        <w:t xml:space="preserve"> 201</w:t>
      </w:r>
      <w:r w:rsidR="00503478" w:rsidRPr="00FB4BE3">
        <w:rPr>
          <w:rFonts w:ascii="Arial" w:hAnsi="Arial" w:cs="Arial"/>
        </w:rPr>
        <w:t>3</w:t>
      </w:r>
    </w:p>
    <w:p w:rsidR="00CF373E" w:rsidRPr="00FB4BE3" w:rsidRDefault="00CF373E" w:rsidP="00FB4BE3">
      <w:pPr>
        <w:jc w:val="both"/>
        <w:rPr>
          <w:rFonts w:ascii="Arial" w:hAnsi="Arial" w:cs="Arial"/>
        </w:rPr>
      </w:pPr>
      <w:r w:rsidRPr="00FB4BE3">
        <w:rPr>
          <w:rFonts w:ascii="Arial" w:hAnsi="Arial" w:cs="Arial"/>
        </w:rPr>
        <w:t>Project Type</w:t>
      </w:r>
      <w:bookmarkStart w:id="0" w:name="_GoBack"/>
      <w:bookmarkEnd w:id="0"/>
      <w:r w:rsidRPr="00FB4BE3">
        <w:rPr>
          <w:rFonts w:ascii="Arial" w:hAnsi="Arial" w:cs="Arial"/>
        </w:rPr>
        <w:tab/>
        <w:t>:  Implementation</w:t>
      </w:r>
      <w:r w:rsidR="00DB1CBF" w:rsidRPr="00FB4BE3">
        <w:rPr>
          <w:rFonts w:ascii="Arial" w:hAnsi="Arial" w:cs="Arial"/>
        </w:rPr>
        <w:t xml:space="preserve"> &amp; Support</w:t>
      </w:r>
    </w:p>
    <w:p w:rsidR="00091018" w:rsidRPr="00FB4BE3" w:rsidRDefault="00091018" w:rsidP="00FB4BE3">
      <w:pPr>
        <w:jc w:val="both"/>
        <w:outlineLvl w:val="0"/>
        <w:rPr>
          <w:rFonts w:ascii="Arial" w:hAnsi="Arial" w:cs="Arial"/>
          <w:b/>
          <w:bCs/>
          <w:kern w:val="36"/>
        </w:rPr>
      </w:pPr>
    </w:p>
    <w:p w:rsidR="00091018" w:rsidRPr="00FB4BE3" w:rsidRDefault="00091018" w:rsidP="00FB4BE3">
      <w:pPr>
        <w:jc w:val="both"/>
        <w:outlineLvl w:val="0"/>
        <w:rPr>
          <w:rFonts w:ascii="Arial" w:hAnsi="Arial" w:cs="Arial"/>
          <w:b/>
          <w:bCs/>
          <w:kern w:val="36"/>
        </w:rPr>
      </w:pPr>
      <w:r w:rsidRPr="00FB4BE3">
        <w:rPr>
          <w:rFonts w:ascii="Arial" w:hAnsi="Arial" w:cs="Arial"/>
          <w:b/>
          <w:bCs/>
          <w:kern w:val="36"/>
        </w:rPr>
        <w:t xml:space="preserve">Honeywell Sensing and Control </w:t>
      </w:r>
    </w:p>
    <w:p w:rsidR="00091018" w:rsidRPr="00FB4BE3" w:rsidRDefault="00091018" w:rsidP="00FB4BE3">
      <w:pPr>
        <w:jc w:val="both"/>
        <w:outlineLvl w:val="0"/>
        <w:rPr>
          <w:rFonts w:ascii="Arial" w:hAnsi="Arial" w:cs="Arial"/>
        </w:rPr>
      </w:pPr>
      <w:r w:rsidRPr="00FB4BE3">
        <w:rPr>
          <w:rFonts w:ascii="Arial" w:hAnsi="Arial" w:cs="Arial"/>
        </w:rPr>
        <w:t>For innovation that’s set well apart, there is only Honeywell Sensing and Control (S&amp;C).  With more than 50,000 products ranging from Airflow sensors, snap action, limit, toggle and pressure switches to position, speed, pressure and torque etc. Honeywell S&amp;C has a product to meet any industry’s needs.</w:t>
      </w:r>
    </w:p>
    <w:p w:rsidR="00382848" w:rsidRPr="00FB4BE3" w:rsidRDefault="00382848" w:rsidP="00FB4BE3">
      <w:pPr>
        <w:jc w:val="both"/>
        <w:outlineLvl w:val="0"/>
        <w:rPr>
          <w:rFonts w:ascii="Arial" w:hAnsi="Arial" w:cs="Arial"/>
          <w:b/>
          <w:bCs/>
          <w:kern w:val="36"/>
        </w:rPr>
      </w:pPr>
    </w:p>
    <w:p w:rsidR="00BF626D" w:rsidRPr="00FB4BE3" w:rsidRDefault="00BF626D" w:rsidP="00FB4BE3">
      <w:pPr>
        <w:jc w:val="both"/>
        <w:outlineLvl w:val="0"/>
        <w:rPr>
          <w:rFonts w:ascii="Arial" w:hAnsi="Arial" w:cs="Arial"/>
          <w:b/>
          <w:bCs/>
          <w:kern w:val="36"/>
        </w:rPr>
      </w:pPr>
      <w:r w:rsidRPr="00FB4BE3">
        <w:rPr>
          <w:rFonts w:ascii="Arial" w:hAnsi="Arial" w:cs="Arial"/>
          <w:b/>
        </w:rPr>
        <w:t>Responsibilities:</w:t>
      </w:r>
    </w:p>
    <w:p w:rsidR="00BF626D" w:rsidRPr="00FB4BE3" w:rsidRDefault="00BF626D" w:rsidP="00FB4BE3">
      <w:pPr>
        <w:pStyle w:val="arialbullets"/>
        <w:numPr>
          <w:ilvl w:val="0"/>
          <w:numId w:val="5"/>
        </w:numPr>
        <w:spacing w:before="0"/>
        <w:jc w:val="both"/>
        <w:rPr>
          <w:bCs/>
          <w:lang w:val="en-US"/>
        </w:rPr>
      </w:pPr>
      <w:r w:rsidRPr="00FB4BE3">
        <w:rPr>
          <w:bCs/>
          <w:lang w:val="en-US"/>
        </w:rPr>
        <w:t>Understanding Client’s Business Process interacted with core team to gather the information.</w:t>
      </w:r>
    </w:p>
    <w:p w:rsidR="00BF626D" w:rsidRPr="00FB4BE3" w:rsidRDefault="00BF626D" w:rsidP="00FB4BE3">
      <w:pPr>
        <w:pStyle w:val="arialbullets"/>
        <w:numPr>
          <w:ilvl w:val="0"/>
          <w:numId w:val="5"/>
        </w:numPr>
        <w:spacing w:before="0"/>
        <w:jc w:val="both"/>
        <w:rPr>
          <w:bCs/>
          <w:lang w:val="en-US"/>
        </w:rPr>
      </w:pPr>
      <w:r w:rsidRPr="00FB4BE3">
        <w:rPr>
          <w:bCs/>
          <w:lang w:val="en-US"/>
        </w:rPr>
        <w:t>Configuration for FI –General Ledger Accounting (FI- GL), Accounts payables (FI-AP), Bank Accounting and Accounts Receivable (FI-AR).</w:t>
      </w:r>
    </w:p>
    <w:p w:rsidR="00BF626D" w:rsidRPr="00FB4BE3" w:rsidRDefault="00BF626D" w:rsidP="00FB4BE3">
      <w:pPr>
        <w:pStyle w:val="arialbullets"/>
        <w:numPr>
          <w:ilvl w:val="0"/>
          <w:numId w:val="5"/>
        </w:numPr>
        <w:spacing w:before="0"/>
        <w:jc w:val="both"/>
        <w:rPr>
          <w:bCs/>
          <w:lang w:val="en-US"/>
        </w:rPr>
      </w:pPr>
      <w:r w:rsidRPr="00FB4BE3">
        <w:rPr>
          <w:bCs/>
          <w:lang w:val="en-US"/>
        </w:rPr>
        <w:t xml:space="preserve">Configuration for CO –Cost Element Accounting (CO-CE), Cost Center Accounting (CO-CC), Internal Order (CO-IO).  </w:t>
      </w:r>
    </w:p>
    <w:p w:rsidR="00BF626D" w:rsidRPr="00FB4BE3" w:rsidRDefault="00BF626D" w:rsidP="00FB4BE3">
      <w:pPr>
        <w:widowControl w:val="0"/>
        <w:numPr>
          <w:ilvl w:val="0"/>
          <w:numId w:val="5"/>
        </w:numPr>
        <w:suppressAutoHyphens/>
        <w:overflowPunct/>
        <w:jc w:val="both"/>
        <w:rPr>
          <w:rFonts w:ascii="Arial" w:hAnsi="Arial" w:cs="Arial"/>
          <w:bCs/>
        </w:rPr>
      </w:pPr>
      <w:r w:rsidRPr="00FB4BE3">
        <w:rPr>
          <w:rFonts w:ascii="Arial" w:hAnsi="Arial" w:cs="Arial"/>
          <w:bCs/>
        </w:rPr>
        <w:t>Independently handle support for issues related to General Ledger Accounting (FI-GL), Accounts Payable (FI-AP), Bank Accounting (FI –BA), Accounts Receivable (FI-AR) and Asset Accounting (FI-AA).</w:t>
      </w:r>
    </w:p>
    <w:p w:rsidR="00BF626D" w:rsidRPr="00FB4BE3" w:rsidRDefault="00BF626D" w:rsidP="00FB4BE3">
      <w:pPr>
        <w:widowControl w:val="0"/>
        <w:numPr>
          <w:ilvl w:val="0"/>
          <w:numId w:val="5"/>
        </w:numPr>
        <w:suppressAutoHyphens/>
        <w:overflowPunct/>
        <w:jc w:val="both"/>
        <w:rPr>
          <w:rFonts w:ascii="Arial" w:hAnsi="Arial" w:cs="Arial"/>
          <w:bCs/>
        </w:rPr>
      </w:pPr>
      <w:r w:rsidRPr="00FB4BE3">
        <w:rPr>
          <w:rFonts w:ascii="Arial" w:hAnsi="Arial" w:cs="Arial"/>
          <w:bCs/>
        </w:rPr>
        <w:t>Independently handle support for issues related to Cost Element Accounting (CO-CEA), Cost Centre Accounting (CO-CCA) and Internal Order Accounting (CO-IO).</w:t>
      </w:r>
    </w:p>
    <w:p w:rsidR="00BF626D" w:rsidRPr="00FB4BE3" w:rsidRDefault="00BF626D" w:rsidP="00FB4BE3">
      <w:pPr>
        <w:pStyle w:val="arialbullets"/>
        <w:numPr>
          <w:ilvl w:val="0"/>
          <w:numId w:val="5"/>
        </w:numPr>
        <w:spacing w:before="0"/>
        <w:jc w:val="both"/>
        <w:rPr>
          <w:bCs/>
          <w:lang w:val="en-US"/>
        </w:rPr>
      </w:pPr>
      <w:r w:rsidRPr="00FB4BE3">
        <w:rPr>
          <w:bCs/>
          <w:lang w:val="en-US"/>
        </w:rPr>
        <w:t>Involved in integration with other modules like FI-MM and FI-SD.</w:t>
      </w:r>
    </w:p>
    <w:p w:rsidR="00091018" w:rsidRPr="00FB4BE3" w:rsidRDefault="00BF626D" w:rsidP="00FB4BE3">
      <w:pPr>
        <w:pStyle w:val="arialbullets"/>
        <w:numPr>
          <w:ilvl w:val="0"/>
          <w:numId w:val="5"/>
        </w:numPr>
        <w:spacing w:before="0"/>
        <w:jc w:val="both"/>
        <w:rPr>
          <w:bCs/>
          <w:lang w:val="en-US"/>
        </w:rPr>
      </w:pPr>
      <w:r w:rsidRPr="00FB4BE3">
        <w:rPr>
          <w:bCs/>
          <w:lang w:val="en-US"/>
        </w:rPr>
        <w:t>End User Training.</w:t>
      </w:r>
    </w:p>
    <w:p w:rsidR="00091018" w:rsidRPr="00FB4BE3" w:rsidRDefault="00091018" w:rsidP="00FB4BE3">
      <w:pPr>
        <w:pStyle w:val="arialbullets"/>
        <w:spacing w:before="0"/>
        <w:ind w:left="1080"/>
        <w:jc w:val="both"/>
        <w:rPr>
          <w:bCs/>
          <w:lang w:val="en-US"/>
        </w:rPr>
      </w:pPr>
    </w:p>
    <w:p w:rsidR="00B7185E" w:rsidRPr="00FB4BE3" w:rsidRDefault="00B7185E" w:rsidP="00FB4BE3">
      <w:pPr>
        <w:shd w:val="clear" w:color="auto" w:fill="BFBFBF"/>
        <w:jc w:val="both"/>
        <w:rPr>
          <w:rFonts w:ascii="Arial" w:hAnsi="Arial" w:cs="Arial"/>
          <w:b/>
        </w:rPr>
      </w:pPr>
      <w:r w:rsidRPr="00FB4BE3">
        <w:rPr>
          <w:rFonts w:ascii="Arial" w:hAnsi="Arial" w:cs="Arial"/>
          <w:b/>
        </w:rPr>
        <w:t>Functional Experience</w:t>
      </w:r>
    </w:p>
    <w:p w:rsidR="00B7185E" w:rsidRPr="00FB4BE3" w:rsidRDefault="00B7185E" w:rsidP="00FB4BE3">
      <w:pPr>
        <w:jc w:val="both"/>
        <w:rPr>
          <w:rFonts w:ascii="Arial" w:hAnsi="Arial" w:cs="Arial"/>
        </w:rPr>
      </w:pPr>
      <w:r w:rsidRPr="00FB4BE3">
        <w:rPr>
          <w:rFonts w:ascii="Arial" w:hAnsi="Arial" w:cs="Arial"/>
        </w:rPr>
        <w:t>Organization</w:t>
      </w:r>
      <w:r w:rsidRPr="00FB4BE3">
        <w:rPr>
          <w:rFonts w:ascii="Arial" w:hAnsi="Arial" w:cs="Arial"/>
        </w:rPr>
        <w:tab/>
      </w:r>
      <w:r w:rsidR="00345525" w:rsidRPr="00FB4BE3">
        <w:rPr>
          <w:rFonts w:ascii="Arial" w:hAnsi="Arial" w:cs="Arial"/>
        </w:rPr>
        <w:tab/>
        <w:t xml:space="preserve">:  </w:t>
      </w:r>
      <w:r w:rsidR="00503478" w:rsidRPr="00FB4BE3">
        <w:rPr>
          <w:rFonts w:ascii="Arial" w:hAnsi="Arial" w:cs="Arial"/>
        </w:rPr>
        <w:t xml:space="preserve">Honeywell </w:t>
      </w:r>
    </w:p>
    <w:p w:rsidR="00B7185E" w:rsidRPr="00FB4BE3" w:rsidRDefault="00345525" w:rsidP="00FB4BE3">
      <w:pPr>
        <w:jc w:val="both"/>
        <w:rPr>
          <w:rFonts w:ascii="Arial" w:hAnsi="Arial" w:cs="Arial"/>
        </w:rPr>
      </w:pPr>
      <w:r w:rsidRPr="00FB4BE3">
        <w:rPr>
          <w:rFonts w:ascii="Arial" w:hAnsi="Arial" w:cs="Arial"/>
        </w:rPr>
        <w:t>Period</w:t>
      </w:r>
      <w:r w:rsidRPr="00FB4BE3">
        <w:rPr>
          <w:rFonts w:ascii="Arial" w:hAnsi="Arial" w:cs="Arial"/>
        </w:rPr>
        <w:tab/>
      </w:r>
      <w:r w:rsidRPr="00FB4BE3">
        <w:rPr>
          <w:rFonts w:ascii="Arial" w:hAnsi="Arial" w:cs="Arial"/>
        </w:rPr>
        <w:tab/>
      </w:r>
      <w:r w:rsidRPr="00FB4BE3">
        <w:rPr>
          <w:rFonts w:ascii="Arial" w:hAnsi="Arial" w:cs="Arial"/>
        </w:rPr>
        <w:tab/>
        <w:t xml:space="preserve">:  </w:t>
      </w:r>
      <w:r w:rsidR="007E0109" w:rsidRPr="00FB4BE3">
        <w:rPr>
          <w:rFonts w:ascii="Arial" w:hAnsi="Arial" w:cs="Arial"/>
        </w:rPr>
        <w:t>Sept 200</w:t>
      </w:r>
      <w:r w:rsidR="004F5821" w:rsidRPr="00FB4BE3">
        <w:rPr>
          <w:rFonts w:ascii="Arial" w:hAnsi="Arial" w:cs="Arial"/>
        </w:rPr>
        <w:t>5</w:t>
      </w:r>
      <w:r w:rsidR="00B7185E" w:rsidRPr="00FB4BE3">
        <w:rPr>
          <w:rFonts w:ascii="Arial" w:hAnsi="Arial" w:cs="Arial"/>
        </w:rPr>
        <w:t xml:space="preserve"> t</w:t>
      </w:r>
      <w:r w:rsidR="006E788A" w:rsidRPr="00FB4BE3">
        <w:rPr>
          <w:rFonts w:ascii="Arial" w:hAnsi="Arial" w:cs="Arial"/>
        </w:rPr>
        <w:t>o Sept</w:t>
      </w:r>
      <w:r w:rsidR="00D367FA" w:rsidRPr="00FB4BE3">
        <w:rPr>
          <w:rFonts w:ascii="Arial" w:hAnsi="Arial" w:cs="Arial"/>
        </w:rPr>
        <w:t xml:space="preserve"> 2011</w:t>
      </w:r>
    </w:p>
    <w:p w:rsidR="00B7185E" w:rsidRPr="00FB4BE3" w:rsidRDefault="00345525" w:rsidP="00FB4BE3">
      <w:pPr>
        <w:tabs>
          <w:tab w:val="left" w:pos="1440"/>
        </w:tabs>
        <w:jc w:val="both"/>
        <w:rPr>
          <w:rFonts w:ascii="Arial" w:hAnsi="Arial" w:cs="Arial"/>
        </w:rPr>
      </w:pPr>
      <w:r w:rsidRPr="00FB4BE3">
        <w:rPr>
          <w:rFonts w:ascii="Arial" w:hAnsi="Arial" w:cs="Arial"/>
        </w:rPr>
        <w:t>Designation</w:t>
      </w:r>
      <w:r w:rsidRPr="00FB4BE3">
        <w:rPr>
          <w:rFonts w:ascii="Arial" w:hAnsi="Arial" w:cs="Arial"/>
        </w:rPr>
        <w:tab/>
      </w:r>
      <w:r w:rsidRPr="00FB4BE3">
        <w:rPr>
          <w:rFonts w:ascii="Arial" w:hAnsi="Arial" w:cs="Arial"/>
        </w:rPr>
        <w:tab/>
        <w:t xml:space="preserve">:  </w:t>
      </w:r>
      <w:r w:rsidR="009F5A99" w:rsidRPr="00FB4BE3">
        <w:rPr>
          <w:rFonts w:ascii="Arial" w:hAnsi="Arial" w:cs="Arial"/>
        </w:rPr>
        <w:t>Finance and AR Executive</w:t>
      </w:r>
    </w:p>
    <w:p w:rsidR="00B7185E" w:rsidRPr="00FB4BE3" w:rsidRDefault="00B7185E" w:rsidP="00FB4BE3">
      <w:pPr>
        <w:ind w:right="-810"/>
        <w:jc w:val="both"/>
        <w:rPr>
          <w:rFonts w:ascii="Arial" w:hAnsi="Arial" w:cs="Arial"/>
        </w:rPr>
      </w:pPr>
    </w:p>
    <w:p w:rsidR="00B7185E" w:rsidRPr="00FB4BE3" w:rsidRDefault="00B7185E" w:rsidP="00FB4BE3">
      <w:pPr>
        <w:ind w:right="-810"/>
        <w:jc w:val="both"/>
        <w:rPr>
          <w:rFonts w:ascii="Arial" w:hAnsi="Arial" w:cs="Arial"/>
          <w:b/>
        </w:rPr>
      </w:pPr>
      <w:r w:rsidRPr="00FB4BE3">
        <w:rPr>
          <w:rFonts w:ascii="Arial" w:hAnsi="Arial" w:cs="Arial"/>
          <w:b/>
        </w:rPr>
        <w:t>Responsibilities</w:t>
      </w:r>
      <w:r w:rsidR="00D06D24" w:rsidRPr="00FB4BE3">
        <w:rPr>
          <w:rFonts w:ascii="Arial" w:hAnsi="Arial" w:cs="Arial"/>
          <w:b/>
        </w:rPr>
        <w:t>:</w:t>
      </w:r>
    </w:p>
    <w:p w:rsidR="00345525" w:rsidRPr="00FB4BE3" w:rsidRDefault="00345525" w:rsidP="00FB4BE3">
      <w:pPr>
        <w:numPr>
          <w:ilvl w:val="0"/>
          <w:numId w:val="8"/>
        </w:numPr>
        <w:ind w:right="-90"/>
        <w:jc w:val="both"/>
        <w:textAlignment w:val="baseline"/>
        <w:rPr>
          <w:rFonts w:ascii="Arial" w:hAnsi="Arial" w:cs="Arial"/>
        </w:rPr>
      </w:pPr>
      <w:r w:rsidRPr="00FB4BE3">
        <w:rPr>
          <w:rFonts w:ascii="Arial" w:hAnsi="Arial" w:cs="Arial"/>
        </w:rPr>
        <w:t>Handling a Portfo</w:t>
      </w:r>
      <w:r w:rsidR="00C0014F" w:rsidRPr="00FB4BE3">
        <w:rPr>
          <w:rFonts w:ascii="Arial" w:hAnsi="Arial" w:cs="Arial"/>
        </w:rPr>
        <w:t>lio of AR size $20M with a set 2</w:t>
      </w:r>
      <w:r w:rsidRPr="00FB4BE3">
        <w:rPr>
          <w:rFonts w:ascii="Arial" w:hAnsi="Arial" w:cs="Arial"/>
        </w:rPr>
        <w:t>00 Customers aligned to different line of business based in North America, India, Australia and New Zealand.</w:t>
      </w:r>
    </w:p>
    <w:p w:rsidR="00345525" w:rsidRPr="00FB4BE3" w:rsidRDefault="00345525" w:rsidP="00FB4BE3">
      <w:pPr>
        <w:numPr>
          <w:ilvl w:val="0"/>
          <w:numId w:val="8"/>
        </w:numPr>
        <w:overflowPunct/>
        <w:autoSpaceDE/>
        <w:autoSpaceDN/>
        <w:adjustRightInd/>
        <w:ind w:right="-90"/>
        <w:jc w:val="both"/>
        <w:rPr>
          <w:rFonts w:ascii="Arial" w:hAnsi="Arial" w:cs="Arial"/>
        </w:rPr>
      </w:pPr>
      <w:r w:rsidRPr="00FB4BE3">
        <w:rPr>
          <w:rFonts w:ascii="Arial" w:hAnsi="Arial" w:cs="Arial"/>
          <w:color w:val="010101"/>
        </w:rPr>
        <w:t>Perform Pricing analysis and play a key role in price negotiation and record pricing contract renewals up to date.</w:t>
      </w:r>
    </w:p>
    <w:p w:rsidR="00B7185E" w:rsidRPr="00FB4BE3" w:rsidRDefault="00B7185E" w:rsidP="00FB4BE3">
      <w:pPr>
        <w:numPr>
          <w:ilvl w:val="0"/>
          <w:numId w:val="4"/>
        </w:numPr>
        <w:tabs>
          <w:tab w:val="num" w:pos="540"/>
        </w:tabs>
        <w:ind w:right="-90"/>
        <w:jc w:val="both"/>
        <w:rPr>
          <w:rFonts w:ascii="Arial" w:hAnsi="Arial" w:cs="Arial"/>
        </w:rPr>
      </w:pPr>
      <w:r w:rsidRPr="00FB4BE3">
        <w:rPr>
          <w:rFonts w:ascii="Arial" w:hAnsi="Arial" w:cs="Arial"/>
        </w:rPr>
        <w:t xml:space="preserve">   Accounts Receivables and Accounts Payable, Bank payments and monthly performance reports, meeting business requirements.</w:t>
      </w:r>
    </w:p>
    <w:p w:rsidR="00B7185E" w:rsidRPr="00FB4BE3" w:rsidRDefault="00B7185E" w:rsidP="00FB4BE3">
      <w:pPr>
        <w:numPr>
          <w:ilvl w:val="0"/>
          <w:numId w:val="4"/>
        </w:numPr>
        <w:tabs>
          <w:tab w:val="num" w:pos="540"/>
        </w:tabs>
        <w:ind w:right="-90"/>
        <w:jc w:val="both"/>
        <w:rPr>
          <w:rFonts w:ascii="Arial" w:hAnsi="Arial" w:cs="Arial"/>
        </w:rPr>
      </w:pPr>
      <w:r w:rsidRPr="00FB4BE3">
        <w:rPr>
          <w:rFonts w:ascii="Arial" w:hAnsi="Arial" w:cs="Arial"/>
        </w:rPr>
        <w:t xml:space="preserve">   Preparation of MIS reports, Sales tax calculation and consignment taxes. </w:t>
      </w:r>
    </w:p>
    <w:p w:rsidR="00B7185E" w:rsidRPr="00FB4BE3" w:rsidRDefault="00B7185E" w:rsidP="00FB4BE3">
      <w:pPr>
        <w:numPr>
          <w:ilvl w:val="0"/>
          <w:numId w:val="4"/>
        </w:numPr>
        <w:tabs>
          <w:tab w:val="num" w:pos="540"/>
        </w:tabs>
        <w:ind w:right="-90"/>
        <w:jc w:val="both"/>
        <w:rPr>
          <w:rFonts w:ascii="Arial" w:hAnsi="Arial" w:cs="Arial"/>
        </w:rPr>
      </w:pPr>
      <w:r w:rsidRPr="00FB4BE3">
        <w:rPr>
          <w:rFonts w:ascii="Arial" w:hAnsi="Arial" w:cs="Arial"/>
        </w:rPr>
        <w:t xml:space="preserve">   Possess comprehensive experience in Credit Score Evaluation, Risk Analysis and approving Credit Limits, Risk Code, and Credit Terms in line with Policies.</w:t>
      </w:r>
    </w:p>
    <w:p w:rsidR="00B7185E" w:rsidRPr="00FB4BE3" w:rsidRDefault="00B7185E" w:rsidP="00FB4BE3">
      <w:pPr>
        <w:numPr>
          <w:ilvl w:val="0"/>
          <w:numId w:val="4"/>
        </w:numPr>
        <w:tabs>
          <w:tab w:val="num" w:pos="540"/>
        </w:tabs>
        <w:overflowPunct/>
        <w:autoSpaceDE/>
        <w:adjustRightInd/>
        <w:ind w:right="-90"/>
        <w:jc w:val="both"/>
        <w:rPr>
          <w:rFonts w:ascii="Arial" w:hAnsi="Arial" w:cs="Arial"/>
        </w:rPr>
      </w:pPr>
      <w:r w:rsidRPr="00FB4BE3">
        <w:rPr>
          <w:rFonts w:ascii="Arial" w:hAnsi="Arial" w:cs="Arial"/>
        </w:rPr>
        <w:t xml:space="preserve">   Forecasting cash inflow, the total revenue to be generated for the given month from the portfolio. Forecasting of Credit Losses and Specific Reserve requirements.</w:t>
      </w:r>
    </w:p>
    <w:p w:rsidR="00B7185E" w:rsidRPr="00FB4BE3" w:rsidRDefault="00B7185E" w:rsidP="00FB4BE3">
      <w:pPr>
        <w:numPr>
          <w:ilvl w:val="0"/>
          <w:numId w:val="4"/>
        </w:numPr>
        <w:tabs>
          <w:tab w:val="num" w:pos="540"/>
        </w:tabs>
        <w:overflowPunct/>
        <w:autoSpaceDE/>
        <w:adjustRightInd/>
        <w:ind w:right="-90"/>
        <w:jc w:val="both"/>
        <w:rPr>
          <w:rFonts w:ascii="Arial" w:hAnsi="Arial" w:cs="Arial"/>
        </w:rPr>
      </w:pPr>
      <w:r w:rsidRPr="00FB4BE3">
        <w:rPr>
          <w:rFonts w:ascii="Arial" w:hAnsi="Arial" w:cs="Arial"/>
        </w:rPr>
        <w:t xml:space="preserve">   Reconciliation of Intercompany, Vendor and Customer balances.</w:t>
      </w:r>
    </w:p>
    <w:p w:rsidR="00B7185E" w:rsidRPr="00FB4BE3" w:rsidRDefault="009B651F" w:rsidP="00FB4BE3">
      <w:pPr>
        <w:numPr>
          <w:ilvl w:val="0"/>
          <w:numId w:val="4"/>
        </w:numPr>
        <w:tabs>
          <w:tab w:val="num" w:pos="540"/>
        </w:tabs>
        <w:overflowPunct/>
        <w:autoSpaceDE/>
        <w:adjustRightInd/>
        <w:ind w:right="-90"/>
        <w:jc w:val="both"/>
        <w:rPr>
          <w:rFonts w:ascii="Arial" w:hAnsi="Arial" w:cs="Arial"/>
        </w:rPr>
      </w:pPr>
      <w:r w:rsidRPr="00FB4BE3">
        <w:rPr>
          <w:rFonts w:ascii="Arial" w:hAnsi="Arial" w:cs="Arial"/>
        </w:rPr>
        <w:t xml:space="preserve">   </w:t>
      </w:r>
      <w:r w:rsidR="00B7185E" w:rsidRPr="00FB4BE3">
        <w:rPr>
          <w:rFonts w:ascii="Arial" w:hAnsi="Arial" w:cs="Arial"/>
        </w:rPr>
        <w:t>FSCM, Dispute management and co-coordinating resolution of disputes in a timely manner to improve on the DSO baselines (Day Sales Outstanding).</w:t>
      </w:r>
    </w:p>
    <w:p w:rsidR="006A25B4" w:rsidRPr="00FB4BE3" w:rsidRDefault="006A25B4" w:rsidP="00FB4BE3">
      <w:pPr>
        <w:jc w:val="both"/>
        <w:rPr>
          <w:rFonts w:ascii="Arial" w:hAnsi="Arial" w:cs="Arial"/>
        </w:rPr>
      </w:pPr>
    </w:p>
    <w:sectPr w:rsidR="006A25B4" w:rsidRPr="00FB4BE3" w:rsidSect="006A25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25C8F"/>
    <w:multiLevelType w:val="hybridMultilevel"/>
    <w:tmpl w:val="1096C392"/>
    <w:lvl w:ilvl="0" w:tplc="0409000B">
      <w:start w:val="1"/>
      <w:numFmt w:val="bullet"/>
      <w:lvlText w:val=""/>
      <w:lvlJc w:val="left"/>
      <w:pPr>
        <w:tabs>
          <w:tab w:val="num" w:pos="1080"/>
        </w:tabs>
        <w:ind w:left="1080" w:hanging="360"/>
      </w:pPr>
      <w:rPr>
        <w:rFonts w:ascii="Wingdings" w:hAnsi="Wingdings"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B2A7F85"/>
    <w:multiLevelType w:val="hybridMultilevel"/>
    <w:tmpl w:val="CBD2F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CC2183A"/>
    <w:multiLevelType w:val="hybridMultilevel"/>
    <w:tmpl w:val="46188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2B73986"/>
    <w:multiLevelType w:val="hybridMultilevel"/>
    <w:tmpl w:val="4696553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310974EA"/>
    <w:multiLevelType w:val="hybridMultilevel"/>
    <w:tmpl w:val="1320EED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8D50581"/>
    <w:multiLevelType w:val="hybridMultilevel"/>
    <w:tmpl w:val="966078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EA3975"/>
    <w:multiLevelType w:val="hybridMultilevel"/>
    <w:tmpl w:val="E8DCC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3992525F"/>
    <w:multiLevelType w:val="hybridMultilevel"/>
    <w:tmpl w:val="BB7ADAC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45F464C1"/>
    <w:multiLevelType w:val="hybridMultilevel"/>
    <w:tmpl w:val="27BE0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CD424ED"/>
    <w:multiLevelType w:val="hybridMultilevel"/>
    <w:tmpl w:val="B5285994"/>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50785D03"/>
    <w:multiLevelType w:val="hybridMultilevel"/>
    <w:tmpl w:val="F55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49E6D6E"/>
    <w:multiLevelType w:val="hybridMultilevel"/>
    <w:tmpl w:val="A3EC2B4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55D62A7A"/>
    <w:multiLevelType w:val="hybridMultilevel"/>
    <w:tmpl w:val="21A4D0C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D6A7D4D"/>
    <w:multiLevelType w:val="hybridMultilevel"/>
    <w:tmpl w:val="8AE60134"/>
    <w:lvl w:ilvl="0" w:tplc="D6340D6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F0453F"/>
    <w:multiLevelType w:val="hybridMultilevel"/>
    <w:tmpl w:val="A4026D92"/>
    <w:lvl w:ilvl="0" w:tplc="04090009">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751E4971"/>
    <w:multiLevelType w:val="hybridMultilevel"/>
    <w:tmpl w:val="75166B9C"/>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765327C9"/>
    <w:multiLevelType w:val="hybridMultilevel"/>
    <w:tmpl w:val="4FDC1444"/>
    <w:lvl w:ilvl="0" w:tplc="DF6E3B5E">
      <w:start w:val="1"/>
      <w:numFmt w:val="bullet"/>
      <w:pStyle w:val="List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7F0127EE"/>
    <w:multiLevelType w:val="hybridMultilevel"/>
    <w:tmpl w:val="FA54038A"/>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7FFE0CA4"/>
    <w:multiLevelType w:val="hybridMultilevel"/>
    <w:tmpl w:val="32962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6"/>
  </w:num>
  <w:num w:numId="5">
    <w:abstractNumId w:val="8"/>
  </w:num>
  <w:num w:numId="6">
    <w:abstractNumId w:val="2"/>
  </w:num>
  <w:num w:numId="7">
    <w:abstractNumId w:val="1"/>
  </w:num>
  <w:num w:numId="8">
    <w:abstractNumId w:val="13"/>
  </w:num>
  <w:num w:numId="9">
    <w:abstractNumId w:val="0"/>
  </w:num>
  <w:num w:numId="10">
    <w:abstractNumId w:val="18"/>
  </w:num>
  <w:num w:numId="11">
    <w:abstractNumId w:val="5"/>
  </w:num>
  <w:num w:numId="12">
    <w:abstractNumId w:val="10"/>
  </w:num>
  <w:num w:numId="1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2"/>
  </w:num>
  <w:num w:numId="16">
    <w:abstractNumId w:val="7"/>
  </w:num>
  <w:num w:numId="17">
    <w:abstractNumId w:val="17"/>
  </w:num>
  <w:num w:numId="18">
    <w:abstractNumId w:val="11"/>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185E"/>
    <w:rsid w:val="000137B5"/>
    <w:rsid w:val="00064730"/>
    <w:rsid w:val="00091018"/>
    <w:rsid w:val="0010519B"/>
    <w:rsid w:val="0011060B"/>
    <w:rsid w:val="00130D34"/>
    <w:rsid w:val="00166E06"/>
    <w:rsid w:val="00183F48"/>
    <w:rsid w:val="001C00A6"/>
    <w:rsid w:val="001D6F69"/>
    <w:rsid w:val="00237974"/>
    <w:rsid w:val="002458A8"/>
    <w:rsid w:val="002D7450"/>
    <w:rsid w:val="00345525"/>
    <w:rsid w:val="00382848"/>
    <w:rsid w:val="003A0B4C"/>
    <w:rsid w:val="00452BCF"/>
    <w:rsid w:val="00472C75"/>
    <w:rsid w:val="00494F6F"/>
    <w:rsid w:val="004F5821"/>
    <w:rsid w:val="004F665E"/>
    <w:rsid w:val="00503478"/>
    <w:rsid w:val="00507200"/>
    <w:rsid w:val="00550EC8"/>
    <w:rsid w:val="005D3135"/>
    <w:rsid w:val="00620065"/>
    <w:rsid w:val="006962DC"/>
    <w:rsid w:val="006A25B4"/>
    <w:rsid w:val="006C0EF7"/>
    <w:rsid w:val="006C1CE8"/>
    <w:rsid w:val="006E2A88"/>
    <w:rsid w:val="006E788A"/>
    <w:rsid w:val="006F33E3"/>
    <w:rsid w:val="006F3F03"/>
    <w:rsid w:val="00720B26"/>
    <w:rsid w:val="0079208C"/>
    <w:rsid w:val="007E0109"/>
    <w:rsid w:val="008256AD"/>
    <w:rsid w:val="00842C8D"/>
    <w:rsid w:val="008B04CC"/>
    <w:rsid w:val="00915B99"/>
    <w:rsid w:val="0095728E"/>
    <w:rsid w:val="009B651F"/>
    <w:rsid w:val="009F5A99"/>
    <w:rsid w:val="00A65FB5"/>
    <w:rsid w:val="00A83E9B"/>
    <w:rsid w:val="00AA606D"/>
    <w:rsid w:val="00AD4D94"/>
    <w:rsid w:val="00B11A86"/>
    <w:rsid w:val="00B7185E"/>
    <w:rsid w:val="00B94F63"/>
    <w:rsid w:val="00BD174F"/>
    <w:rsid w:val="00BF626D"/>
    <w:rsid w:val="00C0014F"/>
    <w:rsid w:val="00C91BAE"/>
    <w:rsid w:val="00CF373E"/>
    <w:rsid w:val="00D06D24"/>
    <w:rsid w:val="00D367FA"/>
    <w:rsid w:val="00D5718D"/>
    <w:rsid w:val="00D74F6E"/>
    <w:rsid w:val="00DB1CBF"/>
    <w:rsid w:val="00DF2EDE"/>
    <w:rsid w:val="00E233D4"/>
    <w:rsid w:val="00E514BD"/>
    <w:rsid w:val="00E538BB"/>
    <w:rsid w:val="00E930ED"/>
    <w:rsid w:val="00EF3CE5"/>
    <w:rsid w:val="00F17DCA"/>
    <w:rsid w:val="00F32991"/>
    <w:rsid w:val="00F825B8"/>
    <w:rsid w:val="00FA75B5"/>
    <w:rsid w:val="00FB4B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85E"/>
    <w:pPr>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7185E"/>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185E"/>
    <w:rPr>
      <w:rFonts w:ascii="Times New Roman" w:eastAsia="Times New Roman" w:hAnsi="Times New Roman" w:cs="Times New Roman"/>
      <w:b/>
      <w:sz w:val="20"/>
      <w:szCs w:val="20"/>
    </w:rPr>
  </w:style>
  <w:style w:type="character" w:styleId="Hyperlink">
    <w:name w:val="Hyperlink"/>
    <w:uiPriority w:val="99"/>
    <w:semiHidden/>
    <w:unhideWhenUsed/>
    <w:rsid w:val="00B7185E"/>
    <w:rPr>
      <w:color w:val="0000FF"/>
      <w:u w:val="single"/>
    </w:rPr>
  </w:style>
  <w:style w:type="paragraph" w:styleId="ListBullet">
    <w:name w:val="List Bullet"/>
    <w:basedOn w:val="Normal"/>
    <w:autoRedefine/>
    <w:unhideWhenUsed/>
    <w:rsid w:val="00B7185E"/>
    <w:pPr>
      <w:numPr>
        <w:numId w:val="3"/>
      </w:numPr>
      <w:tabs>
        <w:tab w:val="left" w:pos="720"/>
      </w:tabs>
      <w:overflowPunct/>
      <w:adjustRightInd/>
      <w:spacing w:after="60"/>
      <w:jc w:val="both"/>
    </w:pPr>
    <w:rPr>
      <w:rFonts w:ascii="Verdana" w:hAnsi="Verdana" w:cs="Arial"/>
      <w:bCs/>
    </w:rPr>
  </w:style>
  <w:style w:type="paragraph" w:styleId="BodyTextIndent3">
    <w:name w:val="Body Text Indent 3"/>
    <w:basedOn w:val="Normal"/>
    <w:link w:val="BodyTextIndent3Char"/>
    <w:semiHidden/>
    <w:unhideWhenUsed/>
    <w:rsid w:val="00B7185E"/>
    <w:pPr>
      <w:ind w:left="720"/>
    </w:pPr>
    <w:rPr>
      <w:rFonts w:ascii="Verdana" w:hAnsi="Verdana"/>
    </w:rPr>
  </w:style>
  <w:style w:type="character" w:customStyle="1" w:styleId="BodyTextIndent3Char">
    <w:name w:val="Body Text Indent 3 Char"/>
    <w:basedOn w:val="DefaultParagraphFont"/>
    <w:link w:val="BodyTextIndent3"/>
    <w:semiHidden/>
    <w:rsid w:val="00B7185E"/>
    <w:rPr>
      <w:rFonts w:ascii="Verdana" w:eastAsia="Times New Roman" w:hAnsi="Verdana" w:cs="Times New Roman"/>
      <w:sz w:val="20"/>
      <w:szCs w:val="20"/>
    </w:rPr>
  </w:style>
  <w:style w:type="paragraph" w:customStyle="1" w:styleId="arialbullets">
    <w:name w:val="arial bullets"/>
    <w:rsid w:val="00B7185E"/>
    <w:pPr>
      <w:spacing w:before="60" w:after="0" w:line="240" w:lineRule="auto"/>
    </w:pPr>
    <w:rPr>
      <w:rFonts w:ascii="Arial" w:eastAsia="Times New Roman" w:hAnsi="Arial" w:cs="Arial"/>
      <w:sz w:val="20"/>
      <w:szCs w:val="20"/>
      <w:lang w:val="en-CA"/>
    </w:rPr>
  </w:style>
  <w:style w:type="paragraph" w:styleId="NormalWeb">
    <w:name w:val="Normal (Web)"/>
    <w:basedOn w:val="Normal"/>
    <w:uiPriority w:val="99"/>
    <w:unhideWhenUsed/>
    <w:rsid w:val="00091018"/>
    <w:pPr>
      <w:overflowPunct/>
      <w:autoSpaceDE/>
      <w:autoSpaceDN/>
      <w:adjustRightInd/>
      <w:spacing w:before="100" w:beforeAutospacing="1" w:after="100" w:afterAutospacing="1"/>
    </w:pPr>
    <w:rPr>
      <w:sz w:val="24"/>
      <w:szCs w:val="24"/>
    </w:rPr>
  </w:style>
  <w:style w:type="paragraph" w:styleId="NoSpacing">
    <w:name w:val="No Spacing"/>
    <w:uiPriority w:val="1"/>
    <w:qFormat/>
    <w:rsid w:val="00507200"/>
    <w:pPr>
      <w:spacing w:after="0" w:line="240" w:lineRule="auto"/>
    </w:pPr>
    <w:rPr>
      <w:rFonts w:ascii="Calibri" w:eastAsia="Times New Roman" w:hAnsi="Calibri" w:cs="Times New Roman"/>
    </w:rPr>
  </w:style>
  <w:style w:type="paragraph" w:styleId="ListParagraph">
    <w:name w:val="List Paragraph"/>
    <w:basedOn w:val="Normal"/>
    <w:uiPriority w:val="34"/>
    <w:qFormat/>
    <w:rsid w:val="00B11A86"/>
    <w:pPr>
      <w:overflowPunct/>
      <w:autoSpaceDE/>
      <w:autoSpaceDN/>
      <w:adjustRightInd/>
      <w:ind w:left="720"/>
      <w:contextualSpacing/>
    </w:pPr>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 anupa</dc:creator>
  <cp:lastModifiedBy>rithi anupa</cp:lastModifiedBy>
  <cp:revision>18</cp:revision>
  <dcterms:created xsi:type="dcterms:W3CDTF">2016-04-19T11:43:00Z</dcterms:created>
  <dcterms:modified xsi:type="dcterms:W3CDTF">2016-07-01T03:50:00Z</dcterms:modified>
</cp:coreProperties>
</file>