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C97C19" w:rsidRPr="005917BF" w:rsidRDefault="00C97C19" w:rsidP="00C97C19">
      <w:pPr>
        <w:tabs>
          <w:tab w:val="left" w:pos="7623"/>
          <w:tab w:val="right" w:pos="8280"/>
        </w:tabs>
        <w:spacing w:after="0" w:line="240" w:lineRule="auto"/>
        <w:jc w:val="both"/>
        <w:rPr>
          <w:rFonts w:ascii="Times New Roman" w:eastAsia="Times New Roman" w:hAnsi="Times New Roman" w:cs="Times New Roman"/>
          <w:b/>
        </w:rPr>
      </w:pPr>
      <w:r w:rsidRPr="005917BF">
        <w:rPr>
          <w:rFonts w:ascii="Times New Roman" w:eastAsia="Times New Roman" w:hAnsi="Times New Roman" w:cs="Times New Roman"/>
          <w:b/>
          <w:color w:val="000000"/>
        </w:rPr>
        <w:t xml:space="preserve">Srinu   </w:t>
      </w:r>
      <w:r w:rsidRPr="005917BF">
        <w:rPr>
          <w:rFonts w:ascii="Times New Roman" w:eastAsia="Times New Roman" w:hAnsi="Times New Roman" w:cs="Times New Roman"/>
          <w:b/>
        </w:rPr>
        <w:t xml:space="preserve">                                                                                </w:t>
      </w:r>
      <w:r w:rsidR="00301CFB" w:rsidRPr="005917BF">
        <w:rPr>
          <w:rFonts w:ascii="Times New Roman" w:eastAsia="Times New Roman" w:hAnsi="Times New Roman" w:cs="Times New Roman"/>
          <w:b/>
        </w:rPr>
        <w:t xml:space="preserve">    </w:t>
      </w:r>
      <w:r w:rsidRPr="005917BF">
        <w:rPr>
          <w:rFonts w:ascii="Times New Roman" w:eastAsia="Times New Roman" w:hAnsi="Times New Roman" w:cs="Times New Roman"/>
          <w:b/>
        </w:rPr>
        <w:t xml:space="preserve">    Email :m</w:t>
      </w:r>
      <w:r w:rsidRPr="005917BF">
        <w:rPr>
          <w:rFonts w:ascii="Times New Roman" w:eastAsia="Times New Roman" w:hAnsi="Times New Roman" w:cs="Times New Roman"/>
          <w:b/>
          <w:color w:val="000000"/>
        </w:rPr>
        <w:t>srinufi99@gmail.com</w:t>
      </w:r>
    </w:p>
    <w:p w:rsidR="00C97C19" w:rsidRPr="005917BF" w:rsidRDefault="00C97C19" w:rsidP="00C97C19">
      <w:pPr>
        <w:spacing w:after="0" w:line="240" w:lineRule="auto"/>
        <w:jc w:val="both"/>
        <w:rPr>
          <w:rFonts w:ascii="Times New Roman" w:eastAsia="Times New Roman" w:hAnsi="Times New Roman" w:cs="Times New Roman"/>
          <w:b/>
        </w:rPr>
      </w:pPr>
      <w:r w:rsidRPr="005917BF">
        <w:rPr>
          <w:rFonts w:ascii="Times New Roman" w:eastAsia="Times New Roman" w:hAnsi="Times New Roman" w:cs="Times New Roman"/>
          <w:b/>
        </w:rPr>
        <w:t xml:space="preserve">SAP FI Consultant       </w:t>
      </w:r>
      <w:r w:rsidRPr="005917BF">
        <w:rPr>
          <w:rFonts w:ascii="Times New Roman" w:eastAsia="Times New Roman" w:hAnsi="Times New Roman" w:cs="Times New Roman"/>
          <w:b/>
        </w:rPr>
        <w:tab/>
        <w:t xml:space="preserve">                                 </w:t>
      </w:r>
      <w:r w:rsidRPr="005917BF">
        <w:rPr>
          <w:rFonts w:ascii="Times New Roman" w:eastAsia="Times New Roman" w:hAnsi="Times New Roman" w:cs="Times New Roman"/>
          <w:b/>
        </w:rPr>
        <w:tab/>
        <w:t xml:space="preserve">         Contact: 91-9666364943</w:t>
      </w:r>
    </w:p>
    <w:p w:rsidR="00C97C19" w:rsidRPr="005917BF" w:rsidRDefault="00C97C19" w:rsidP="00C97C19">
      <w:pPr>
        <w:pBdr>
          <w:top w:val="single" w:sz="4" w:space="0" w:color="auto"/>
        </w:pBdr>
        <w:shd w:val="clear" w:color="auto" w:fill="C0C0C0"/>
        <w:tabs>
          <w:tab w:val="left" w:pos="10440"/>
        </w:tabs>
        <w:jc w:val="both"/>
        <w:rPr>
          <w:b/>
        </w:rPr>
      </w:pPr>
      <w:r w:rsidRPr="005917BF">
        <w:rPr>
          <w:b/>
        </w:rPr>
        <w:t>Summary:</w:t>
      </w:r>
      <w:r w:rsidRPr="005917BF">
        <w:rPr>
          <w:b/>
        </w:rPr>
        <w:tab/>
      </w:r>
    </w:p>
    <w:p w:rsidR="00C97C19" w:rsidRPr="005917BF" w:rsidRDefault="00A971A1" w:rsidP="00C97C19">
      <w:pPr>
        <w:numPr>
          <w:ilvl w:val="0"/>
          <w:numId w:val="1"/>
        </w:numPr>
        <w:tabs>
          <w:tab w:val="left" w:pos="360"/>
        </w:tabs>
        <w:spacing w:after="0" w:line="360" w:lineRule="auto"/>
        <w:ind w:left="360" w:hanging="360"/>
        <w:jc w:val="both"/>
        <w:rPr>
          <w:rFonts w:ascii="Times New Roman" w:eastAsia="Times New Roman" w:hAnsi="Times New Roman" w:cs="Times New Roman"/>
        </w:rPr>
      </w:pPr>
      <w:r>
        <w:rPr>
          <w:rFonts w:ascii="Times New Roman" w:eastAsia="Times New Roman" w:hAnsi="Times New Roman" w:cs="Times New Roman"/>
        </w:rPr>
        <w:t>Having around 4</w:t>
      </w:r>
      <w:r w:rsidR="00C97C19" w:rsidRPr="005917BF">
        <w:rPr>
          <w:rFonts w:ascii="Times New Roman" w:eastAsia="Times New Roman" w:hAnsi="Times New Roman" w:cs="Times New Roman"/>
        </w:rPr>
        <w:t xml:space="preserve"> years of experience in SAP R/3 with a good exposure in implementation and support in SAP.</w:t>
      </w:r>
    </w:p>
    <w:p w:rsidR="00C97C19" w:rsidRPr="005917BF" w:rsidRDefault="00C97C19" w:rsidP="00C97C19">
      <w:pPr>
        <w:numPr>
          <w:ilvl w:val="0"/>
          <w:numId w:val="1"/>
        </w:numPr>
        <w:tabs>
          <w:tab w:val="left" w:pos="360"/>
        </w:tabs>
        <w:spacing w:after="0" w:line="360" w:lineRule="auto"/>
        <w:ind w:left="360" w:hanging="360"/>
        <w:jc w:val="both"/>
        <w:rPr>
          <w:rFonts w:ascii="Times New Roman" w:eastAsia="Times New Roman" w:hAnsi="Times New Roman" w:cs="Times New Roman"/>
        </w:rPr>
      </w:pPr>
      <w:r w:rsidRPr="005917BF">
        <w:rPr>
          <w:rFonts w:ascii="Times New Roman" w:eastAsia="Times New Roman" w:hAnsi="Times New Roman" w:cs="Times New Roman"/>
        </w:rPr>
        <w:t>Having experience in 2 projects one Implementation and 1 Support Project.</w:t>
      </w:r>
      <w:r w:rsidR="008B355D" w:rsidRPr="005917BF">
        <w:rPr>
          <w:rFonts w:ascii="Times New Roman" w:eastAsia="Times New Roman" w:hAnsi="Times New Roman" w:cs="Times New Roman"/>
        </w:rPr>
        <w:t xml:space="preserve"> </w:t>
      </w:r>
    </w:p>
    <w:p w:rsidR="008B355D" w:rsidRPr="005917BF" w:rsidRDefault="008B355D" w:rsidP="00C97C19">
      <w:pPr>
        <w:numPr>
          <w:ilvl w:val="0"/>
          <w:numId w:val="1"/>
        </w:numPr>
        <w:tabs>
          <w:tab w:val="left" w:pos="360"/>
        </w:tabs>
        <w:spacing w:after="0" w:line="360" w:lineRule="auto"/>
        <w:ind w:left="360" w:hanging="360"/>
        <w:jc w:val="both"/>
        <w:rPr>
          <w:rFonts w:ascii="Times New Roman" w:eastAsia="Times New Roman" w:hAnsi="Times New Roman" w:cs="Times New Roman"/>
        </w:rPr>
      </w:pPr>
      <w:r w:rsidRPr="005917BF">
        <w:rPr>
          <w:rFonts w:ascii="Times New Roman" w:eastAsia="Times New Roman" w:hAnsi="Times New Roman" w:cs="Times New Roman"/>
        </w:rPr>
        <w:t xml:space="preserve">Currently working with Sanovi Technologies as  associate SAP FI consultant  </w:t>
      </w:r>
    </w:p>
    <w:p w:rsidR="005917BF" w:rsidRPr="005917BF" w:rsidRDefault="00C97C19" w:rsidP="005917BF">
      <w:pPr>
        <w:numPr>
          <w:ilvl w:val="0"/>
          <w:numId w:val="1"/>
        </w:numPr>
        <w:tabs>
          <w:tab w:val="left" w:pos="10350"/>
        </w:tabs>
        <w:spacing w:after="0" w:line="360" w:lineRule="auto"/>
        <w:ind w:left="360" w:right="360" w:hanging="360"/>
        <w:jc w:val="both"/>
        <w:rPr>
          <w:rFonts w:ascii="Times New Roman" w:eastAsia="Times New Roman" w:hAnsi="Times New Roman" w:cs="Times New Roman"/>
        </w:rPr>
      </w:pPr>
      <w:r w:rsidRPr="005917BF">
        <w:rPr>
          <w:rFonts w:ascii="Times New Roman" w:eastAsia="Times New Roman" w:hAnsi="Times New Roman" w:cs="Times New Roman"/>
        </w:rPr>
        <w:t>Good understanding of business processes in industry.</w:t>
      </w:r>
    </w:p>
    <w:p w:rsidR="005917BF" w:rsidRPr="005917BF" w:rsidRDefault="00C97C19" w:rsidP="005917BF">
      <w:pPr>
        <w:numPr>
          <w:ilvl w:val="0"/>
          <w:numId w:val="1"/>
        </w:numPr>
        <w:tabs>
          <w:tab w:val="left" w:pos="10350"/>
        </w:tabs>
        <w:spacing w:after="0" w:line="360" w:lineRule="auto"/>
        <w:ind w:left="360" w:right="360" w:hanging="360"/>
        <w:jc w:val="both"/>
        <w:rPr>
          <w:rFonts w:ascii="Times New Roman" w:eastAsia="Times New Roman" w:hAnsi="Times New Roman" w:cs="Times New Roman"/>
        </w:rPr>
      </w:pPr>
      <w:r w:rsidRPr="005917BF">
        <w:rPr>
          <w:rFonts w:ascii="Times New Roman" w:eastAsia="Times New Roman" w:hAnsi="Times New Roman" w:cs="Times New Roman"/>
        </w:rPr>
        <w:t>Good team player with excellent Functional knowledge.</w:t>
      </w:r>
      <w:r w:rsidR="005917BF" w:rsidRPr="005917BF">
        <w:rPr>
          <w:rFonts w:ascii="Times New Roman" w:eastAsia="Times New Roman" w:hAnsi="Times New Roman" w:cs="Times New Roman"/>
        </w:rPr>
        <w:t xml:space="preserve"> </w:t>
      </w:r>
    </w:p>
    <w:p w:rsidR="00C97C19" w:rsidRPr="005917BF" w:rsidRDefault="005917BF" w:rsidP="005917BF">
      <w:pPr>
        <w:numPr>
          <w:ilvl w:val="0"/>
          <w:numId w:val="1"/>
        </w:numPr>
        <w:tabs>
          <w:tab w:val="left" w:pos="10350"/>
        </w:tabs>
        <w:spacing w:after="0"/>
        <w:ind w:left="360" w:right="360" w:hanging="360"/>
        <w:jc w:val="both"/>
        <w:rPr>
          <w:rFonts w:ascii="Times New Roman" w:eastAsia="Times New Roman" w:hAnsi="Times New Roman" w:cs="Times New Roman"/>
        </w:rPr>
      </w:pPr>
      <w:r w:rsidRPr="005917BF">
        <w:rPr>
          <w:rFonts w:ascii="Calibri" w:eastAsia="MS Mincho" w:hAnsi="Calibri" w:cs="Calibri"/>
          <w:bCs/>
        </w:rPr>
        <w:t>Experienced configuration of Accounts Payable Accounts Receivables and Asset Accounting</w:t>
      </w:r>
    </w:p>
    <w:p w:rsidR="00C97C19" w:rsidRPr="005917BF" w:rsidRDefault="00C97C19" w:rsidP="00C97C19">
      <w:pPr>
        <w:numPr>
          <w:ilvl w:val="0"/>
          <w:numId w:val="1"/>
        </w:numPr>
        <w:tabs>
          <w:tab w:val="left" w:pos="10350"/>
        </w:tabs>
        <w:spacing w:after="0"/>
        <w:ind w:left="360" w:right="360" w:hanging="360"/>
        <w:jc w:val="both"/>
        <w:rPr>
          <w:rFonts w:ascii="Times New Roman" w:eastAsia="Times New Roman" w:hAnsi="Times New Roman" w:cs="Times New Roman"/>
        </w:rPr>
      </w:pPr>
      <w:r w:rsidRPr="005917BF">
        <w:rPr>
          <w:rFonts w:ascii="Times New Roman" w:eastAsia="Times New Roman" w:hAnsi="Times New Roman" w:cs="Times New Roman"/>
        </w:rPr>
        <w:t xml:space="preserve">Have good knowledge in S/4 HANA FINANCE </w:t>
      </w:r>
      <w:r w:rsidR="008B355D" w:rsidRPr="005917BF">
        <w:rPr>
          <w:rFonts w:ascii="Times New Roman" w:eastAsia="Times New Roman" w:hAnsi="Times New Roman" w:cs="Times New Roman"/>
        </w:rPr>
        <w:t>(Simple Finance)</w:t>
      </w:r>
    </w:p>
    <w:p w:rsidR="00C97C19" w:rsidRPr="005917BF" w:rsidRDefault="00C97C19" w:rsidP="005917BF">
      <w:pPr>
        <w:numPr>
          <w:ilvl w:val="0"/>
          <w:numId w:val="1"/>
        </w:numPr>
        <w:tabs>
          <w:tab w:val="left" w:pos="10350"/>
        </w:tabs>
        <w:spacing w:after="0"/>
        <w:ind w:left="360" w:right="360" w:hanging="360"/>
        <w:jc w:val="both"/>
        <w:rPr>
          <w:rFonts w:ascii="Times New Roman" w:hAnsi="Times New Roman"/>
        </w:rPr>
      </w:pPr>
      <w:r w:rsidRPr="005917BF">
        <w:rPr>
          <w:rFonts w:ascii="Times New Roman" w:eastAsia="Times New Roman" w:hAnsi="Times New Roman" w:cs="Times New Roman"/>
        </w:rPr>
        <w:t xml:space="preserve">Exposure </w:t>
      </w:r>
      <w:r w:rsidR="008B355D" w:rsidRPr="005917BF">
        <w:rPr>
          <w:rFonts w:ascii="Times New Roman" w:eastAsia="Times New Roman" w:hAnsi="Times New Roman" w:cs="Times New Roman"/>
        </w:rPr>
        <w:t>in</w:t>
      </w:r>
      <w:r w:rsidRPr="005917BF">
        <w:rPr>
          <w:rFonts w:ascii="Times New Roman" w:eastAsia="Times New Roman" w:hAnsi="Times New Roman" w:cs="Times New Roman"/>
        </w:rPr>
        <w:t xml:space="preserve"> G/L , AP, AR and Asset Accounting</w:t>
      </w:r>
      <w:r w:rsidR="003E7D18" w:rsidRPr="005917BF">
        <w:rPr>
          <w:rFonts w:ascii="Times New Roman" w:eastAsia="Times New Roman" w:hAnsi="Times New Roman" w:cs="Times New Roman"/>
        </w:rPr>
        <w:t xml:space="preserve"> </w:t>
      </w:r>
      <w:r w:rsidR="008B355D" w:rsidRPr="005917BF">
        <w:rPr>
          <w:rFonts w:ascii="Times New Roman" w:eastAsia="Times New Roman" w:hAnsi="Times New Roman" w:cs="Times New Roman"/>
        </w:rPr>
        <w:t xml:space="preserve"> in S/4 HANA</w:t>
      </w:r>
      <w:r w:rsidR="00A971A1">
        <w:rPr>
          <w:rFonts w:ascii="Times New Roman" w:eastAsia="Times New Roman" w:hAnsi="Times New Roman" w:cs="Times New Roman"/>
        </w:rPr>
        <w:t xml:space="preserve"> Finance</w:t>
      </w:r>
    </w:p>
    <w:p w:rsidR="005917BF" w:rsidRPr="005917BF" w:rsidRDefault="005917BF" w:rsidP="005917BF">
      <w:pPr>
        <w:tabs>
          <w:tab w:val="left" w:pos="10350"/>
        </w:tabs>
        <w:spacing w:after="0"/>
        <w:ind w:left="360" w:right="360"/>
        <w:jc w:val="both"/>
        <w:rPr>
          <w:rFonts w:ascii="Times New Roman" w:hAnsi="Times New Roman"/>
        </w:rPr>
      </w:pPr>
    </w:p>
    <w:p w:rsidR="00C97C19" w:rsidRPr="005917BF" w:rsidRDefault="00C97C19" w:rsidP="00C97C19">
      <w:pPr>
        <w:pBdr>
          <w:top w:val="single" w:sz="4" w:space="0" w:color="auto"/>
        </w:pBdr>
        <w:shd w:val="clear" w:color="auto" w:fill="C0C0C0"/>
        <w:jc w:val="both"/>
        <w:rPr>
          <w:b/>
        </w:rPr>
      </w:pPr>
      <w:r w:rsidRPr="005917BF">
        <w:rPr>
          <w:b/>
        </w:rPr>
        <w:t>SAP Skill Set:</w:t>
      </w:r>
    </w:p>
    <w:p w:rsidR="00C97C19" w:rsidRPr="005917BF" w:rsidRDefault="00C97C19" w:rsidP="00C97C19">
      <w:pPr>
        <w:numPr>
          <w:ilvl w:val="0"/>
          <w:numId w:val="2"/>
        </w:numPr>
        <w:tabs>
          <w:tab w:val="left" w:pos="360"/>
        </w:tabs>
        <w:spacing w:after="0" w:line="360" w:lineRule="auto"/>
        <w:ind w:left="360" w:hanging="360"/>
        <w:rPr>
          <w:rFonts w:ascii="Times New Roman" w:eastAsia="Times New Roman" w:hAnsi="Times New Roman" w:cs="Times New Roman"/>
        </w:rPr>
      </w:pPr>
      <w:r w:rsidRPr="005917BF">
        <w:rPr>
          <w:rFonts w:ascii="Times New Roman" w:eastAsia="Times New Roman" w:hAnsi="Times New Roman" w:cs="Times New Roman"/>
        </w:rPr>
        <w:t>Hands on experience in ASAP Methodology and well versed with business process, it’s Mapping &amp; Configuration in SAP.</w:t>
      </w:r>
    </w:p>
    <w:p w:rsidR="00C97C19" w:rsidRPr="005917BF" w:rsidRDefault="00C97C19" w:rsidP="00C97C19">
      <w:pPr>
        <w:numPr>
          <w:ilvl w:val="0"/>
          <w:numId w:val="2"/>
        </w:numPr>
        <w:tabs>
          <w:tab w:val="left" w:pos="10350"/>
        </w:tabs>
        <w:spacing w:after="0" w:line="360" w:lineRule="auto"/>
        <w:ind w:left="360" w:right="360" w:hanging="360"/>
        <w:jc w:val="both"/>
        <w:rPr>
          <w:rFonts w:ascii="Times New Roman" w:eastAsia="Times New Roman" w:hAnsi="Times New Roman" w:cs="Times New Roman"/>
        </w:rPr>
      </w:pPr>
      <w:r w:rsidRPr="005917BF">
        <w:rPr>
          <w:rFonts w:ascii="Times New Roman" w:eastAsia="Times New Roman" w:hAnsi="Times New Roman" w:cs="Times New Roman"/>
        </w:rPr>
        <w:t>Expertise in design and configuration of FI sub-modules General Ledger (FI-GL), Accounts Payable (FI-AP) and Accounts Receivables (FI-AR).</w:t>
      </w:r>
    </w:p>
    <w:p w:rsidR="00C97C19" w:rsidRPr="005917BF" w:rsidRDefault="00C97C19" w:rsidP="00C97C19">
      <w:pPr>
        <w:numPr>
          <w:ilvl w:val="0"/>
          <w:numId w:val="2"/>
        </w:numPr>
        <w:tabs>
          <w:tab w:val="left" w:pos="10350"/>
        </w:tabs>
        <w:spacing w:after="0" w:line="360" w:lineRule="auto"/>
        <w:ind w:left="360" w:right="977" w:hanging="360"/>
        <w:jc w:val="both"/>
        <w:rPr>
          <w:rFonts w:ascii="Times New Roman" w:eastAsia="Times New Roman" w:hAnsi="Times New Roman" w:cs="Times New Roman"/>
        </w:rPr>
      </w:pPr>
      <w:r w:rsidRPr="005917BF">
        <w:rPr>
          <w:rFonts w:ascii="Times New Roman" w:eastAsia="Times New Roman" w:hAnsi="Times New Roman" w:cs="Times New Roman"/>
        </w:rPr>
        <w:t>Exposure in FI-Asset Accounting Management.</w:t>
      </w:r>
    </w:p>
    <w:p w:rsidR="00C97C19" w:rsidRPr="005917BF" w:rsidRDefault="00C97C19" w:rsidP="00C97C19">
      <w:pPr>
        <w:numPr>
          <w:ilvl w:val="0"/>
          <w:numId w:val="2"/>
        </w:numPr>
        <w:tabs>
          <w:tab w:val="left" w:pos="10350"/>
        </w:tabs>
        <w:spacing w:after="0" w:line="360" w:lineRule="auto"/>
        <w:ind w:left="360" w:right="270" w:hanging="360"/>
        <w:jc w:val="both"/>
        <w:rPr>
          <w:rFonts w:ascii="Times New Roman" w:eastAsia="Times New Roman" w:hAnsi="Times New Roman" w:cs="Times New Roman"/>
        </w:rPr>
      </w:pPr>
      <w:r w:rsidRPr="005917BF">
        <w:rPr>
          <w:rFonts w:ascii="Times New Roman" w:eastAsia="Times New Roman" w:hAnsi="Times New Roman" w:cs="Times New Roman"/>
        </w:rPr>
        <w:t>Integration of FI with MM and SD with Procure to Pay and Order to cash Cycles.</w:t>
      </w:r>
    </w:p>
    <w:p w:rsidR="00C97C19" w:rsidRPr="005917BF" w:rsidRDefault="00C97C19" w:rsidP="00C97C19">
      <w:pPr>
        <w:numPr>
          <w:ilvl w:val="0"/>
          <w:numId w:val="2"/>
        </w:numPr>
        <w:tabs>
          <w:tab w:val="left" w:pos="10350"/>
        </w:tabs>
        <w:spacing w:after="0" w:line="360" w:lineRule="auto"/>
        <w:ind w:left="360" w:right="270" w:hanging="360"/>
        <w:jc w:val="both"/>
        <w:rPr>
          <w:rFonts w:ascii="Times New Roman" w:eastAsia="Times New Roman" w:hAnsi="Times New Roman" w:cs="Times New Roman"/>
        </w:rPr>
      </w:pPr>
      <w:r w:rsidRPr="005917BF">
        <w:rPr>
          <w:rFonts w:ascii="Times New Roman" w:eastAsia="Times New Roman" w:hAnsi="Times New Roman" w:cs="Times New Roman"/>
        </w:rPr>
        <w:t xml:space="preserve">CO  Cost Element, Cost Center , Internal Orders </w:t>
      </w:r>
    </w:p>
    <w:p w:rsidR="00C97C19" w:rsidRPr="005917BF" w:rsidRDefault="00C97C19" w:rsidP="00C97C19">
      <w:pPr>
        <w:numPr>
          <w:ilvl w:val="0"/>
          <w:numId w:val="2"/>
        </w:numPr>
        <w:tabs>
          <w:tab w:val="left" w:pos="10350"/>
        </w:tabs>
        <w:spacing w:after="0" w:line="360" w:lineRule="auto"/>
        <w:ind w:left="360" w:right="977" w:hanging="360"/>
        <w:jc w:val="both"/>
        <w:rPr>
          <w:rFonts w:ascii="Times New Roman" w:eastAsia="Times New Roman" w:hAnsi="Times New Roman" w:cs="Times New Roman"/>
        </w:rPr>
      </w:pPr>
      <w:r w:rsidRPr="005917BF">
        <w:rPr>
          <w:rFonts w:ascii="Times New Roman" w:eastAsia="Times New Roman" w:hAnsi="Times New Roman" w:cs="Times New Roman"/>
        </w:rPr>
        <w:t>Knowledge in EBRS</w:t>
      </w:r>
    </w:p>
    <w:p w:rsidR="005917BF" w:rsidRDefault="00FB0D08" w:rsidP="005917BF">
      <w:pPr>
        <w:numPr>
          <w:ilvl w:val="0"/>
          <w:numId w:val="1"/>
        </w:numPr>
        <w:tabs>
          <w:tab w:val="left" w:pos="10350"/>
        </w:tabs>
        <w:spacing w:after="0"/>
        <w:ind w:left="360" w:right="360" w:hanging="360"/>
        <w:jc w:val="both"/>
        <w:rPr>
          <w:rFonts w:ascii="Times New Roman" w:eastAsia="Times New Roman" w:hAnsi="Times New Roman" w:cs="Times New Roman"/>
        </w:rPr>
      </w:pPr>
      <w:r>
        <w:rPr>
          <w:rFonts w:ascii="Times New Roman" w:eastAsia="Times New Roman" w:hAnsi="Times New Roman" w:cs="Times New Roman"/>
        </w:rPr>
        <w:t xml:space="preserve">Experience </w:t>
      </w:r>
      <w:r w:rsidR="00C97C19" w:rsidRPr="005917BF">
        <w:rPr>
          <w:rFonts w:ascii="Times New Roman" w:eastAsia="Times New Roman" w:hAnsi="Times New Roman" w:cs="Times New Roman"/>
        </w:rPr>
        <w:t>in data migrating tools- LSMW</w:t>
      </w:r>
      <w:r w:rsidR="005917BF">
        <w:rPr>
          <w:rFonts w:ascii="Times New Roman" w:eastAsia="Times New Roman" w:hAnsi="Times New Roman" w:cs="Times New Roman"/>
        </w:rPr>
        <w:t xml:space="preserve">  </w:t>
      </w:r>
    </w:p>
    <w:p w:rsidR="00C97C19" w:rsidRPr="005917BF" w:rsidRDefault="005917BF" w:rsidP="00C97C19">
      <w:pPr>
        <w:numPr>
          <w:ilvl w:val="0"/>
          <w:numId w:val="1"/>
        </w:numPr>
        <w:tabs>
          <w:tab w:val="left" w:pos="10350"/>
        </w:tabs>
        <w:spacing w:after="0"/>
        <w:ind w:left="360" w:right="360" w:hanging="360"/>
        <w:jc w:val="both"/>
        <w:rPr>
          <w:rFonts w:ascii="Times New Roman" w:eastAsia="Times New Roman" w:hAnsi="Times New Roman" w:cs="Times New Roman"/>
          <w:b/>
        </w:rPr>
      </w:pPr>
      <w:r w:rsidRPr="005917BF">
        <w:rPr>
          <w:rFonts w:ascii="Times New Roman" w:eastAsia="Times New Roman" w:hAnsi="Times New Roman" w:cs="Times New Roman"/>
        </w:rPr>
        <w:t>Have good knowledge in S/4 HANA FINANCE (Simple Finance) FI-GL and AP, AR and Asset Accounting</w:t>
      </w:r>
    </w:p>
    <w:p w:rsidR="005917BF" w:rsidRPr="005917BF" w:rsidRDefault="005917BF" w:rsidP="005917BF">
      <w:pPr>
        <w:tabs>
          <w:tab w:val="left" w:pos="10350"/>
        </w:tabs>
        <w:spacing w:after="0"/>
        <w:ind w:left="360" w:right="360"/>
        <w:jc w:val="both"/>
        <w:rPr>
          <w:rFonts w:ascii="Times New Roman" w:eastAsia="Times New Roman" w:hAnsi="Times New Roman" w:cs="Times New Roman"/>
          <w:b/>
        </w:rPr>
      </w:pPr>
    </w:p>
    <w:p w:rsidR="00C97C19" w:rsidRPr="005917BF" w:rsidRDefault="00C97C19" w:rsidP="00C97C19">
      <w:pPr>
        <w:pBdr>
          <w:top w:val="single" w:sz="4" w:space="0" w:color="auto"/>
        </w:pBdr>
        <w:shd w:val="clear" w:color="auto" w:fill="C0C0C0"/>
        <w:jc w:val="both"/>
        <w:rPr>
          <w:b/>
          <w:snapToGrid w:val="0"/>
        </w:rPr>
      </w:pPr>
      <w:r w:rsidRPr="005917BF">
        <w:rPr>
          <w:b/>
        </w:rPr>
        <w:t>Technical Skills:</w:t>
      </w:r>
    </w:p>
    <w:p w:rsidR="00C97C19" w:rsidRPr="005917BF" w:rsidRDefault="00C97C19" w:rsidP="00C97C19">
      <w:pPr>
        <w:numPr>
          <w:ilvl w:val="0"/>
          <w:numId w:val="3"/>
        </w:numPr>
        <w:spacing w:after="0"/>
        <w:ind w:left="360" w:hanging="360"/>
        <w:jc w:val="both"/>
        <w:rPr>
          <w:rFonts w:ascii="Times New Roman" w:eastAsia="Times New Roman" w:hAnsi="Times New Roman" w:cs="Times New Roman"/>
        </w:rPr>
      </w:pPr>
      <w:r w:rsidRPr="005917BF">
        <w:rPr>
          <w:rFonts w:ascii="Times New Roman" w:eastAsia="Times New Roman" w:hAnsi="Times New Roman" w:cs="Times New Roman"/>
        </w:rPr>
        <w:t>ERP</w:t>
      </w:r>
      <w:r w:rsidRPr="005917BF">
        <w:rPr>
          <w:rFonts w:ascii="Times New Roman" w:eastAsia="Times New Roman" w:hAnsi="Times New Roman" w:cs="Times New Roman"/>
        </w:rPr>
        <w:tab/>
      </w:r>
      <w:r w:rsidRPr="005917BF">
        <w:rPr>
          <w:rFonts w:ascii="Times New Roman" w:eastAsia="Times New Roman" w:hAnsi="Times New Roman" w:cs="Times New Roman"/>
        </w:rPr>
        <w:tab/>
      </w:r>
      <w:r w:rsidRPr="005917BF">
        <w:rPr>
          <w:rFonts w:ascii="Times New Roman" w:eastAsia="Times New Roman" w:hAnsi="Times New Roman" w:cs="Times New Roman"/>
        </w:rPr>
        <w:tab/>
        <w:t xml:space="preserve">:    SAP ECC 6.0 </w:t>
      </w:r>
      <w:r w:rsidR="00543CB5">
        <w:rPr>
          <w:rFonts w:ascii="Times New Roman" w:eastAsia="Times New Roman" w:hAnsi="Times New Roman" w:cs="Times New Roman"/>
        </w:rPr>
        <w:t xml:space="preserve">, S/4 HANA Finance </w:t>
      </w:r>
    </w:p>
    <w:p w:rsidR="00C97C19" w:rsidRPr="005917BF" w:rsidRDefault="00C97C19" w:rsidP="00C97C19">
      <w:pPr>
        <w:numPr>
          <w:ilvl w:val="0"/>
          <w:numId w:val="3"/>
        </w:numPr>
        <w:spacing w:after="0"/>
        <w:ind w:left="360" w:hanging="360"/>
        <w:jc w:val="both"/>
        <w:rPr>
          <w:rFonts w:ascii="Times New Roman" w:eastAsia="Times New Roman" w:hAnsi="Times New Roman" w:cs="Times New Roman"/>
        </w:rPr>
      </w:pPr>
      <w:r w:rsidRPr="005917BF">
        <w:rPr>
          <w:rFonts w:ascii="Times New Roman" w:eastAsia="Times New Roman" w:hAnsi="Times New Roman" w:cs="Times New Roman"/>
        </w:rPr>
        <w:t>Accounting Packages</w:t>
      </w:r>
      <w:r w:rsidRPr="005917BF">
        <w:rPr>
          <w:rFonts w:ascii="Times New Roman" w:eastAsia="Times New Roman" w:hAnsi="Times New Roman" w:cs="Times New Roman"/>
        </w:rPr>
        <w:tab/>
        <w:t>:   Tally7.0 and 9.0</w:t>
      </w:r>
    </w:p>
    <w:p w:rsidR="00C97C19" w:rsidRPr="005917BF" w:rsidRDefault="00C97C19" w:rsidP="00C97C19">
      <w:pPr>
        <w:numPr>
          <w:ilvl w:val="0"/>
          <w:numId w:val="3"/>
        </w:numPr>
        <w:spacing w:after="0"/>
        <w:ind w:left="360" w:hanging="360"/>
        <w:jc w:val="both"/>
        <w:rPr>
          <w:rFonts w:ascii="Times New Roman" w:eastAsia="Times New Roman" w:hAnsi="Times New Roman" w:cs="Times New Roman"/>
        </w:rPr>
      </w:pPr>
      <w:r w:rsidRPr="005917BF">
        <w:rPr>
          <w:rFonts w:ascii="Times New Roman" w:eastAsia="Times New Roman" w:hAnsi="Times New Roman" w:cs="Times New Roman"/>
        </w:rPr>
        <w:t>Operating Systems</w:t>
      </w:r>
      <w:r w:rsidRPr="005917BF">
        <w:rPr>
          <w:rFonts w:ascii="Times New Roman" w:eastAsia="Times New Roman" w:hAnsi="Times New Roman" w:cs="Times New Roman"/>
        </w:rPr>
        <w:tab/>
      </w:r>
      <w:r w:rsidRPr="005917BF">
        <w:rPr>
          <w:rFonts w:ascii="Times New Roman" w:eastAsia="Times New Roman" w:hAnsi="Times New Roman" w:cs="Times New Roman"/>
        </w:rPr>
        <w:tab/>
        <w:t>:    Windows 98-Windows 7</w:t>
      </w:r>
    </w:p>
    <w:p w:rsidR="00C97C19" w:rsidRPr="005917BF" w:rsidRDefault="00C97C19" w:rsidP="00C97C19">
      <w:pPr>
        <w:numPr>
          <w:ilvl w:val="0"/>
          <w:numId w:val="3"/>
        </w:numPr>
        <w:spacing w:after="0"/>
        <w:ind w:left="360" w:hanging="360"/>
        <w:jc w:val="both"/>
        <w:rPr>
          <w:rFonts w:ascii="Times New Roman" w:eastAsia="Times New Roman" w:hAnsi="Times New Roman" w:cs="Times New Roman"/>
        </w:rPr>
      </w:pPr>
      <w:r w:rsidRPr="005917BF">
        <w:rPr>
          <w:rFonts w:ascii="Times New Roman" w:eastAsia="Times New Roman" w:hAnsi="Times New Roman" w:cs="Times New Roman"/>
        </w:rPr>
        <w:t>Miscellaneous</w:t>
      </w:r>
      <w:r w:rsidRPr="005917BF">
        <w:rPr>
          <w:rFonts w:ascii="Times New Roman" w:eastAsia="Times New Roman" w:hAnsi="Times New Roman" w:cs="Times New Roman"/>
        </w:rPr>
        <w:tab/>
      </w:r>
      <w:r w:rsidRPr="005917BF">
        <w:rPr>
          <w:rFonts w:ascii="Times New Roman" w:eastAsia="Times New Roman" w:hAnsi="Times New Roman" w:cs="Times New Roman"/>
        </w:rPr>
        <w:tab/>
        <w:t>:    MS-OFFICE</w:t>
      </w:r>
    </w:p>
    <w:p w:rsidR="00C97C19" w:rsidRPr="005917BF" w:rsidRDefault="00C97C19" w:rsidP="00C97C19">
      <w:pPr>
        <w:tabs>
          <w:tab w:val="left" w:pos="4020"/>
        </w:tabs>
        <w:spacing w:after="0"/>
        <w:ind w:left="360"/>
        <w:jc w:val="both"/>
        <w:rPr>
          <w:rFonts w:ascii="Times New Roman" w:eastAsia="Times New Roman" w:hAnsi="Times New Roman" w:cs="Times New Roman"/>
        </w:rPr>
      </w:pPr>
      <w:r w:rsidRPr="005917BF">
        <w:rPr>
          <w:rFonts w:ascii="Times New Roman" w:eastAsia="Times New Roman" w:hAnsi="Times New Roman" w:cs="Times New Roman"/>
        </w:rPr>
        <w:tab/>
      </w:r>
    </w:p>
    <w:p w:rsidR="00C97C19" w:rsidRPr="005917BF" w:rsidRDefault="00C97C19" w:rsidP="00C97C19">
      <w:pPr>
        <w:pBdr>
          <w:top w:val="single" w:sz="4" w:space="1" w:color="auto"/>
        </w:pBdr>
        <w:shd w:val="clear" w:color="auto" w:fill="C0C0C0"/>
        <w:jc w:val="both"/>
        <w:rPr>
          <w:b/>
        </w:rPr>
      </w:pPr>
      <w:r w:rsidRPr="005917BF">
        <w:rPr>
          <w:b/>
        </w:rPr>
        <w:t>Education:</w:t>
      </w:r>
    </w:p>
    <w:p w:rsidR="00C97C19" w:rsidRPr="005917BF" w:rsidRDefault="00C97C19" w:rsidP="00C97C19">
      <w:pPr>
        <w:numPr>
          <w:ilvl w:val="0"/>
          <w:numId w:val="4"/>
        </w:numPr>
        <w:spacing w:after="0"/>
        <w:ind w:left="360" w:hanging="360"/>
        <w:jc w:val="both"/>
        <w:rPr>
          <w:rFonts w:ascii="Times New Roman" w:eastAsia="Times New Roman" w:hAnsi="Times New Roman" w:cs="Times New Roman"/>
        </w:rPr>
      </w:pPr>
      <w:r w:rsidRPr="005917BF">
        <w:rPr>
          <w:rFonts w:ascii="Times New Roman" w:eastAsia="Times New Roman" w:hAnsi="Times New Roman" w:cs="Times New Roman"/>
        </w:rPr>
        <w:t>Master of Business Administration (</w:t>
      </w:r>
      <w:r w:rsidRPr="005917BF">
        <w:rPr>
          <w:rFonts w:ascii="Times New Roman" w:eastAsia="Times New Roman" w:hAnsi="Times New Roman" w:cs="Times New Roman"/>
          <w:b/>
        </w:rPr>
        <w:t>MBA</w:t>
      </w:r>
      <w:r w:rsidRPr="005917BF">
        <w:rPr>
          <w:rFonts w:ascii="Times New Roman" w:eastAsia="Times New Roman" w:hAnsi="Times New Roman" w:cs="Times New Roman"/>
        </w:rPr>
        <w:t xml:space="preserve">) from </w:t>
      </w:r>
      <w:r w:rsidRPr="005917BF">
        <w:rPr>
          <w:rFonts w:ascii="Times New Roman" w:eastAsia="Times New Roman" w:hAnsi="Times New Roman" w:cs="Times New Roman"/>
          <w:b/>
        </w:rPr>
        <w:t>JNT U</w:t>
      </w:r>
      <w:r w:rsidRPr="005917BF">
        <w:rPr>
          <w:rFonts w:ascii="Times New Roman" w:eastAsia="Times New Roman" w:hAnsi="Times New Roman" w:cs="Times New Roman"/>
        </w:rPr>
        <w:t>niversity</w:t>
      </w:r>
      <w:r w:rsidR="008B355D" w:rsidRPr="005917BF">
        <w:rPr>
          <w:rFonts w:ascii="Times New Roman" w:eastAsia="Times New Roman" w:hAnsi="Times New Roman" w:cs="Times New Roman"/>
        </w:rPr>
        <w:t xml:space="preserve"> Passed out in 2012</w:t>
      </w:r>
    </w:p>
    <w:p w:rsidR="00C97C19" w:rsidRPr="005917BF" w:rsidRDefault="00C97C19" w:rsidP="00C97C19">
      <w:pPr>
        <w:numPr>
          <w:ilvl w:val="0"/>
          <w:numId w:val="4"/>
        </w:numPr>
        <w:spacing w:after="92"/>
        <w:ind w:left="360" w:hanging="360"/>
        <w:jc w:val="both"/>
        <w:rPr>
          <w:rFonts w:ascii="Times New Roman" w:eastAsia="Times New Roman" w:hAnsi="Times New Roman" w:cs="Times New Roman"/>
        </w:rPr>
      </w:pPr>
      <w:r w:rsidRPr="005917BF">
        <w:rPr>
          <w:rFonts w:ascii="Times New Roman" w:eastAsia="Times New Roman" w:hAnsi="Times New Roman" w:cs="Times New Roman"/>
        </w:rPr>
        <w:t xml:space="preserve">Bachelor of  Commerce </w:t>
      </w:r>
      <w:r w:rsidRPr="005917BF">
        <w:t>(</w:t>
      </w:r>
      <w:r w:rsidRPr="005917BF">
        <w:rPr>
          <w:b/>
        </w:rPr>
        <w:t>B.Com</w:t>
      </w:r>
      <w:r w:rsidRPr="005917BF">
        <w:t xml:space="preserve">) from </w:t>
      </w:r>
      <w:r w:rsidRPr="005917BF">
        <w:rPr>
          <w:b/>
        </w:rPr>
        <w:t xml:space="preserve">Andhra </w:t>
      </w:r>
      <w:r w:rsidRPr="005917BF">
        <w:t>university</w:t>
      </w:r>
      <w:r w:rsidR="0012594D" w:rsidRPr="005917BF">
        <w:t xml:space="preserve"> </w:t>
      </w:r>
      <w:r w:rsidR="0012594D" w:rsidRPr="005917BF">
        <w:rPr>
          <w:rFonts w:ascii="Times New Roman" w:eastAsia="Times New Roman" w:hAnsi="Times New Roman" w:cs="Times New Roman"/>
        </w:rPr>
        <w:t>Passed out in 2010</w:t>
      </w:r>
    </w:p>
    <w:p w:rsidR="00C97C19" w:rsidRPr="005917BF" w:rsidRDefault="00C97C19" w:rsidP="00C97C19">
      <w:pPr>
        <w:pBdr>
          <w:top w:val="single" w:sz="4" w:space="1" w:color="auto"/>
        </w:pBdr>
        <w:shd w:val="clear" w:color="auto" w:fill="C0C0C0"/>
        <w:jc w:val="both"/>
        <w:rPr>
          <w:b/>
        </w:rPr>
      </w:pPr>
      <w:r w:rsidRPr="005917BF">
        <w:rPr>
          <w:b/>
        </w:rPr>
        <w:t>Experience Summary:</w:t>
      </w:r>
    </w:p>
    <w:p w:rsidR="00C97C19" w:rsidRPr="005917BF" w:rsidRDefault="00C97C19" w:rsidP="00C97C19">
      <w:pPr>
        <w:numPr>
          <w:ilvl w:val="0"/>
          <w:numId w:val="5"/>
        </w:numPr>
        <w:spacing w:after="0" w:line="360" w:lineRule="auto"/>
        <w:ind w:left="360" w:hanging="360"/>
        <w:jc w:val="both"/>
        <w:rPr>
          <w:rFonts w:ascii="Times New Roman" w:eastAsia="Times New Roman" w:hAnsi="Times New Roman" w:cs="Times New Roman"/>
        </w:rPr>
      </w:pPr>
      <w:r w:rsidRPr="005917BF">
        <w:rPr>
          <w:rFonts w:ascii="Times New Roman" w:eastAsia="Times New Roman" w:hAnsi="Times New Roman" w:cs="Times New Roman"/>
        </w:rPr>
        <w:t>FI Consultant in "</w:t>
      </w:r>
      <w:r w:rsidRPr="005917BF">
        <w:rPr>
          <w:b/>
        </w:rPr>
        <w:t>Sanovi Technologies</w:t>
      </w:r>
      <w:r w:rsidRPr="005917BF">
        <w:rPr>
          <w:rFonts w:ascii="Times New Roman" w:eastAsia="Times New Roman" w:hAnsi="Times New Roman" w:cs="Times New Roman"/>
        </w:rPr>
        <w:t>(From March 2014 to till date)</w:t>
      </w:r>
    </w:p>
    <w:p w:rsidR="00C97C19" w:rsidRPr="005917BF" w:rsidRDefault="00C97C19" w:rsidP="00C97C19">
      <w:pPr>
        <w:numPr>
          <w:ilvl w:val="0"/>
          <w:numId w:val="5"/>
        </w:numPr>
        <w:spacing w:after="0" w:line="360" w:lineRule="auto"/>
        <w:ind w:left="360" w:hanging="360"/>
        <w:jc w:val="both"/>
        <w:rPr>
          <w:rFonts w:ascii="Times New Roman" w:eastAsia="Times New Roman" w:hAnsi="Times New Roman" w:cs="Times New Roman"/>
        </w:rPr>
      </w:pPr>
      <w:r w:rsidRPr="005917BF">
        <w:rPr>
          <w:rFonts w:ascii="Times New Roman" w:eastAsia="Times New Roman" w:hAnsi="Times New Roman" w:cs="Times New Roman"/>
        </w:rPr>
        <w:t xml:space="preserve">Sap FI Consultant in" </w:t>
      </w:r>
      <w:r w:rsidRPr="005917BF">
        <w:rPr>
          <w:rFonts w:cstheme="minorHAnsi"/>
          <w:b/>
        </w:rPr>
        <w:t>Ananth Technologies Ltd</w:t>
      </w:r>
      <w:r w:rsidR="00D26C84">
        <w:rPr>
          <w:rFonts w:ascii="Times New Roman" w:eastAsia="Times New Roman" w:hAnsi="Times New Roman" w:cs="Times New Roman"/>
        </w:rPr>
        <w:t xml:space="preserve"> (From June 2012</w:t>
      </w:r>
      <w:r w:rsidRPr="005917BF">
        <w:rPr>
          <w:rFonts w:ascii="Times New Roman" w:eastAsia="Times New Roman" w:hAnsi="Times New Roman" w:cs="Times New Roman"/>
        </w:rPr>
        <w:t xml:space="preserve"> to Feb 2014).</w:t>
      </w:r>
    </w:p>
    <w:p w:rsidR="00C97C19" w:rsidRPr="005917BF" w:rsidRDefault="00C97C19" w:rsidP="00C97C19">
      <w:pPr>
        <w:spacing w:after="0" w:line="240" w:lineRule="auto"/>
        <w:jc w:val="both"/>
        <w:rPr>
          <w:rFonts w:ascii="Times New Roman" w:eastAsia="Times New Roman" w:hAnsi="Times New Roman" w:cs="Times New Roman"/>
        </w:rPr>
      </w:pPr>
      <w:r w:rsidRPr="005917BF">
        <w:rPr>
          <w:rFonts w:ascii="Times New Roman" w:eastAsia="Times New Roman" w:hAnsi="Times New Roman" w:cs="Times New Roman"/>
          <w:b/>
          <w:u w:val="single"/>
        </w:rPr>
        <w:lastRenderedPageBreak/>
        <w:t>PROFESSIONAL EXPERIENCE</w:t>
      </w:r>
    </w:p>
    <w:p w:rsidR="00C97C19" w:rsidRPr="005917BF" w:rsidRDefault="00C97C19" w:rsidP="00C97C19">
      <w:pPr>
        <w:spacing w:line="360" w:lineRule="auto"/>
        <w:ind w:left="360" w:right="29"/>
        <w:jc w:val="both"/>
      </w:pPr>
    </w:p>
    <w:p w:rsidR="00C97C19" w:rsidRPr="005917BF" w:rsidRDefault="00C97C19" w:rsidP="00C97C19">
      <w:pPr>
        <w:pBdr>
          <w:top w:val="single" w:sz="4" w:space="0" w:color="auto"/>
        </w:pBdr>
        <w:shd w:val="clear" w:color="auto" w:fill="C0C0C0"/>
        <w:jc w:val="both"/>
        <w:rPr>
          <w:b/>
        </w:rPr>
      </w:pPr>
      <w:r w:rsidRPr="005917BF">
        <w:rPr>
          <w:b/>
        </w:rPr>
        <w:t>Project # 2:</w:t>
      </w:r>
    </w:p>
    <w:tbl>
      <w:tblPr>
        <w:tblpPr w:leftFromText="180" w:rightFromText="180" w:vertAnchor="text" w:tblpY="1"/>
        <w:tblOverlap w:val="never"/>
        <w:tblW w:w="6819" w:type="dxa"/>
        <w:tblInd w:w="93" w:type="dxa"/>
        <w:tblLook w:val="04A0"/>
      </w:tblPr>
      <w:tblGrid>
        <w:gridCol w:w="2380"/>
        <w:gridCol w:w="4439"/>
      </w:tblGrid>
      <w:tr w:rsidR="00C97C19" w:rsidRPr="005917BF" w:rsidTr="00217139">
        <w:trPr>
          <w:trHeight w:val="300"/>
        </w:trPr>
        <w:tc>
          <w:tcPr>
            <w:tcW w:w="2380" w:type="dxa"/>
            <w:tcBorders>
              <w:top w:val="nil"/>
              <w:left w:val="nil"/>
              <w:bottom w:val="nil"/>
              <w:right w:val="nil"/>
            </w:tcBorders>
            <w:shd w:val="clear" w:color="auto" w:fill="auto"/>
            <w:noWrap/>
            <w:vAlign w:val="bottom"/>
            <w:hideMark/>
          </w:tcPr>
          <w:p w:rsidR="00C97C19" w:rsidRPr="005917BF" w:rsidRDefault="00C97C19" w:rsidP="00217139">
            <w:pPr>
              <w:spacing w:after="0" w:line="240" w:lineRule="auto"/>
              <w:rPr>
                <w:rFonts w:ascii="Calibri" w:eastAsia="Times New Roman" w:hAnsi="Calibri" w:cs="Calibri"/>
                <w:color w:val="000000"/>
                <w:lang w:val="en-GB" w:eastAsia="en-GB"/>
              </w:rPr>
            </w:pPr>
            <w:r w:rsidRPr="005917BF">
              <w:rPr>
                <w:rFonts w:ascii="Calibri" w:eastAsia="Times New Roman" w:hAnsi="Calibri" w:cs="Calibri"/>
                <w:color w:val="000000"/>
                <w:lang w:eastAsia="en-GB"/>
              </w:rPr>
              <w:t>Client                               :</w:t>
            </w:r>
          </w:p>
        </w:tc>
        <w:tc>
          <w:tcPr>
            <w:tcW w:w="4439" w:type="dxa"/>
            <w:tcBorders>
              <w:top w:val="nil"/>
              <w:left w:val="nil"/>
              <w:bottom w:val="nil"/>
              <w:right w:val="nil"/>
            </w:tcBorders>
            <w:shd w:val="clear" w:color="auto" w:fill="auto"/>
            <w:noWrap/>
            <w:vAlign w:val="bottom"/>
            <w:hideMark/>
          </w:tcPr>
          <w:p w:rsidR="00C97C19" w:rsidRPr="005917BF" w:rsidRDefault="00C97C19" w:rsidP="00217139">
            <w:pPr>
              <w:spacing w:after="0" w:line="240" w:lineRule="auto"/>
              <w:rPr>
                <w:rFonts w:ascii="Calibri" w:eastAsia="Times New Roman" w:hAnsi="Calibri" w:cs="Calibri"/>
                <w:color w:val="000000"/>
                <w:lang w:val="en-GB" w:eastAsia="en-GB"/>
              </w:rPr>
            </w:pPr>
            <w:r w:rsidRPr="005917BF">
              <w:rPr>
                <w:rFonts w:ascii="Calibri" w:eastAsia="Times New Roman" w:hAnsi="Calibri" w:cs="Calibri"/>
                <w:color w:val="000000"/>
                <w:lang w:eastAsia="en-GB"/>
              </w:rPr>
              <w:t>DuPont India Pvt Ltd</w:t>
            </w:r>
          </w:p>
        </w:tc>
      </w:tr>
      <w:tr w:rsidR="00C97C19" w:rsidRPr="005917BF" w:rsidTr="00217139">
        <w:trPr>
          <w:trHeight w:val="300"/>
        </w:trPr>
        <w:tc>
          <w:tcPr>
            <w:tcW w:w="2380" w:type="dxa"/>
            <w:tcBorders>
              <w:top w:val="nil"/>
              <w:left w:val="nil"/>
              <w:bottom w:val="nil"/>
              <w:right w:val="nil"/>
            </w:tcBorders>
            <w:shd w:val="clear" w:color="auto" w:fill="auto"/>
            <w:noWrap/>
            <w:vAlign w:val="bottom"/>
            <w:hideMark/>
          </w:tcPr>
          <w:p w:rsidR="00C97C19" w:rsidRPr="005917BF" w:rsidRDefault="00C97C19" w:rsidP="00217139">
            <w:pPr>
              <w:spacing w:after="0" w:line="240" w:lineRule="auto"/>
              <w:rPr>
                <w:rFonts w:ascii="Calibri" w:eastAsia="Times New Roman" w:hAnsi="Calibri" w:cs="Calibri"/>
                <w:color w:val="000000"/>
                <w:lang w:val="en-GB" w:eastAsia="en-GB"/>
              </w:rPr>
            </w:pPr>
            <w:r w:rsidRPr="005917BF">
              <w:rPr>
                <w:rFonts w:ascii="Calibri" w:eastAsia="Times New Roman" w:hAnsi="Calibri" w:cs="Calibri"/>
                <w:color w:val="000000"/>
                <w:lang w:eastAsia="en-GB"/>
              </w:rPr>
              <w:t xml:space="preserve">Project                             : </w:t>
            </w:r>
          </w:p>
        </w:tc>
        <w:tc>
          <w:tcPr>
            <w:tcW w:w="4439" w:type="dxa"/>
            <w:tcBorders>
              <w:top w:val="nil"/>
              <w:left w:val="nil"/>
              <w:bottom w:val="nil"/>
              <w:right w:val="nil"/>
            </w:tcBorders>
            <w:shd w:val="clear" w:color="auto" w:fill="auto"/>
            <w:noWrap/>
            <w:vAlign w:val="bottom"/>
            <w:hideMark/>
          </w:tcPr>
          <w:p w:rsidR="00C97C19" w:rsidRPr="005917BF" w:rsidRDefault="00C97C19" w:rsidP="00217139">
            <w:pPr>
              <w:spacing w:after="0" w:line="240" w:lineRule="auto"/>
              <w:rPr>
                <w:rFonts w:ascii="Calibri" w:eastAsia="Times New Roman" w:hAnsi="Calibri" w:cs="Calibri"/>
                <w:color w:val="000000"/>
                <w:lang w:val="en-GB" w:eastAsia="en-GB"/>
              </w:rPr>
            </w:pPr>
            <w:r w:rsidRPr="005917BF">
              <w:rPr>
                <w:rFonts w:ascii="Calibri" w:eastAsia="Times New Roman" w:hAnsi="Calibri" w:cs="Calibri"/>
                <w:color w:val="000000"/>
                <w:lang w:eastAsia="en-GB"/>
              </w:rPr>
              <w:t xml:space="preserve">Implementation &amp;  Support  </w:t>
            </w:r>
          </w:p>
        </w:tc>
      </w:tr>
      <w:tr w:rsidR="00C97C19" w:rsidRPr="005917BF" w:rsidTr="00217139">
        <w:trPr>
          <w:trHeight w:val="300"/>
        </w:trPr>
        <w:tc>
          <w:tcPr>
            <w:tcW w:w="2380" w:type="dxa"/>
            <w:tcBorders>
              <w:top w:val="nil"/>
              <w:left w:val="nil"/>
              <w:bottom w:val="nil"/>
              <w:right w:val="nil"/>
            </w:tcBorders>
            <w:shd w:val="clear" w:color="auto" w:fill="auto"/>
            <w:noWrap/>
            <w:vAlign w:val="bottom"/>
            <w:hideMark/>
          </w:tcPr>
          <w:p w:rsidR="00C97C19" w:rsidRPr="005917BF" w:rsidRDefault="00C97C19" w:rsidP="00217139">
            <w:pPr>
              <w:spacing w:after="0" w:line="240" w:lineRule="auto"/>
              <w:rPr>
                <w:rFonts w:ascii="Calibri" w:eastAsia="Times New Roman" w:hAnsi="Calibri" w:cs="Calibri"/>
                <w:color w:val="000000"/>
                <w:lang w:val="en-GB" w:eastAsia="en-GB"/>
              </w:rPr>
            </w:pPr>
            <w:r w:rsidRPr="005917BF">
              <w:rPr>
                <w:rFonts w:ascii="Calibri" w:eastAsia="Times New Roman" w:hAnsi="Calibri" w:cs="Calibri"/>
                <w:color w:val="000000"/>
                <w:lang w:eastAsia="en-GB"/>
              </w:rPr>
              <w:t xml:space="preserve">Role                                  : </w:t>
            </w:r>
          </w:p>
        </w:tc>
        <w:tc>
          <w:tcPr>
            <w:tcW w:w="4439" w:type="dxa"/>
            <w:tcBorders>
              <w:top w:val="nil"/>
              <w:left w:val="nil"/>
              <w:bottom w:val="nil"/>
              <w:right w:val="nil"/>
            </w:tcBorders>
            <w:shd w:val="clear" w:color="auto" w:fill="auto"/>
            <w:noWrap/>
            <w:vAlign w:val="bottom"/>
            <w:hideMark/>
          </w:tcPr>
          <w:p w:rsidR="00C97C19" w:rsidRPr="005917BF" w:rsidRDefault="00C97C19" w:rsidP="00217139">
            <w:pPr>
              <w:spacing w:after="0" w:line="240" w:lineRule="auto"/>
              <w:rPr>
                <w:rFonts w:ascii="Calibri" w:eastAsia="Times New Roman" w:hAnsi="Calibri" w:cs="Calibri"/>
                <w:color w:val="000000"/>
                <w:lang w:val="en-GB" w:eastAsia="en-GB"/>
              </w:rPr>
            </w:pPr>
            <w:r w:rsidRPr="005917BF">
              <w:rPr>
                <w:rFonts w:ascii="Calibri" w:eastAsia="Times New Roman" w:hAnsi="Calibri" w:cs="Calibri"/>
                <w:color w:val="000000"/>
                <w:lang w:eastAsia="en-GB"/>
              </w:rPr>
              <w:t>Consultant</w:t>
            </w:r>
          </w:p>
        </w:tc>
      </w:tr>
      <w:tr w:rsidR="00C97C19" w:rsidRPr="005917BF" w:rsidTr="00217139">
        <w:trPr>
          <w:trHeight w:val="300"/>
        </w:trPr>
        <w:tc>
          <w:tcPr>
            <w:tcW w:w="2380" w:type="dxa"/>
            <w:tcBorders>
              <w:top w:val="nil"/>
              <w:left w:val="nil"/>
              <w:bottom w:val="nil"/>
              <w:right w:val="nil"/>
            </w:tcBorders>
            <w:shd w:val="clear" w:color="auto" w:fill="auto"/>
            <w:noWrap/>
            <w:vAlign w:val="bottom"/>
            <w:hideMark/>
          </w:tcPr>
          <w:p w:rsidR="00C97C19" w:rsidRPr="005917BF" w:rsidRDefault="00C97C19" w:rsidP="00217139">
            <w:pPr>
              <w:spacing w:after="0" w:line="240" w:lineRule="auto"/>
              <w:rPr>
                <w:rFonts w:ascii="Calibri" w:eastAsia="Times New Roman" w:hAnsi="Calibri" w:cs="Calibri"/>
                <w:color w:val="000000"/>
                <w:lang w:val="en-GB" w:eastAsia="en-GB"/>
              </w:rPr>
            </w:pPr>
            <w:r w:rsidRPr="005917BF">
              <w:rPr>
                <w:rFonts w:ascii="Calibri" w:eastAsia="Times New Roman" w:hAnsi="Calibri" w:cs="Calibri"/>
                <w:color w:val="000000"/>
                <w:lang w:eastAsia="en-GB"/>
              </w:rPr>
              <w:t>SAP System Landscape :</w:t>
            </w:r>
          </w:p>
        </w:tc>
        <w:tc>
          <w:tcPr>
            <w:tcW w:w="4439" w:type="dxa"/>
            <w:tcBorders>
              <w:top w:val="nil"/>
              <w:left w:val="nil"/>
              <w:bottom w:val="nil"/>
              <w:right w:val="nil"/>
            </w:tcBorders>
            <w:shd w:val="clear" w:color="auto" w:fill="auto"/>
            <w:noWrap/>
            <w:vAlign w:val="bottom"/>
            <w:hideMark/>
          </w:tcPr>
          <w:p w:rsidR="00C97C19" w:rsidRPr="005917BF" w:rsidRDefault="00C97C19" w:rsidP="00217139">
            <w:pPr>
              <w:spacing w:after="0" w:line="240" w:lineRule="auto"/>
              <w:rPr>
                <w:rFonts w:ascii="Calibri" w:eastAsia="Times New Roman" w:hAnsi="Calibri" w:cs="Calibri"/>
                <w:color w:val="000000"/>
                <w:lang w:val="en-GB" w:eastAsia="en-GB"/>
              </w:rPr>
            </w:pPr>
            <w:r w:rsidRPr="005917BF">
              <w:rPr>
                <w:rFonts w:ascii="Calibri" w:eastAsia="Times New Roman" w:hAnsi="Calibri" w:cs="Calibri"/>
                <w:color w:val="000000"/>
                <w:lang w:eastAsia="en-GB"/>
              </w:rPr>
              <w:t>SAP R/3 ECC 6.0</w:t>
            </w:r>
          </w:p>
        </w:tc>
      </w:tr>
      <w:tr w:rsidR="00C97C19" w:rsidRPr="005917BF" w:rsidTr="00217139">
        <w:trPr>
          <w:trHeight w:val="300"/>
        </w:trPr>
        <w:tc>
          <w:tcPr>
            <w:tcW w:w="2380" w:type="dxa"/>
            <w:tcBorders>
              <w:top w:val="nil"/>
              <w:left w:val="nil"/>
              <w:bottom w:val="nil"/>
              <w:right w:val="nil"/>
            </w:tcBorders>
            <w:shd w:val="clear" w:color="auto" w:fill="auto"/>
            <w:noWrap/>
            <w:vAlign w:val="bottom"/>
            <w:hideMark/>
          </w:tcPr>
          <w:p w:rsidR="00C97C19" w:rsidRPr="005917BF" w:rsidRDefault="00C97C19" w:rsidP="00217139">
            <w:pPr>
              <w:spacing w:after="0" w:line="240" w:lineRule="auto"/>
              <w:rPr>
                <w:rFonts w:ascii="Calibri" w:eastAsia="Times New Roman" w:hAnsi="Calibri" w:cs="Calibri"/>
                <w:color w:val="000000"/>
                <w:lang w:val="en-GB" w:eastAsia="en-GB"/>
              </w:rPr>
            </w:pPr>
            <w:r w:rsidRPr="005917BF">
              <w:rPr>
                <w:rFonts w:ascii="Calibri" w:eastAsia="Times New Roman" w:hAnsi="Calibri" w:cs="Calibri"/>
                <w:color w:val="000000"/>
                <w:lang w:eastAsia="en-GB"/>
              </w:rPr>
              <w:t xml:space="preserve">Duration                          : </w:t>
            </w:r>
          </w:p>
        </w:tc>
        <w:tc>
          <w:tcPr>
            <w:tcW w:w="4439" w:type="dxa"/>
            <w:tcBorders>
              <w:top w:val="nil"/>
              <w:left w:val="nil"/>
              <w:bottom w:val="nil"/>
              <w:right w:val="nil"/>
            </w:tcBorders>
            <w:shd w:val="clear" w:color="auto" w:fill="auto"/>
            <w:noWrap/>
            <w:vAlign w:val="bottom"/>
            <w:hideMark/>
          </w:tcPr>
          <w:p w:rsidR="00C97C19" w:rsidRPr="005917BF" w:rsidRDefault="00C97C19" w:rsidP="00217139">
            <w:pPr>
              <w:spacing w:after="0" w:line="240" w:lineRule="auto"/>
              <w:rPr>
                <w:rFonts w:ascii="Calibri" w:eastAsia="Times New Roman" w:hAnsi="Calibri" w:cs="Calibri"/>
                <w:color w:val="000000"/>
                <w:lang w:val="en-GB" w:eastAsia="en-GB"/>
              </w:rPr>
            </w:pPr>
            <w:r w:rsidRPr="005917BF">
              <w:rPr>
                <w:rFonts w:ascii="Calibri" w:eastAsia="Times New Roman" w:hAnsi="Calibri" w:cs="Calibri"/>
                <w:color w:val="000000"/>
                <w:lang w:eastAsia="en-GB"/>
              </w:rPr>
              <w:t>March 2014 -  till date</w:t>
            </w:r>
          </w:p>
        </w:tc>
      </w:tr>
    </w:tbl>
    <w:p w:rsidR="00C97C19" w:rsidRPr="005917BF" w:rsidRDefault="00C97C19" w:rsidP="00C97C19">
      <w:pPr>
        <w:rPr>
          <w:rFonts w:ascii="Calibri" w:hAnsi="Calibri" w:cs="Calibri"/>
          <w:b/>
          <w:lang w:eastAsia="en-US"/>
        </w:rPr>
      </w:pPr>
      <w:r w:rsidRPr="005917BF">
        <w:rPr>
          <w:rFonts w:ascii="Calibri" w:hAnsi="Calibri" w:cs="Calibri"/>
          <w:b/>
          <w:lang w:eastAsia="en-US"/>
        </w:rPr>
        <w:br w:type="textWrapping" w:clear="all"/>
      </w:r>
    </w:p>
    <w:p w:rsidR="00C97C19" w:rsidRPr="005917BF" w:rsidRDefault="00C97C19" w:rsidP="00C97C19">
      <w:pPr>
        <w:rPr>
          <w:rFonts w:ascii="Calibri" w:hAnsi="Calibri" w:cs="Calibri"/>
          <w:b/>
          <w:u w:val="single"/>
          <w:lang w:eastAsia="en-US"/>
        </w:rPr>
      </w:pPr>
      <w:r w:rsidRPr="005917BF">
        <w:rPr>
          <w:rFonts w:ascii="Calibri" w:hAnsi="Calibri" w:cs="Calibri"/>
          <w:b/>
          <w:u w:val="single"/>
          <w:lang w:eastAsia="en-US"/>
        </w:rPr>
        <w:t>Client Introduction :</w:t>
      </w:r>
    </w:p>
    <w:p w:rsidR="00C97C19" w:rsidRPr="005917BF" w:rsidRDefault="00C97C19" w:rsidP="00C97C19">
      <w:pPr>
        <w:tabs>
          <w:tab w:val="left" w:pos="1168"/>
        </w:tabs>
        <w:rPr>
          <w:rFonts w:ascii="Calibri" w:hAnsi="Calibri" w:cs="Calibri"/>
          <w:lang w:eastAsia="en-US"/>
        </w:rPr>
      </w:pPr>
      <w:r w:rsidRPr="005917BF">
        <w:rPr>
          <w:rFonts w:ascii="Calibri" w:hAnsi="Calibri" w:cs="Calibri"/>
          <w:lang w:eastAsia="en-US"/>
        </w:rPr>
        <w:t>For more than 200 years, DuPont has brought world-class science and engineering to the global marketplace through innovative products, materials and services. Our market-driven innovation introduces thousands of new products and patent applications every year, serving markets as diverse as agriculture, nutrition, electronics and communications, safety and protection, home and construction, transportation and apparel.</w:t>
      </w:r>
      <w:r w:rsidRPr="005917BF">
        <w:rPr>
          <w:rFonts w:ascii="Calibri" w:hAnsi="Calibri" w:cs="Calibri"/>
          <w:lang w:eastAsia="en-US"/>
        </w:rPr>
        <w:tab/>
      </w:r>
    </w:p>
    <w:p w:rsidR="00C97C19" w:rsidRPr="005917BF" w:rsidRDefault="00C97C19" w:rsidP="00C97C19">
      <w:pPr>
        <w:spacing w:after="0" w:line="240" w:lineRule="auto"/>
        <w:jc w:val="both"/>
        <w:rPr>
          <w:rFonts w:ascii="Times New Roman" w:eastAsia="Times New Roman" w:hAnsi="Times New Roman" w:cs="Times New Roman"/>
          <w:b/>
          <w:u w:val="single"/>
        </w:rPr>
      </w:pPr>
      <w:r w:rsidRPr="005917BF">
        <w:rPr>
          <w:rFonts w:ascii="Times New Roman" w:eastAsia="Times New Roman" w:hAnsi="Times New Roman" w:cs="Times New Roman"/>
          <w:b/>
          <w:u w:val="single"/>
        </w:rPr>
        <w:t>Roles and Responsibilities:</w:t>
      </w:r>
    </w:p>
    <w:p w:rsidR="00C97C19" w:rsidRPr="005917BF" w:rsidRDefault="00C97C19" w:rsidP="00C97C19">
      <w:pPr>
        <w:spacing w:after="0" w:line="240" w:lineRule="auto"/>
        <w:jc w:val="both"/>
        <w:rPr>
          <w:rFonts w:ascii="Times New Roman" w:eastAsia="Times New Roman" w:hAnsi="Times New Roman" w:cs="Times New Roman"/>
          <w:b/>
          <w:u w:val="single"/>
        </w:rPr>
      </w:pPr>
    </w:p>
    <w:p w:rsidR="00C97C19" w:rsidRPr="005917BF" w:rsidRDefault="00C97C19" w:rsidP="00C97C19">
      <w:pPr>
        <w:numPr>
          <w:ilvl w:val="0"/>
          <w:numId w:val="8"/>
        </w:numPr>
        <w:spacing w:after="0" w:line="360" w:lineRule="auto"/>
        <w:jc w:val="both"/>
      </w:pPr>
      <w:r w:rsidRPr="005917BF">
        <w:t xml:space="preserve">Customization of FI organization structure like  chart of accounts, posting period variant, field status variant, and account groups. Document types, number ranges. </w:t>
      </w:r>
    </w:p>
    <w:p w:rsidR="00C97C19" w:rsidRPr="005917BF" w:rsidRDefault="00C97C19" w:rsidP="00C97C19">
      <w:pPr>
        <w:numPr>
          <w:ilvl w:val="0"/>
          <w:numId w:val="8"/>
        </w:numPr>
        <w:spacing w:after="0" w:line="360" w:lineRule="auto"/>
        <w:jc w:val="both"/>
      </w:pPr>
      <w:r w:rsidRPr="005917BF">
        <w:t>D</w:t>
      </w:r>
      <w:r w:rsidRPr="005917BF">
        <w:rPr>
          <w:rFonts w:ascii="Calibri" w:hAnsi="Calibri" w:cs="Calibri"/>
          <w:bCs/>
          <w:color w:val="000000"/>
        </w:rPr>
        <w:t xml:space="preserve">efining Enterprise structure in FI </w:t>
      </w:r>
    </w:p>
    <w:p w:rsidR="00C97C19" w:rsidRPr="005917BF" w:rsidRDefault="00C97C19" w:rsidP="00C97C19">
      <w:pPr>
        <w:numPr>
          <w:ilvl w:val="0"/>
          <w:numId w:val="8"/>
        </w:numPr>
        <w:spacing w:after="0" w:line="360" w:lineRule="auto"/>
        <w:jc w:val="both"/>
      </w:pPr>
      <w:r w:rsidRPr="005917BF">
        <w:rPr>
          <w:rFonts w:ascii="Calibri" w:hAnsi="Calibri" w:cs="Calibri"/>
          <w:bCs/>
          <w:color w:val="000000"/>
        </w:rPr>
        <w:t>Involved in configuration of All Co Sub Modules (i.e. Cost Element, Cost Center, Internal Or</w:t>
      </w:r>
      <w:r w:rsidR="00D23EE0">
        <w:rPr>
          <w:rFonts w:ascii="Calibri" w:hAnsi="Calibri" w:cs="Calibri"/>
          <w:bCs/>
          <w:color w:val="000000"/>
        </w:rPr>
        <w:t>ders</w:t>
      </w:r>
      <w:r w:rsidRPr="005917BF">
        <w:rPr>
          <w:rFonts w:ascii="Calibri" w:hAnsi="Calibri" w:cs="Calibri"/>
          <w:bCs/>
          <w:color w:val="000000"/>
        </w:rPr>
        <w:t>).</w:t>
      </w:r>
    </w:p>
    <w:p w:rsidR="00C97C19" w:rsidRPr="005917BF" w:rsidRDefault="00C97C19" w:rsidP="00C97C19">
      <w:pPr>
        <w:numPr>
          <w:ilvl w:val="0"/>
          <w:numId w:val="8"/>
        </w:numPr>
        <w:spacing w:after="0" w:line="360" w:lineRule="auto"/>
        <w:jc w:val="both"/>
      </w:pPr>
      <w:r w:rsidRPr="005917BF">
        <w:t>Customization of account groups for AP and AR, Define number ranges for vendor and customer groups, assignments of number ranges for account groups, define tolerance groups for AP and AR. Settings for down payments in AP and AR.</w:t>
      </w:r>
    </w:p>
    <w:p w:rsidR="00C97C19" w:rsidRPr="005917BF" w:rsidRDefault="00C97C19" w:rsidP="00C97C19">
      <w:pPr>
        <w:numPr>
          <w:ilvl w:val="0"/>
          <w:numId w:val="8"/>
        </w:numPr>
        <w:spacing w:after="0" w:line="360" w:lineRule="auto"/>
        <w:jc w:val="both"/>
      </w:pPr>
      <w:r w:rsidRPr="005917BF">
        <w:t>Define House Banks, Creation of Check Lots, Customization for terms of payment and Automatic Payment Program. Settings for configuration of dunning areas.</w:t>
      </w:r>
      <w:r w:rsidRPr="005917BF">
        <w:rPr>
          <w:rFonts w:ascii="Calibri" w:hAnsi="Calibri" w:cs="Calibri"/>
          <w:bCs/>
          <w:color w:val="000000"/>
        </w:rPr>
        <w:t xml:space="preserve"> </w:t>
      </w:r>
    </w:p>
    <w:p w:rsidR="00C97C19" w:rsidRPr="005917BF" w:rsidRDefault="00C97C19" w:rsidP="00D23EE0">
      <w:pPr>
        <w:numPr>
          <w:ilvl w:val="0"/>
          <w:numId w:val="8"/>
        </w:numPr>
        <w:spacing w:after="0" w:line="360" w:lineRule="auto"/>
        <w:jc w:val="both"/>
      </w:pPr>
      <w:r w:rsidRPr="005917BF">
        <w:rPr>
          <w:rFonts w:ascii="Calibri" w:hAnsi="Calibri" w:cs="Calibri"/>
          <w:bCs/>
          <w:color w:val="000000"/>
        </w:rPr>
        <w:t xml:space="preserve">Configuration of Automatic Payments </w:t>
      </w:r>
    </w:p>
    <w:p w:rsidR="00C97C19" w:rsidRPr="005917BF" w:rsidRDefault="00C97C19" w:rsidP="00C97C19">
      <w:pPr>
        <w:numPr>
          <w:ilvl w:val="0"/>
          <w:numId w:val="7"/>
        </w:numPr>
        <w:spacing w:after="0" w:line="360" w:lineRule="auto"/>
        <w:ind w:left="360" w:hanging="360"/>
        <w:jc w:val="both"/>
        <w:rPr>
          <w:rFonts w:ascii="Times New Roman" w:eastAsia="Times New Roman" w:hAnsi="Times New Roman" w:cs="Times New Roman"/>
        </w:rPr>
      </w:pPr>
      <w:r w:rsidRPr="005917BF">
        <w:rPr>
          <w:rFonts w:ascii="Times New Roman" w:eastAsia="Times New Roman" w:hAnsi="Times New Roman" w:cs="Times New Roman"/>
        </w:rPr>
        <w:t>Providing day-to-day operational and process support to users.</w:t>
      </w:r>
    </w:p>
    <w:p w:rsidR="00C97C19" w:rsidRPr="005917BF" w:rsidRDefault="00C97C19" w:rsidP="00C97C19">
      <w:pPr>
        <w:numPr>
          <w:ilvl w:val="0"/>
          <w:numId w:val="7"/>
        </w:numPr>
        <w:spacing w:after="0" w:line="360" w:lineRule="auto"/>
        <w:ind w:left="360" w:hanging="360"/>
        <w:jc w:val="both"/>
        <w:rPr>
          <w:rFonts w:ascii="Times New Roman" w:eastAsia="Times New Roman" w:hAnsi="Times New Roman" w:cs="Times New Roman"/>
        </w:rPr>
      </w:pPr>
      <w:r w:rsidRPr="005917BF">
        <w:rPr>
          <w:rFonts w:ascii="Times New Roman" w:eastAsia="Times New Roman" w:hAnsi="Times New Roman" w:cs="Times New Roman"/>
        </w:rPr>
        <w:t>Helping user in using new programs through live meetings.</w:t>
      </w:r>
    </w:p>
    <w:p w:rsidR="00C97C19" w:rsidRPr="005917BF" w:rsidRDefault="00C97C19" w:rsidP="00C97C19">
      <w:pPr>
        <w:numPr>
          <w:ilvl w:val="0"/>
          <w:numId w:val="7"/>
        </w:numPr>
        <w:spacing w:after="0" w:line="360" w:lineRule="auto"/>
        <w:ind w:left="360" w:hanging="360"/>
        <w:jc w:val="both"/>
        <w:rPr>
          <w:rFonts w:ascii="Times New Roman" w:eastAsia="Times New Roman" w:hAnsi="Times New Roman" w:cs="Times New Roman"/>
        </w:rPr>
      </w:pPr>
      <w:r w:rsidRPr="005917BF">
        <w:rPr>
          <w:rFonts w:ascii="Times New Roman" w:eastAsia="Times New Roman" w:hAnsi="Times New Roman" w:cs="Times New Roman"/>
        </w:rPr>
        <w:t xml:space="preserve"> Interacting with the users for obtaining clarifications etc., Provide solutions to day-to-day problems in the business process related to SAP FI/CO module.</w:t>
      </w:r>
    </w:p>
    <w:p w:rsidR="00C97C19" w:rsidRPr="005917BF" w:rsidRDefault="00C97C19" w:rsidP="00C97C19">
      <w:pPr>
        <w:numPr>
          <w:ilvl w:val="0"/>
          <w:numId w:val="7"/>
        </w:numPr>
        <w:spacing w:after="0" w:line="360" w:lineRule="auto"/>
        <w:ind w:left="360" w:hanging="360"/>
        <w:jc w:val="both"/>
        <w:rPr>
          <w:rFonts w:ascii="Times New Roman" w:eastAsia="Times New Roman" w:hAnsi="Times New Roman" w:cs="Times New Roman"/>
        </w:rPr>
      </w:pPr>
      <w:r w:rsidRPr="005917BF">
        <w:rPr>
          <w:rFonts w:ascii="Times New Roman" w:eastAsia="Times New Roman" w:hAnsi="Times New Roman" w:cs="Times New Roman"/>
        </w:rPr>
        <w:t>Respond to cases within the time specified in the SLA.</w:t>
      </w:r>
    </w:p>
    <w:p w:rsidR="00C97C19" w:rsidRPr="005917BF" w:rsidRDefault="00C97C19" w:rsidP="00C97C19">
      <w:pPr>
        <w:numPr>
          <w:ilvl w:val="0"/>
          <w:numId w:val="7"/>
        </w:numPr>
        <w:spacing w:after="0" w:line="360" w:lineRule="auto"/>
        <w:ind w:left="360" w:hanging="360"/>
        <w:jc w:val="both"/>
        <w:rPr>
          <w:rFonts w:ascii="Times New Roman" w:eastAsia="Times New Roman" w:hAnsi="Times New Roman" w:cs="Times New Roman"/>
        </w:rPr>
      </w:pPr>
      <w:r w:rsidRPr="005917BF">
        <w:rPr>
          <w:rFonts w:ascii="Times New Roman" w:eastAsia="Times New Roman" w:hAnsi="Times New Roman" w:cs="Times New Roman"/>
        </w:rPr>
        <w:t>Ticket analysis and resolution timely basis.</w:t>
      </w:r>
    </w:p>
    <w:p w:rsidR="00C97C19" w:rsidRPr="005917BF" w:rsidRDefault="00C97C19" w:rsidP="00C97C19">
      <w:pPr>
        <w:numPr>
          <w:ilvl w:val="0"/>
          <w:numId w:val="7"/>
        </w:numPr>
        <w:spacing w:after="0"/>
        <w:ind w:left="360" w:hanging="360"/>
        <w:jc w:val="both"/>
        <w:rPr>
          <w:rFonts w:ascii="Times New Roman" w:eastAsia="Times New Roman" w:hAnsi="Times New Roman" w:cs="Times New Roman"/>
        </w:rPr>
      </w:pPr>
      <w:r w:rsidRPr="005917BF">
        <w:rPr>
          <w:rFonts w:ascii="Times New Roman" w:eastAsia="Times New Roman" w:hAnsi="Times New Roman" w:cs="Times New Roman"/>
        </w:rPr>
        <w:t>Interacted with other team members in SD and MM for effective integration through accounting assignments and provide new GL accounts.</w:t>
      </w:r>
    </w:p>
    <w:p w:rsidR="00C97C19" w:rsidRPr="005917BF" w:rsidRDefault="00C97C19" w:rsidP="00C97C19">
      <w:pPr>
        <w:numPr>
          <w:ilvl w:val="0"/>
          <w:numId w:val="7"/>
        </w:numPr>
        <w:spacing w:after="0" w:line="360" w:lineRule="auto"/>
        <w:ind w:left="360" w:hanging="360"/>
        <w:jc w:val="both"/>
        <w:rPr>
          <w:rFonts w:ascii="Times New Roman" w:eastAsia="Times New Roman" w:hAnsi="Times New Roman" w:cs="Times New Roman"/>
        </w:rPr>
      </w:pPr>
      <w:r w:rsidRPr="005917BF">
        <w:rPr>
          <w:rFonts w:ascii="Times New Roman" w:eastAsia="Times New Roman" w:hAnsi="Times New Roman" w:cs="Times New Roman"/>
        </w:rPr>
        <w:t>Define payment terms as and when required.</w:t>
      </w:r>
    </w:p>
    <w:p w:rsidR="00C97C19" w:rsidRPr="005917BF" w:rsidRDefault="00C97C19" w:rsidP="00C97C19">
      <w:pPr>
        <w:numPr>
          <w:ilvl w:val="0"/>
          <w:numId w:val="7"/>
        </w:numPr>
        <w:spacing w:after="0" w:line="360" w:lineRule="auto"/>
        <w:ind w:left="360" w:hanging="360"/>
        <w:jc w:val="both"/>
        <w:rPr>
          <w:rFonts w:ascii="Times New Roman" w:eastAsia="Times New Roman" w:hAnsi="Times New Roman" w:cs="Times New Roman"/>
        </w:rPr>
      </w:pPr>
      <w:r w:rsidRPr="005917BF">
        <w:rPr>
          <w:rFonts w:ascii="Times New Roman" w:eastAsia="Times New Roman" w:hAnsi="Times New Roman" w:cs="Times New Roman"/>
        </w:rPr>
        <w:t>Involved in Unit testing/integration testing activities.</w:t>
      </w:r>
    </w:p>
    <w:p w:rsidR="00C97C19" w:rsidRPr="005917BF" w:rsidRDefault="00C97C19" w:rsidP="00C97C19">
      <w:pPr>
        <w:numPr>
          <w:ilvl w:val="0"/>
          <w:numId w:val="7"/>
        </w:numPr>
        <w:spacing w:after="0" w:line="360" w:lineRule="auto"/>
        <w:ind w:left="360" w:hanging="360"/>
        <w:jc w:val="both"/>
        <w:rPr>
          <w:rFonts w:ascii="Times New Roman" w:eastAsia="Times New Roman" w:hAnsi="Times New Roman" w:cs="Times New Roman"/>
        </w:rPr>
      </w:pPr>
      <w:r w:rsidRPr="005917BF">
        <w:rPr>
          <w:rFonts w:ascii="Times New Roman" w:eastAsia="Times New Roman" w:hAnsi="Times New Roman" w:cs="Times New Roman"/>
          <w:lang w:val="en-GB" w:eastAsia="en-GB"/>
        </w:rPr>
        <w:lastRenderedPageBreak/>
        <w:t>Performed void and reprint cheques activity for F110 Print medium program.</w:t>
      </w:r>
    </w:p>
    <w:p w:rsidR="00C97C19" w:rsidRPr="005917BF" w:rsidRDefault="00C97C19" w:rsidP="00C97C19">
      <w:pPr>
        <w:numPr>
          <w:ilvl w:val="0"/>
          <w:numId w:val="7"/>
        </w:numPr>
        <w:spacing w:after="0" w:line="360" w:lineRule="auto"/>
        <w:ind w:left="360" w:hanging="360"/>
        <w:jc w:val="both"/>
        <w:rPr>
          <w:rFonts w:ascii="Times New Roman" w:eastAsia="Times New Roman" w:hAnsi="Times New Roman" w:cs="Times New Roman"/>
        </w:rPr>
      </w:pPr>
      <w:r w:rsidRPr="005917BF">
        <w:rPr>
          <w:rFonts w:ascii="Times New Roman" w:eastAsia="Times New Roman" w:hAnsi="Times New Roman" w:cs="Times New Roman"/>
          <w:lang w:val="en-GB" w:eastAsia="en-GB"/>
        </w:rPr>
        <w:t>Checking cancelled F110 jobs and advice the user reason for the job failure.</w:t>
      </w:r>
    </w:p>
    <w:p w:rsidR="00C97C19" w:rsidRPr="005917BF" w:rsidRDefault="00C97C19" w:rsidP="00C97C19">
      <w:pPr>
        <w:numPr>
          <w:ilvl w:val="0"/>
          <w:numId w:val="7"/>
        </w:numPr>
        <w:spacing w:after="0" w:line="360" w:lineRule="auto"/>
        <w:ind w:left="360" w:hanging="360"/>
        <w:jc w:val="both"/>
        <w:rPr>
          <w:rFonts w:ascii="Times New Roman" w:eastAsia="Times New Roman" w:hAnsi="Times New Roman" w:cs="Times New Roman"/>
        </w:rPr>
      </w:pPr>
      <w:r w:rsidRPr="005917BF">
        <w:rPr>
          <w:rFonts w:ascii="Times New Roman" w:eastAsia="Times New Roman" w:hAnsi="Times New Roman" w:cs="Times New Roman"/>
          <w:lang w:val="en-GB" w:eastAsia="en-GB"/>
        </w:rPr>
        <w:t>Providing cheques information to users, using the PAYR table for F110 jobs.</w:t>
      </w:r>
    </w:p>
    <w:p w:rsidR="00C97C19" w:rsidRPr="005917BF" w:rsidRDefault="00C97C19" w:rsidP="00C97C19">
      <w:pPr>
        <w:numPr>
          <w:ilvl w:val="0"/>
          <w:numId w:val="7"/>
        </w:numPr>
        <w:spacing w:after="0" w:line="360" w:lineRule="auto"/>
        <w:ind w:left="360" w:hanging="360"/>
        <w:jc w:val="both"/>
        <w:rPr>
          <w:rFonts w:ascii="Times New Roman" w:eastAsia="Times New Roman" w:hAnsi="Times New Roman" w:cs="Times New Roman"/>
        </w:rPr>
      </w:pPr>
      <w:r w:rsidRPr="005917BF">
        <w:rPr>
          <w:rFonts w:ascii="Calibri" w:hAnsi="Calibri" w:cs="Calibri"/>
          <w:bCs/>
          <w:color w:val="000000"/>
        </w:rPr>
        <w:t>Providing day-to-day operational and process support to users.</w:t>
      </w:r>
    </w:p>
    <w:p w:rsidR="00C97C19" w:rsidRPr="005917BF" w:rsidRDefault="00C97C19" w:rsidP="00C97C19">
      <w:pPr>
        <w:numPr>
          <w:ilvl w:val="0"/>
          <w:numId w:val="7"/>
        </w:numPr>
        <w:spacing w:after="0" w:line="360" w:lineRule="auto"/>
        <w:ind w:left="360" w:hanging="360"/>
        <w:jc w:val="both"/>
        <w:rPr>
          <w:rFonts w:ascii="Times New Roman" w:eastAsia="Times New Roman" w:hAnsi="Times New Roman" w:cs="Times New Roman"/>
        </w:rPr>
      </w:pPr>
      <w:r w:rsidRPr="005917BF">
        <w:rPr>
          <w:rFonts w:ascii="Calibri" w:hAnsi="Calibri" w:cs="Calibri"/>
          <w:bCs/>
          <w:color w:val="000000"/>
        </w:rPr>
        <w:t>Handling month end closing activates.</w:t>
      </w:r>
    </w:p>
    <w:p w:rsidR="00C97C19" w:rsidRPr="005917BF" w:rsidRDefault="00C97C19" w:rsidP="00C97C19">
      <w:pPr>
        <w:spacing w:after="0" w:line="360" w:lineRule="auto"/>
        <w:ind w:left="360"/>
        <w:jc w:val="both"/>
        <w:rPr>
          <w:rFonts w:ascii="Times New Roman" w:eastAsia="Times New Roman" w:hAnsi="Times New Roman" w:cs="Times New Roman"/>
        </w:rPr>
      </w:pPr>
    </w:p>
    <w:p w:rsidR="00C97C19" w:rsidRPr="005917BF" w:rsidRDefault="00C97C19" w:rsidP="00C97C19">
      <w:pPr>
        <w:pBdr>
          <w:top w:val="single" w:sz="4" w:space="0" w:color="auto"/>
        </w:pBdr>
        <w:shd w:val="clear" w:color="auto" w:fill="C0C0C0"/>
        <w:jc w:val="both"/>
        <w:rPr>
          <w:b/>
        </w:rPr>
      </w:pPr>
      <w:r w:rsidRPr="005917BF">
        <w:rPr>
          <w:b/>
        </w:rPr>
        <w:t>Project # 1:</w:t>
      </w:r>
    </w:p>
    <w:tbl>
      <w:tblPr>
        <w:tblW w:w="8620" w:type="dxa"/>
        <w:tblInd w:w="93" w:type="dxa"/>
        <w:tblLook w:val="04A0"/>
      </w:tblPr>
      <w:tblGrid>
        <w:gridCol w:w="3220"/>
        <w:gridCol w:w="5400"/>
      </w:tblGrid>
      <w:tr w:rsidR="00C97C19" w:rsidRPr="005917BF" w:rsidTr="00217139">
        <w:trPr>
          <w:trHeight w:val="300"/>
        </w:trPr>
        <w:tc>
          <w:tcPr>
            <w:tcW w:w="3220" w:type="dxa"/>
            <w:tcBorders>
              <w:top w:val="nil"/>
              <w:left w:val="nil"/>
              <w:bottom w:val="nil"/>
              <w:right w:val="nil"/>
            </w:tcBorders>
            <w:shd w:val="clear" w:color="auto" w:fill="auto"/>
            <w:noWrap/>
            <w:vAlign w:val="bottom"/>
            <w:hideMark/>
          </w:tcPr>
          <w:p w:rsidR="00C97C19" w:rsidRPr="005917BF" w:rsidRDefault="00C97C19" w:rsidP="00217139">
            <w:pPr>
              <w:spacing w:after="0" w:line="240" w:lineRule="auto"/>
              <w:rPr>
                <w:rFonts w:ascii="Calibri" w:eastAsia="Times New Roman" w:hAnsi="Calibri" w:cs="Calibri"/>
                <w:color w:val="000000"/>
                <w:lang w:val="en-GB" w:eastAsia="en-GB"/>
              </w:rPr>
            </w:pPr>
            <w:r w:rsidRPr="005917BF">
              <w:rPr>
                <w:rFonts w:ascii="Calibri" w:eastAsia="Times New Roman" w:hAnsi="Calibri" w:cs="Calibri"/>
                <w:color w:val="000000"/>
                <w:lang w:eastAsia="en-GB"/>
              </w:rPr>
              <w:t>Client                                               :</w:t>
            </w:r>
          </w:p>
        </w:tc>
        <w:tc>
          <w:tcPr>
            <w:tcW w:w="5400" w:type="dxa"/>
            <w:tcBorders>
              <w:top w:val="nil"/>
              <w:left w:val="nil"/>
              <w:bottom w:val="nil"/>
              <w:right w:val="nil"/>
            </w:tcBorders>
            <w:shd w:val="clear" w:color="auto" w:fill="auto"/>
            <w:noWrap/>
            <w:vAlign w:val="bottom"/>
            <w:hideMark/>
          </w:tcPr>
          <w:p w:rsidR="00C97C19" w:rsidRPr="005917BF" w:rsidRDefault="00C97C19" w:rsidP="00217139">
            <w:pPr>
              <w:spacing w:after="0" w:line="240" w:lineRule="auto"/>
              <w:rPr>
                <w:rFonts w:ascii="Calibri" w:eastAsia="Times New Roman" w:hAnsi="Calibri" w:cs="Calibri"/>
                <w:color w:val="000000"/>
                <w:lang w:val="en-GB" w:eastAsia="en-GB"/>
              </w:rPr>
            </w:pPr>
            <w:r w:rsidRPr="005917BF">
              <w:rPr>
                <w:rFonts w:ascii="Calibri" w:eastAsia="Times New Roman" w:hAnsi="Calibri" w:cs="Calibri"/>
                <w:color w:val="000000"/>
                <w:lang w:eastAsia="en-GB"/>
              </w:rPr>
              <w:t>Mangalore Refinery and Petrochemicals Limited (MRPL)</w:t>
            </w:r>
          </w:p>
        </w:tc>
      </w:tr>
      <w:tr w:rsidR="00C97C19" w:rsidRPr="005917BF" w:rsidTr="00217139">
        <w:trPr>
          <w:trHeight w:val="300"/>
        </w:trPr>
        <w:tc>
          <w:tcPr>
            <w:tcW w:w="3220" w:type="dxa"/>
            <w:tcBorders>
              <w:top w:val="nil"/>
              <w:left w:val="nil"/>
              <w:bottom w:val="nil"/>
              <w:right w:val="nil"/>
            </w:tcBorders>
            <w:shd w:val="clear" w:color="auto" w:fill="auto"/>
            <w:noWrap/>
            <w:vAlign w:val="bottom"/>
            <w:hideMark/>
          </w:tcPr>
          <w:p w:rsidR="00C97C19" w:rsidRPr="005917BF" w:rsidRDefault="00C97C19" w:rsidP="00217139">
            <w:pPr>
              <w:spacing w:after="0" w:line="240" w:lineRule="auto"/>
              <w:rPr>
                <w:rFonts w:ascii="Calibri" w:eastAsia="Times New Roman" w:hAnsi="Calibri" w:cs="Calibri"/>
                <w:color w:val="000000"/>
                <w:lang w:val="en-GB" w:eastAsia="en-GB"/>
              </w:rPr>
            </w:pPr>
            <w:r w:rsidRPr="005917BF">
              <w:rPr>
                <w:rFonts w:ascii="Calibri" w:eastAsia="Times New Roman" w:hAnsi="Calibri" w:cs="Calibri"/>
                <w:color w:val="000000"/>
                <w:lang w:eastAsia="en-GB"/>
              </w:rPr>
              <w:t xml:space="preserve">Project                                             : </w:t>
            </w:r>
          </w:p>
        </w:tc>
        <w:tc>
          <w:tcPr>
            <w:tcW w:w="5400" w:type="dxa"/>
            <w:tcBorders>
              <w:top w:val="nil"/>
              <w:left w:val="nil"/>
              <w:bottom w:val="nil"/>
              <w:right w:val="nil"/>
            </w:tcBorders>
            <w:shd w:val="clear" w:color="auto" w:fill="auto"/>
            <w:noWrap/>
            <w:vAlign w:val="bottom"/>
            <w:hideMark/>
          </w:tcPr>
          <w:p w:rsidR="00C97C19" w:rsidRPr="005917BF" w:rsidRDefault="00C97C19" w:rsidP="00217139">
            <w:pPr>
              <w:spacing w:after="0" w:line="240" w:lineRule="auto"/>
              <w:rPr>
                <w:rFonts w:ascii="Calibri" w:eastAsia="Times New Roman" w:hAnsi="Calibri" w:cs="Calibri"/>
                <w:color w:val="000000"/>
                <w:lang w:val="en-GB" w:eastAsia="en-GB"/>
              </w:rPr>
            </w:pPr>
            <w:r w:rsidRPr="005917BF">
              <w:rPr>
                <w:rFonts w:ascii="Calibri" w:eastAsia="Times New Roman" w:hAnsi="Calibri" w:cs="Calibri"/>
                <w:color w:val="000000"/>
                <w:lang w:eastAsia="en-GB"/>
              </w:rPr>
              <w:t>Supporting</w:t>
            </w:r>
          </w:p>
        </w:tc>
      </w:tr>
      <w:tr w:rsidR="00C97C19" w:rsidRPr="005917BF" w:rsidTr="00217139">
        <w:trPr>
          <w:trHeight w:val="300"/>
        </w:trPr>
        <w:tc>
          <w:tcPr>
            <w:tcW w:w="3220" w:type="dxa"/>
            <w:tcBorders>
              <w:top w:val="nil"/>
              <w:left w:val="nil"/>
              <w:bottom w:val="nil"/>
              <w:right w:val="nil"/>
            </w:tcBorders>
            <w:shd w:val="clear" w:color="auto" w:fill="auto"/>
            <w:noWrap/>
            <w:vAlign w:val="bottom"/>
            <w:hideMark/>
          </w:tcPr>
          <w:p w:rsidR="00C97C19" w:rsidRPr="005917BF" w:rsidRDefault="00C97C19" w:rsidP="00217139">
            <w:pPr>
              <w:spacing w:after="0" w:line="240" w:lineRule="auto"/>
              <w:rPr>
                <w:rFonts w:ascii="Calibri" w:eastAsia="Times New Roman" w:hAnsi="Calibri" w:cs="Calibri"/>
                <w:color w:val="000000"/>
                <w:lang w:val="en-GB" w:eastAsia="en-GB"/>
              </w:rPr>
            </w:pPr>
            <w:r w:rsidRPr="005917BF">
              <w:rPr>
                <w:rFonts w:ascii="Calibri" w:eastAsia="Times New Roman" w:hAnsi="Calibri" w:cs="Calibri"/>
                <w:color w:val="000000"/>
                <w:lang w:eastAsia="en-GB"/>
              </w:rPr>
              <w:t xml:space="preserve">Role                                                  : </w:t>
            </w:r>
          </w:p>
        </w:tc>
        <w:tc>
          <w:tcPr>
            <w:tcW w:w="5400" w:type="dxa"/>
            <w:tcBorders>
              <w:top w:val="nil"/>
              <w:left w:val="nil"/>
              <w:bottom w:val="nil"/>
              <w:right w:val="nil"/>
            </w:tcBorders>
            <w:shd w:val="clear" w:color="auto" w:fill="auto"/>
            <w:noWrap/>
            <w:vAlign w:val="bottom"/>
            <w:hideMark/>
          </w:tcPr>
          <w:p w:rsidR="00C97C19" w:rsidRPr="005917BF" w:rsidRDefault="00C97C19" w:rsidP="00217139">
            <w:pPr>
              <w:spacing w:after="0" w:line="240" w:lineRule="auto"/>
              <w:rPr>
                <w:rFonts w:ascii="Calibri" w:eastAsia="Times New Roman" w:hAnsi="Calibri" w:cs="Calibri"/>
                <w:color w:val="000000"/>
                <w:lang w:val="en-GB" w:eastAsia="en-GB"/>
              </w:rPr>
            </w:pPr>
            <w:r w:rsidRPr="005917BF">
              <w:rPr>
                <w:rFonts w:ascii="Calibri" w:eastAsia="Times New Roman" w:hAnsi="Calibri" w:cs="Calibri"/>
                <w:color w:val="000000"/>
                <w:lang w:eastAsia="en-GB"/>
              </w:rPr>
              <w:t>Associate Consultant</w:t>
            </w:r>
          </w:p>
        </w:tc>
      </w:tr>
      <w:tr w:rsidR="00C97C19" w:rsidRPr="005917BF" w:rsidTr="00217139">
        <w:trPr>
          <w:trHeight w:val="300"/>
        </w:trPr>
        <w:tc>
          <w:tcPr>
            <w:tcW w:w="3220" w:type="dxa"/>
            <w:tcBorders>
              <w:top w:val="nil"/>
              <w:left w:val="nil"/>
              <w:bottom w:val="nil"/>
              <w:right w:val="nil"/>
            </w:tcBorders>
            <w:shd w:val="clear" w:color="auto" w:fill="auto"/>
            <w:noWrap/>
            <w:vAlign w:val="bottom"/>
            <w:hideMark/>
          </w:tcPr>
          <w:p w:rsidR="00C97C19" w:rsidRPr="005917BF" w:rsidRDefault="00C97C19" w:rsidP="00217139">
            <w:pPr>
              <w:spacing w:after="0" w:line="240" w:lineRule="auto"/>
              <w:rPr>
                <w:rFonts w:ascii="Calibri" w:eastAsia="Times New Roman" w:hAnsi="Calibri" w:cs="Calibri"/>
                <w:color w:val="000000"/>
                <w:lang w:val="en-GB" w:eastAsia="en-GB"/>
              </w:rPr>
            </w:pPr>
            <w:r w:rsidRPr="005917BF">
              <w:rPr>
                <w:rFonts w:ascii="Calibri" w:eastAsia="Times New Roman" w:hAnsi="Calibri" w:cs="Calibri"/>
                <w:color w:val="000000"/>
                <w:lang w:eastAsia="en-GB"/>
              </w:rPr>
              <w:t>SAP System Landscape/ Version :</w:t>
            </w:r>
          </w:p>
        </w:tc>
        <w:tc>
          <w:tcPr>
            <w:tcW w:w="5400" w:type="dxa"/>
            <w:tcBorders>
              <w:top w:val="nil"/>
              <w:left w:val="nil"/>
              <w:bottom w:val="nil"/>
              <w:right w:val="nil"/>
            </w:tcBorders>
            <w:shd w:val="clear" w:color="auto" w:fill="auto"/>
            <w:noWrap/>
            <w:vAlign w:val="bottom"/>
            <w:hideMark/>
          </w:tcPr>
          <w:p w:rsidR="00C97C19" w:rsidRPr="005917BF" w:rsidRDefault="00C97C19" w:rsidP="00217139">
            <w:pPr>
              <w:spacing w:after="0" w:line="240" w:lineRule="auto"/>
              <w:rPr>
                <w:rFonts w:ascii="Calibri" w:eastAsia="Times New Roman" w:hAnsi="Calibri" w:cs="Calibri"/>
                <w:color w:val="000000"/>
                <w:lang w:val="en-GB" w:eastAsia="en-GB"/>
              </w:rPr>
            </w:pPr>
            <w:r w:rsidRPr="005917BF">
              <w:rPr>
                <w:rFonts w:ascii="Calibri" w:eastAsia="Times New Roman" w:hAnsi="Calibri" w:cs="Calibri"/>
                <w:color w:val="000000"/>
                <w:lang w:eastAsia="en-GB"/>
              </w:rPr>
              <w:t>SAP R/3 ECC 6.0</w:t>
            </w:r>
          </w:p>
        </w:tc>
      </w:tr>
      <w:tr w:rsidR="00C97C19" w:rsidRPr="005917BF" w:rsidTr="00217139">
        <w:trPr>
          <w:trHeight w:val="300"/>
        </w:trPr>
        <w:tc>
          <w:tcPr>
            <w:tcW w:w="3220" w:type="dxa"/>
            <w:tcBorders>
              <w:top w:val="nil"/>
              <w:left w:val="nil"/>
              <w:bottom w:val="nil"/>
              <w:right w:val="nil"/>
            </w:tcBorders>
            <w:shd w:val="clear" w:color="auto" w:fill="auto"/>
            <w:noWrap/>
            <w:vAlign w:val="bottom"/>
            <w:hideMark/>
          </w:tcPr>
          <w:p w:rsidR="00C97C19" w:rsidRPr="005917BF" w:rsidRDefault="00C97C19" w:rsidP="00217139">
            <w:pPr>
              <w:spacing w:after="0" w:line="240" w:lineRule="auto"/>
              <w:rPr>
                <w:rFonts w:ascii="Calibri" w:eastAsia="Times New Roman" w:hAnsi="Calibri" w:cs="Calibri"/>
                <w:color w:val="000000"/>
                <w:lang w:val="en-GB" w:eastAsia="en-GB"/>
              </w:rPr>
            </w:pPr>
            <w:r w:rsidRPr="005917BF">
              <w:rPr>
                <w:rFonts w:ascii="Calibri" w:eastAsia="Times New Roman" w:hAnsi="Calibri" w:cs="Calibri"/>
                <w:color w:val="000000"/>
                <w:lang w:eastAsia="en-GB"/>
              </w:rPr>
              <w:t xml:space="preserve">Duration                                          : </w:t>
            </w:r>
          </w:p>
        </w:tc>
        <w:tc>
          <w:tcPr>
            <w:tcW w:w="5400" w:type="dxa"/>
            <w:tcBorders>
              <w:top w:val="nil"/>
              <w:left w:val="nil"/>
              <w:bottom w:val="nil"/>
              <w:right w:val="nil"/>
            </w:tcBorders>
            <w:shd w:val="clear" w:color="auto" w:fill="auto"/>
            <w:noWrap/>
            <w:vAlign w:val="bottom"/>
            <w:hideMark/>
          </w:tcPr>
          <w:p w:rsidR="00C97C19" w:rsidRPr="005917BF" w:rsidRDefault="0093499C" w:rsidP="00217139">
            <w:pPr>
              <w:spacing w:after="0" w:line="240" w:lineRule="auto"/>
              <w:rPr>
                <w:rFonts w:ascii="Calibri" w:eastAsia="Times New Roman" w:hAnsi="Calibri" w:cs="Calibri"/>
                <w:color w:val="000000"/>
                <w:lang w:val="en-GB" w:eastAsia="en-GB"/>
              </w:rPr>
            </w:pPr>
            <w:r>
              <w:rPr>
                <w:rFonts w:ascii="Calibri" w:eastAsia="Times New Roman" w:hAnsi="Calibri" w:cs="Calibri"/>
                <w:color w:val="000000"/>
                <w:lang w:eastAsia="en-GB"/>
              </w:rPr>
              <w:t>June 2012</w:t>
            </w:r>
            <w:r w:rsidR="00C97C19" w:rsidRPr="005917BF">
              <w:rPr>
                <w:rFonts w:ascii="Calibri" w:eastAsia="Times New Roman" w:hAnsi="Calibri" w:cs="Calibri"/>
                <w:color w:val="000000"/>
                <w:lang w:eastAsia="en-GB"/>
              </w:rPr>
              <w:t xml:space="preserve">  - February 2014</w:t>
            </w:r>
          </w:p>
        </w:tc>
      </w:tr>
    </w:tbl>
    <w:p w:rsidR="00C97C19" w:rsidRPr="005917BF" w:rsidRDefault="00C97C19" w:rsidP="00C97C19">
      <w:pPr>
        <w:rPr>
          <w:rFonts w:ascii="Calibri" w:hAnsi="Calibri" w:cs="Calibri"/>
          <w:b/>
          <w:u w:val="single"/>
          <w:lang w:eastAsia="en-US"/>
        </w:rPr>
      </w:pPr>
    </w:p>
    <w:p w:rsidR="00C97C19" w:rsidRPr="005917BF" w:rsidRDefault="00C97C19" w:rsidP="00C97C19">
      <w:pPr>
        <w:rPr>
          <w:b/>
          <w:bCs/>
          <w:u w:val="single"/>
        </w:rPr>
      </w:pPr>
      <w:r w:rsidRPr="005917BF">
        <w:rPr>
          <w:rFonts w:ascii="Calibri" w:hAnsi="Calibri" w:cs="Calibri"/>
          <w:b/>
          <w:u w:val="single"/>
          <w:lang w:eastAsia="en-US"/>
        </w:rPr>
        <w:t>Client</w:t>
      </w:r>
      <w:r w:rsidRPr="005917BF">
        <w:rPr>
          <w:b/>
          <w:bCs/>
          <w:u w:val="single"/>
        </w:rPr>
        <w:t xml:space="preserve"> </w:t>
      </w:r>
      <w:r w:rsidRPr="005917BF">
        <w:rPr>
          <w:rFonts w:ascii="Calibri" w:hAnsi="Calibri" w:cs="Calibri"/>
          <w:b/>
          <w:u w:val="single"/>
          <w:lang w:eastAsia="en-US"/>
        </w:rPr>
        <w:t>Introduction</w:t>
      </w:r>
      <w:r w:rsidRPr="005917BF">
        <w:rPr>
          <w:b/>
          <w:bCs/>
          <w:u w:val="single"/>
        </w:rPr>
        <w:t>:</w:t>
      </w:r>
    </w:p>
    <w:p w:rsidR="00C97C19" w:rsidRPr="005917BF" w:rsidRDefault="00C97C19" w:rsidP="00C97C19">
      <w:pPr>
        <w:rPr>
          <w:rFonts w:ascii="Calibri" w:hAnsi="Calibri" w:cs="Calibri"/>
          <w:lang w:eastAsia="en-US"/>
        </w:rPr>
      </w:pPr>
      <w:r w:rsidRPr="005917BF">
        <w:rPr>
          <w:rFonts w:ascii="Calibri" w:hAnsi="Calibri" w:cs="Calibri"/>
          <w:lang w:eastAsia="en-US"/>
        </w:rPr>
        <w:t>Mangalore Refinery and Petrochemicals Limited (MRPL), is an oil refinery at Mangalore and is a subsidiary of ONGC, set up in 1993. The refinery is located at Katipalla, north from centre of Mangalore city. MRPL, which was a joint sector company, become a PSU subsequent on acquisition of its majority shares by ONGC</w:t>
      </w:r>
    </w:p>
    <w:p w:rsidR="00C97C19" w:rsidRPr="005917BF" w:rsidRDefault="00C97C19" w:rsidP="00C97C19">
      <w:pPr>
        <w:spacing w:after="0" w:line="240" w:lineRule="auto"/>
        <w:jc w:val="both"/>
        <w:rPr>
          <w:rFonts w:ascii="Times New Roman" w:eastAsia="Times New Roman" w:hAnsi="Times New Roman" w:cs="Times New Roman"/>
          <w:b/>
          <w:u w:val="single"/>
        </w:rPr>
      </w:pPr>
      <w:r w:rsidRPr="005917BF">
        <w:rPr>
          <w:rFonts w:ascii="Times New Roman" w:eastAsia="Times New Roman" w:hAnsi="Times New Roman" w:cs="Times New Roman"/>
          <w:b/>
          <w:u w:val="single"/>
        </w:rPr>
        <w:t>Roles and Responsibilities:</w:t>
      </w:r>
    </w:p>
    <w:p w:rsidR="00C97C19" w:rsidRPr="005917BF" w:rsidRDefault="00C97C19" w:rsidP="00C97C19">
      <w:pPr>
        <w:spacing w:after="0" w:line="240" w:lineRule="auto"/>
        <w:jc w:val="both"/>
        <w:rPr>
          <w:rFonts w:ascii="Times New Roman" w:eastAsia="Times New Roman" w:hAnsi="Times New Roman" w:cs="Times New Roman"/>
          <w:b/>
          <w:u w:val="single"/>
        </w:rPr>
      </w:pPr>
    </w:p>
    <w:p w:rsidR="00C97C19" w:rsidRPr="005917BF" w:rsidRDefault="00C97C19" w:rsidP="00C97C19">
      <w:pPr>
        <w:numPr>
          <w:ilvl w:val="0"/>
          <w:numId w:val="6"/>
        </w:numPr>
        <w:spacing w:after="0" w:line="360" w:lineRule="auto"/>
        <w:ind w:left="360" w:hanging="360"/>
        <w:jc w:val="both"/>
        <w:rPr>
          <w:rFonts w:ascii="Times New Roman" w:eastAsia="Times New Roman" w:hAnsi="Times New Roman" w:cs="Times New Roman"/>
        </w:rPr>
      </w:pPr>
      <w:r w:rsidRPr="005917BF">
        <w:rPr>
          <w:rFonts w:ascii="Times New Roman" w:eastAsia="Times New Roman" w:hAnsi="Times New Roman" w:cs="Times New Roman"/>
        </w:rPr>
        <w:t>Tracking the tickets &amp; giving solutions based on severity.</w:t>
      </w:r>
    </w:p>
    <w:p w:rsidR="00C97C19" w:rsidRPr="005917BF" w:rsidRDefault="00C97C19" w:rsidP="00C97C19">
      <w:pPr>
        <w:numPr>
          <w:ilvl w:val="0"/>
          <w:numId w:val="6"/>
        </w:numPr>
        <w:spacing w:after="0" w:line="360" w:lineRule="auto"/>
        <w:ind w:left="360" w:hanging="360"/>
        <w:jc w:val="both"/>
        <w:rPr>
          <w:rFonts w:ascii="Times New Roman" w:eastAsia="Times New Roman" w:hAnsi="Times New Roman" w:cs="Times New Roman"/>
        </w:rPr>
      </w:pPr>
      <w:r w:rsidRPr="005917BF">
        <w:rPr>
          <w:rFonts w:ascii="Times New Roman" w:eastAsia="Times New Roman" w:hAnsi="Times New Roman" w:cs="Times New Roman"/>
        </w:rPr>
        <w:t>Preparing the End-user documentation.</w:t>
      </w:r>
    </w:p>
    <w:p w:rsidR="00C97C19" w:rsidRPr="005917BF" w:rsidRDefault="00C97C19" w:rsidP="00C97C19">
      <w:pPr>
        <w:numPr>
          <w:ilvl w:val="0"/>
          <w:numId w:val="6"/>
        </w:numPr>
        <w:spacing w:after="0" w:line="360" w:lineRule="auto"/>
        <w:ind w:left="360" w:hanging="360"/>
        <w:jc w:val="both"/>
        <w:rPr>
          <w:rFonts w:ascii="Times New Roman" w:eastAsia="Times New Roman" w:hAnsi="Times New Roman" w:cs="Times New Roman"/>
        </w:rPr>
      </w:pPr>
      <w:r w:rsidRPr="005917BF">
        <w:rPr>
          <w:rFonts w:ascii="Times New Roman" w:eastAsia="Times New Roman" w:hAnsi="Times New Roman" w:cs="Times New Roman"/>
        </w:rPr>
        <w:t xml:space="preserve">Creating Payment methods for Automatic Payment Program. </w:t>
      </w:r>
    </w:p>
    <w:p w:rsidR="00C97C19" w:rsidRPr="005917BF" w:rsidRDefault="00C97C19" w:rsidP="00C97C19">
      <w:pPr>
        <w:numPr>
          <w:ilvl w:val="0"/>
          <w:numId w:val="6"/>
        </w:numPr>
        <w:spacing w:after="0" w:line="360" w:lineRule="auto"/>
        <w:ind w:left="360" w:hanging="360"/>
        <w:jc w:val="both"/>
        <w:rPr>
          <w:rFonts w:ascii="Times New Roman" w:eastAsia="Times New Roman" w:hAnsi="Times New Roman" w:cs="Times New Roman"/>
        </w:rPr>
      </w:pPr>
      <w:r w:rsidRPr="005917BF">
        <w:rPr>
          <w:rFonts w:ascii="Times New Roman" w:eastAsia="Times New Roman" w:hAnsi="Times New Roman" w:cs="Times New Roman"/>
        </w:rPr>
        <w:t xml:space="preserve">Solving issues &amp; creating new payment terms for customers. </w:t>
      </w:r>
    </w:p>
    <w:p w:rsidR="00C97C19" w:rsidRPr="005917BF" w:rsidRDefault="00C97C19" w:rsidP="00C97C19">
      <w:pPr>
        <w:numPr>
          <w:ilvl w:val="0"/>
          <w:numId w:val="6"/>
        </w:numPr>
        <w:spacing w:after="0" w:line="360" w:lineRule="auto"/>
        <w:ind w:left="360" w:hanging="360"/>
        <w:jc w:val="both"/>
        <w:rPr>
          <w:rFonts w:ascii="Times New Roman" w:eastAsia="Times New Roman" w:hAnsi="Times New Roman" w:cs="Times New Roman"/>
        </w:rPr>
      </w:pPr>
      <w:r w:rsidRPr="005917BF">
        <w:rPr>
          <w:rFonts w:ascii="Times New Roman" w:eastAsia="Times New Roman" w:hAnsi="Times New Roman" w:cs="Times New Roman"/>
        </w:rPr>
        <w:t>Analysis of day-to-day issues and solutions after communicating with users.</w:t>
      </w:r>
    </w:p>
    <w:p w:rsidR="00C97C19" w:rsidRPr="005917BF" w:rsidRDefault="00C97C19" w:rsidP="00C97C19">
      <w:pPr>
        <w:numPr>
          <w:ilvl w:val="0"/>
          <w:numId w:val="6"/>
        </w:numPr>
        <w:spacing w:after="0" w:line="360" w:lineRule="auto"/>
        <w:ind w:left="360" w:hanging="360"/>
        <w:jc w:val="both"/>
        <w:rPr>
          <w:rFonts w:ascii="Times New Roman" w:eastAsia="Times New Roman" w:hAnsi="Times New Roman" w:cs="Times New Roman"/>
        </w:rPr>
      </w:pPr>
      <w:r w:rsidRPr="005917BF">
        <w:rPr>
          <w:rFonts w:ascii="Times New Roman" w:eastAsia="Times New Roman" w:hAnsi="Times New Roman" w:cs="Times New Roman"/>
        </w:rPr>
        <w:t>Attended KT sessions &amp; updated knowledge with new issues.</w:t>
      </w:r>
    </w:p>
    <w:p w:rsidR="00C97C19" w:rsidRPr="005917BF" w:rsidRDefault="00C97C19" w:rsidP="00C97C19">
      <w:pPr>
        <w:numPr>
          <w:ilvl w:val="0"/>
          <w:numId w:val="6"/>
        </w:numPr>
        <w:spacing w:after="0" w:line="360" w:lineRule="auto"/>
        <w:ind w:left="360" w:hanging="360"/>
        <w:jc w:val="both"/>
        <w:rPr>
          <w:rFonts w:ascii="Times New Roman" w:eastAsia="Times New Roman" w:hAnsi="Times New Roman" w:cs="Times New Roman"/>
        </w:rPr>
      </w:pPr>
      <w:r w:rsidRPr="005917BF">
        <w:rPr>
          <w:rFonts w:ascii="Times New Roman" w:eastAsia="Times New Roman" w:hAnsi="Times New Roman" w:cs="Times New Roman"/>
        </w:rPr>
        <w:t>End-user training on GL, AP &amp; Fixed Asset accounting.</w:t>
      </w:r>
    </w:p>
    <w:p w:rsidR="00C97C19" w:rsidRPr="005917BF" w:rsidRDefault="00C97C19" w:rsidP="00C97C19">
      <w:pPr>
        <w:numPr>
          <w:ilvl w:val="0"/>
          <w:numId w:val="6"/>
        </w:numPr>
        <w:spacing w:after="0" w:line="360" w:lineRule="auto"/>
        <w:ind w:left="360" w:hanging="360"/>
        <w:jc w:val="both"/>
        <w:rPr>
          <w:rFonts w:ascii="Times New Roman" w:eastAsia="Times New Roman" w:hAnsi="Times New Roman" w:cs="Times New Roman"/>
        </w:rPr>
      </w:pPr>
      <w:r w:rsidRPr="005917BF">
        <w:rPr>
          <w:rFonts w:ascii="Times New Roman" w:eastAsia="Times New Roman" w:hAnsi="Times New Roman" w:cs="Times New Roman"/>
        </w:rPr>
        <w:t>Creation of Cost elements, Cost Centers.</w:t>
      </w:r>
    </w:p>
    <w:p w:rsidR="00C97C19" w:rsidRPr="005917BF" w:rsidRDefault="00C97C19" w:rsidP="00C97C19">
      <w:pPr>
        <w:numPr>
          <w:ilvl w:val="0"/>
          <w:numId w:val="6"/>
        </w:numPr>
        <w:spacing w:after="0" w:line="360" w:lineRule="auto"/>
        <w:ind w:left="360" w:hanging="360"/>
        <w:jc w:val="both"/>
        <w:rPr>
          <w:rFonts w:ascii="Times New Roman" w:eastAsia="Times New Roman" w:hAnsi="Times New Roman" w:cs="Times New Roman"/>
        </w:rPr>
      </w:pPr>
      <w:r w:rsidRPr="005917BF">
        <w:rPr>
          <w:rFonts w:ascii="Times New Roman" w:eastAsia="Times New Roman" w:hAnsi="Times New Roman" w:cs="Times New Roman"/>
        </w:rPr>
        <w:t>Resolving the FI, related issues which are coming from different areas like FI-GL, AP, AR, AA</w:t>
      </w:r>
    </w:p>
    <w:p w:rsidR="00C97C19" w:rsidRPr="005917BF" w:rsidRDefault="00C97C19" w:rsidP="00C97C19">
      <w:pPr>
        <w:numPr>
          <w:ilvl w:val="0"/>
          <w:numId w:val="6"/>
        </w:numPr>
        <w:spacing w:after="0" w:line="360" w:lineRule="auto"/>
        <w:ind w:left="360" w:hanging="360"/>
        <w:jc w:val="both"/>
        <w:rPr>
          <w:rFonts w:ascii="Times New Roman" w:eastAsia="Times New Roman" w:hAnsi="Times New Roman" w:cs="Times New Roman"/>
        </w:rPr>
      </w:pPr>
      <w:r w:rsidRPr="005917BF">
        <w:rPr>
          <w:rFonts w:ascii="Times New Roman" w:eastAsia="Times New Roman" w:hAnsi="Times New Roman" w:cs="Times New Roman"/>
        </w:rPr>
        <w:t>Worked on ticketing tool “SM9 “for ticket resolution.</w:t>
      </w:r>
    </w:p>
    <w:p w:rsidR="008B355D" w:rsidRPr="005917BF" w:rsidRDefault="00C97C19" w:rsidP="008B355D">
      <w:pPr>
        <w:numPr>
          <w:ilvl w:val="0"/>
          <w:numId w:val="7"/>
        </w:numPr>
        <w:spacing w:after="0" w:line="360" w:lineRule="auto"/>
        <w:ind w:left="360" w:hanging="360"/>
        <w:jc w:val="both"/>
        <w:rPr>
          <w:rFonts w:ascii="Times New Roman" w:eastAsia="Times New Roman" w:hAnsi="Times New Roman" w:cs="Times New Roman"/>
        </w:rPr>
      </w:pPr>
      <w:r w:rsidRPr="005917BF">
        <w:rPr>
          <w:rFonts w:ascii="Times New Roman" w:eastAsia="Times New Roman" w:hAnsi="Times New Roman" w:cs="Times New Roman"/>
        </w:rPr>
        <w:t>Configured payment terms as per the client requirement.</w:t>
      </w:r>
      <w:r w:rsidR="008B355D" w:rsidRPr="005917BF">
        <w:rPr>
          <w:rFonts w:ascii="Times New Roman" w:eastAsia="Times New Roman" w:hAnsi="Times New Roman" w:cs="Times New Roman"/>
          <w:lang w:val="en-GB" w:eastAsia="en-GB"/>
        </w:rPr>
        <w:t xml:space="preserve"> Performed void and reprint cheques activity for F110 Print medium program.</w:t>
      </w:r>
    </w:p>
    <w:p w:rsidR="008B355D" w:rsidRPr="005917BF" w:rsidRDefault="008B355D" w:rsidP="008B355D">
      <w:pPr>
        <w:numPr>
          <w:ilvl w:val="0"/>
          <w:numId w:val="7"/>
        </w:numPr>
        <w:spacing w:after="0" w:line="360" w:lineRule="auto"/>
        <w:ind w:left="360" w:hanging="360"/>
        <w:jc w:val="both"/>
        <w:rPr>
          <w:rFonts w:ascii="Times New Roman" w:eastAsia="Times New Roman" w:hAnsi="Times New Roman" w:cs="Times New Roman"/>
        </w:rPr>
      </w:pPr>
      <w:r w:rsidRPr="005917BF">
        <w:rPr>
          <w:rFonts w:ascii="Times New Roman" w:eastAsia="Times New Roman" w:hAnsi="Times New Roman" w:cs="Times New Roman"/>
          <w:lang w:val="en-GB" w:eastAsia="en-GB"/>
        </w:rPr>
        <w:t>Checking cancelled F110 jobs and advice the user reason for the job failure.</w:t>
      </w:r>
    </w:p>
    <w:p w:rsidR="008B355D" w:rsidRPr="005917BF" w:rsidRDefault="008B355D" w:rsidP="008B355D">
      <w:pPr>
        <w:numPr>
          <w:ilvl w:val="0"/>
          <w:numId w:val="7"/>
        </w:numPr>
        <w:spacing w:after="0" w:line="360" w:lineRule="auto"/>
        <w:ind w:left="360" w:hanging="360"/>
        <w:jc w:val="both"/>
        <w:rPr>
          <w:rFonts w:ascii="Times New Roman" w:eastAsia="Times New Roman" w:hAnsi="Times New Roman" w:cs="Times New Roman"/>
        </w:rPr>
      </w:pPr>
      <w:r w:rsidRPr="005917BF">
        <w:rPr>
          <w:rFonts w:ascii="Times New Roman" w:eastAsia="Times New Roman" w:hAnsi="Times New Roman" w:cs="Times New Roman"/>
          <w:lang w:val="en-GB" w:eastAsia="en-GB"/>
        </w:rPr>
        <w:t>Providing cheques information to users, using the PAYR table for F110 jobs.</w:t>
      </w:r>
    </w:p>
    <w:p w:rsidR="00C97C19" w:rsidRPr="005917BF" w:rsidRDefault="008B355D" w:rsidP="008B355D">
      <w:pPr>
        <w:numPr>
          <w:ilvl w:val="0"/>
          <w:numId w:val="7"/>
        </w:numPr>
        <w:spacing w:after="0" w:line="360" w:lineRule="auto"/>
        <w:ind w:left="360" w:hanging="360"/>
        <w:jc w:val="both"/>
        <w:rPr>
          <w:rFonts w:ascii="Times New Roman" w:eastAsia="Times New Roman" w:hAnsi="Times New Roman" w:cs="Times New Roman"/>
        </w:rPr>
      </w:pPr>
      <w:r w:rsidRPr="005917BF">
        <w:rPr>
          <w:rFonts w:ascii="Calibri" w:hAnsi="Calibri" w:cs="Calibri"/>
          <w:bCs/>
          <w:color w:val="000000"/>
        </w:rPr>
        <w:t>Providing day-to-day operational and process support to users.</w:t>
      </w:r>
    </w:p>
    <w:p w:rsidR="00C97C19" w:rsidRPr="005917BF" w:rsidRDefault="00C97C19" w:rsidP="00C97C19">
      <w:pPr>
        <w:numPr>
          <w:ilvl w:val="0"/>
          <w:numId w:val="6"/>
        </w:numPr>
        <w:spacing w:after="0" w:line="360" w:lineRule="auto"/>
        <w:ind w:left="360" w:hanging="360"/>
        <w:jc w:val="both"/>
        <w:rPr>
          <w:rFonts w:ascii="Times New Roman" w:eastAsia="Times New Roman" w:hAnsi="Times New Roman" w:cs="Times New Roman"/>
        </w:rPr>
      </w:pPr>
      <w:r w:rsidRPr="005917BF">
        <w:rPr>
          <w:rFonts w:ascii="Times New Roman" w:eastAsia="Times New Roman" w:hAnsi="Times New Roman" w:cs="Times New Roman"/>
        </w:rPr>
        <w:t>Configured document types as per the client requirement.</w:t>
      </w:r>
    </w:p>
    <w:p w:rsidR="00C97C19" w:rsidRPr="005917BF" w:rsidRDefault="00C97C19" w:rsidP="00C97C19">
      <w:pPr>
        <w:numPr>
          <w:ilvl w:val="0"/>
          <w:numId w:val="6"/>
        </w:numPr>
        <w:spacing w:after="0" w:line="360" w:lineRule="auto"/>
        <w:ind w:left="360" w:hanging="360"/>
        <w:jc w:val="both"/>
        <w:rPr>
          <w:rFonts w:ascii="Times New Roman" w:eastAsia="Times New Roman" w:hAnsi="Times New Roman" w:cs="Times New Roman"/>
        </w:rPr>
      </w:pPr>
      <w:r w:rsidRPr="005917BF">
        <w:rPr>
          <w:rFonts w:ascii="Times New Roman" w:eastAsia="Times New Roman" w:hAnsi="Times New Roman" w:cs="Times New Roman"/>
        </w:rPr>
        <w:lastRenderedPageBreak/>
        <w:t>Configured account clerk as per the client requirement.</w:t>
      </w:r>
    </w:p>
    <w:p w:rsidR="00C97C19" w:rsidRPr="005917BF" w:rsidRDefault="00C97C19" w:rsidP="00C97C19">
      <w:pPr>
        <w:numPr>
          <w:ilvl w:val="0"/>
          <w:numId w:val="6"/>
        </w:numPr>
        <w:spacing w:after="0" w:line="360" w:lineRule="auto"/>
        <w:ind w:left="360" w:hanging="360"/>
        <w:jc w:val="both"/>
        <w:rPr>
          <w:rFonts w:ascii="Times New Roman" w:eastAsia="Times New Roman" w:hAnsi="Times New Roman" w:cs="Times New Roman"/>
        </w:rPr>
      </w:pPr>
      <w:r w:rsidRPr="005917BF">
        <w:rPr>
          <w:rFonts w:ascii="Times New Roman" w:eastAsia="Times New Roman" w:hAnsi="Times New Roman" w:cs="Times New Roman"/>
        </w:rPr>
        <w:t>HPQC Tool used for creating change requests.</w:t>
      </w:r>
    </w:p>
    <w:p w:rsidR="00C97C19" w:rsidRPr="005917BF" w:rsidRDefault="00C97C19" w:rsidP="00C97C19">
      <w:pPr>
        <w:tabs>
          <w:tab w:val="left" w:pos="360"/>
        </w:tabs>
        <w:spacing w:after="0" w:line="240" w:lineRule="auto"/>
        <w:ind w:left="720"/>
        <w:jc w:val="both"/>
        <w:rPr>
          <w:rFonts w:ascii="Times New Roman" w:eastAsia="Times New Roman" w:hAnsi="Times New Roman" w:cs="Times New Roman"/>
        </w:rPr>
      </w:pPr>
    </w:p>
    <w:p w:rsidR="00C97C19" w:rsidRPr="005917BF" w:rsidRDefault="00C97C19" w:rsidP="00C97C19">
      <w:pPr>
        <w:tabs>
          <w:tab w:val="left" w:pos="360"/>
        </w:tabs>
        <w:spacing w:after="0" w:line="240" w:lineRule="auto"/>
        <w:ind w:left="720"/>
        <w:jc w:val="both"/>
        <w:rPr>
          <w:rFonts w:ascii="Times New Roman" w:eastAsia="Times New Roman" w:hAnsi="Times New Roman" w:cs="Times New Roman"/>
        </w:rPr>
      </w:pPr>
    </w:p>
    <w:p w:rsidR="00C97C19" w:rsidRPr="005917BF" w:rsidRDefault="00C97C19" w:rsidP="00C97C19">
      <w:pPr>
        <w:tabs>
          <w:tab w:val="left" w:pos="360"/>
        </w:tabs>
        <w:spacing w:after="0" w:line="240" w:lineRule="auto"/>
        <w:ind w:left="720"/>
        <w:jc w:val="both"/>
        <w:rPr>
          <w:rFonts w:ascii="Times New Roman" w:eastAsia="Times New Roman" w:hAnsi="Times New Roman" w:cs="Times New Roman"/>
        </w:rPr>
      </w:pPr>
    </w:p>
    <w:p w:rsidR="00C97C19" w:rsidRPr="005917BF" w:rsidRDefault="00C97C19" w:rsidP="00C97C19">
      <w:pPr>
        <w:tabs>
          <w:tab w:val="left" w:pos="360"/>
        </w:tabs>
        <w:spacing w:after="0" w:line="240" w:lineRule="auto"/>
        <w:ind w:left="720"/>
        <w:jc w:val="both"/>
        <w:rPr>
          <w:rFonts w:ascii="Times New Roman" w:eastAsia="Times New Roman" w:hAnsi="Times New Roman" w:cs="Times New Roman"/>
        </w:rPr>
      </w:pPr>
    </w:p>
    <w:p w:rsidR="00C97C19" w:rsidRPr="005917BF" w:rsidRDefault="00C97C19" w:rsidP="00C97C19">
      <w:pPr>
        <w:tabs>
          <w:tab w:val="left" w:pos="360"/>
        </w:tabs>
        <w:spacing w:after="0" w:line="240" w:lineRule="auto"/>
        <w:ind w:left="720"/>
        <w:jc w:val="both"/>
        <w:rPr>
          <w:rFonts w:ascii="Times New Roman" w:eastAsia="Times New Roman" w:hAnsi="Times New Roman" w:cs="Times New Roman"/>
        </w:rPr>
      </w:pPr>
    </w:p>
    <w:p w:rsidR="00C97C19" w:rsidRPr="005917BF" w:rsidRDefault="00C97C19" w:rsidP="00C97C19">
      <w:pPr>
        <w:tabs>
          <w:tab w:val="left" w:pos="360"/>
        </w:tabs>
        <w:spacing w:after="0" w:line="240" w:lineRule="auto"/>
        <w:jc w:val="both"/>
        <w:rPr>
          <w:rFonts w:ascii="Times New Roman" w:eastAsia="Times New Roman" w:hAnsi="Times New Roman" w:cs="Times New Roman"/>
        </w:rPr>
      </w:pPr>
      <w:r w:rsidRPr="005917BF">
        <w:rPr>
          <w:rFonts w:ascii="Times New Roman" w:eastAsia="Times New Roman" w:hAnsi="Times New Roman" w:cs="Times New Roman"/>
        </w:rPr>
        <w:t>Place:</w:t>
      </w:r>
    </w:p>
    <w:p w:rsidR="00C97C19" w:rsidRPr="005917BF" w:rsidRDefault="00C97C19" w:rsidP="00C97C19">
      <w:pPr>
        <w:tabs>
          <w:tab w:val="left" w:pos="360"/>
        </w:tabs>
        <w:spacing w:after="0" w:line="240" w:lineRule="auto"/>
        <w:ind w:left="720"/>
        <w:jc w:val="both"/>
        <w:rPr>
          <w:rFonts w:ascii="Times New Roman" w:eastAsia="Times New Roman" w:hAnsi="Times New Roman" w:cs="Times New Roman"/>
        </w:rPr>
      </w:pPr>
    </w:p>
    <w:p w:rsidR="00C97C19" w:rsidRPr="005917BF" w:rsidRDefault="00C97C19" w:rsidP="00C97C19">
      <w:pPr>
        <w:tabs>
          <w:tab w:val="left" w:pos="360"/>
        </w:tabs>
        <w:spacing w:after="0" w:line="240" w:lineRule="auto"/>
        <w:jc w:val="both"/>
        <w:rPr>
          <w:rFonts w:ascii="Times New Roman" w:eastAsia="Times New Roman" w:hAnsi="Times New Roman" w:cs="Times New Roman"/>
          <w:b/>
        </w:rPr>
      </w:pPr>
      <w:r w:rsidRPr="005917BF">
        <w:rPr>
          <w:rFonts w:ascii="Times New Roman" w:eastAsia="Times New Roman" w:hAnsi="Times New Roman" w:cs="Times New Roman"/>
        </w:rPr>
        <w:t xml:space="preserve">Date:    </w:t>
      </w:r>
      <w:r w:rsidRPr="005917BF">
        <w:rPr>
          <w:rFonts w:ascii="Times New Roman" w:eastAsia="Times New Roman" w:hAnsi="Times New Roman" w:cs="Times New Roman"/>
        </w:rPr>
        <w:tab/>
      </w:r>
      <w:r w:rsidRPr="005917BF">
        <w:rPr>
          <w:rFonts w:ascii="Times New Roman" w:eastAsia="Times New Roman" w:hAnsi="Times New Roman" w:cs="Times New Roman"/>
        </w:rPr>
        <w:tab/>
      </w:r>
      <w:r w:rsidRPr="005917BF">
        <w:rPr>
          <w:rFonts w:ascii="Times New Roman" w:eastAsia="Times New Roman" w:hAnsi="Times New Roman" w:cs="Times New Roman"/>
        </w:rPr>
        <w:tab/>
      </w:r>
      <w:r w:rsidRPr="005917BF">
        <w:rPr>
          <w:rFonts w:ascii="Times New Roman" w:eastAsia="Times New Roman" w:hAnsi="Times New Roman" w:cs="Times New Roman"/>
        </w:rPr>
        <w:tab/>
        <w:t xml:space="preserve">                                                                                (</w:t>
      </w:r>
      <w:r w:rsidRPr="005917BF">
        <w:rPr>
          <w:rFonts w:ascii="Times New Roman" w:eastAsia="Times New Roman" w:hAnsi="Times New Roman" w:cs="Times New Roman"/>
          <w:b/>
        </w:rPr>
        <w:t>SRINU.M</w:t>
      </w:r>
      <w:r w:rsidRPr="005917BF">
        <w:rPr>
          <w:rFonts w:ascii="Times New Roman" w:eastAsia="Times New Roman" w:hAnsi="Times New Roman" w:cs="Times New Roman"/>
        </w:rPr>
        <w:t xml:space="preserve">)                      </w:t>
      </w:r>
    </w:p>
    <w:p w:rsidR="00AD2456" w:rsidRPr="005917BF" w:rsidRDefault="00AD2456"/>
    <w:sectPr w:rsidR="00AD2456" w:rsidRPr="005917BF" w:rsidSect="00E545E5">
      <w:pgSz w:w="11906" w:h="16838"/>
      <w:pgMar w:top="1440"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Verdana">
    <w:panose1 w:val="020B0604030504040204"/>
    <w:charset w:val="00"/>
    <w:family w:val="swiss"/>
    <w:pitch w:val="variable"/>
    <w:sig w:usb0="A10006FF" w:usb1="4000205B" w:usb2="00000010" w:usb3="00000000" w:csb0="0000019F" w:csb1="00000000"/>
  </w:font>
  <w:font w:name="MS Mincho">
    <w:altName w:val="ＭＳ 明朝"/>
    <w:panose1 w:val="02020609040205080304"/>
    <w:charset w:val="80"/>
    <w:family w:val="modern"/>
    <w:pitch w:val="fixed"/>
    <w:sig w:usb0="E00002FF" w:usb1="6AC7FDFB" w:usb2="00000012" w:usb3="00000000" w:csb0="0002009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8B35DEC"/>
    <w:multiLevelType w:val="multilevel"/>
    <w:tmpl w:val="BFE091FC"/>
    <w:lvl w:ilvl="0">
      <w:start w:val="1"/>
      <w:numFmt w:val="bullet"/>
      <w:lvlText w:val=""/>
      <w:lvlJc w:val="left"/>
      <w:rPr>
        <w:rFonts w:ascii="Symbol" w:hAnsi="Symbol"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
    <w:nsid w:val="331973C0"/>
    <w:multiLevelType w:val="multilevel"/>
    <w:tmpl w:val="25300684"/>
    <w:lvl w:ilvl="0">
      <w:start w:val="1"/>
      <w:numFmt w:val="bullet"/>
      <w:lvlText w:val=""/>
      <w:lvlJc w:val="left"/>
      <w:rPr>
        <w:rFonts w:ascii="Symbol" w:hAnsi="Symbol"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
    <w:nsid w:val="3A4109B7"/>
    <w:multiLevelType w:val="multilevel"/>
    <w:tmpl w:val="B5005AA4"/>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
    <w:nsid w:val="4E054A0E"/>
    <w:multiLevelType w:val="multilevel"/>
    <w:tmpl w:val="85244416"/>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
    <w:nsid w:val="560C4831"/>
    <w:multiLevelType w:val="multilevel"/>
    <w:tmpl w:val="64FEF37E"/>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
    <w:nsid w:val="5BDF3423"/>
    <w:multiLevelType w:val="multilevel"/>
    <w:tmpl w:val="B678AF24"/>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
    <w:nsid w:val="67A01FE1"/>
    <w:multiLevelType w:val="multilevel"/>
    <w:tmpl w:val="6BFC111C"/>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
    <w:nsid w:val="7684711D"/>
    <w:multiLevelType w:val="hybridMultilevel"/>
    <w:tmpl w:val="287ED8F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abstractNumId w:val="6"/>
  </w:num>
  <w:num w:numId="2">
    <w:abstractNumId w:val="2"/>
  </w:num>
  <w:num w:numId="3">
    <w:abstractNumId w:val="3"/>
  </w:num>
  <w:num w:numId="4">
    <w:abstractNumId w:val="5"/>
  </w:num>
  <w:num w:numId="5">
    <w:abstractNumId w:val="4"/>
  </w:num>
  <w:num w:numId="6">
    <w:abstractNumId w:val="1"/>
  </w:num>
  <w:num w:numId="7">
    <w:abstractNumId w:val="0"/>
  </w:num>
  <w:num w:numId="8">
    <w:abstractNumId w:val="7"/>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16"/>
  <w:defaultTabStop w:val="720"/>
  <w:characterSpacingControl w:val="doNotCompress"/>
  <w:compat/>
  <w:rsids>
    <w:rsidRoot w:val="00C97C19"/>
    <w:rsid w:val="0012594D"/>
    <w:rsid w:val="00301CFB"/>
    <w:rsid w:val="003D3B21"/>
    <w:rsid w:val="003E7D18"/>
    <w:rsid w:val="004612DA"/>
    <w:rsid w:val="00543CB5"/>
    <w:rsid w:val="005917BF"/>
    <w:rsid w:val="005B1FAE"/>
    <w:rsid w:val="008B355D"/>
    <w:rsid w:val="0093499C"/>
    <w:rsid w:val="00973E20"/>
    <w:rsid w:val="009E532C"/>
    <w:rsid w:val="00A971A1"/>
    <w:rsid w:val="00AD2456"/>
    <w:rsid w:val="00B55B31"/>
    <w:rsid w:val="00C97C19"/>
    <w:rsid w:val="00D23EE0"/>
    <w:rsid w:val="00D26C84"/>
    <w:rsid w:val="00FB0D08"/>
  </w:rsids>
  <m:mathPr>
    <m:mathFont m:val="Cambria Math"/>
    <m:brkBin m:val="before"/>
    <m:brkBinSub m:val="--"/>
    <m:smallFrac m:val="off"/>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614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GB"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0"/>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97C19"/>
    <w:rPr>
      <w:rFonts w:eastAsiaTheme="minorEastAsia"/>
      <w:lang w:val="en-IN"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rsid w:val="00C97C19"/>
    <w:pPr>
      <w:spacing w:after="0" w:line="240" w:lineRule="auto"/>
      <w:jc w:val="both"/>
    </w:pPr>
    <w:rPr>
      <w:rFonts w:ascii="Verdana" w:eastAsia="Times New Roman" w:hAnsi="Verdana" w:cs="Times New Roman"/>
      <w:sz w:val="20"/>
      <w:szCs w:val="20"/>
      <w:lang w:val="en-US" w:eastAsia="en-US"/>
    </w:rPr>
  </w:style>
  <w:style w:type="character" w:customStyle="1" w:styleId="BodyTextChar">
    <w:name w:val="Body Text Char"/>
    <w:basedOn w:val="DefaultParagraphFont"/>
    <w:link w:val="BodyText"/>
    <w:rsid w:val="00C97C19"/>
    <w:rPr>
      <w:rFonts w:ascii="Verdana" w:eastAsia="Times New Roman" w:hAnsi="Verdana" w:cs="Times New Roman"/>
      <w:sz w:val="20"/>
      <w:szCs w:val="20"/>
      <w:lang w:val="en-US"/>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37</TotalTime>
  <Pages>4</Pages>
  <Words>951</Words>
  <Characters>5421</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6360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Lenovo</dc:creator>
  <cp:lastModifiedBy>Lenovo</cp:lastModifiedBy>
  <cp:revision>11</cp:revision>
  <dcterms:created xsi:type="dcterms:W3CDTF">2016-06-20T10:10:00Z</dcterms:created>
  <dcterms:modified xsi:type="dcterms:W3CDTF">2016-07-04T17:31:00Z</dcterms:modified>
</cp:coreProperties>
</file>