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DB407" w14:textId="11D1B604" w:rsidR="002F49C0" w:rsidRPr="002F49C0" w:rsidRDefault="00F4151B" w:rsidP="00A5785C">
      <w:pPr>
        <w:rPr>
          <w:sz w:val="20"/>
          <w:szCs w:val="20"/>
        </w:rPr>
      </w:pPr>
      <w:r>
        <w:fldChar w:fldCharType="begin"/>
      </w:r>
      <w:r>
        <w:instrText>HYPERLINK "emdcollection.github.io"</w:instrText>
      </w:r>
      <w:r>
        <w:fldChar w:fldCharType="separate"/>
      </w:r>
      <w:r w:rsidRPr="00F4151B">
        <w:rPr>
          <w:rStyle w:val="Hyperlink"/>
          <w:sz w:val="20"/>
          <w:szCs w:val="20"/>
        </w:rPr>
        <w:t>emdcollection.github.io</w:t>
      </w:r>
      <w:r>
        <w:rPr>
          <w:rStyle w:val="Hyperlink"/>
          <w:sz w:val="20"/>
          <w:szCs w:val="20"/>
        </w:rPr>
        <w:fldChar w:fldCharType="end"/>
      </w:r>
    </w:p>
    <w:p w14:paraId="2FD060F1" w14:textId="44095EFC" w:rsidR="00A5785C" w:rsidRDefault="00A5785C" w:rsidP="00A5785C">
      <w:pPr>
        <w:rPr>
          <w:sz w:val="32"/>
          <w:szCs w:val="32"/>
        </w:rPr>
      </w:pPr>
      <w:r>
        <w:rPr>
          <w:sz w:val="32"/>
          <w:szCs w:val="32"/>
        </w:rPr>
        <w:t>Science Reference</w:t>
      </w:r>
    </w:p>
    <w:p w14:paraId="0D6703CC" w14:textId="3DF73C87" w:rsidR="002F49C0" w:rsidRPr="00F4151B" w:rsidRDefault="00F4151B" w:rsidP="00A5785C">
      <w:pPr>
        <w:rPr>
          <w:color w:val="FF0000"/>
        </w:rPr>
      </w:pPr>
      <w:r>
        <w:rPr>
          <w:color w:val="FF0000"/>
        </w:rPr>
        <w:t>This is basically everything that’s on the exam in some way, since he scrolled through the exam and wrote down every subtopic that was mentioned</w:t>
      </w:r>
      <w:r w:rsidR="00453032">
        <w:rPr>
          <w:color w:val="FF0000"/>
        </w:rPr>
        <w:t xml:space="preserve"> into the lesson plan. Read this before the exam!</w:t>
      </w:r>
    </w:p>
    <w:p w14:paraId="521DA49F" w14:textId="7947BD56" w:rsidR="00A5785C" w:rsidRPr="00A5785C" w:rsidRDefault="00A5785C" w:rsidP="00A5785C">
      <w:pPr>
        <w:pStyle w:val="NormalWeb"/>
        <w:spacing w:before="0" w:beforeAutospacing="0" w:after="150" w:afterAutospacing="0"/>
        <w:rPr>
          <w:rFonts w:ascii="Arial" w:hAnsi="Arial" w:cs="Arial"/>
          <w:b/>
          <w:bCs/>
          <w:i/>
          <w:iCs/>
        </w:rPr>
      </w:pPr>
      <w:r w:rsidRPr="00A5785C">
        <w:rPr>
          <w:rFonts w:ascii="Arial" w:hAnsi="Arial" w:cs="Arial"/>
          <w:b/>
          <w:bCs/>
          <w:i/>
          <w:iCs/>
        </w:rPr>
        <w:t>Chemistry</w:t>
      </w:r>
    </w:p>
    <w:p w14:paraId="3ED7ADDC" w14:textId="414BFE25"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Ionic bonding</w:t>
      </w:r>
    </w:p>
    <w:p w14:paraId="0A039CB7" w14:textId="571E1220" w:rsidR="00A5785C" w:rsidRDefault="00C363F0"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An ionic bond is a bond between two atoms where one atom passes down one or more electrons to another atom. This is done to completely fill or deplete the outer shell of the atoms with electrons. This bond </w:t>
      </w:r>
      <w:r w:rsidR="00D33420">
        <w:rPr>
          <w:rFonts w:ascii="Arial" w:hAnsi="Arial" w:cs="Arial"/>
          <w:sz w:val="22"/>
          <w:szCs w:val="22"/>
        </w:rPr>
        <w:t>usually</w:t>
      </w:r>
      <w:r>
        <w:rPr>
          <w:rFonts w:ascii="Arial" w:hAnsi="Arial" w:cs="Arial"/>
          <w:sz w:val="22"/>
          <w:szCs w:val="22"/>
        </w:rPr>
        <w:t xml:space="preserve"> happens between a metal and non-metal, and an electron is always taken from the metal and given to the non-metal.</w:t>
      </w:r>
    </w:p>
    <w:p w14:paraId="3511FCE9" w14:textId="0261C9B9" w:rsidR="00CB6974" w:rsidRPr="00A5785C" w:rsidRDefault="00CB6974" w:rsidP="00A5785C">
      <w:pPr>
        <w:pStyle w:val="NormalWeb"/>
        <w:spacing w:before="0" w:beforeAutospacing="0" w:after="150" w:afterAutospacing="0"/>
        <w:rPr>
          <w:rFonts w:ascii="Arial" w:hAnsi="Arial" w:cs="Arial"/>
          <w:sz w:val="22"/>
          <w:szCs w:val="22"/>
        </w:rPr>
      </w:pPr>
      <w:r>
        <w:rPr>
          <w:noProof/>
        </w:rPr>
        <w:drawing>
          <wp:inline distT="0" distB="0" distL="0" distR="0" wp14:anchorId="385D5A02" wp14:editId="031A3960">
            <wp:extent cx="3040807" cy="2016807"/>
            <wp:effectExtent l="0" t="0" r="7620" b="2540"/>
            <wp:docPr id="1431614744" name="Picture 1" descr="Ionic Bonds Photos and Image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nic Bonds Photos and Images &amp; Pictures | Shutterstock"/>
                    <pic:cNvPicPr>
                      <a:picLocks noChangeAspect="1" noChangeArrowheads="1"/>
                    </pic:cNvPicPr>
                  </pic:nvPicPr>
                  <pic:blipFill rotWithShape="1">
                    <a:blip r:embed="rId7">
                      <a:extLst>
                        <a:ext uri="{28A0092B-C50C-407E-A947-70E740481C1C}">
                          <a14:useLocalDpi xmlns:a14="http://schemas.microsoft.com/office/drawing/2010/main" val="0"/>
                        </a:ext>
                      </a:extLst>
                    </a:blip>
                    <a:srcRect t="13464" b="10860"/>
                    <a:stretch/>
                  </pic:blipFill>
                  <pic:spPr bwMode="auto">
                    <a:xfrm>
                      <a:off x="0" y="0"/>
                      <a:ext cx="3042285" cy="2017787"/>
                    </a:xfrm>
                    <a:prstGeom prst="rect">
                      <a:avLst/>
                    </a:prstGeom>
                    <a:noFill/>
                    <a:ln>
                      <a:noFill/>
                    </a:ln>
                    <a:extLst>
                      <a:ext uri="{53640926-AAD7-44D8-BBD7-CCE9431645EC}">
                        <a14:shadowObscured xmlns:a14="http://schemas.microsoft.com/office/drawing/2010/main"/>
                      </a:ext>
                    </a:extLst>
                  </pic:spPr>
                </pic:pic>
              </a:graphicData>
            </a:graphic>
          </wp:inline>
        </w:drawing>
      </w:r>
    </w:p>
    <w:p w14:paraId="73359B8C" w14:textId="2A9555E4"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Reactivity of the periodic table</w:t>
      </w:r>
    </w:p>
    <w:p w14:paraId="72CEE737" w14:textId="084D853A" w:rsidR="00F73D86" w:rsidRPr="00F73D86" w:rsidRDefault="00F73D86"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For metals, the reactivity increases as the metal is closer to the bottom left of the periodic table. For </w:t>
      </w:r>
      <w:r w:rsidR="00082297">
        <w:rPr>
          <w:rFonts w:ascii="Arial" w:hAnsi="Arial" w:cs="Arial"/>
          <w:sz w:val="22"/>
          <w:szCs w:val="22"/>
        </w:rPr>
        <w:t>non-metals, the reactivity increases as the non-metal is closer to the top right of the periodic table.</w:t>
      </w:r>
      <w:r w:rsidR="00DF4736">
        <w:rPr>
          <w:rFonts w:ascii="Arial" w:hAnsi="Arial" w:cs="Arial"/>
          <w:sz w:val="22"/>
          <w:szCs w:val="22"/>
        </w:rPr>
        <w:t xml:space="preserve"> Despite the rules for non-metals, noble gases are still inert</w:t>
      </w:r>
      <w:r w:rsidR="00093F89">
        <w:rPr>
          <w:rFonts w:ascii="Arial" w:hAnsi="Arial" w:cs="Arial"/>
          <w:sz w:val="22"/>
          <w:szCs w:val="22"/>
        </w:rPr>
        <w:t xml:space="preserve">, and are generally unreactive. </w:t>
      </w:r>
    </w:p>
    <w:p w14:paraId="0C0DCE40" w14:textId="01E0DB79" w:rsidR="007340F1" w:rsidRPr="00A5785C" w:rsidRDefault="00F73D86" w:rsidP="00A5785C">
      <w:pPr>
        <w:pStyle w:val="NormalWeb"/>
        <w:spacing w:before="0" w:beforeAutospacing="0" w:after="150" w:afterAutospacing="0"/>
        <w:rPr>
          <w:rFonts w:ascii="Arial" w:hAnsi="Arial" w:cs="Arial"/>
          <w:b/>
          <w:bCs/>
          <w:sz w:val="22"/>
          <w:szCs w:val="22"/>
        </w:rPr>
      </w:pPr>
      <w:r>
        <w:rPr>
          <w:noProof/>
        </w:rPr>
        <w:lastRenderedPageBreak/>
        <w:drawing>
          <wp:inline distT="0" distB="0" distL="0" distR="0" wp14:anchorId="6CC73759" wp14:editId="0B00269D">
            <wp:extent cx="5170001" cy="3247290"/>
            <wp:effectExtent l="0" t="0" r="0" b="0"/>
            <wp:docPr id="128864078" name="Picture 2" descr="Periodic Trends Made Easy | Chem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iodic Trends Made Easy | ChemTalk"/>
                    <pic:cNvPicPr>
                      <a:picLocks noChangeAspect="1" noChangeArrowheads="1"/>
                    </pic:cNvPicPr>
                  </pic:nvPicPr>
                  <pic:blipFill rotWithShape="1">
                    <a:blip r:embed="rId8">
                      <a:extLst>
                        <a:ext uri="{28A0092B-C50C-407E-A947-70E740481C1C}">
                          <a14:useLocalDpi xmlns:a14="http://schemas.microsoft.com/office/drawing/2010/main" val="0"/>
                        </a:ext>
                      </a:extLst>
                    </a:blip>
                    <a:srcRect t="4405" b="11896"/>
                    <a:stretch/>
                  </pic:blipFill>
                  <pic:spPr bwMode="auto">
                    <a:xfrm>
                      <a:off x="0" y="0"/>
                      <a:ext cx="5170170" cy="3247396"/>
                    </a:xfrm>
                    <a:prstGeom prst="rect">
                      <a:avLst/>
                    </a:prstGeom>
                    <a:noFill/>
                    <a:ln>
                      <a:noFill/>
                    </a:ln>
                    <a:extLst>
                      <a:ext uri="{53640926-AAD7-44D8-BBD7-CCE9431645EC}">
                        <a14:shadowObscured xmlns:a14="http://schemas.microsoft.com/office/drawing/2010/main"/>
                      </a:ext>
                    </a:extLst>
                  </pic:spPr>
                </pic:pic>
              </a:graphicData>
            </a:graphic>
          </wp:inline>
        </w:drawing>
      </w:r>
    </w:p>
    <w:p w14:paraId="6A9D46C3"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Groups, periods and trends across the periodic table</w:t>
      </w:r>
    </w:p>
    <w:p w14:paraId="75EA7F6A" w14:textId="57B35EC5" w:rsidR="00554E64" w:rsidRPr="00807792" w:rsidRDefault="002457B1"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 xml:space="preserve">Groups are the </w:t>
      </w:r>
      <w:r w:rsidR="00807792">
        <w:rPr>
          <w:rFonts w:ascii="Arial" w:hAnsi="Arial" w:cs="Arial"/>
          <w:sz w:val="22"/>
          <w:szCs w:val="22"/>
        </w:rPr>
        <w:t>columns of the periodic table.</w:t>
      </w:r>
    </w:p>
    <w:p w14:paraId="2CC1C4DF" w14:textId="64264F52" w:rsidR="00807792" w:rsidRPr="00807792" w:rsidRDefault="00807792"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 xml:space="preserve">Group 1 contains the Alkali metals. They all have one </w:t>
      </w:r>
      <w:r w:rsidR="00C8399E">
        <w:rPr>
          <w:rFonts w:ascii="Arial" w:hAnsi="Arial" w:cs="Arial"/>
          <w:sz w:val="22"/>
          <w:szCs w:val="22"/>
        </w:rPr>
        <w:t>electron in their outer shell</w:t>
      </w:r>
      <w:r>
        <w:rPr>
          <w:rFonts w:ascii="Arial" w:hAnsi="Arial" w:cs="Arial"/>
          <w:sz w:val="22"/>
          <w:szCs w:val="22"/>
        </w:rPr>
        <w:t>, making them have weak metallic bonding.</w:t>
      </w:r>
    </w:p>
    <w:p w14:paraId="7794F476" w14:textId="3025D714" w:rsidR="00807792" w:rsidRPr="00C8399E" w:rsidRDefault="00807792"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Group 2 contains Alkaline Earth metals</w:t>
      </w:r>
      <w:r w:rsidR="00C8399E">
        <w:rPr>
          <w:rFonts w:ascii="Arial" w:hAnsi="Arial" w:cs="Arial"/>
          <w:sz w:val="22"/>
          <w:szCs w:val="22"/>
        </w:rPr>
        <w:t>. These all have two electrons in their outer shell. As such, they are reactive and good at forming compounds.</w:t>
      </w:r>
    </w:p>
    <w:p w14:paraId="3534D66B" w14:textId="5658DA4D" w:rsidR="00C8399E" w:rsidRPr="001F0963" w:rsidRDefault="00C8399E"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Groups 3-12 contain Transition metals. Th</w:t>
      </w:r>
      <w:r w:rsidR="001F0963">
        <w:rPr>
          <w:rFonts w:ascii="Arial" w:hAnsi="Arial" w:cs="Arial"/>
          <w:sz w:val="22"/>
          <w:szCs w:val="22"/>
        </w:rPr>
        <w:t>ey have properties of metal.</w:t>
      </w:r>
    </w:p>
    <w:p w14:paraId="1CD97974" w14:textId="2EFA926F" w:rsidR="001F0963" w:rsidRPr="00D51EA5" w:rsidRDefault="001F0963"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 xml:space="preserve">Group 17 contains </w:t>
      </w:r>
      <w:r w:rsidR="00D51EA5">
        <w:rPr>
          <w:rFonts w:ascii="Arial" w:hAnsi="Arial" w:cs="Arial"/>
          <w:sz w:val="22"/>
          <w:szCs w:val="22"/>
        </w:rPr>
        <w:t>Halogens. They are toxic and non-metallic.</w:t>
      </w:r>
    </w:p>
    <w:p w14:paraId="1FC6D853" w14:textId="57040DF1" w:rsidR="00D51EA5" w:rsidRPr="00386D1E" w:rsidRDefault="00D51EA5"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Group 18 contains Noble gases</w:t>
      </w:r>
      <w:r w:rsidR="00386D1E">
        <w:rPr>
          <w:rFonts w:ascii="Arial" w:hAnsi="Arial" w:cs="Arial"/>
          <w:sz w:val="22"/>
          <w:szCs w:val="22"/>
        </w:rPr>
        <w:t>. They are all gases that have a full outer shell. As such, they are unlikely to react (inert).</w:t>
      </w:r>
    </w:p>
    <w:p w14:paraId="4630DD27" w14:textId="4B5817DA" w:rsidR="00386D1E" w:rsidRPr="00FF1E57" w:rsidRDefault="0031359B"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Groups 13-16 contain a mix o</w:t>
      </w:r>
      <w:r w:rsidR="00F43316">
        <w:rPr>
          <w:rFonts w:ascii="Arial" w:hAnsi="Arial" w:cs="Arial"/>
          <w:sz w:val="22"/>
          <w:szCs w:val="22"/>
        </w:rPr>
        <w:t xml:space="preserve">f Post transition metals and Non-metals. They are “divided” by a line of Metalloids which begin in the second period and end in the fifth period. Germanium and </w:t>
      </w:r>
      <w:r w:rsidR="00FF1E57">
        <w:rPr>
          <w:rFonts w:ascii="Arial" w:hAnsi="Arial" w:cs="Arial"/>
          <w:sz w:val="22"/>
          <w:szCs w:val="22"/>
        </w:rPr>
        <w:t>Antimony are also included in this “line.” There are only non-metals in groups 14-16.</w:t>
      </w:r>
    </w:p>
    <w:p w14:paraId="17BF5C55" w14:textId="41305C20" w:rsidR="00FF1E57" w:rsidRPr="000C2C5E" w:rsidRDefault="00793765" w:rsidP="002457B1">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 xml:space="preserve">Actinides reside in the </w:t>
      </w:r>
      <w:r w:rsidR="00D22EE7">
        <w:rPr>
          <w:rFonts w:ascii="Arial" w:hAnsi="Arial" w:cs="Arial"/>
          <w:sz w:val="22"/>
          <w:szCs w:val="22"/>
        </w:rPr>
        <w:t>bottom</w:t>
      </w:r>
      <w:r>
        <w:rPr>
          <w:rFonts w:ascii="Arial" w:hAnsi="Arial" w:cs="Arial"/>
          <w:sz w:val="22"/>
          <w:szCs w:val="22"/>
        </w:rPr>
        <w:t xml:space="preserve"> row below the main portion of the periodic table. They are highly radioactive</w:t>
      </w:r>
      <w:r w:rsidR="00D22EE7">
        <w:rPr>
          <w:rFonts w:ascii="Arial" w:hAnsi="Arial" w:cs="Arial"/>
          <w:sz w:val="22"/>
          <w:szCs w:val="22"/>
        </w:rPr>
        <w:t xml:space="preserve">, ductile, and can be cut easily. On the top row are </w:t>
      </w:r>
      <w:r w:rsidR="00263DD0" w:rsidRPr="00263DD0">
        <w:rPr>
          <w:rFonts w:ascii="Arial" w:hAnsi="Arial" w:cs="Arial"/>
          <w:sz w:val="22"/>
          <w:szCs w:val="22"/>
        </w:rPr>
        <w:t>Lanthanides</w:t>
      </w:r>
      <w:r w:rsidR="00263DD0">
        <w:rPr>
          <w:rFonts w:ascii="Arial" w:hAnsi="Arial" w:cs="Arial"/>
          <w:sz w:val="22"/>
          <w:szCs w:val="22"/>
        </w:rPr>
        <w:t xml:space="preserve">, which are soft shiny metals. </w:t>
      </w:r>
      <w:r w:rsidR="000C2C5E">
        <w:rPr>
          <w:rFonts w:ascii="Arial" w:hAnsi="Arial" w:cs="Arial"/>
          <w:sz w:val="22"/>
          <w:szCs w:val="22"/>
        </w:rPr>
        <w:t xml:space="preserve">They also dissolve easily and produce a lot of energy when reacting with hydrogen. </w:t>
      </w:r>
    </w:p>
    <w:p w14:paraId="150F5DBC" w14:textId="4648D359" w:rsidR="000C2C5E" w:rsidRPr="000C2C5E" w:rsidRDefault="000C2C5E" w:rsidP="000C2C5E">
      <w:pPr>
        <w:pStyle w:val="NormalWeb"/>
        <w:numPr>
          <w:ilvl w:val="1"/>
          <w:numId w:val="3"/>
        </w:numPr>
        <w:spacing w:before="0" w:beforeAutospacing="0" w:after="150" w:afterAutospacing="0"/>
        <w:rPr>
          <w:rFonts w:ascii="Arial" w:hAnsi="Arial" w:cs="Arial"/>
          <w:b/>
          <w:bCs/>
          <w:sz w:val="22"/>
          <w:szCs w:val="22"/>
        </w:rPr>
      </w:pPr>
      <w:r>
        <w:rPr>
          <w:rFonts w:ascii="Arial" w:hAnsi="Arial" w:cs="Arial"/>
          <w:sz w:val="22"/>
          <w:szCs w:val="22"/>
        </w:rPr>
        <w:t>Lanthanum and Actinium reside in period 6 and 7 of the periodic table in group 3. The rest of the Actinides and Lanthanides share the properties with Actinium and Lanthanum.</w:t>
      </w:r>
    </w:p>
    <w:p w14:paraId="392F67B0" w14:textId="37E2D57E" w:rsidR="000C2C5E" w:rsidRPr="005B611F" w:rsidRDefault="00323409" w:rsidP="00323409">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t xml:space="preserve">9 </w:t>
      </w:r>
      <w:r w:rsidR="008B79B6">
        <w:rPr>
          <w:rFonts w:ascii="Arial" w:hAnsi="Arial" w:cs="Arial"/>
          <w:sz w:val="22"/>
          <w:szCs w:val="22"/>
        </w:rPr>
        <w:t xml:space="preserve">elements in period 7 (Mt, Ds, </w:t>
      </w:r>
      <w:proofErr w:type="spellStart"/>
      <w:r w:rsidR="008B79B6">
        <w:rPr>
          <w:rFonts w:ascii="Arial" w:hAnsi="Arial" w:cs="Arial"/>
          <w:sz w:val="22"/>
          <w:szCs w:val="22"/>
        </w:rPr>
        <w:t>Rg</w:t>
      </w:r>
      <w:proofErr w:type="spellEnd"/>
      <w:r w:rsidR="008B79B6">
        <w:rPr>
          <w:rFonts w:ascii="Arial" w:hAnsi="Arial" w:cs="Arial"/>
          <w:sz w:val="22"/>
          <w:szCs w:val="22"/>
        </w:rPr>
        <w:t>, Cn, Nh, Fl, Mc</w:t>
      </w:r>
      <w:r w:rsidR="00795601">
        <w:rPr>
          <w:rFonts w:ascii="Arial" w:hAnsi="Arial" w:cs="Arial"/>
          <w:sz w:val="22"/>
          <w:szCs w:val="22"/>
        </w:rPr>
        <w:t xml:space="preserve">, </w:t>
      </w:r>
      <w:proofErr w:type="spellStart"/>
      <w:r w:rsidR="00795601">
        <w:rPr>
          <w:rFonts w:ascii="Arial" w:hAnsi="Arial" w:cs="Arial"/>
          <w:sz w:val="22"/>
          <w:szCs w:val="22"/>
        </w:rPr>
        <w:t>Lv</w:t>
      </w:r>
      <w:proofErr w:type="spellEnd"/>
      <w:r w:rsidR="00795601">
        <w:rPr>
          <w:rFonts w:ascii="Arial" w:hAnsi="Arial" w:cs="Arial"/>
          <w:sz w:val="22"/>
          <w:szCs w:val="22"/>
        </w:rPr>
        <w:t>, Ts, and Og) are considered to have unknown properties.</w:t>
      </w:r>
    </w:p>
    <w:p w14:paraId="3D3DE8DD" w14:textId="05B12CEC" w:rsidR="005B611F" w:rsidRPr="00C02D60" w:rsidRDefault="005B611F" w:rsidP="005B611F">
      <w:pPr>
        <w:pStyle w:val="NormalWeb"/>
        <w:numPr>
          <w:ilvl w:val="1"/>
          <w:numId w:val="3"/>
        </w:numPr>
        <w:spacing w:before="0" w:beforeAutospacing="0" w:after="150" w:afterAutospacing="0"/>
        <w:rPr>
          <w:rFonts w:ascii="Arial" w:hAnsi="Arial" w:cs="Arial"/>
          <w:b/>
          <w:bCs/>
          <w:sz w:val="22"/>
          <w:szCs w:val="22"/>
        </w:rPr>
      </w:pPr>
      <w:r>
        <w:rPr>
          <w:rFonts w:ascii="Arial" w:hAnsi="Arial" w:cs="Arial"/>
          <w:sz w:val="22"/>
          <w:szCs w:val="22"/>
        </w:rPr>
        <w:t xml:space="preserve">As such, Og isn’t a noble gas, Nh to Ts </w:t>
      </w:r>
      <w:proofErr w:type="gramStart"/>
      <w:r>
        <w:rPr>
          <w:rFonts w:ascii="Arial" w:hAnsi="Arial" w:cs="Arial"/>
          <w:sz w:val="22"/>
          <w:szCs w:val="22"/>
        </w:rPr>
        <w:t>aren’t</w:t>
      </w:r>
      <w:proofErr w:type="gramEnd"/>
      <w:r>
        <w:rPr>
          <w:rFonts w:ascii="Arial" w:hAnsi="Arial" w:cs="Arial"/>
          <w:sz w:val="22"/>
          <w:szCs w:val="22"/>
        </w:rPr>
        <w:t xml:space="preserve"> Post-transition metals, and </w:t>
      </w:r>
      <w:r w:rsidR="00221281">
        <w:rPr>
          <w:rFonts w:ascii="Arial" w:hAnsi="Arial" w:cs="Arial"/>
          <w:sz w:val="22"/>
          <w:szCs w:val="22"/>
        </w:rPr>
        <w:t>Mt to Cn aren’t Transition metals.</w:t>
      </w:r>
    </w:p>
    <w:p w14:paraId="44EF383A" w14:textId="7C74CA47" w:rsidR="00C02D60" w:rsidRPr="00F607B3" w:rsidRDefault="00C02D60" w:rsidP="00C02D60">
      <w:pPr>
        <w:pStyle w:val="NormalWeb"/>
        <w:numPr>
          <w:ilvl w:val="0"/>
          <w:numId w:val="3"/>
        </w:numPr>
        <w:spacing w:before="0" w:beforeAutospacing="0" w:after="150" w:afterAutospacing="0"/>
        <w:rPr>
          <w:rFonts w:ascii="Arial" w:hAnsi="Arial" w:cs="Arial"/>
          <w:b/>
          <w:bCs/>
          <w:sz w:val="22"/>
          <w:szCs w:val="22"/>
        </w:rPr>
      </w:pPr>
      <w:r>
        <w:rPr>
          <w:rFonts w:ascii="Arial" w:hAnsi="Arial" w:cs="Arial"/>
          <w:sz w:val="22"/>
          <w:szCs w:val="22"/>
        </w:rPr>
        <w:lastRenderedPageBreak/>
        <w:t xml:space="preserve">Despite being in group 1, Hydrogen is a </w:t>
      </w:r>
      <w:r w:rsidR="00D4225D">
        <w:rPr>
          <w:rFonts w:ascii="Arial" w:hAnsi="Arial" w:cs="Arial"/>
          <w:sz w:val="22"/>
          <w:szCs w:val="22"/>
        </w:rPr>
        <w:t>Reactive non-metal. Its position is based on its electron count.</w:t>
      </w:r>
    </w:p>
    <w:p w14:paraId="4F2264E8" w14:textId="3D7AB4E5" w:rsidR="00F607B3" w:rsidRDefault="00F607B3" w:rsidP="00F607B3">
      <w:pPr>
        <w:pStyle w:val="NormalWeb"/>
        <w:spacing w:before="0" w:beforeAutospacing="0" w:after="150" w:afterAutospacing="0"/>
        <w:rPr>
          <w:rFonts w:ascii="Arial" w:hAnsi="Arial" w:cs="Arial"/>
          <w:b/>
          <w:bCs/>
          <w:sz w:val="22"/>
          <w:szCs w:val="22"/>
        </w:rPr>
      </w:pPr>
      <w:r>
        <w:rPr>
          <w:rFonts w:ascii="Arial" w:hAnsi="Arial" w:cs="Arial"/>
          <w:sz w:val="22"/>
          <w:szCs w:val="22"/>
        </w:rPr>
        <w:t>Below is a graph showing the trends of the periodic table. Note that “character” can be interchanged with “reactivity.”</w:t>
      </w:r>
    </w:p>
    <w:p w14:paraId="6578E7AB" w14:textId="77777777" w:rsidR="00554E64" w:rsidRDefault="00554E64" w:rsidP="00A5785C">
      <w:pPr>
        <w:pStyle w:val="NormalWeb"/>
        <w:spacing w:before="0" w:beforeAutospacing="0" w:after="150" w:afterAutospacing="0"/>
        <w:rPr>
          <w:rFonts w:ascii="Arial" w:hAnsi="Arial" w:cs="Arial"/>
          <w:b/>
          <w:bCs/>
          <w:sz w:val="22"/>
          <w:szCs w:val="22"/>
        </w:rPr>
      </w:pPr>
      <w:r>
        <w:rPr>
          <w:noProof/>
        </w:rPr>
        <w:drawing>
          <wp:inline distT="0" distB="0" distL="0" distR="0" wp14:anchorId="00A19FB2" wp14:editId="5EE86A7D">
            <wp:extent cx="3965249" cy="2287948"/>
            <wp:effectExtent l="0" t="0" r="0" b="0"/>
            <wp:docPr id="1508509361" name="Picture 1" descr="Periodic trend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iodic trends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3440" cy="2292674"/>
                    </a:xfrm>
                    <a:prstGeom prst="rect">
                      <a:avLst/>
                    </a:prstGeom>
                    <a:noFill/>
                    <a:ln>
                      <a:noFill/>
                    </a:ln>
                  </pic:spPr>
                </pic:pic>
              </a:graphicData>
            </a:graphic>
          </wp:inline>
        </w:drawing>
      </w:r>
    </w:p>
    <w:p w14:paraId="2EB09F40" w14:textId="6FCB4DE9"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Covalent Bonding </w:t>
      </w:r>
    </w:p>
    <w:p w14:paraId="040160B5" w14:textId="1336CAC2" w:rsidR="008D7D56" w:rsidRDefault="008D7D56"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A covalent bond is a bond between two atoms where both share electrons to stabilize. </w:t>
      </w:r>
      <w:r w:rsidR="007F4C48">
        <w:rPr>
          <w:rFonts w:ascii="Arial" w:hAnsi="Arial" w:cs="Arial"/>
          <w:sz w:val="22"/>
          <w:szCs w:val="22"/>
        </w:rPr>
        <w:t>This results in the formation of an electron pair/s.</w:t>
      </w:r>
      <w:r w:rsidR="00844303">
        <w:rPr>
          <w:rFonts w:ascii="Arial" w:hAnsi="Arial" w:cs="Arial"/>
          <w:sz w:val="22"/>
          <w:szCs w:val="22"/>
        </w:rPr>
        <w:t xml:space="preserve"> See the graph below. Note how </w:t>
      </w:r>
      <w:r w:rsidR="004844F6">
        <w:rPr>
          <w:rFonts w:ascii="Arial" w:hAnsi="Arial" w:cs="Arial"/>
          <w:sz w:val="22"/>
          <w:szCs w:val="22"/>
        </w:rPr>
        <w:t>the Oxygen atom, which</w:t>
      </w:r>
      <w:r w:rsidR="00616806">
        <w:rPr>
          <w:rFonts w:ascii="Arial" w:hAnsi="Arial" w:cs="Arial"/>
          <w:sz w:val="22"/>
          <w:szCs w:val="22"/>
        </w:rPr>
        <w:t xml:space="preserve"> usually has 8 electrons, requires the two extra electrons provided by </w:t>
      </w:r>
      <w:r w:rsidR="004844F6">
        <w:rPr>
          <w:rFonts w:ascii="Arial" w:hAnsi="Arial" w:cs="Arial"/>
          <w:sz w:val="22"/>
          <w:szCs w:val="22"/>
        </w:rPr>
        <w:t>the two Hydrogen atoms. In graphs, the shared electrons would be shown with an X.</w:t>
      </w:r>
      <w:r w:rsidR="00D33420">
        <w:rPr>
          <w:rFonts w:ascii="Arial" w:hAnsi="Arial" w:cs="Arial"/>
          <w:sz w:val="22"/>
          <w:szCs w:val="22"/>
        </w:rPr>
        <w:t xml:space="preserve"> This bond usually happens between two non-metals, or a non-metal and metalloid.</w:t>
      </w:r>
    </w:p>
    <w:p w14:paraId="649339D3" w14:textId="137D6FE1" w:rsidR="00844303" w:rsidRPr="008D7D56" w:rsidRDefault="00844303" w:rsidP="00A5785C">
      <w:pPr>
        <w:pStyle w:val="NormalWeb"/>
        <w:spacing w:before="0" w:beforeAutospacing="0" w:after="150" w:afterAutospacing="0"/>
        <w:rPr>
          <w:rFonts w:ascii="Arial" w:hAnsi="Arial" w:cs="Arial"/>
          <w:sz w:val="22"/>
          <w:szCs w:val="22"/>
        </w:rPr>
      </w:pPr>
      <w:r>
        <w:rPr>
          <w:noProof/>
        </w:rPr>
        <w:drawing>
          <wp:inline distT="0" distB="0" distL="0" distR="0" wp14:anchorId="7E9B732F" wp14:editId="4D74C384">
            <wp:extent cx="3056890" cy="1497330"/>
            <wp:effectExtent l="0" t="0" r="0" b="7620"/>
            <wp:docPr id="1142776970" name="Picture 2" descr="Ionic vs Covalent Bonds | Chem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nic vs Covalent Bonds | ChemTal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6890" cy="1497330"/>
                    </a:xfrm>
                    <a:prstGeom prst="rect">
                      <a:avLst/>
                    </a:prstGeom>
                    <a:noFill/>
                    <a:ln>
                      <a:noFill/>
                    </a:ln>
                  </pic:spPr>
                </pic:pic>
              </a:graphicData>
            </a:graphic>
          </wp:inline>
        </w:drawing>
      </w:r>
    </w:p>
    <w:p w14:paraId="48DA301E"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Writing word equations </w:t>
      </w:r>
    </w:p>
    <w:p w14:paraId="6842ED24" w14:textId="0EBDC4F0" w:rsidR="00A51779" w:rsidRDefault="00A51779" w:rsidP="00A5785C">
      <w:pPr>
        <w:pStyle w:val="NormalWeb"/>
        <w:spacing w:before="0" w:beforeAutospacing="0" w:after="150" w:afterAutospacing="0"/>
        <w:rPr>
          <w:rFonts w:ascii="Arial" w:hAnsi="Arial" w:cs="Arial"/>
          <w:sz w:val="22"/>
          <w:szCs w:val="22"/>
        </w:rPr>
      </w:pPr>
      <w:r>
        <w:rPr>
          <w:rFonts w:ascii="Arial" w:hAnsi="Arial" w:cs="Arial"/>
          <w:sz w:val="22"/>
          <w:szCs w:val="22"/>
        </w:rPr>
        <w:t>To write a word equation, these steps must be followed:</w:t>
      </w:r>
    </w:p>
    <w:p w14:paraId="1D305807" w14:textId="24DCEAFF" w:rsidR="00A51779" w:rsidRDefault="00A51779" w:rsidP="00A51779">
      <w:pPr>
        <w:pStyle w:val="NormalWeb"/>
        <w:numPr>
          <w:ilvl w:val="0"/>
          <w:numId w:val="4"/>
        </w:numPr>
        <w:spacing w:before="0" w:beforeAutospacing="0" w:after="150" w:afterAutospacing="0"/>
        <w:rPr>
          <w:rFonts w:ascii="Arial" w:hAnsi="Arial" w:cs="Arial"/>
          <w:sz w:val="22"/>
          <w:szCs w:val="22"/>
        </w:rPr>
      </w:pPr>
      <w:r>
        <w:rPr>
          <w:rFonts w:ascii="Arial" w:hAnsi="Arial" w:cs="Arial"/>
          <w:sz w:val="22"/>
          <w:szCs w:val="22"/>
        </w:rPr>
        <w:t>The reactants must be on the left side of the arrow, which is pointing to the right, which contains all of the products.</w:t>
      </w:r>
    </w:p>
    <w:p w14:paraId="2EFCFE1E" w14:textId="11BF52B8" w:rsidR="00A51779" w:rsidRDefault="00A51779" w:rsidP="00A51779">
      <w:pPr>
        <w:pStyle w:val="NormalWeb"/>
        <w:numPr>
          <w:ilvl w:val="0"/>
          <w:numId w:val="4"/>
        </w:numPr>
        <w:spacing w:before="0" w:beforeAutospacing="0" w:after="150" w:afterAutospacing="0"/>
        <w:rPr>
          <w:rFonts w:ascii="Arial" w:hAnsi="Arial" w:cs="Arial"/>
          <w:sz w:val="22"/>
          <w:szCs w:val="22"/>
        </w:rPr>
      </w:pPr>
      <w:r>
        <w:rPr>
          <w:rFonts w:ascii="Arial" w:hAnsi="Arial" w:cs="Arial"/>
          <w:sz w:val="22"/>
          <w:szCs w:val="22"/>
        </w:rPr>
        <w:t xml:space="preserve">If multiple </w:t>
      </w:r>
      <w:r w:rsidR="0090313C">
        <w:rPr>
          <w:rFonts w:ascii="Arial" w:hAnsi="Arial" w:cs="Arial"/>
          <w:sz w:val="22"/>
          <w:szCs w:val="22"/>
        </w:rPr>
        <w:t>compounds</w:t>
      </w:r>
      <w:r>
        <w:rPr>
          <w:rFonts w:ascii="Arial" w:hAnsi="Arial" w:cs="Arial"/>
          <w:sz w:val="22"/>
          <w:szCs w:val="22"/>
        </w:rPr>
        <w:t xml:space="preserve"> are </w:t>
      </w:r>
      <w:r w:rsidR="0090313C">
        <w:rPr>
          <w:rFonts w:ascii="Arial" w:hAnsi="Arial" w:cs="Arial"/>
          <w:sz w:val="22"/>
          <w:szCs w:val="22"/>
        </w:rPr>
        <w:t>on either side of the arrow, then each is separated by a +.</w:t>
      </w:r>
    </w:p>
    <w:p w14:paraId="51303C54" w14:textId="0437315C" w:rsidR="0090313C" w:rsidRDefault="00C16C26" w:rsidP="00C16C26">
      <w:pPr>
        <w:pStyle w:val="NormalWeb"/>
        <w:spacing w:before="0" w:beforeAutospacing="0" w:after="150" w:afterAutospacing="0"/>
        <w:rPr>
          <w:rFonts w:ascii="Arial" w:hAnsi="Arial" w:cs="Arial"/>
          <w:sz w:val="22"/>
          <w:szCs w:val="22"/>
        </w:rPr>
      </w:pPr>
      <w:r>
        <w:rPr>
          <w:rFonts w:ascii="Arial" w:hAnsi="Arial" w:cs="Arial"/>
          <w:sz w:val="22"/>
          <w:szCs w:val="22"/>
        </w:rPr>
        <w:t>To fu</w:t>
      </w:r>
      <w:r w:rsidR="00AB537D">
        <w:rPr>
          <w:rFonts w:ascii="Arial" w:hAnsi="Arial" w:cs="Arial"/>
          <w:sz w:val="22"/>
          <w:szCs w:val="22"/>
        </w:rPr>
        <w:t>r</w:t>
      </w:r>
      <w:r>
        <w:rPr>
          <w:rFonts w:ascii="Arial" w:hAnsi="Arial" w:cs="Arial"/>
          <w:sz w:val="22"/>
          <w:szCs w:val="22"/>
        </w:rPr>
        <w:t>ther convert the equatio</w:t>
      </w:r>
      <w:r w:rsidR="00AB537D">
        <w:rPr>
          <w:rFonts w:ascii="Arial" w:hAnsi="Arial" w:cs="Arial"/>
          <w:sz w:val="22"/>
          <w:szCs w:val="22"/>
        </w:rPr>
        <w:t>n as a chemical equation, the following must be done:</w:t>
      </w:r>
    </w:p>
    <w:p w14:paraId="197E8981" w14:textId="11288200" w:rsidR="00AB537D" w:rsidRDefault="00DA6C5D" w:rsidP="00AB537D">
      <w:pPr>
        <w:pStyle w:val="NormalWeb"/>
        <w:numPr>
          <w:ilvl w:val="0"/>
          <w:numId w:val="5"/>
        </w:numPr>
        <w:spacing w:before="0" w:beforeAutospacing="0" w:after="150" w:afterAutospacing="0"/>
        <w:rPr>
          <w:rFonts w:ascii="Arial" w:hAnsi="Arial" w:cs="Arial"/>
          <w:sz w:val="22"/>
          <w:szCs w:val="22"/>
        </w:rPr>
      </w:pPr>
      <w:r>
        <w:rPr>
          <w:rFonts w:ascii="Arial" w:hAnsi="Arial" w:cs="Arial"/>
          <w:sz w:val="22"/>
          <w:szCs w:val="22"/>
        </w:rPr>
        <w:t>All elements much be converted into symbols.</w:t>
      </w:r>
    </w:p>
    <w:p w14:paraId="2F7DD9D9" w14:textId="4DA72A59" w:rsidR="00775CF6" w:rsidRDefault="00775CF6" w:rsidP="00AB537D">
      <w:pPr>
        <w:pStyle w:val="NormalWeb"/>
        <w:numPr>
          <w:ilvl w:val="0"/>
          <w:numId w:val="5"/>
        </w:numPr>
        <w:spacing w:before="0" w:beforeAutospacing="0" w:after="150" w:afterAutospacing="0"/>
        <w:rPr>
          <w:rFonts w:ascii="Arial" w:hAnsi="Arial" w:cs="Arial"/>
          <w:sz w:val="22"/>
          <w:szCs w:val="22"/>
        </w:rPr>
      </w:pPr>
      <w:r>
        <w:rPr>
          <w:rFonts w:ascii="Arial" w:hAnsi="Arial" w:cs="Arial"/>
          <w:sz w:val="22"/>
          <w:szCs w:val="22"/>
        </w:rPr>
        <w:t>(If present) each element should display how many atoms are involved (</w:t>
      </w:r>
      <w:r w:rsidR="00CB57A2">
        <w:rPr>
          <w:rFonts w:ascii="Arial" w:hAnsi="Arial" w:cs="Arial"/>
          <w:sz w:val="22"/>
          <w:szCs w:val="22"/>
        </w:rPr>
        <w:t>Oxygen gas would be converted to O</w:t>
      </w:r>
      <w:r w:rsidR="00CB57A2">
        <w:rPr>
          <w:rFonts w:ascii="Arial" w:hAnsi="Arial" w:cs="Arial"/>
          <w:sz w:val="22"/>
          <w:szCs w:val="22"/>
          <w:vertAlign w:val="subscript"/>
        </w:rPr>
        <w:t>2</w:t>
      </w:r>
      <w:r w:rsidR="00CB57A2">
        <w:rPr>
          <w:rFonts w:ascii="Arial" w:hAnsi="Arial" w:cs="Arial"/>
          <w:sz w:val="22"/>
          <w:szCs w:val="22"/>
        </w:rPr>
        <w:t>, and the two Oxygen atoms involved are represented by the subscript).</w:t>
      </w:r>
    </w:p>
    <w:p w14:paraId="55F767AD" w14:textId="1DBEDD77" w:rsidR="00380876" w:rsidRDefault="00CB57A2" w:rsidP="00E05A22">
      <w:pPr>
        <w:pStyle w:val="NormalWeb"/>
        <w:numPr>
          <w:ilvl w:val="0"/>
          <w:numId w:val="5"/>
        </w:numPr>
        <w:spacing w:before="0" w:beforeAutospacing="0" w:after="150" w:afterAutospacing="0"/>
        <w:rPr>
          <w:rFonts w:ascii="Arial" w:hAnsi="Arial" w:cs="Arial"/>
          <w:sz w:val="22"/>
          <w:szCs w:val="22"/>
        </w:rPr>
      </w:pPr>
      <w:r>
        <w:rPr>
          <w:rFonts w:ascii="Arial" w:hAnsi="Arial" w:cs="Arial"/>
          <w:sz w:val="22"/>
          <w:szCs w:val="22"/>
        </w:rPr>
        <w:t xml:space="preserve">The coefficient for the compound should also be displayed. </w:t>
      </w:r>
      <w:r w:rsidR="00380876">
        <w:rPr>
          <w:rFonts w:ascii="Arial" w:hAnsi="Arial" w:cs="Arial"/>
          <w:sz w:val="22"/>
          <w:szCs w:val="22"/>
        </w:rPr>
        <w:t>This is done with a number in front of the compound, similar to multiplication in maths (O</w:t>
      </w:r>
      <w:r w:rsidR="00380876">
        <w:rPr>
          <w:rFonts w:ascii="Arial" w:hAnsi="Arial" w:cs="Arial"/>
          <w:sz w:val="22"/>
          <w:szCs w:val="22"/>
          <w:vertAlign w:val="subscript"/>
        </w:rPr>
        <w:t xml:space="preserve">2 </w:t>
      </w:r>
      <w:r w:rsidR="00380876">
        <w:rPr>
          <w:rFonts w:ascii="Arial" w:hAnsi="Arial" w:cs="Arial"/>
          <w:sz w:val="22"/>
          <w:szCs w:val="22"/>
        </w:rPr>
        <w:t>is oxygen gas, 2O is two oxygen atoms</w:t>
      </w:r>
      <w:r w:rsidR="00E05A22">
        <w:rPr>
          <w:rFonts w:ascii="Arial" w:hAnsi="Arial" w:cs="Arial"/>
          <w:sz w:val="22"/>
          <w:szCs w:val="22"/>
        </w:rPr>
        <w:t xml:space="preserve"> separate).</w:t>
      </w:r>
    </w:p>
    <w:p w14:paraId="24DE39A5" w14:textId="56781FC5" w:rsidR="00E05A22" w:rsidRDefault="00E05A22" w:rsidP="00E05A22">
      <w:pPr>
        <w:pStyle w:val="NormalWeb"/>
        <w:numPr>
          <w:ilvl w:val="0"/>
          <w:numId w:val="5"/>
        </w:numPr>
        <w:spacing w:before="0" w:beforeAutospacing="0" w:after="150" w:afterAutospacing="0"/>
        <w:rPr>
          <w:rFonts w:ascii="Arial" w:hAnsi="Arial" w:cs="Arial"/>
          <w:sz w:val="22"/>
          <w:szCs w:val="22"/>
        </w:rPr>
      </w:pPr>
      <w:r>
        <w:rPr>
          <w:rFonts w:ascii="Arial" w:hAnsi="Arial" w:cs="Arial"/>
          <w:sz w:val="22"/>
          <w:szCs w:val="22"/>
        </w:rPr>
        <w:lastRenderedPageBreak/>
        <w:t xml:space="preserve">Each reactant and product must have their state in the form of a subscript symbol in a pair of brackets. This </w:t>
      </w:r>
      <w:r w:rsidR="008D3822">
        <w:rPr>
          <w:rFonts w:ascii="Arial" w:hAnsi="Arial" w:cs="Arial"/>
          <w:sz w:val="22"/>
          <w:szCs w:val="22"/>
        </w:rPr>
        <w:t>is always placed after any subscript numbers).</w:t>
      </w:r>
    </w:p>
    <w:p w14:paraId="76C8AD38" w14:textId="283695AE" w:rsidR="008D3822" w:rsidRDefault="008D3822" w:rsidP="008D3822">
      <w:pPr>
        <w:pStyle w:val="NormalWeb"/>
        <w:numPr>
          <w:ilvl w:val="1"/>
          <w:numId w:val="5"/>
        </w:numPr>
        <w:spacing w:before="0" w:beforeAutospacing="0" w:after="150" w:afterAutospacing="0"/>
        <w:rPr>
          <w:rFonts w:ascii="Arial" w:hAnsi="Arial" w:cs="Arial"/>
          <w:sz w:val="22"/>
          <w:szCs w:val="22"/>
        </w:rPr>
      </w:pPr>
      <w:r>
        <w:rPr>
          <w:rFonts w:ascii="Arial" w:hAnsi="Arial" w:cs="Arial"/>
          <w:sz w:val="22"/>
          <w:szCs w:val="22"/>
        </w:rPr>
        <w:t>States include (s), (l), (g), and (</w:t>
      </w:r>
      <w:proofErr w:type="spellStart"/>
      <w:r>
        <w:rPr>
          <w:rFonts w:ascii="Arial" w:hAnsi="Arial" w:cs="Arial"/>
          <w:sz w:val="22"/>
          <w:szCs w:val="22"/>
        </w:rPr>
        <w:t>aq</w:t>
      </w:r>
      <w:proofErr w:type="spellEnd"/>
      <w:r>
        <w:rPr>
          <w:rFonts w:ascii="Arial" w:hAnsi="Arial" w:cs="Arial"/>
          <w:sz w:val="22"/>
          <w:szCs w:val="22"/>
        </w:rPr>
        <w:t>), for solid, liquid, gas, and aqueous respectively.</w:t>
      </w:r>
    </w:p>
    <w:p w14:paraId="148303FC" w14:textId="2406907E" w:rsidR="009F3A0D" w:rsidRPr="00E05A22" w:rsidRDefault="009F3A0D" w:rsidP="009F3A0D">
      <w:pPr>
        <w:pStyle w:val="NormalWeb"/>
        <w:numPr>
          <w:ilvl w:val="0"/>
          <w:numId w:val="5"/>
        </w:numPr>
        <w:spacing w:before="0" w:beforeAutospacing="0" w:after="150" w:afterAutospacing="0"/>
        <w:rPr>
          <w:rFonts w:ascii="Arial" w:hAnsi="Arial" w:cs="Arial"/>
          <w:sz w:val="22"/>
          <w:szCs w:val="22"/>
        </w:rPr>
      </w:pPr>
      <w:r>
        <w:rPr>
          <w:rFonts w:ascii="Arial" w:hAnsi="Arial" w:cs="Arial"/>
          <w:sz w:val="22"/>
          <w:szCs w:val="22"/>
        </w:rPr>
        <w:t>The equation must be balanced (the same number of atoms are present in both the reactants and products).</w:t>
      </w:r>
    </w:p>
    <w:p w14:paraId="7574CEE1"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Balancing equations </w:t>
      </w:r>
    </w:p>
    <w:p w14:paraId="3C65DD66" w14:textId="5878C223" w:rsidR="009F3A0D" w:rsidRDefault="009F3A0D"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As mentioned, balancing equations is making sure that there are as many atoms </w:t>
      </w:r>
      <w:r w:rsidR="00E3380D">
        <w:rPr>
          <w:rFonts w:ascii="Arial" w:hAnsi="Arial" w:cs="Arial"/>
          <w:sz w:val="22"/>
          <w:szCs w:val="22"/>
        </w:rPr>
        <w:t>in the reactants as there are in the products. To do this, we add coefficients to each of the elements until they are balanced.</w:t>
      </w:r>
    </w:p>
    <w:p w14:paraId="04BB2EC8" w14:textId="2C178323" w:rsidR="00075F62" w:rsidRDefault="00075F62" w:rsidP="00A5785C">
      <w:pPr>
        <w:pStyle w:val="NormalWeb"/>
        <w:spacing w:before="0" w:beforeAutospacing="0" w:after="150" w:afterAutospacing="0"/>
        <w:rPr>
          <w:rFonts w:ascii="Arial" w:hAnsi="Arial" w:cs="Arial"/>
          <w:sz w:val="22"/>
          <w:szCs w:val="22"/>
        </w:rPr>
      </w:pPr>
      <w:r>
        <w:rPr>
          <w:rFonts w:ascii="Arial" w:hAnsi="Arial" w:cs="Arial"/>
          <w:sz w:val="22"/>
          <w:szCs w:val="22"/>
        </w:rPr>
        <w:t>As a theoretical example, consider H</w:t>
      </w:r>
      <w:r w:rsidRPr="00C4554A">
        <w:rPr>
          <w:rFonts w:ascii="Arial" w:hAnsi="Arial" w:cs="Arial"/>
          <w:sz w:val="22"/>
          <w:szCs w:val="22"/>
          <w:vertAlign w:val="subscript"/>
        </w:rPr>
        <w:t>2</w:t>
      </w:r>
      <w:r>
        <w:rPr>
          <w:rFonts w:ascii="Arial" w:hAnsi="Arial" w:cs="Arial"/>
          <w:sz w:val="22"/>
          <w:szCs w:val="22"/>
        </w:rPr>
        <w:t xml:space="preserve"> + O</w:t>
      </w:r>
      <w:r w:rsidRPr="00C4554A">
        <w:rPr>
          <w:rFonts w:ascii="Arial" w:hAnsi="Arial" w:cs="Arial"/>
          <w:sz w:val="22"/>
          <w:szCs w:val="22"/>
          <w:vertAlign w:val="subscript"/>
        </w:rPr>
        <w:t>2</w:t>
      </w:r>
      <w:r>
        <w:rPr>
          <w:rFonts w:ascii="Arial" w:hAnsi="Arial" w:cs="Arial"/>
          <w:sz w:val="22"/>
          <w:szCs w:val="22"/>
        </w:rPr>
        <w:t xml:space="preserve"> -&gt; H</w:t>
      </w:r>
      <w:r w:rsidRPr="00C4554A">
        <w:rPr>
          <w:rFonts w:ascii="Arial" w:hAnsi="Arial" w:cs="Arial"/>
          <w:sz w:val="22"/>
          <w:szCs w:val="22"/>
          <w:vertAlign w:val="subscript"/>
        </w:rPr>
        <w:t>2</w:t>
      </w:r>
      <w:r>
        <w:rPr>
          <w:rFonts w:ascii="Arial" w:hAnsi="Arial" w:cs="Arial"/>
          <w:sz w:val="22"/>
          <w:szCs w:val="22"/>
        </w:rPr>
        <w:t xml:space="preserve">O. This equation is not balanced, as </w:t>
      </w:r>
      <w:r w:rsidR="00116C2B">
        <w:rPr>
          <w:rFonts w:ascii="Arial" w:hAnsi="Arial" w:cs="Arial"/>
          <w:sz w:val="22"/>
          <w:szCs w:val="22"/>
        </w:rPr>
        <w:t>there is an additional oxygen atom that isn’t part of the product. The reactants contain one extra atom. To solve this, we can add coefficients to the compounds.</w:t>
      </w:r>
    </w:p>
    <w:p w14:paraId="634268AC" w14:textId="52B3DEF6" w:rsidR="00E86343" w:rsidRPr="009F3A0D" w:rsidRDefault="00E86343"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Consider </w:t>
      </w:r>
      <w:r w:rsidR="005005DF">
        <w:rPr>
          <w:rFonts w:ascii="Arial" w:hAnsi="Arial" w:cs="Arial"/>
          <w:sz w:val="22"/>
          <w:szCs w:val="22"/>
        </w:rPr>
        <w:t>2H</w:t>
      </w:r>
      <w:r w:rsidR="005005DF" w:rsidRPr="00C4554A">
        <w:rPr>
          <w:rFonts w:ascii="Arial" w:hAnsi="Arial" w:cs="Arial"/>
          <w:sz w:val="22"/>
          <w:szCs w:val="22"/>
          <w:vertAlign w:val="subscript"/>
        </w:rPr>
        <w:t>2</w:t>
      </w:r>
      <w:r w:rsidR="005005DF">
        <w:rPr>
          <w:rFonts w:ascii="Arial" w:hAnsi="Arial" w:cs="Arial"/>
          <w:sz w:val="22"/>
          <w:szCs w:val="22"/>
        </w:rPr>
        <w:t xml:space="preserve"> + O</w:t>
      </w:r>
      <w:r w:rsidR="005005DF" w:rsidRPr="00C4554A">
        <w:rPr>
          <w:rFonts w:ascii="Arial" w:hAnsi="Arial" w:cs="Arial"/>
          <w:sz w:val="22"/>
          <w:szCs w:val="22"/>
          <w:vertAlign w:val="subscript"/>
        </w:rPr>
        <w:t>2</w:t>
      </w:r>
      <w:r w:rsidR="005005DF">
        <w:rPr>
          <w:rFonts w:ascii="Arial" w:hAnsi="Arial" w:cs="Arial"/>
          <w:sz w:val="22"/>
          <w:szCs w:val="22"/>
        </w:rPr>
        <w:t xml:space="preserve"> -&gt; 2H</w:t>
      </w:r>
      <w:r w:rsidR="005005DF" w:rsidRPr="00C4554A">
        <w:rPr>
          <w:rFonts w:ascii="Arial" w:hAnsi="Arial" w:cs="Arial"/>
          <w:sz w:val="22"/>
          <w:szCs w:val="22"/>
          <w:vertAlign w:val="subscript"/>
        </w:rPr>
        <w:t>2</w:t>
      </w:r>
      <w:r w:rsidR="005005DF">
        <w:rPr>
          <w:rFonts w:ascii="Arial" w:hAnsi="Arial" w:cs="Arial"/>
          <w:sz w:val="22"/>
          <w:szCs w:val="22"/>
        </w:rPr>
        <w:t xml:space="preserve">O. This </w:t>
      </w:r>
      <w:r w:rsidR="00001FEA">
        <w:rPr>
          <w:rFonts w:ascii="Arial" w:hAnsi="Arial" w:cs="Arial"/>
          <w:sz w:val="22"/>
          <w:szCs w:val="22"/>
        </w:rPr>
        <w:t xml:space="preserve">is balanced </w:t>
      </w:r>
      <w:r w:rsidR="005005DF">
        <w:rPr>
          <w:rFonts w:ascii="Arial" w:hAnsi="Arial" w:cs="Arial"/>
          <w:sz w:val="22"/>
          <w:szCs w:val="22"/>
        </w:rPr>
        <w:t>because there are 4 hydrogen atoms and 2 oxygen atoms</w:t>
      </w:r>
      <w:r w:rsidR="00001FEA">
        <w:rPr>
          <w:rFonts w:ascii="Arial" w:hAnsi="Arial" w:cs="Arial"/>
          <w:sz w:val="22"/>
          <w:szCs w:val="22"/>
        </w:rPr>
        <w:t xml:space="preserve"> on the reactants side and the products side.</w:t>
      </w:r>
    </w:p>
    <w:p w14:paraId="1D3181BB"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Rates of reaction </w:t>
      </w:r>
    </w:p>
    <w:p w14:paraId="08E154F5" w14:textId="64F7DFBD" w:rsidR="009B1E20" w:rsidRDefault="009B1E20" w:rsidP="00A5785C">
      <w:pPr>
        <w:pStyle w:val="NormalWeb"/>
        <w:spacing w:before="0" w:beforeAutospacing="0" w:after="150" w:afterAutospacing="0"/>
        <w:rPr>
          <w:rFonts w:ascii="Arial" w:hAnsi="Arial" w:cs="Arial"/>
          <w:sz w:val="22"/>
          <w:szCs w:val="22"/>
        </w:rPr>
      </w:pPr>
      <w:r>
        <w:rPr>
          <w:rFonts w:ascii="Arial" w:hAnsi="Arial" w:cs="Arial"/>
          <w:sz w:val="22"/>
          <w:szCs w:val="22"/>
        </w:rPr>
        <w:t>The rate of reaction is the speed at which a chemical reaction occurs.</w:t>
      </w:r>
      <w:r w:rsidR="00144F89">
        <w:rPr>
          <w:rFonts w:ascii="Arial" w:hAnsi="Arial" w:cs="Arial"/>
          <w:sz w:val="22"/>
          <w:szCs w:val="22"/>
        </w:rPr>
        <w:t xml:space="preserve"> The rate of reaction is the change in concentration divided by the change in time.</w:t>
      </w:r>
      <w:r w:rsidR="007B0910">
        <w:rPr>
          <w:rFonts w:ascii="Arial" w:hAnsi="Arial" w:cs="Arial"/>
          <w:sz w:val="22"/>
          <w:szCs w:val="22"/>
        </w:rPr>
        <w:t xml:space="preserve"> The rate of reaction varies with different reactions, but certain things may influence the speed.</w:t>
      </w:r>
    </w:p>
    <w:p w14:paraId="3FBDF211" w14:textId="02F35EEE" w:rsidR="007B0910" w:rsidRPr="009B1E20" w:rsidRDefault="007B0910" w:rsidP="00A5785C">
      <w:pPr>
        <w:pStyle w:val="NormalWeb"/>
        <w:spacing w:before="0" w:beforeAutospacing="0" w:after="150" w:afterAutospacing="0"/>
        <w:rPr>
          <w:rFonts w:ascii="Arial" w:hAnsi="Arial" w:cs="Arial"/>
          <w:sz w:val="22"/>
          <w:szCs w:val="22"/>
        </w:rPr>
      </w:pPr>
      <w:r>
        <w:rPr>
          <w:rFonts w:ascii="Arial" w:hAnsi="Arial" w:cs="Arial"/>
          <w:sz w:val="22"/>
          <w:szCs w:val="22"/>
        </w:rPr>
        <w:t>Temperature can affect the rate of reaction by either slowing it down or speeding it up depending on if the temperature is low or high respectively. Catalysts can also boost reaction rates by reducing the energy required for a reaction to occur.</w:t>
      </w:r>
      <w:r w:rsidR="008A4ACD">
        <w:rPr>
          <w:rFonts w:ascii="Arial" w:hAnsi="Arial" w:cs="Arial"/>
          <w:sz w:val="22"/>
          <w:szCs w:val="22"/>
        </w:rPr>
        <w:t xml:space="preserve"> Catalysts aren’t consumed in the reaction, and usually take the form of another substance.</w:t>
      </w:r>
    </w:p>
    <w:p w14:paraId="0F4A9D4E"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Types of reactions </w:t>
      </w:r>
    </w:p>
    <w:p w14:paraId="4B448641" w14:textId="2021D8FA" w:rsidR="008A4ACD" w:rsidRDefault="00DD53B3" w:rsidP="00A5785C">
      <w:pPr>
        <w:pStyle w:val="NormalWeb"/>
        <w:spacing w:before="0" w:beforeAutospacing="0" w:after="150" w:afterAutospacing="0"/>
        <w:rPr>
          <w:rFonts w:ascii="Arial" w:hAnsi="Arial" w:cs="Arial"/>
          <w:sz w:val="22"/>
          <w:szCs w:val="22"/>
        </w:rPr>
      </w:pPr>
      <w:r>
        <w:rPr>
          <w:rFonts w:ascii="Arial" w:hAnsi="Arial" w:cs="Arial"/>
          <w:sz w:val="22"/>
          <w:szCs w:val="22"/>
        </w:rPr>
        <w:t>There are various different types of reactions. These includes:</w:t>
      </w:r>
    </w:p>
    <w:p w14:paraId="4DFCAAC1" w14:textId="16DFB634" w:rsidR="00DD53B3" w:rsidRDefault="00DD53B3" w:rsidP="00DD53B3">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Decomposition reaction</w:t>
      </w:r>
      <w:r w:rsidR="000E393B">
        <w:rPr>
          <w:rFonts w:ascii="Arial" w:hAnsi="Arial" w:cs="Arial"/>
          <w:sz w:val="22"/>
          <w:szCs w:val="22"/>
        </w:rPr>
        <w:t xml:space="preserve"> – a compound breaks down into smaller compounds or its elements get separated.</w:t>
      </w:r>
    </w:p>
    <w:p w14:paraId="64B4DA49" w14:textId="66B6F9A5" w:rsidR="000E393B" w:rsidRDefault="000E393B" w:rsidP="000E393B">
      <w:pPr>
        <w:pStyle w:val="NormalWeb"/>
        <w:numPr>
          <w:ilvl w:val="1"/>
          <w:numId w:val="6"/>
        </w:numPr>
        <w:spacing w:before="0" w:beforeAutospacing="0" w:after="150" w:afterAutospacing="0"/>
        <w:rPr>
          <w:rFonts w:ascii="Arial" w:hAnsi="Arial" w:cs="Arial"/>
          <w:sz w:val="22"/>
          <w:szCs w:val="22"/>
        </w:rPr>
      </w:pPr>
      <w:r>
        <w:rPr>
          <w:rFonts w:ascii="Arial" w:hAnsi="Arial" w:cs="Arial"/>
          <w:sz w:val="22"/>
          <w:szCs w:val="22"/>
        </w:rPr>
        <w:t>AB -&gt; A + B</w:t>
      </w:r>
    </w:p>
    <w:p w14:paraId="11212FCD" w14:textId="56B25F29" w:rsidR="000E393B" w:rsidRDefault="000E393B" w:rsidP="000E393B">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Combination reaction – a number of elements combine into one compound.</w:t>
      </w:r>
    </w:p>
    <w:p w14:paraId="65911F5D" w14:textId="6F7CC63F" w:rsidR="000E393B" w:rsidRDefault="000E393B" w:rsidP="000E393B">
      <w:pPr>
        <w:pStyle w:val="NormalWeb"/>
        <w:numPr>
          <w:ilvl w:val="1"/>
          <w:numId w:val="6"/>
        </w:numPr>
        <w:spacing w:before="0" w:beforeAutospacing="0" w:after="150" w:afterAutospacing="0"/>
        <w:rPr>
          <w:rFonts w:ascii="Arial" w:hAnsi="Arial" w:cs="Arial"/>
          <w:sz w:val="22"/>
          <w:szCs w:val="22"/>
        </w:rPr>
      </w:pPr>
      <w:r>
        <w:rPr>
          <w:rFonts w:ascii="Arial" w:hAnsi="Arial" w:cs="Arial"/>
          <w:sz w:val="22"/>
          <w:szCs w:val="22"/>
        </w:rPr>
        <w:t>A + B -&gt; AB</w:t>
      </w:r>
    </w:p>
    <w:p w14:paraId="248DD049" w14:textId="37BAACB2" w:rsidR="000E393B" w:rsidRDefault="000E393B" w:rsidP="000E393B">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 xml:space="preserve">Combustion reaction </w:t>
      </w:r>
      <w:r w:rsidR="00FB29E5">
        <w:rPr>
          <w:rFonts w:ascii="Arial" w:hAnsi="Arial" w:cs="Arial"/>
          <w:sz w:val="22"/>
          <w:szCs w:val="22"/>
        </w:rPr>
        <w:t>–</w:t>
      </w:r>
      <w:r>
        <w:rPr>
          <w:rFonts w:ascii="Arial" w:hAnsi="Arial" w:cs="Arial"/>
          <w:sz w:val="22"/>
          <w:szCs w:val="22"/>
        </w:rPr>
        <w:t xml:space="preserve"> </w:t>
      </w:r>
      <w:r w:rsidR="00C4554A">
        <w:rPr>
          <w:rFonts w:ascii="Arial" w:hAnsi="Arial" w:cs="Arial"/>
          <w:sz w:val="22"/>
          <w:szCs w:val="22"/>
        </w:rPr>
        <w:t>a fuel and an oxidant (oxygen) react to produce smoke, water, and heat.</w:t>
      </w:r>
    </w:p>
    <w:p w14:paraId="3E57103E" w14:textId="2BD799C9" w:rsidR="00C4554A" w:rsidRDefault="00C4554A" w:rsidP="00C4554A">
      <w:pPr>
        <w:pStyle w:val="NormalWeb"/>
        <w:numPr>
          <w:ilvl w:val="1"/>
          <w:numId w:val="6"/>
        </w:numPr>
        <w:spacing w:before="0" w:beforeAutospacing="0" w:after="150" w:afterAutospacing="0"/>
        <w:rPr>
          <w:rFonts w:ascii="Arial" w:hAnsi="Arial" w:cs="Arial"/>
          <w:sz w:val="22"/>
          <w:szCs w:val="22"/>
        </w:rPr>
      </w:pPr>
      <w:r>
        <w:rPr>
          <w:rFonts w:ascii="Arial" w:hAnsi="Arial" w:cs="Arial"/>
          <w:sz w:val="22"/>
          <w:szCs w:val="22"/>
        </w:rPr>
        <w:t>CH</w:t>
      </w:r>
      <w:r w:rsidRPr="00C4554A">
        <w:rPr>
          <w:rFonts w:ascii="Arial" w:hAnsi="Arial" w:cs="Arial"/>
          <w:sz w:val="22"/>
          <w:szCs w:val="22"/>
          <w:vertAlign w:val="subscript"/>
        </w:rPr>
        <w:t>4</w:t>
      </w:r>
      <w:r>
        <w:rPr>
          <w:rFonts w:ascii="Arial" w:hAnsi="Arial" w:cs="Arial"/>
          <w:sz w:val="22"/>
          <w:szCs w:val="22"/>
        </w:rPr>
        <w:t xml:space="preserve"> + 2O</w:t>
      </w:r>
      <w:r w:rsidRPr="00C4554A">
        <w:rPr>
          <w:rFonts w:ascii="Arial" w:hAnsi="Arial" w:cs="Arial"/>
          <w:sz w:val="22"/>
          <w:szCs w:val="22"/>
          <w:vertAlign w:val="subscript"/>
        </w:rPr>
        <w:t>2</w:t>
      </w:r>
      <w:r>
        <w:rPr>
          <w:rFonts w:ascii="Arial" w:hAnsi="Arial" w:cs="Arial"/>
          <w:sz w:val="22"/>
          <w:szCs w:val="22"/>
        </w:rPr>
        <w:t xml:space="preserve"> -&gt; CO</w:t>
      </w:r>
      <w:r w:rsidRPr="00C4554A">
        <w:rPr>
          <w:rFonts w:ascii="Arial" w:hAnsi="Arial" w:cs="Arial"/>
          <w:sz w:val="22"/>
          <w:szCs w:val="22"/>
          <w:vertAlign w:val="subscript"/>
        </w:rPr>
        <w:t>2</w:t>
      </w:r>
      <w:r>
        <w:rPr>
          <w:rFonts w:ascii="Arial" w:hAnsi="Arial" w:cs="Arial"/>
          <w:sz w:val="22"/>
          <w:szCs w:val="22"/>
        </w:rPr>
        <w:t xml:space="preserve"> + 2H</w:t>
      </w:r>
      <w:r w:rsidRPr="00C4554A">
        <w:rPr>
          <w:rFonts w:ascii="Arial" w:hAnsi="Arial" w:cs="Arial"/>
          <w:sz w:val="22"/>
          <w:szCs w:val="22"/>
          <w:vertAlign w:val="subscript"/>
        </w:rPr>
        <w:t>2</w:t>
      </w:r>
      <w:r>
        <w:rPr>
          <w:rFonts w:ascii="Arial" w:hAnsi="Arial" w:cs="Arial"/>
          <w:sz w:val="22"/>
          <w:szCs w:val="22"/>
        </w:rPr>
        <w:t>O</w:t>
      </w:r>
      <w:r w:rsidR="00BF7CE2">
        <w:rPr>
          <w:rFonts w:ascii="Arial" w:hAnsi="Arial" w:cs="Arial"/>
          <w:sz w:val="22"/>
          <w:szCs w:val="22"/>
        </w:rPr>
        <w:t xml:space="preserve"> (Methane + Oxygen gas -&gt; Carbon Dioxide + Water)</w:t>
      </w:r>
    </w:p>
    <w:p w14:paraId="14DAF9A6" w14:textId="7DC7FCAF" w:rsidR="000B47DE" w:rsidRDefault="000B47DE" w:rsidP="000B47DE">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Neutralisation</w:t>
      </w:r>
      <w:r w:rsidR="00B103D2">
        <w:rPr>
          <w:rFonts w:ascii="Arial" w:hAnsi="Arial" w:cs="Arial"/>
          <w:sz w:val="22"/>
          <w:szCs w:val="22"/>
        </w:rPr>
        <w:t xml:space="preserve"> reaction – an acid and a base react, forming salt and water.</w:t>
      </w:r>
    </w:p>
    <w:p w14:paraId="37E27E98" w14:textId="70CB064D" w:rsidR="00B103D2" w:rsidRDefault="00BC3D7D" w:rsidP="000B47DE">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 xml:space="preserve">Single Displacement reaction </w:t>
      </w:r>
      <w:r w:rsidR="00E22EC3">
        <w:rPr>
          <w:rFonts w:ascii="Arial" w:hAnsi="Arial" w:cs="Arial"/>
          <w:sz w:val="22"/>
          <w:szCs w:val="22"/>
        </w:rPr>
        <w:t>–</w:t>
      </w:r>
      <w:r>
        <w:rPr>
          <w:rFonts w:ascii="Arial" w:hAnsi="Arial" w:cs="Arial"/>
          <w:sz w:val="22"/>
          <w:szCs w:val="22"/>
        </w:rPr>
        <w:t xml:space="preserve"> </w:t>
      </w:r>
      <w:r w:rsidR="00E22EC3">
        <w:rPr>
          <w:rFonts w:ascii="Arial" w:hAnsi="Arial" w:cs="Arial"/>
          <w:sz w:val="22"/>
          <w:szCs w:val="22"/>
        </w:rPr>
        <w:t>more reactive metal displaces less reactive metals from their salt.</w:t>
      </w:r>
    </w:p>
    <w:p w14:paraId="7FBA9CDB" w14:textId="474E4F9F" w:rsidR="00E22EC3" w:rsidRPr="0011516C" w:rsidRDefault="0011516C" w:rsidP="00E22EC3">
      <w:pPr>
        <w:pStyle w:val="NormalWeb"/>
        <w:numPr>
          <w:ilvl w:val="1"/>
          <w:numId w:val="6"/>
        </w:numPr>
        <w:spacing w:before="0" w:beforeAutospacing="0" w:after="150" w:afterAutospacing="0"/>
        <w:rPr>
          <w:rFonts w:ascii="Arial" w:hAnsi="Arial" w:cs="Arial"/>
          <w:sz w:val="22"/>
          <w:szCs w:val="22"/>
        </w:rPr>
      </w:pPr>
      <w:r>
        <w:rPr>
          <w:rFonts w:ascii="Arial" w:hAnsi="Arial" w:cs="Arial"/>
          <w:sz w:val="22"/>
          <w:szCs w:val="22"/>
        </w:rPr>
        <w:t>AgNO</w:t>
      </w:r>
      <w:r w:rsidRPr="0011516C">
        <w:rPr>
          <w:rFonts w:ascii="Arial" w:hAnsi="Arial" w:cs="Arial"/>
          <w:sz w:val="22"/>
          <w:szCs w:val="22"/>
          <w:vertAlign w:val="subscript"/>
        </w:rPr>
        <w:t>3</w:t>
      </w:r>
      <w:r>
        <w:rPr>
          <w:rFonts w:ascii="Arial" w:hAnsi="Arial" w:cs="Arial"/>
          <w:sz w:val="22"/>
          <w:szCs w:val="22"/>
        </w:rPr>
        <w:t xml:space="preserve"> + Cu -&gt; Ag + CuNO</w:t>
      </w:r>
      <w:r w:rsidRPr="0011516C">
        <w:rPr>
          <w:rFonts w:ascii="Arial" w:hAnsi="Arial" w:cs="Arial"/>
          <w:sz w:val="22"/>
          <w:szCs w:val="22"/>
          <w:vertAlign w:val="subscript"/>
        </w:rPr>
        <w:t>3</w:t>
      </w:r>
    </w:p>
    <w:p w14:paraId="2CB309EE" w14:textId="240D2E3C" w:rsidR="0011516C" w:rsidRPr="0011516C" w:rsidRDefault="00486A51" w:rsidP="00E22EC3">
      <w:pPr>
        <w:pStyle w:val="NormalWeb"/>
        <w:numPr>
          <w:ilvl w:val="1"/>
          <w:numId w:val="6"/>
        </w:numPr>
        <w:spacing w:before="0" w:beforeAutospacing="0" w:after="150" w:afterAutospacing="0"/>
        <w:rPr>
          <w:rFonts w:ascii="Arial" w:hAnsi="Arial" w:cs="Arial"/>
          <w:sz w:val="22"/>
          <w:szCs w:val="22"/>
        </w:rPr>
      </w:pPr>
      <w:r>
        <w:rPr>
          <w:rFonts w:ascii="Arial" w:hAnsi="Arial" w:cs="Arial"/>
          <w:sz w:val="22"/>
          <w:szCs w:val="22"/>
        </w:rPr>
        <w:t>AX + B -&gt; A + BX</w:t>
      </w:r>
    </w:p>
    <w:p w14:paraId="284F7BA7" w14:textId="035E68A8" w:rsidR="0011516C" w:rsidRDefault="00F54D01" w:rsidP="0011516C">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 xml:space="preserve">Double Displacement reaction </w:t>
      </w:r>
      <w:r w:rsidR="00153871">
        <w:rPr>
          <w:rFonts w:ascii="Arial" w:hAnsi="Arial" w:cs="Arial"/>
          <w:sz w:val="22"/>
          <w:szCs w:val="22"/>
        </w:rPr>
        <w:t>–</w:t>
      </w:r>
      <w:r>
        <w:rPr>
          <w:rFonts w:ascii="Arial" w:hAnsi="Arial" w:cs="Arial"/>
          <w:sz w:val="22"/>
          <w:szCs w:val="22"/>
        </w:rPr>
        <w:t xml:space="preserve"> </w:t>
      </w:r>
      <w:r w:rsidR="00153871">
        <w:rPr>
          <w:rFonts w:ascii="Arial" w:hAnsi="Arial" w:cs="Arial"/>
          <w:sz w:val="22"/>
          <w:szCs w:val="22"/>
        </w:rPr>
        <w:t>two aqueous ionic compounds exchange their ions and produce two new compounds.</w:t>
      </w:r>
    </w:p>
    <w:p w14:paraId="097CF8B6" w14:textId="42FCE567" w:rsidR="00153871" w:rsidRDefault="00153871" w:rsidP="00153871">
      <w:pPr>
        <w:pStyle w:val="NormalWeb"/>
        <w:numPr>
          <w:ilvl w:val="1"/>
          <w:numId w:val="6"/>
        </w:numPr>
        <w:spacing w:before="0" w:beforeAutospacing="0" w:after="150" w:afterAutospacing="0"/>
        <w:rPr>
          <w:rFonts w:ascii="Arial" w:hAnsi="Arial" w:cs="Arial"/>
          <w:sz w:val="22"/>
          <w:szCs w:val="22"/>
        </w:rPr>
      </w:pPr>
      <w:r>
        <w:rPr>
          <w:rFonts w:ascii="Arial" w:hAnsi="Arial" w:cs="Arial"/>
          <w:sz w:val="22"/>
          <w:szCs w:val="22"/>
        </w:rPr>
        <w:lastRenderedPageBreak/>
        <w:t>AX + BY -&gt; BX + AY</w:t>
      </w:r>
    </w:p>
    <w:p w14:paraId="2BDBF71A" w14:textId="2BF6C6C2" w:rsidR="00FC3EE1" w:rsidRDefault="00FC3EE1" w:rsidP="00FC3EE1">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Precipitation reaction</w:t>
      </w:r>
      <w:r w:rsidR="004D217D">
        <w:rPr>
          <w:rFonts w:ascii="Arial" w:hAnsi="Arial" w:cs="Arial"/>
          <w:sz w:val="22"/>
          <w:szCs w:val="22"/>
        </w:rPr>
        <w:t xml:space="preserve"> </w:t>
      </w:r>
      <w:r w:rsidR="005D2366">
        <w:rPr>
          <w:rFonts w:ascii="Arial" w:hAnsi="Arial" w:cs="Arial"/>
          <w:sz w:val="22"/>
          <w:szCs w:val="22"/>
        </w:rPr>
        <w:t>–</w:t>
      </w:r>
      <w:r w:rsidR="004D217D">
        <w:rPr>
          <w:rFonts w:ascii="Arial" w:hAnsi="Arial" w:cs="Arial"/>
          <w:sz w:val="22"/>
          <w:szCs w:val="22"/>
        </w:rPr>
        <w:t xml:space="preserve"> </w:t>
      </w:r>
      <w:r w:rsidR="005D2366">
        <w:rPr>
          <w:rFonts w:ascii="Arial" w:hAnsi="Arial" w:cs="Arial"/>
          <w:sz w:val="22"/>
          <w:szCs w:val="22"/>
        </w:rPr>
        <w:t>Two soluble salts are combined to form an insoluble precipitate.</w:t>
      </w:r>
    </w:p>
    <w:p w14:paraId="1D93B1E8" w14:textId="0A862462" w:rsidR="005D2366" w:rsidRPr="00DD53B3" w:rsidRDefault="004B2D2C" w:rsidP="004B2D2C">
      <w:pPr>
        <w:pStyle w:val="NormalWeb"/>
        <w:numPr>
          <w:ilvl w:val="0"/>
          <w:numId w:val="6"/>
        </w:numPr>
        <w:spacing w:before="0" w:beforeAutospacing="0" w:after="150" w:afterAutospacing="0"/>
        <w:rPr>
          <w:rFonts w:ascii="Arial" w:hAnsi="Arial" w:cs="Arial"/>
          <w:sz w:val="22"/>
          <w:szCs w:val="22"/>
        </w:rPr>
      </w:pPr>
      <w:r>
        <w:rPr>
          <w:rFonts w:ascii="Arial" w:hAnsi="Arial" w:cs="Arial"/>
          <w:sz w:val="22"/>
          <w:szCs w:val="22"/>
        </w:rPr>
        <w:t xml:space="preserve">Redox reaction – a chemical reaction </w:t>
      </w:r>
      <w:r w:rsidR="00EF52DA">
        <w:rPr>
          <w:rFonts w:ascii="Arial" w:hAnsi="Arial" w:cs="Arial"/>
          <w:sz w:val="22"/>
          <w:szCs w:val="22"/>
        </w:rPr>
        <w:t>where o</w:t>
      </w:r>
      <w:r w:rsidR="001D6EF3">
        <w:rPr>
          <w:rFonts w:ascii="Arial" w:hAnsi="Arial" w:cs="Arial"/>
          <w:sz w:val="22"/>
          <w:szCs w:val="22"/>
        </w:rPr>
        <w:t xml:space="preserve">xidation and reduction </w:t>
      </w:r>
      <w:proofErr w:type="gramStart"/>
      <w:r w:rsidR="001D6EF3">
        <w:rPr>
          <w:rFonts w:ascii="Arial" w:hAnsi="Arial" w:cs="Arial"/>
          <w:sz w:val="22"/>
          <w:szCs w:val="22"/>
        </w:rPr>
        <w:t>takes</w:t>
      </w:r>
      <w:proofErr w:type="gramEnd"/>
      <w:r w:rsidR="001D6EF3">
        <w:rPr>
          <w:rFonts w:ascii="Arial" w:hAnsi="Arial" w:cs="Arial"/>
          <w:sz w:val="22"/>
          <w:szCs w:val="22"/>
        </w:rPr>
        <w:t xml:space="preserve"> place. </w:t>
      </w:r>
    </w:p>
    <w:p w14:paraId="3C817FEB"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Lewis dot diagrams/electron configurations</w:t>
      </w:r>
    </w:p>
    <w:p w14:paraId="7C1C064D" w14:textId="0EA08C98" w:rsidR="00A5785C" w:rsidRDefault="00E4399C" w:rsidP="00A5785C">
      <w:pPr>
        <w:pStyle w:val="NormalWeb"/>
        <w:spacing w:before="0" w:beforeAutospacing="0" w:after="150" w:afterAutospacing="0"/>
        <w:rPr>
          <w:rFonts w:ascii="Arial" w:hAnsi="Arial" w:cs="Arial"/>
          <w:sz w:val="22"/>
          <w:szCs w:val="22"/>
        </w:rPr>
      </w:pPr>
      <w:r>
        <w:rPr>
          <w:rFonts w:ascii="Arial" w:hAnsi="Arial" w:cs="Arial"/>
          <w:sz w:val="22"/>
          <w:szCs w:val="22"/>
        </w:rPr>
        <w:t>A Lewis dot diagram is a way to express the electrons of an atom. It is written as the symbol of the atom with dots around it representing the electrons on the outer shell of the atom.</w:t>
      </w:r>
    </w:p>
    <w:p w14:paraId="296ADE38" w14:textId="77777777" w:rsidR="00AC3C59" w:rsidRDefault="00AC3C59" w:rsidP="00A5785C">
      <w:pPr>
        <w:pStyle w:val="NormalWeb"/>
        <w:spacing w:before="0" w:beforeAutospacing="0" w:after="150" w:afterAutospacing="0"/>
        <w:rPr>
          <w:rFonts w:ascii="Arial" w:hAnsi="Arial" w:cs="Arial"/>
          <w:sz w:val="22"/>
          <w:szCs w:val="22"/>
        </w:rPr>
      </w:pPr>
    </w:p>
    <w:p w14:paraId="320C8249" w14:textId="1CCAC16B" w:rsidR="00E4399C" w:rsidRPr="00E47B53" w:rsidRDefault="00E4399C" w:rsidP="00A5785C">
      <w:pPr>
        <w:pStyle w:val="NormalWeb"/>
        <w:spacing w:before="0" w:beforeAutospacing="0" w:after="150" w:afterAutospacing="0"/>
        <w:rPr>
          <w:rFonts w:ascii="Arial" w:hAnsi="Arial" w:cs="Arial"/>
          <w:sz w:val="22"/>
          <w:szCs w:val="22"/>
        </w:rPr>
      </w:pPr>
      <w:r>
        <w:rPr>
          <w:noProof/>
        </w:rPr>
        <w:drawing>
          <wp:inline distT="0" distB="0" distL="0" distR="0" wp14:anchorId="74659AAD" wp14:editId="3BD1454F">
            <wp:extent cx="5731510" cy="2990850"/>
            <wp:effectExtent l="0" t="0" r="0" b="0"/>
            <wp:docPr id="503490447" name="Picture 3" descr="Lewis Dot Diagrams | Lewis Dot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wis Dot Diagrams | Lewis Dot Diagr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657F188A" w14:textId="254EA33A" w:rsidR="00E47B53" w:rsidRPr="005E3AD8" w:rsidRDefault="005E3AD8"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If the </w:t>
      </w:r>
      <w:r w:rsidR="00DE59C9">
        <w:rPr>
          <w:rFonts w:ascii="Arial" w:hAnsi="Arial" w:cs="Arial"/>
          <w:sz w:val="22"/>
          <w:szCs w:val="22"/>
        </w:rPr>
        <w:t>atom is an ion, it will have + or – (or 2+, 3- etc) in the top right of the symbol.</w:t>
      </w:r>
    </w:p>
    <w:p w14:paraId="2377CBA6" w14:textId="77777777" w:rsidR="00AC3C59" w:rsidRPr="00A5785C" w:rsidRDefault="00AC3C59" w:rsidP="00A5785C">
      <w:pPr>
        <w:pStyle w:val="NormalWeb"/>
        <w:spacing w:before="0" w:beforeAutospacing="0" w:after="150" w:afterAutospacing="0"/>
        <w:rPr>
          <w:rFonts w:ascii="Arial" w:hAnsi="Arial" w:cs="Arial"/>
          <w:b/>
          <w:bCs/>
          <w:sz w:val="22"/>
          <w:szCs w:val="22"/>
        </w:rPr>
      </w:pPr>
    </w:p>
    <w:p w14:paraId="5A2ABF5E" w14:textId="77777777" w:rsidR="00A5785C" w:rsidRPr="00A5785C" w:rsidRDefault="00A5785C" w:rsidP="00A5785C">
      <w:pPr>
        <w:pStyle w:val="NormalWeb"/>
        <w:spacing w:before="0" w:beforeAutospacing="0" w:after="150" w:afterAutospacing="0"/>
        <w:rPr>
          <w:rFonts w:ascii="Arial" w:hAnsi="Arial" w:cs="Arial"/>
          <w:b/>
          <w:bCs/>
          <w:i/>
          <w:iCs/>
        </w:rPr>
      </w:pPr>
      <w:r w:rsidRPr="00A5785C">
        <w:rPr>
          <w:rFonts w:ascii="Arial" w:hAnsi="Arial" w:cs="Arial"/>
          <w:b/>
          <w:bCs/>
          <w:i/>
          <w:iCs/>
        </w:rPr>
        <w:t>Physics </w:t>
      </w:r>
    </w:p>
    <w:p w14:paraId="366E739D" w14:textId="38C9F1AD" w:rsidR="008C2F71" w:rsidRPr="008C2F71" w:rsidRDefault="007D77FF" w:rsidP="00A5785C">
      <w:pPr>
        <w:pStyle w:val="NormalWeb"/>
        <w:spacing w:before="0" w:beforeAutospacing="0" w:after="150" w:afterAutospacing="0"/>
        <w:rPr>
          <w:rFonts w:ascii="Arial" w:hAnsi="Arial" w:cs="Arial"/>
          <w:b/>
          <w:bCs/>
          <w:sz w:val="22"/>
          <w:szCs w:val="22"/>
        </w:rPr>
      </w:pPr>
      <w:r>
        <w:rPr>
          <w:rFonts w:ascii="Arial" w:hAnsi="Arial" w:cs="Arial"/>
          <w:b/>
          <w:bCs/>
          <w:sz w:val="22"/>
          <w:szCs w:val="22"/>
        </w:rPr>
        <w:t xml:space="preserve">Newtons Laws of </w:t>
      </w:r>
      <w:r w:rsidR="00AF6BA3">
        <w:rPr>
          <w:rFonts w:ascii="Arial" w:hAnsi="Arial" w:cs="Arial"/>
          <w:b/>
          <w:bCs/>
          <w:sz w:val="22"/>
          <w:szCs w:val="22"/>
        </w:rPr>
        <w:t>Motion</w:t>
      </w:r>
    </w:p>
    <w:p w14:paraId="7D456E8A" w14:textId="2CE449D1" w:rsidR="008C2F71" w:rsidRPr="008C2F71" w:rsidRDefault="008C2F71" w:rsidP="008C2F71">
      <w:pPr>
        <w:pStyle w:val="NormalWeb"/>
        <w:numPr>
          <w:ilvl w:val="0"/>
          <w:numId w:val="8"/>
        </w:numPr>
        <w:spacing w:after="150"/>
        <w:rPr>
          <w:rFonts w:ascii="Arial" w:hAnsi="Arial" w:cs="Arial"/>
          <w:sz w:val="22"/>
          <w:szCs w:val="22"/>
        </w:rPr>
      </w:pPr>
      <w:r w:rsidRPr="008C2F71">
        <w:rPr>
          <w:rFonts w:ascii="Arial" w:hAnsi="Arial" w:cs="Arial"/>
          <w:sz w:val="22"/>
          <w:szCs w:val="22"/>
        </w:rPr>
        <w:t>An object at rest remains at rest, and an object in motion remains in motion at constant speed and in a straight line unless acted on by an unbalanced force.</w:t>
      </w:r>
    </w:p>
    <w:p w14:paraId="6BAEAD06" w14:textId="285DC31B" w:rsidR="008C2F71" w:rsidRPr="008C2F71" w:rsidRDefault="008C2F71" w:rsidP="008C2F71">
      <w:pPr>
        <w:pStyle w:val="NormalWeb"/>
        <w:numPr>
          <w:ilvl w:val="0"/>
          <w:numId w:val="8"/>
        </w:numPr>
        <w:spacing w:after="150"/>
        <w:rPr>
          <w:rFonts w:ascii="Arial" w:hAnsi="Arial" w:cs="Arial"/>
          <w:sz w:val="22"/>
          <w:szCs w:val="22"/>
        </w:rPr>
      </w:pPr>
      <w:r w:rsidRPr="008C2F71">
        <w:rPr>
          <w:rFonts w:ascii="Arial" w:hAnsi="Arial" w:cs="Arial"/>
          <w:sz w:val="22"/>
          <w:szCs w:val="22"/>
        </w:rPr>
        <w:t>The acceleration of an object depends on the mass of the object and the amount of force applied.</w:t>
      </w:r>
    </w:p>
    <w:p w14:paraId="39D6EE15" w14:textId="1D2BD2AE" w:rsidR="007D77FF" w:rsidRPr="007D77FF" w:rsidRDefault="008C2F71" w:rsidP="008C2F71">
      <w:pPr>
        <w:pStyle w:val="NormalWeb"/>
        <w:numPr>
          <w:ilvl w:val="0"/>
          <w:numId w:val="8"/>
        </w:numPr>
        <w:spacing w:before="0" w:beforeAutospacing="0" w:after="150" w:afterAutospacing="0"/>
        <w:rPr>
          <w:rFonts w:ascii="Arial" w:hAnsi="Arial" w:cs="Arial"/>
          <w:sz w:val="22"/>
          <w:szCs w:val="22"/>
        </w:rPr>
      </w:pPr>
      <w:r w:rsidRPr="008C2F71">
        <w:rPr>
          <w:rFonts w:ascii="Arial" w:hAnsi="Arial" w:cs="Arial"/>
          <w:sz w:val="22"/>
          <w:szCs w:val="22"/>
        </w:rPr>
        <w:t>Whenever one object exerts a force on another object, the second object exerts an equal and opposite on the first.</w:t>
      </w:r>
    </w:p>
    <w:p w14:paraId="2B2DF405" w14:textId="77777777" w:rsidR="007D77FF" w:rsidRDefault="007D77FF" w:rsidP="00A5785C">
      <w:pPr>
        <w:pStyle w:val="NormalWeb"/>
        <w:spacing w:before="0" w:beforeAutospacing="0" w:after="150" w:afterAutospacing="0"/>
        <w:rPr>
          <w:rFonts w:ascii="Arial" w:hAnsi="Arial" w:cs="Arial"/>
          <w:b/>
          <w:bCs/>
          <w:sz w:val="22"/>
          <w:szCs w:val="22"/>
        </w:rPr>
      </w:pPr>
    </w:p>
    <w:p w14:paraId="34FC5BAE" w14:textId="34C60155" w:rsidR="00A5785C" w:rsidRPr="00D93DB3" w:rsidRDefault="00A5785C" w:rsidP="00A5785C">
      <w:pPr>
        <w:pStyle w:val="NormalWeb"/>
        <w:spacing w:before="0" w:beforeAutospacing="0" w:after="150" w:afterAutospacing="0"/>
        <w:rPr>
          <w:rFonts w:ascii="Arial" w:hAnsi="Arial" w:cs="Arial"/>
          <w:i/>
          <w:iCs/>
          <w:sz w:val="22"/>
          <w:szCs w:val="22"/>
        </w:rPr>
      </w:pPr>
      <w:r w:rsidRPr="00A5785C">
        <w:rPr>
          <w:rFonts w:ascii="Arial" w:hAnsi="Arial" w:cs="Arial"/>
          <w:b/>
          <w:bCs/>
          <w:sz w:val="22"/>
          <w:szCs w:val="22"/>
        </w:rPr>
        <w:t>Work done </w:t>
      </w:r>
      <w:r w:rsidR="00D93DB3">
        <w:rPr>
          <w:rFonts w:ascii="Arial" w:hAnsi="Arial" w:cs="Arial"/>
          <w:i/>
          <w:iCs/>
          <w:sz w:val="22"/>
          <w:szCs w:val="22"/>
        </w:rPr>
        <w:t>(measured in joules J)</w:t>
      </w:r>
    </w:p>
    <w:p w14:paraId="196EA683" w14:textId="3262FD4B" w:rsidR="00DE59C9" w:rsidRDefault="000D7252" w:rsidP="00A5785C">
      <w:pPr>
        <w:pStyle w:val="NormalWeb"/>
        <w:spacing w:before="0" w:beforeAutospacing="0" w:after="150" w:afterAutospacing="0"/>
        <w:rPr>
          <w:rFonts w:ascii="Arial" w:hAnsi="Arial" w:cs="Arial"/>
          <w:sz w:val="22"/>
          <w:szCs w:val="22"/>
        </w:rPr>
      </w:pPr>
      <w:r>
        <w:rPr>
          <w:rFonts w:ascii="Arial" w:hAnsi="Arial" w:cs="Arial"/>
          <w:sz w:val="22"/>
          <w:szCs w:val="22"/>
        </w:rPr>
        <w:t>Work is simply energy transferred to or from an object. Work can only be done if</w:t>
      </w:r>
      <w:r w:rsidR="00CF656B">
        <w:rPr>
          <w:rFonts w:ascii="Arial" w:hAnsi="Arial" w:cs="Arial"/>
          <w:sz w:val="22"/>
          <w:szCs w:val="22"/>
        </w:rPr>
        <w:t xml:space="preserve"> there is a force acting upon an object, and if the object is being displaced. Thus, the formula for work is</w:t>
      </w:r>
    </w:p>
    <w:p w14:paraId="6A5AE497" w14:textId="6BD726A1" w:rsidR="00CF656B" w:rsidRPr="00CF656B" w:rsidRDefault="00CF656B" w:rsidP="00A5785C">
      <w:pPr>
        <w:pStyle w:val="NormalWeb"/>
        <w:spacing w:before="0" w:beforeAutospacing="0" w:after="150" w:afterAutospacing="0"/>
        <w:rPr>
          <w:rFonts w:ascii="Arial" w:hAnsi="Arial" w:cs="Arial"/>
          <w:sz w:val="22"/>
          <w:szCs w:val="22"/>
        </w:rPr>
      </w:pPr>
      <m:oMathPara>
        <m:oMath>
          <m:r>
            <w:rPr>
              <w:rFonts w:ascii="Cambria Math" w:hAnsi="Cambria Math" w:cs="Arial"/>
              <w:sz w:val="22"/>
              <w:szCs w:val="22"/>
            </w:rPr>
            <m:t>W=Fs</m:t>
          </m:r>
        </m:oMath>
      </m:oMathPara>
    </w:p>
    <w:p w14:paraId="0EF3C6D7" w14:textId="1AA05EA5" w:rsidR="00CF656B" w:rsidRPr="00DE59C9" w:rsidRDefault="00CF656B" w:rsidP="00A5785C">
      <w:pPr>
        <w:pStyle w:val="NormalWeb"/>
        <w:spacing w:before="0" w:beforeAutospacing="0" w:after="150" w:afterAutospacing="0"/>
        <w:rPr>
          <w:rFonts w:ascii="Arial" w:hAnsi="Arial" w:cs="Arial"/>
          <w:sz w:val="22"/>
          <w:szCs w:val="22"/>
        </w:rPr>
      </w:pPr>
      <w:r>
        <w:rPr>
          <w:rFonts w:ascii="Arial" w:hAnsi="Arial" w:cs="Arial"/>
          <w:sz w:val="22"/>
          <w:szCs w:val="22"/>
        </w:rPr>
        <w:t>Where W is work, F is force, and s if displacement</w:t>
      </w:r>
      <w:r w:rsidR="005821F5">
        <w:rPr>
          <w:rFonts w:ascii="Arial" w:hAnsi="Arial" w:cs="Arial"/>
          <w:sz w:val="22"/>
          <w:szCs w:val="22"/>
        </w:rPr>
        <w:t>.</w:t>
      </w:r>
      <w:r w:rsidR="00EE6547">
        <w:rPr>
          <w:rFonts w:ascii="Arial" w:hAnsi="Arial" w:cs="Arial"/>
          <w:sz w:val="22"/>
          <w:szCs w:val="22"/>
        </w:rPr>
        <w:t xml:space="preserve"> Work only has magnitude, and no direction.</w:t>
      </w:r>
      <w:r w:rsidR="001F1067">
        <w:rPr>
          <w:rFonts w:ascii="Arial" w:hAnsi="Arial" w:cs="Arial"/>
          <w:sz w:val="22"/>
          <w:szCs w:val="22"/>
        </w:rPr>
        <w:t xml:space="preserve"> An example of work is a book falling off a table.</w:t>
      </w:r>
      <w:r w:rsidR="005908C4">
        <w:rPr>
          <w:rFonts w:ascii="Arial" w:hAnsi="Arial" w:cs="Arial"/>
          <w:sz w:val="22"/>
          <w:szCs w:val="22"/>
        </w:rPr>
        <w:t xml:space="preserve"> As the book is freefalling, is has the force of gravity, and it is being displaced from the table to the floor (aka falling).</w:t>
      </w:r>
    </w:p>
    <w:p w14:paraId="5055F694" w14:textId="00595E55"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lastRenderedPageBreak/>
        <w:t>Gravitational potential energy </w:t>
      </w:r>
      <w:r w:rsidR="00D93DB3">
        <w:rPr>
          <w:rFonts w:ascii="Arial" w:hAnsi="Arial" w:cs="Arial"/>
          <w:i/>
          <w:iCs/>
          <w:sz w:val="22"/>
          <w:szCs w:val="22"/>
        </w:rPr>
        <w:t>(measured in joules J)</w:t>
      </w:r>
    </w:p>
    <w:p w14:paraId="1D05A4D7" w14:textId="1E3B2A08" w:rsidR="00EE6547" w:rsidRDefault="00451C78"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The gravitational potential energy of an object is the potential energy an object has due </w:t>
      </w:r>
      <w:r w:rsidR="00BB171A">
        <w:rPr>
          <w:rFonts w:ascii="Arial" w:hAnsi="Arial" w:cs="Arial"/>
          <w:sz w:val="22"/>
          <w:szCs w:val="22"/>
        </w:rPr>
        <w:t>t</w:t>
      </w:r>
      <w:r>
        <w:rPr>
          <w:rFonts w:ascii="Arial" w:hAnsi="Arial" w:cs="Arial"/>
          <w:sz w:val="22"/>
          <w:szCs w:val="22"/>
        </w:rPr>
        <w:t>o its position in a gravitational field</w:t>
      </w:r>
      <w:r w:rsidR="00BB171A">
        <w:rPr>
          <w:rFonts w:ascii="Arial" w:hAnsi="Arial" w:cs="Arial"/>
          <w:sz w:val="22"/>
          <w:szCs w:val="22"/>
        </w:rPr>
        <w:t xml:space="preserve">, or more specifically due to its elevation off the ground (usually). </w:t>
      </w:r>
      <w:r w:rsidR="003E2A8A">
        <w:rPr>
          <w:rFonts w:ascii="Arial" w:hAnsi="Arial" w:cs="Arial"/>
          <w:sz w:val="22"/>
          <w:szCs w:val="22"/>
        </w:rPr>
        <w:t>Its formula is below:</w:t>
      </w:r>
    </w:p>
    <w:p w14:paraId="422C0D78" w14:textId="3648051F" w:rsidR="003E2A8A" w:rsidRPr="003E2A8A" w:rsidRDefault="003E2A8A" w:rsidP="00A5785C">
      <w:pPr>
        <w:pStyle w:val="NormalWeb"/>
        <w:spacing w:before="0" w:beforeAutospacing="0" w:after="150" w:afterAutospacing="0"/>
        <w:rPr>
          <w:rFonts w:ascii="Arial" w:hAnsi="Arial" w:cs="Arial"/>
          <w:sz w:val="22"/>
          <w:szCs w:val="22"/>
        </w:rPr>
      </w:pPr>
      <m:oMathPara>
        <m:oMath>
          <m:r>
            <w:rPr>
              <w:rFonts w:ascii="Cambria Math" w:hAnsi="Cambria Math" w:cs="Arial"/>
              <w:sz w:val="22"/>
              <w:szCs w:val="22"/>
            </w:rPr>
            <m:t>U=mgh</m:t>
          </m:r>
        </m:oMath>
      </m:oMathPara>
    </w:p>
    <w:p w14:paraId="5B148362" w14:textId="2031AB50" w:rsidR="001F1067" w:rsidRPr="0044043F" w:rsidRDefault="00197DD5" w:rsidP="00A5785C">
      <w:pPr>
        <w:pStyle w:val="NormalWeb"/>
        <w:spacing w:before="0" w:beforeAutospacing="0" w:after="150" w:afterAutospacing="0"/>
        <w:rPr>
          <w:rFonts w:ascii="Arial" w:hAnsi="Arial" w:cs="Arial"/>
          <w:sz w:val="22"/>
          <w:szCs w:val="22"/>
        </w:rPr>
      </w:pPr>
      <w:r>
        <w:rPr>
          <w:rFonts w:ascii="Arial" w:hAnsi="Arial" w:cs="Arial"/>
          <w:sz w:val="22"/>
          <w:szCs w:val="22"/>
        </w:rPr>
        <w:t>Where U</w:t>
      </w:r>
      <w:r w:rsidR="00A6050A">
        <w:rPr>
          <w:rFonts w:ascii="Arial" w:hAnsi="Arial" w:cs="Arial"/>
          <w:sz w:val="22"/>
          <w:szCs w:val="22"/>
        </w:rPr>
        <w:t xml:space="preserve"> (or GPE)</w:t>
      </w:r>
      <w:r>
        <w:rPr>
          <w:rFonts w:ascii="Arial" w:hAnsi="Arial" w:cs="Arial"/>
          <w:sz w:val="22"/>
          <w:szCs w:val="22"/>
        </w:rPr>
        <w:t xml:space="preserve"> is the gravitational energy, m is the mass of the object, g is the gravitational force (</w:t>
      </w:r>
      <w:r w:rsidR="0044043F">
        <w:rPr>
          <w:rFonts w:ascii="Arial" w:hAnsi="Arial" w:cs="Arial"/>
          <w:sz w:val="22"/>
          <w:szCs w:val="22"/>
        </w:rPr>
        <w:t>9.807 m/s</w:t>
      </w:r>
      <w:r w:rsidR="0044043F">
        <w:rPr>
          <w:rFonts w:ascii="Arial" w:hAnsi="Arial" w:cs="Arial"/>
          <w:sz w:val="22"/>
          <w:szCs w:val="22"/>
          <w:vertAlign w:val="superscript"/>
        </w:rPr>
        <w:t>2</w:t>
      </w:r>
      <w:r w:rsidR="0044043F">
        <w:rPr>
          <w:rFonts w:ascii="Arial" w:hAnsi="Arial" w:cs="Arial"/>
          <w:sz w:val="22"/>
          <w:szCs w:val="22"/>
        </w:rPr>
        <w:t xml:space="preserve"> on earth), and h is the height of the object off the ground.</w:t>
      </w:r>
      <w:r w:rsidR="009C5DFE">
        <w:rPr>
          <w:rFonts w:ascii="Arial" w:hAnsi="Arial" w:cs="Arial"/>
          <w:sz w:val="22"/>
          <w:szCs w:val="22"/>
        </w:rPr>
        <w:t xml:space="preserve"> Using the book example from before, </w:t>
      </w:r>
      <w:r w:rsidR="004409BF">
        <w:rPr>
          <w:rFonts w:ascii="Arial" w:hAnsi="Arial" w:cs="Arial"/>
          <w:sz w:val="22"/>
          <w:szCs w:val="22"/>
        </w:rPr>
        <w:t>the book falls to the ground due to its gravitational potential energy.</w:t>
      </w:r>
    </w:p>
    <w:p w14:paraId="0CE179D7" w14:textId="67211BE5"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Kinetic energy </w:t>
      </w:r>
      <w:r w:rsidR="004409BF">
        <w:rPr>
          <w:rFonts w:ascii="Arial" w:hAnsi="Arial" w:cs="Arial"/>
          <w:i/>
          <w:iCs/>
          <w:sz w:val="22"/>
          <w:szCs w:val="22"/>
        </w:rPr>
        <w:t>(measured in joules J)</w:t>
      </w:r>
    </w:p>
    <w:p w14:paraId="007DAAF7" w14:textId="2FF2C252" w:rsidR="004409BF" w:rsidRDefault="00777815" w:rsidP="00A5785C">
      <w:pPr>
        <w:pStyle w:val="NormalWeb"/>
        <w:spacing w:before="0" w:beforeAutospacing="0" w:after="150" w:afterAutospacing="0"/>
        <w:rPr>
          <w:rFonts w:ascii="Arial" w:hAnsi="Arial" w:cs="Arial"/>
          <w:sz w:val="22"/>
          <w:szCs w:val="22"/>
        </w:rPr>
      </w:pPr>
      <w:r>
        <w:rPr>
          <w:rFonts w:ascii="Arial" w:hAnsi="Arial" w:cs="Arial"/>
          <w:sz w:val="22"/>
          <w:szCs w:val="22"/>
        </w:rPr>
        <w:t>Kinetic energy is the energy transferred to an object due to its motion.</w:t>
      </w:r>
      <w:r w:rsidR="00CA1A07">
        <w:rPr>
          <w:rFonts w:ascii="Arial" w:hAnsi="Arial" w:cs="Arial"/>
          <w:sz w:val="22"/>
          <w:szCs w:val="22"/>
        </w:rPr>
        <w:t xml:space="preserve"> This includes </w:t>
      </w:r>
      <w:r w:rsidR="00042316">
        <w:rPr>
          <w:rFonts w:ascii="Arial" w:hAnsi="Arial" w:cs="Arial"/>
          <w:sz w:val="22"/>
          <w:szCs w:val="22"/>
        </w:rPr>
        <w:t>voluntary movements like walking</w:t>
      </w:r>
      <w:r w:rsidR="007863FA">
        <w:rPr>
          <w:rFonts w:ascii="Arial" w:hAnsi="Arial" w:cs="Arial"/>
          <w:sz w:val="22"/>
          <w:szCs w:val="22"/>
        </w:rPr>
        <w:t>,</w:t>
      </w:r>
      <w:r w:rsidR="00386112">
        <w:rPr>
          <w:rFonts w:ascii="Arial" w:hAnsi="Arial" w:cs="Arial"/>
          <w:sz w:val="22"/>
          <w:szCs w:val="22"/>
        </w:rPr>
        <w:t xml:space="preserve"> or other movements like falling or being thrown. The formula for kinetic energy is below:</w:t>
      </w:r>
    </w:p>
    <w:p w14:paraId="01DCEDF6" w14:textId="4F701E5D" w:rsidR="00386112" w:rsidRPr="00A6050A" w:rsidRDefault="00A6050A" w:rsidP="00A5785C">
      <w:pPr>
        <w:pStyle w:val="NormalWeb"/>
        <w:spacing w:before="0" w:beforeAutospacing="0" w:after="150" w:afterAutospacing="0"/>
        <w:rPr>
          <w:rFonts w:ascii="Arial" w:hAnsi="Arial" w:cs="Arial"/>
          <w:sz w:val="22"/>
          <w:szCs w:val="22"/>
        </w:rPr>
      </w:pPr>
      <m:oMathPara>
        <m:oMath>
          <m:r>
            <w:rPr>
              <w:rFonts w:ascii="Cambria Math" w:hAnsi="Cambria Math" w:cs="Arial"/>
              <w:sz w:val="22"/>
              <w:szCs w:val="22"/>
            </w:rPr>
            <m:t>KE=</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m</m:t>
          </m:r>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2</m:t>
              </m:r>
            </m:sup>
          </m:sSup>
        </m:oMath>
      </m:oMathPara>
    </w:p>
    <w:p w14:paraId="5F7A6134" w14:textId="05A3C651" w:rsidR="00A6050A" w:rsidRPr="004409BF" w:rsidRDefault="00A6050A" w:rsidP="00A5785C">
      <w:pPr>
        <w:pStyle w:val="NormalWeb"/>
        <w:spacing w:before="0" w:beforeAutospacing="0" w:after="150" w:afterAutospacing="0"/>
        <w:rPr>
          <w:rFonts w:ascii="Arial" w:hAnsi="Arial" w:cs="Arial"/>
          <w:sz w:val="22"/>
          <w:szCs w:val="22"/>
        </w:rPr>
      </w:pPr>
      <w:r>
        <w:rPr>
          <w:rFonts w:ascii="Arial" w:hAnsi="Arial" w:cs="Arial"/>
          <w:sz w:val="22"/>
          <w:szCs w:val="22"/>
        </w:rPr>
        <w:t>Where KE is kinetic energy</w:t>
      </w:r>
      <w:r w:rsidR="009A69C9">
        <w:rPr>
          <w:rFonts w:ascii="Arial" w:hAnsi="Arial" w:cs="Arial"/>
          <w:sz w:val="22"/>
          <w:szCs w:val="22"/>
        </w:rPr>
        <w:t>, m is the mass of the object, and v is the velocity of the object.</w:t>
      </w:r>
    </w:p>
    <w:p w14:paraId="410BDA10"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Crumple zones </w:t>
      </w:r>
    </w:p>
    <w:p w14:paraId="2AAFB68D" w14:textId="2150C374" w:rsidR="00E12A77" w:rsidRDefault="00E12A77" w:rsidP="00A5785C">
      <w:pPr>
        <w:pStyle w:val="NormalWeb"/>
        <w:spacing w:before="0" w:beforeAutospacing="0" w:after="150" w:afterAutospacing="0"/>
        <w:rPr>
          <w:rFonts w:ascii="Arial" w:hAnsi="Arial" w:cs="Arial"/>
          <w:sz w:val="22"/>
          <w:szCs w:val="22"/>
        </w:rPr>
      </w:pPr>
      <w:r>
        <w:rPr>
          <w:rFonts w:ascii="Arial" w:hAnsi="Arial" w:cs="Arial"/>
          <w:sz w:val="22"/>
          <w:szCs w:val="22"/>
        </w:rPr>
        <w:t>Crumple zones are a feature of cars to keep the driver and passengers in a car safe in the event of a crash. In short, certain sections of the car (</w:t>
      </w:r>
      <w:r w:rsidR="00531462">
        <w:rPr>
          <w:rFonts w:ascii="Arial" w:hAnsi="Arial" w:cs="Arial"/>
          <w:sz w:val="22"/>
          <w:szCs w:val="22"/>
        </w:rPr>
        <w:t>namely</w:t>
      </w:r>
      <w:r>
        <w:rPr>
          <w:rFonts w:ascii="Arial" w:hAnsi="Arial" w:cs="Arial"/>
          <w:sz w:val="22"/>
          <w:szCs w:val="22"/>
        </w:rPr>
        <w:t xml:space="preserve"> the front</w:t>
      </w:r>
      <w:r w:rsidR="00531462">
        <w:rPr>
          <w:rFonts w:ascii="Arial" w:hAnsi="Arial" w:cs="Arial"/>
          <w:sz w:val="22"/>
          <w:szCs w:val="22"/>
        </w:rPr>
        <w:t xml:space="preserve"> and the back</w:t>
      </w:r>
      <w:r>
        <w:rPr>
          <w:rFonts w:ascii="Arial" w:hAnsi="Arial" w:cs="Arial"/>
          <w:sz w:val="22"/>
          <w:szCs w:val="22"/>
        </w:rPr>
        <w:t xml:space="preserve">) are made to be able to crumple </w:t>
      </w:r>
      <w:r w:rsidR="006B14E9">
        <w:rPr>
          <w:rFonts w:ascii="Arial" w:hAnsi="Arial" w:cs="Arial"/>
          <w:sz w:val="22"/>
          <w:szCs w:val="22"/>
        </w:rPr>
        <w:t xml:space="preserve">if they were to crash. This is a way to absorb the energy exerted when the car crashes, as well as slowing down the collision. </w:t>
      </w:r>
    </w:p>
    <w:p w14:paraId="7F6B7D0D" w14:textId="61C22E5A" w:rsidR="008E120A" w:rsidRPr="00E12A77" w:rsidRDefault="008E120A" w:rsidP="00A5785C">
      <w:pPr>
        <w:pStyle w:val="NormalWeb"/>
        <w:spacing w:before="0" w:beforeAutospacing="0" w:after="150" w:afterAutospacing="0"/>
        <w:rPr>
          <w:rFonts w:ascii="Arial" w:hAnsi="Arial" w:cs="Arial"/>
          <w:sz w:val="22"/>
          <w:szCs w:val="22"/>
        </w:rPr>
      </w:pPr>
      <w:r>
        <w:rPr>
          <w:noProof/>
        </w:rPr>
        <w:drawing>
          <wp:inline distT="0" distB="0" distL="0" distR="0" wp14:anchorId="012EAC86" wp14:editId="4B539D31">
            <wp:extent cx="3048000" cy="1457325"/>
            <wp:effectExtent l="0" t="0" r="0" b="9525"/>
            <wp:docPr id="895897120" name="Picture 4" descr="Crumple Zones Help Prevent Catastrophic Injuries and Deaths - Berman &amp;  Riedel, 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umple Zones Help Prevent Catastrophic Injuries and Deaths - Berman &amp;  Riedel, LL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457325"/>
                    </a:xfrm>
                    <a:prstGeom prst="rect">
                      <a:avLst/>
                    </a:prstGeom>
                    <a:noFill/>
                    <a:ln>
                      <a:noFill/>
                    </a:ln>
                  </pic:spPr>
                </pic:pic>
              </a:graphicData>
            </a:graphic>
          </wp:inline>
        </w:drawing>
      </w:r>
    </w:p>
    <w:p w14:paraId="7EB9710C"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Airbag protection in car </w:t>
      </w:r>
    </w:p>
    <w:p w14:paraId="4BDFD592" w14:textId="0D2EE9A4" w:rsidR="008E120A" w:rsidRDefault="00C87592"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Similarly to crumple zones, airbags are used to reduce the effect of the force experience by a person during a crash. </w:t>
      </w:r>
      <w:r w:rsidR="00817557">
        <w:rPr>
          <w:rFonts w:ascii="Arial" w:hAnsi="Arial" w:cs="Arial"/>
          <w:sz w:val="22"/>
          <w:szCs w:val="22"/>
        </w:rPr>
        <w:t>In a crash, any passengers including the driver will be thrusted forward, but with an airbag the person is cushioned</w:t>
      </w:r>
      <w:r w:rsidR="00EC5780">
        <w:rPr>
          <w:rFonts w:ascii="Arial" w:hAnsi="Arial" w:cs="Arial"/>
          <w:sz w:val="22"/>
          <w:szCs w:val="22"/>
        </w:rPr>
        <w:t xml:space="preserve"> and the force they received is reduced, meaning the potential damage they receive is also reduced.</w:t>
      </w:r>
    </w:p>
    <w:p w14:paraId="331927D9" w14:textId="1CCB7CF5" w:rsidR="00F42069" w:rsidRDefault="00F42069" w:rsidP="00A5785C">
      <w:pPr>
        <w:pStyle w:val="NormalWeb"/>
        <w:spacing w:before="0" w:beforeAutospacing="0" w:after="150" w:afterAutospacing="0"/>
        <w:rPr>
          <w:rFonts w:ascii="Arial" w:hAnsi="Arial" w:cs="Arial"/>
          <w:sz w:val="22"/>
          <w:szCs w:val="22"/>
        </w:rPr>
      </w:pPr>
      <w:r>
        <w:rPr>
          <w:noProof/>
        </w:rPr>
        <w:lastRenderedPageBreak/>
        <w:drawing>
          <wp:inline distT="0" distB="0" distL="0" distR="0" wp14:anchorId="4D73816B" wp14:editId="748B3DB7">
            <wp:extent cx="3048000" cy="2286000"/>
            <wp:effectExtent l="0" t="0" r="0" b="0"/>
            <wp:docPr id="651027003" name="Picture 5" descr="Automotive Airbag Solution from Freescale | PPT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motive Airbag Solution from Freescale | PPT | Free 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30FEA63B" w14:textId="3FC9FC78" w:rsidR="00F42069" w:rsidRPr="00C87592" w:rsidRDefault="00F42069"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Airbags work </w:t>
      </w:r>
      <w:r w:rsidR="00925ED2">
        <w:rPr>
          <w:rFonts w:ascii="Arial" w:hAnsi="Arial" w:cs="Arial"/>
          <w:sz w:val="22"/>
          <w:szCs w:val="22"/>
        </w:rPr>
        <w:t>by being filled with nitrogen gas once a crash occurs using a crash sensor. Bags are usually directly in front of the driver or passenger.</w:t>
      </w:r>
    </w:p>
    <w:p w14:paraId="2B32E660"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Ticket tape timer calculation of velocity </w:t>
      </w:r>
    </w:p>
    <w:p w14:paraId="42E7C19B" w14:textId="3F21AF0C" w:rsidR="00925ED2" w:rsidRDefault="00752DD7" w:rsidP="00A5785C">
      <w:pPr>
        <w:pStyle w:val="NormalWeb"/>
        <w:spacing w:before="0" w:beforeAutospacing="0" w:after="150" w:afterAutospacing="0"/>
        <w:rPr>
          <w:rFonts w:ascii="Arial" w:hAnsi="Arial" w:cs="Arial"/>
          <w:sz w:val="22"/>
          <w:szCs w:val="22"/>
        </w:rPr>
      </w:pPr>
      <w:r>
        <w:rPr>
          <w:rFonts w:ascii="Arial" w:hAnsi="Arial" w:cs="Arial"/>
          <w:sz w:val="22"/>
          <w:szCs w:val="22"/>
        </w:rPr>
        <w:t>Ticker tapes are used to see how fast an object is moving, as well as how fast its speed is changing. Take the below example</w:t>
      </w:r>
      <w:r w:rsidR="00D169E5">
        <w:rPr>
          <w:rFonts w:ascii="Arial" w:hAnsi="Arial" w:cs="Arial"/>
          <w:sz w:val="22"/>
          <w:szCs w:val="22"/>
        </w:rPr>
        <w:t xml:space="preserve"> (assume the cart is moving the opposite direction</w:t>
      </w:r>
      <w:r w:rsidR="009D6F98">
        <w:rPr>
          <w:rFonts w:ascii="Arial" w:hAnsi="Arial" w:cs="Arial"/>
          <w:sz w:val="22"/>
          <w:szCs w:val="22"/>
        </w:rPr>
        <w:t>, and that it starts on the right side of the tape</w:t>
      </w:r>
      <w:r w:rsidR="00D169E5">
        <w:rPr>
          <w:rFonts w:ascii="Arial" w:hAnsi="Arial" w:cs="Arial"/>
          <w:sz w:val="22"/>
          <w:szCs w:val="22"/>
        </w:rPr>
        <w:t>).</w:t>
      </w:r>
    </w:p>
    <w:p w14:paraId="4B264F5C" w14:textId="7F25701B" w:rsidR="008741B1" w:rsidRDefault="008741B1" w:rsidP="00A5785C">
      <w:pPr>
        <w:pStyle w:val="NormalWeb"/>
        <w:spacing w:before="0" w:beforeAutospacing="0" w:after="150" w:afterAutospacing="0"/>
        <w:rPr>
          <w:rFonts w:ascii="Arial" w:hAnsi="Arial" w:cs="Arial"/>
          <w:sz w:val="22"/>
          <w:szCs w:val="22"/>
        </w:rPr>
      </w:pPr>
      <w:r>
        <w:rPr>
          <w:noProof/>
        </w:rPr>
        <w:drawing>
          <wp:inline distT="0" distB="0" distL="0" distR="0" wp14:anchorId="15295DE7" wp14:editId="0B047F83">
            <wp:extent cx="2143125" cy="1522747"/>
            <wp:effectExtent l="0" t="0" r="0" b="1270"/>
            <wp:docPr id="1826529852" name="Picture 6" descr="Ticker Tape | Force and Mo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cker Tape | Force and Motion - YouTube"/>
                    <pic:cNvPicPr>
                      <a:picLocks noChangeAspect="1" noChangeArrowheads="1"/>
                    </pic:cNvPicPr>
                  </pic:nvPicPr>
                  <pic:blipFill rotWithShape="1">
                    <a:blip r:embed="rId14">
                      <a:extLst>
                        <a:ext uri="{28A0092B-C50C-407E-A947-70E740481C1C}">
                          <a14:useLocalDpi xmlns:a14="http://schemas.microsoft.com/office/drawing/2010/main" val="0"/>
                        </a:ext>
                      </a:extLst>
                    </a:blip>
                    <a:srcRect t="11111" r="20833" b="13889"/>
                    <a:stretch/>
                  </pic:blipFill>
                  <pic:spPr bwMode="auto">
                    <a:xfrm>
                      <a:off x="0" y="0"/>
                      <a:ext cx="2155415" cy="1531479"/>
                    </a:xfrm>
                    <a:prstGeom prst="rect">
                      <a:avLst/>
                    </a:prstGeom>
                    <a:noFill/>
                    <a:ln>
                      <a:noFill/>
                    </a:ln>
                    <a:extLst>
                      <a:ext uri="{53640926-AAD7-44D8-BBD7-CCE9431645EC}">
                        <a14:shadowObscured xmlns:a14="http://schemas.microsoft.com/office/drawing/2010/main"/>
                      </a:ext>
                    </a:extLst>
                  </pic:spPr>
                </pic:pic>
              </a:graphicData>
            </a:graphic>
          </wp:inline>
        </w:drawing>
      </w:r>
    </w:p>
    <w:p w14:paraId="649F4096" w14:textId="77777777" w:rsidR="00496644" w:rsidRDefault="008741B1" w:rsidP="00A5785C">
      <w:pPr>
        <w:pStyle w:val="NormalWeb"/>
        <w:spacing w:before="0" w:beforeAutospacing="0" w:after="150" w:afterAutospacing="0"/>
        <w:rPr>
          <w:rFonts w:ascii="Arial" w:hAnsi="Arial" w:cs="Arial"/>
          <w:sz w:val="22"/>
          <w:szCs w:val="22"/>
        </w:rPr>
      </w:pPr>
      <w:r>
        <w:rPr>
          <w:rFonts w:ascii="Arial" w:hAnsi="Arial" w:cs="Arial"/>
          <w:sz w:val="22"/>
          <w:szCs w:val="22"/>
        </w:rPr>
        <w:t>On the first tape</w:t>
      </w:r>
      <w:r w:rsidR="00D169E5">
        <w:rPr>
          <w:rFonts w:ascii="Arial" w:hAnsi="Arial" w:cs="Arial"/>
          <w:sz w:val="22"/>
          <w:szCs w:val="22"/>
        </w:rPr>
        <w:t xml:space="preserve">, the dots are separated evenly, so the car’s acceleration isn’t changing. </w:t>
      </w:r>
    </w:p>
    <w:p w14:paraId="7D15A611" w14:textId="6B8EE976" w:rsidR="008741B1" w:rsidRDefault="009D6F98"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On the second tape, the dots start off </w:t>
      </w:r>
      <w:r w:rsidR="003B2CE3">
        <w:rPr>
          <w:rFonts w:ascii="Arial" w:hAnsi="Arial" w:cs="Arial"/>
          <w:sz w:val="22"/>
          <w:szCs w:val="22"/>
        </w:rPr>
        <w:t>close</w:t>
      </w:r>
      <w:r>
        <w:rPr>
          <w:rFonts w:ascii="Arial" w:hAnsi="Arial" w:cs="Arial"/>
          <w:sz w:val="22"/>
          <w:szCs w:val="22"/>
        </w:rPr>
        <w:t xml:space="preserve"> (beginning from the right, where the car would start)</w:t>
      </w:r>
      <w:r w:rsidR="003B2CE3">
        <w:rPr>
          <w:rFonts w:ascii="Arial" w:hAnsi="Arial" w:cs="Arial"/>
          <w:sz w:val="22"/>
          <w:szCs w:val="22"/>
        </w:rPr>
        <w:t xml:space="preserve">, but spread out as the tape goes on. Therefore, its speed was changing, because that’s the only way the ticks could </w:t>
      </w:r>
      <w:r w:rsidR="00496644">
        <w:rPr>
          <w:rFonts w:ascii="Arial" w:hAnsi="Arial" w:cs="Arial"/>
          <w:sz w:val="22"/>
          <w:szCs w:val="22"/>
        </w:rPr>
        <w:t>change distance, and since the ticks were spreading out more, we know the car’s speed was increasing; the car was accelerating.</w:t>
      </w:r>
    </w:p>
    <w:p w14:paraId="0BEC2D4F" w14:textId="44B137F1" w:rsidR="00496644" w:rsidRPr="00752DD7" w:rsidRDefault="00496644"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The third tape is the same as the second, but in reverse. The ticks start off spread out and slowly bunch up. </w:t>
      </w:r>
      <w:proofErr w:type="gramStart"/>
      <w:r>
        <w:rPr>
          <w:rFonts w:ascii="Arial" w:hAnsi="Arial" w:cs="Arial"/>
          <w:sz w:val="22"/>
          <w:szCs w:val="22"/>
        </w:rPr>
        <w:t>It’s</w:t>
      </w:r>
      <w:proofErr w:type="gramEnd"/>
      <w:r>
        <w:rPr>
          <w:rFonts w:ascii="Arial" w:hAnsi="Arial" w:cs="Arial"/>
          <w:sz w:val="22"/>
          <w:szCs w:val="22"/>
        </w:rPr>
        <w:t xml:space="preserve"> speed was decreasing, thus it was decelerating.</w:t>
      </w:r>
    </w:p>
    <w:p w14:paraId="5ABCC505"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Drawing velocity graphs </w:t>
      </w:r>
    </w:p>
    <w:p w14:paraId="27809E33" w14:textId="623FEC9B" w:rsidR="00E45780" w:rsidRDefault="00D61F8E"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A velocity graph is a line graph that allows you to find the velocity of an object given a time </w:t>
      </w:r>
      <w:r w:rsidR="00F37551">
        <w:rPr>
          <w:rFonts w:ascii="Arial" w:hAnsi="Arial" w:cs="Arial"/>
          <w:sz w:val="22"/>
          <w:szCs w:val="22"/>
        </w:rPr>
        <w:t>and displacement. Remember, the formula for velocity</w:t>
      </w:r>
      <w:r w:rsidR="001F5A8D">
        <w:rPr>
          <w:rFonts w:ascii="Arial" w:hAnsi="Arial" w:cs="Arial"/>
          <w:sz w:val="22"/>
          <w:szCs w:val="22"/>
        </w:rPr>
        <w:t xml:space="preserve"> is the displacement over the elapsed time. Since ti</w:t>
      </w:r>
      <w:r w:rsidR="00425395">
        <w:rPr>
          <w:rFonts w:ascii="Arial" w:hAnsi="Arial" w:cs="Arial"/>
          <w:sz w:val="22"/>
          <w:szCs w:val="22"/>
        </w:rPr>
        <w:t>me is independent (we can’t change it), it goes on the x axis, and displacement goes on the y axis.</w:t>
      </w:r>
    </w:p>
    <w:p w14:paraId="4432ABE7" w14:textId="4F07019A" w:rsidR="007A2CA1" w:rsidRDefault="007A2CA1" w:rsidP="00A5785C">
      <w:pPr>
        <w:pStyle w:val="NormalWeb"/>
        <w:spacing w:before="0" w:beforeAutospacing="0" w:after="150" w:afterAutospacing="0"/>
        <w:rPr>
          <w:rFonts w:ascii="Arial" w:hAnsi="Arial" w:cs="Arial"/>
          <w:sz w:val="22"/>
          <w:szCs w:val="22"/>
        </w:rPr>
      </w:pPr>
      <w:r>
        <w:rPr>
          <w:rFonts w:ascii="Arial" w:hAnsi="Arial" w:cs="Arial"/>
          <w:sz w:val="22"/>
          <w:szCs w:val="22"/>
        </w:rPr>
        <w:t>In a velocity graph, map the points that you already know (</w:t>
      </w:r>
      <w:r w:rsidR="002D3A51">
        <w:rPr>
          <w:rFonts w:ascii="Arial" w:hAnsi="Arial" w:cs="Arial"/>
          <w:sz w:val="22"/>
          <w:szCs w:val="22"/>
        </w:rPr>
        <w:t>“the displacement is this after this amount of time”) and draw a linear or interpreted line linking them.</w:t>
      </w:r>
    </w:p>
    <w:p w14:paraId="1C681A67" w14:textId="423FB3BB" w:rsidR="00C60E17" w:rsidRPr="00D61F8E" w:rsidRDefault="00C60E17" w:rsidP="00A5785C">
      <w:pPr>
        <w:pStyle w:val="NormalWeb"/>
        <w:spacing w:before="0" w:beforeAutospacing="0" w:after="150" w:afterAutospacing="0"/>
        <w:rPr>
          <w:rFonts w:ascii="Arial" w:hAnsi="Arial" w:cs="Arial"/>
          <w:sz w:val="22"/>
          <w:szCs w:val="22"/>
        </w:rPr>
      </w:pPr>
      <w:r>
        <w:rPr>
          <w:noProof/>
        </w:rPr>
        <w:lastRenderedPageBreak/>
        <w:drawing>
          <wp:inline distT="0" distB="0" distL="0" distR="0" wp14:anchorId="1EC2EA5B" wp14:editId="5FA7C50F">
            <wp:extent cx="3971925" cy="3257550"/>
            <wp:effectExtent l="0" t="0" r="9525" b="0"/>
            <wp:docPr id="96282716" name="Picture 7" descr="MECHANICS (MOTION) / DISTANCE / DISPLACEMENT- TIME GRAPHS - Pathwa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CHANICS (MOTION) / DISTANCE / DISPLACEMENT- TIME GRAPHS - Pathway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3257550"/>
                    </a:xfrm>
                    <a:prstGeom prst="rect">
                      <a:avLst/>
                    </a:prstGeom>
                    <a:noFill/>
                    <a:ln>
                      <a:noFill/>
                    </a:ln>
                  </pic:spPr>
                </pic:pic>
              </a:graphicData>
            </a:graphic>
          </wp:inline>
        </w:drawing>
      </w:r>
    </w:p>
    <w:p w14:paraId="16DF29FC" w14:textId="5F361DED"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Velocity </w:t>
      </w:r>
      <w:r w:rsidR="00384EF4">
        <w:rPr>
          <w:rFonts w:ascii="Arial" w:hAnsi="Arial" w:cs="Arial"/>
          <w:i/>
          <w:iCs/>
          <w:sz w:val="22"/>
          <w:szCs w:val="22"/>
        </w:rPr>
        <w:t>(measured in metres per second m/s)</w:t>
      </w:r>
    </w:p>
    <w:p w14:paraId="20680134" w14:textId="38BFDDFD" w:rsidR="00C60E17" w:rsidRDefault="00365EF5" w:rsidP="00A5785C">
      <w:pPr>
        <w:pStyle w:val="NormalWeb"/>
        <w:spacing w:before="0" w:beforeAutospacing="0" w:after="150" w:afterAutospacing="0"/>
        <w:rPr>
          <w:rFonts w:ascii="Arial" w:hAnsi="Arial" w:cs="Arial"/>
          <w:sz w:val="22"/>
          <w:szCs w:val="22"/>
        </w:rPr>
      </w:pPr>
      <w:r>
        <w:rPr>
          <w:rFonts w:ascii="Arial" w:hAnsi="Arial" w:cs="Arial"/>
          <w:sz w:val="22"/>
          <w:szCs w:val="22"/>
        </w:rPr>
        <w:t>Velocity is the speed of an object in a given direction.</w:t>
      </w:r>
      <w:r w:rsidR="002A733D">
        <w:rPr>
          <w:rFonts w:ascii="Arial" w:hAnsi="Arial" w:cs="Arial"/>
          <w:sz w:val="22"/>
          <w:szCs w:val="22"/>
        </w:rPr>
        <w:t xml:space="preserve"> The formula for v is below:</w:t>
      </w:r>
    </w:p>
    <w:p w14:paraId="1E934554" w14:textId="6099F51F" w:rsidR="002A733D" w:rsidRPr="00DB17A0" w:rsidRDefault="008C2F71" w:rsidP="00A5785C">
      <w:pPr>
        <w:pStyle w:val="NormalWeb"/>
        <w:spacing w:before="0" w:beforeAutospacing="0" w:after="150" w:afterAutospacing="0"/>
        <w:rPr>
          <w:rFonts w:ascii="Arial" w:hAnsi="Arial" w:cs="Arial"/>
          <w:sz w:val="22"/>
          <w:szCs w:val="22"/>
        </w:rPr>
      </w:pPr>
      <m:oMathPara>
        <m:oMath>
          <m:acc>
            <m:accPr>
              <m:chr m:val="̅"/>
              <m:ctrlPr>
                <w:rPr>
                  <w:rFonts w:ascii="Cambria Math" w:hAnsi="Cambria Math" w:cs="Arial"/>
                  <w:i/>
                  <w:sz w:val="22"/>
                  <w:szCs w:val="22"/>
                </w:rPr>
              </m:ctrlPr>
            </m:accPr>
            <m:e>
              <m:r>
                <w:rPr>
                  <w:rFonts w:ascii="Cambria Math" w:hAnsi="Cambria Math" w:cs="Arial"/>
                  <w:sz w:val="22"/>
                  <w:szCs w:val="22"/>
                </w:rPr>
                <m:t>v</m:t>
              </m:r>
            </m:e>
          </m:acc>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∆d</m:t>
              </m:r>
            </m:num>
            <m:den>
              <m:r>
                <w:rPr>
                  <w:rFonts w:ascii="Cambria Math" w:hAnsi="Cambria Math" w:cs="Arial"/>
                  <w:sz w:val="22"/>
                  <w:szCs w:val="22"/>
                </w:rPr>
                <m:t>∆t</m:t>
              </m:r>
            </m:den>
          </m:f>
        </m:oMath>
      </m:oMathPara>
    </w:p>
    <w:p w14:paraId="36828C0B" w14:textId="7EC9E6E3" w:rsidR="00DB17A0" w:rsidRPr="00365EF5" w:rsidRDefault="00DB17A0"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Where </w:t>
      </w:r>
      <w:r w:rsidR="00337665">
        <w:rPr>
          <w:rFonts w:ascii="Arial" w:hAnsi="Arial" w:cs="Arial"/>
          <w:sz w:val="22"/>
          <w:szCs w:val="22"/>
        </w:rPr>
        <w:t xml:space="preserve">v with a line over is the average velocity, d is displacement, </w:t>
      </w:r>
      <w:proofErr w:type="spellStart"/>
      <w:r w:rsidR="00337665">
        <w:rPr>
          <w:rFonts w:ascii="Arial" w:hAnsi="Arial" w:cs="Arial"/>
          <w:sz w:val="22"/>
          <w:szCs w:val="22"/>
        </w:rPr>
        <w:t>t</w:t>
      </w:r>
      <w:proofErr w:type="spellEnd"/>
      <w:r w:rsidR="00337665">
        <w:rPr>
          <w:rFonts w:ascii="Arial" w:hAnsi="Arial" w:cs="Arial"/>
          <w:sz w:val="22"/>
          <w:szCs w:val="22"/>
        </w:rPr>
        <w:t xml:space="preserve"> is time, and the triangle indicates a change.</w:t>
      </w:r>
      <w:r w:rsidR="00F310FE">
        <w:rPr>
          <w:rFonts w:ascii="Arial" w:hAnsi="Arial" w:cs="Arial"/>
          <w:sz w:val="22"/>
          <w:szCs w:val="22"/>
        </w:rPr>
        <w:t xml:space="preserve"> Displacement is just how far the object is from its origin, compared to how far the object has travelled at all.</w:t>
      </w:r>
    </w:p>
    <w:p w14:paraId="0A5A61DF" w14:textId="00CAC3C1" w:rsidR="00A5785C" w:rsidRP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Acceleration </w:t>
      </w:r>
      <w:r w:rsidR="00384EF4">
        <w:rPr>
          <w:rFonts w:ascii="Arial" w:hAnsi="Arial" w:cs="Arial"/>
          <w:i/>
          <w:iCs/>
          <w:sz w:val="22"/>
          <w:szCs w:val="22"/>
        </w:rPr>
        <w:t>(measured in metres per second squared m/s</w:t>
      </w:r>
      <w:r w:rsidR="00384EF4">
        <w:rPr>
          <w:rFonts w:ascii="Arial" w:hAnsi="Arial" w:cs="Arial"/>
          <w:i/>
          <w:iCs/>
          <w:sz w:val="22"/>
          <w:szCs w:val="22"/>
          <w:vertAlign w:val="superscript"/>
        </w:rPr>
        <w:t>2</w:t>
      </w:r>
      <w:r w:rsidR="00384EF4">
        <w:rPr>
          <w:rFonts w:ascii="Arial" w:hAnsi="Arial" w:cs="Arial"/>
          <w:i/>
          <w:iCs/>
          <w:sz w:val="22"/>
          <w:szCs w:val="22"/>
        </w:rPr>
        <w:t xml:space="preserve"> or ms</w:t>
      </w:r>
      <w:r w:rsidR="00384EF4">
        <w:rPr>
          <w:rFonts w:ascii="Arial" w:hAnsi="Arial" w:cs="Arial"/>
          <w:i/>
          <w:iCs/>
          <w:sz w:val="22"/>
          <w:szCs w:val="22"/>
          <w:vertAlign w:val="superscript"/>
        </w:rPr>
        <w:t>-2</w:t>
      </w:r>
      <w:r w:rsidR="00384EF4">
        <w:rPr>
          <w:rFonts w:ascii="Arial" w:hAnsi="Arial" w:cs="Arial"/>
          <w:i/>
          <w:iCs/>
          <w:sz w:val="22"/>
          <w:szCs w:val="22"/>
        </w:rPr>
        <w:t>)</w:t>
      </w:r>
    </w:p>
    <w:p w14:paraId="486959C4" w14:textId="7DC46EF1" w:rsidR="00A5785C" w:rsidRDefault="00F310FE" w:rsidP="00A5785C">
      <w:pPr>
        <w:pStyle w:val="NormalWeb"/>
        <w:spacing w:before="0" w:beforeAutospacing="0" w:after="150" w:afterAutospacing="0"/>
        <w:rPr>
          <w:rFonts w:ascii="Arial" w:hAnsi="Arial" w:cs="Arial"/>
          <w:sz w:val="22"/>
          <w:szCs w:val="22"/>
        </w:rPr>
      </w:pPr>
      <w:r>
        <w:rPr>
          <w:rFonts w:ascii="Arial" w:hAnsi="Arial" w:cs="Arial"/>
          <w:sz w:val="22"/>
          <w:szCs w:val="22"/>
        </w:rPr>
        <w:t>Acceleration is the rate at which the speed of an object is increasing.</w:t>
      </w:r>
      <w:r w:rsidR="00FB745A">
        <w:rPr>
          <w:rFonts w:ascii="Arial" w:hAnsi="Arial" w:cs="Arial"/>
          <w:sz w:val="22"/>
          <w:szCs w:val="22"/>
        </w:rPr>
        <w:t xml:space="preserve"> If an objects speed is not changing, then it is not accelerating.</w:t>
      </w:r>
      <w:r w:rsidR="00C50678">
        <w:rPr>
          <w:rFonts w:ascii="Arial" w:hAnsi="Arial" w:cs="Arial"/>
          <w:sz w:val="22"/>
          <w:szCs w:val="22"/>
        </w:rPr>
        <w:t xml:space="preserve"> The formula for acceleration </w:t>
      </w:r>
      <w:r w:rsidR="000578B4">
        <w:rPr>
          <w:rFonts w:ascii="Arial" w:hAnsi="Arial" w:cs="Arial"/>
          <w:sz w:val="22"/>
          <w:szCs w:val="22"/>
        </w:rPr>
        <w:t>is be</w:t>
      </w:r>
      <w:r w:rsidR="00384EF4">
        <w:rPr>
          <w:rFonts w:ascii="Arial" w:hAnsi="Arial" w:cs="Arial"/>
          <w:sz w:val="22"/>
          <w:szCs w:val="22"/>
        </w:rPr>
        <w:t>l</w:t>
      </w:r>
      <w:r w:rsidR="000578B4">
        <w:rPr>
          <w:rFonts w:ascii="Arial" w:hAnsi="Arial" w:cs="Arial"/>
          <w:sz w:val="22"/>
          <w:szCs w:val="22"/>
        </w:rPr>
        <w:t>ow:</w:t>
      </w:r>
    </w:p>
    <w:p w14:paraId="274B02E2" w14:textId="77777777" w:rsidR="005F2CD7" w:rsidRDefault="008C2F71" w:rsidP="00A5785C">
      <w:pPr>
        <w:pStyle w:val="NormalWeb"/>
        <w:spacing w:before="0" w:beforeAutospacing="0" w:after="150" w:afterAutospacing="0"/>
        <w:rPr>
          <w:rFonts w:ascii="Arial" w:hAnsi="Arial" w:cs="Arial"/>
          <w:sz w:val="22"/>
          <w:szCs w:val="22"/>
        </w:rPr>
      </w:pPr>
      <m:oMathPara>
        <m:oMath>
          <m:acc>
            <m:accPr>
              <m:chr m:val="̅"/>
              <m:ctrlPr>
                <w:rPr>
                  <w:rFonts w:ascii="Cambria Math" w:hAnsi="Cambria Math" w:cs="Arial"/>
                  <w:i/>
                  <w:sz w:val="22"/>
                  <w:szCs w:val="22"/>
                </w:rPr>
              </m:ctrlPr>
            </m:accPr>
            <m:e>
              <m:r>
                <w:rPr>
                  <w:rFonts w:ascii="Cambria Math" w:hAnsi="Cambria Math" w:cs="Arial"/>
                  <w:sz w:val="22"/>
                  <w:szCs w:val="22"/>
                </w:rPr>
                <m:t>a</m:t>
              </m:r>
            </m:e>
          </m:acc>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∆v</m:t>
              </m:r>
            </m:num>
            <m:den>
              <m:r>
                <w:rPr>
                  <w:rFonts w:ascii="Cambria Math" w:hAnsi="Cambria Math" w:cs="Arial"/>
                  <w:sz w:val="22"/>
                  <w:szCs w:val="22"/>
                </w:rPr>
                <m:t>∆t</m:t>
              </m:r>
            </m:den>
          </m:f>
        </m:oMath>
      </m:oMathPara>
    </w:p>
    <w:p w14:paraId="5E75CC36" w14:textId="1EEF7BFA" w:rsidR="000578B4" w:rsidRDefault="005F2CD7"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Where a with a line over is the average acceleration, v is velocity, </w:t>
      </w:r>
      <w:proofErr w:type="spellStart"/>
      <w:r>
        <w:rPr>
          <w:rFonts w:ascii="Arial" w:hAnsi="Arial" w:cs="Arial"/>
          <w:sz w:val="22"/>
          <w:szCs w:val="22"/>
        </w:rPr>
        <w:t>t</w:t>
      </w:r>
      <w:proofErr w:type="spellEnd"/>
      <w:r>
        <w:rPr>
          <w:rFonts w:ascii="Arial" w:hAnsi="Arial" w:cs="Arial"/>
          <w:sz w:val="22"/>
          <w:szCs w:val="22"/>
        </w:rPr>
        <w:t xml:space="preserve"> is time, and the triangle indicates a change.</w:t>
      </w:r>
    </w:p>
    <w:p w14:paraId="4DF36CCB" w14:textId="77777777" w:rsidR="005F2CD7" w:rsidRPr="005F2CD7" w:rsidRDefault="005F2CD7" w:rsidP="00A5785C">
      <w:pPr>
        <w:pStyle w:val="NormalWeb"/>
        <w:spacing w:before="0" w:beforeAutospacing="0" w:after="150" w:afterAutospacing="0"/>
        <w:rPr>
          <w:rFonts w:ascii="Arial" w:hAnsi="Arial" w:cs="Arial"/>
          <w:sz w:val="22"/>
          <w:szCs w:val="22"/>
        </w:rPr>
      </w:pPr>
    </w:p>
    <w:p w14:paraId="0CA57F0F" w14:textId="77777777" w:rsidR="00A5785C" w:rsidRPr="00A5785C" w:rsidRDefault="00A5785C" w:rsidP="00A5785C">
      <w:pPr>
        <w:pStyle w:val="NormalWeb"/>
        <w:spacing w:before="0" w:beforeAutospacing="0" w:after="150" w:afterAutospacing="0"/>
        <w:rPr>
          <w:rFonts w:ascii="Arial" w:hAnsi="Arial" w:cs="Arial"/>
          <w:b/>
          <w:bCs/>
          <w:i/>
          <w:iCs/>
        </w:rPr>
      </w:pPr>
      <w:r w:rsidRPr="00A5785C">
        <w:rPr>
          <w:rFonts w:ascii="Arial" w:hAnsi="Arial" w:cs="Arial"/>
          <w:b/>
          <w:bCs/>
          <w:i/>
          <w:iCs/>
        </w:rPr>
        <w:t>Cosmology </w:t>
      </w:r>
    </w:p>
    <w:p w14:paraId="44082788"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Big Bang </w:t>
      </w:r>
    </w:p>
    <w:p w14:paraId="210AC0B6" w14:textId="6C398A09" w:rsidR="00EF47A2" w:rsidRPr="00EF47A2" w:rsidRDefault="001B7654"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The Big Bang is a theory </w:t>
      </w:r>
      <w:r w:rsidR="00555DD0">
        <w:rPr>
          <w:rFonts w:ascii="Arial" w:hAnsi="Arial" w:cs="Arial"/>
          <w:sz w:val="22"/>
          <w:szCs w:val="22"/>
        </w:rPr>
        <w:t xml:space="preserve">that describes how the universe was created out of a </w:t>
      </w:r>
      <w:r w:rsidR="00513FB1">
        <w:rPr>
          <w:rFonts w:ascii="Arial" w:hAnsi="Arial" w:cs="Arial"/>
          <w:sz w:val="22"/>
          <w:szCs w:val="22"/>
        </w:rPr>
        <w:t>singularity, a single point where all of the energy of the universe was concentrated to</w:t>
      </w:r>
      <w:r w:rsidR="0092197C">
        <w:rPr>
          <w:rFonts w:ascii="Arial" w:hAnsi="Arial" w:cs="Arial"/>
          <w:sz w:val="22"/>
          <w:szCs w:val="22"/>
        </w:rPr>
        <w:t>. After a significantly short amount of time, time and space begun and the universe was expanding. After some time, subatomic particles began to form</w:t>
      </w:r>
      <w:r w:rsidR="0062522C">
        <w:rPr>
          <w:rFonts w:ascii="Arial" w:hAnsi="Arial" w:cs="Arial"/>
          <w:sz w:val="22"/>
          <w:szCs w:val="22"/>
        </w:rPr>
        <w:t>, and their energy produced light</w:t>
      </w:r>
      <w:r w:rsidR="0092197C">
        <w:rPr>
          <w:rFonts w:ascii="Arial" w:hAnsi="Arial" w:cs="Arial"/>
          <w:sz w:val="22"/>
          <w:szCs w:val="22"/>
        </w:rPr>
        <w:t>,</w:t>
      </w:r>
      <w:r w:rsidR="0062522C">
        <w:rPr>
          <w:rFonts w:ascii="Arial" w:hAnsi="Arial" w:cs="Arial"/>
          <w:sz w:val="22"/>
          <w:szCs w:val="22"/>
        </w:rPr>
        <w:t xml:space="preserve"> although they were still too fast to combine into atoms. After a couple of minutes of cooling, hydrogen</w:t>
      </w:r>
      <w:r w:rsidR="008029DC">
        <w:rPr>
          <w:rFonts w:ascii="Arial" w:hAnsi="Arial" w:cs="Arial"/>
          <w:sz w:val="22"/>
          <w:szCs w:val="22"/>
        </w:rPr>
        <w:t>, helium, and l</w:t>
      </w:r>
      <w:r w:rsidR="00002DAF">
        <w:rPr>
          <w:rFonts w:ascii="Arial" w:hAnsi="Arial" w:cs="Arial"/>
          <w:sz w:val="22"/>
          <w:szCs w:val="22"/>
        </w:rPr>
        <w:t>ithium nuclei formed.</w:t>
      </w:r>
      <w:r w:rsidR="0001299F">
        <w:rPr>
          <w:rFonts w:ascii="Arial" w:hAnsi="Arial" w:cs="Arial"/>
          <w:sz w:val="22"/>
          <w:szCs w:val="22"/>
        </w:rPr>
        <w:t xml:space="preserve"> 300,000 thousand year later, nuclei were connecting with electrons, and all the ligh</w:t>
      </w:r>
      <w:r w:rsidR="00991764">
        <w:rPr>
          <w:rFonts w:ascii="Arial" w:hAnsi="Arial" w:cs="Arial"/>
          <w:sz w:val="22"/>
          <w:szCs w:val="22"/>
        </w:rPr>
        <w:t xml:space="preserve">t escapes, and the universe was dark. Further nuclear reactions and fusions </w:t>
      </w:r>
      <w:r w:rsidR="000F7E36">
        <w:rPr>
          <w:rFonts w:ascii="Arial" w:hAnsi="Arial" w:cs="Arial"/>
          <w:sz w:val="22"/>
          <w:szCs w:val="22"/>
        </w:rPr>
        <w:t>lead to the formation of stars.</w:t>
      </w:r>
    </w:p>
    <w:p w14:paraId="07E17862"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Hertzsprung-Russell diagram </w:t>
      </w:r>
    </w:p>
    <w:p w14:paraId="780B4030" w14:textId="6E0AA14D" w:rsidR="000F7E36" w:rsidRDefault="00AE6314" w:rsidP="00A5785C">
      <w:pPr>
        <w:pStyle w:val="NormalWeb"/>
        <w:spacing w:before="0" w:beforeAutospacing="0" w:after="150" w:afterAutospacing="0"/>
        <w:rPr>
          <w:rFonts w:ascii="Arial" w:hAnsi="Arial" w:cs="Arial"/>
          <w:b/>
          <w:bCs/>
          <w:sz w:val="22"/>
          <w:szCs w:val="22"/>
        </w:rPr>
      </w:pPr>
      <w:r>
        <w:rPr>
          <w:noProof/>
        </w:rPr>
        <w:lastRenderedPageBreak/>
        <w:drawing>
          <wp:inline distT="0" distB="0" distL="0" distR="0" wp14:anchorId="1665768B" wp14:editId="28DAF51E">
            <wp:extent cx="5400675" cy="5715000"/>
            <wp:effectExtent l="0" t="0" r="9525" b="0"/>
            <wp:docPr id="1108875900" name="Picture 8" descr="A diagram of the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5900" name="Picture 8" descr="A diagram of the solar syst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5715000"/>
                    </a:xfrm>
                    <a:prstGeom prst="rect">
                      <a:avLst/>
                    </a:prstGeom>
                    <a:noFill/>
                    <a:ln>
                      <a:noFill/>
                    </a:ln>
                  </pic:spPr>
                </pic:pic>
              </a:graphicData>
            </a:graphic>
          </wp:inline>
        </w:drawing>
      </w:r>
    </w:p>
    <w:p w14:paraId="0968784D" w14:textId="20B73D44" w:rsidR="00AE6314" w:rsidRDefault="00AE6314"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This </w:t>
      </w:r>
      <w:r w:rsidR="00762DBC">
        <w:rPr>
          <w:rFonts w:ascii="Arial" w:hAnsi="Arial" w:cs="Arial"/>
          <w:sz w:val="22"/>
          <w:szCs w:val="22"/>
        </w:rPr>
        <w:t>scatterplot was made to identify the classification of stars using their surface temperature</w:t>
      </w:r>
      <w:r w:rsidR="00490138">
        <w:rPr>
          <w:rFonts w:ascii="Arial" w:hAnsi="Arial" w:cs="Arial"/>
          <w:sz w:val="22"/>
          <w:szCs w:val="22"/>
        </w:rPr>
        <w:t xml:space="preserve"> (measures in Kelvin, </w:t>
      </w:r>
      <w:r w:rsidR="002D210A" w:rsidRPr="002D210A">
        <w:rPr>
          <w:rFonts w:ascii="Arial" w:hAnsi="Arial" w:cs="Arial"/>
          <w:sz w:val="22"/>
          <w:szCs w:val="22"/>
        </w:rPr>
        <w:t>3000</w:t>
      </w:r>
      <w:r w:rsidR="002D210A">
        <w:rPr>
          <w:rFonts w:ascii="Arial" w:hAnsi="Arial" w:cs="Arial"/>
          <w:sz w:val="22"/>
          <w:szCs w:val="22"/>
        </w:rPr>
        <w:t xml:space="preserve"> K is </w:t>
      </w:r>
      <w:r w:rsidR="002D210A" w:rsidRPr="002D210A">
        <w:rPr>
          <w:rFonts w:ascii="Arial" w:hAnsi="Arial" w:cs="Arial"/>
          <w:sz w:val="22"/>
          <w:szCs w:val="22"/>
        </w:rPr>
        <w:t>2726.85</w:t>
      </w:r>
      <w:r w:rsidR="002D210A">
        <w:rPr>
          <w:rFonts w:ascii="Arial" w:hAnsi="Arial" w:cs="Arial"/>
          <w:sz w:val="22"/>
          <w:szCs w:val="22"/>
        </w:rPr>
        <w:t xml:space="preserve"> C)</w:t>
      </w:r>
      <w:r w:rsidR="00762DBC">
        <w:rPr>
          <w:rFonts w:ascii="Arial" w:hAnsi="Arial" w:cs="Arial"/>
          <w:sz w:val="22"/>
          <w:szCs w:val="22"/>
        </w:rPr>
        <w:t xml:space="preserve"> and luminosity (</w:t>
      </w:r>
      <w:r w:rsidR="000A7DB4">
        <w:rPr>
          <w:rFonts w:ascii="Arial" w:hAnsi="Arial" w:cs="Arial"/>
          <w:sz w:val="22"/>
          <w:szCs w:val="22"/>
        </w:rPr>
        <w:t>the amount of energy radiated from a star per second</w:t>
      </w:r>
      <w:r w:rsidR="002D210A">
        <w:rPr>
          <w:rFonts w:ascii="Arial" w:hAnsi="Arial" w:cs="Arial"/>
          <w:sz w:val="22"/>
          <w:szCs w:val="22"/>
        </w:rPr>
        <w:t>, energy measured in joules</w:t>
      </w:r>
      <w:r w:rsidR="000A7DB4">
        <w:rPr>
          <w:rFonts w:ascii="Arial" w:hAnsi="Arial" w:cs="Arial"/>
          <w:sz w:val="22"/>
          <w:szCs w:val="22"/>
        </w:rPr>
        <w:t>).</w:t>
      </w:r>
    </w:p>
    <w:p w14:paraId="268C3961" w14:textId="6822E954" w:rsidR="00EE3442" w:rsidRPr="00AE6314" w:rsidRDefault="00EE3442" w:rsidP="00A5785C">
      <w:pPr>
        <w:pStyle w:val="NormalWeb"/>
        <w:spacing w:before="0" w:beforeAutospacing="0" w:after="150" w:afterAutospacing="0"/>
        <w:rPr>
          <w:rFonts w:ascii="Arial" w:hAnsi="Arial" w:cs="Arial"/>
          <w:sz w:val="22"/>
          <w:szCs w:val="22"/>
        </w:rPr>
      </w:pPr>
      <w:r>
        <w:rPr>
          <w:rFonts w:ascii="Arial" w:hAnsi="Arial" w:cs="Arial"/>
          <w:sz w:val="22"/>
          <w:szCs w:val="22"/>
        </w:rPr>
        <w:t>The diagram is useful for tracing the evolutionary stage of a star. This diagram also let scientists identify that the life of a sta</w:t>
      </w:r>
      <w:r w:rsidR="009D6BF0">
        <w:rPr>
          <w:rFonts w:ascii="Arial" w:hAnsi="Arial" w:cs="Arial"/>
          <w:sz w:val="22"/>
          <w:szCs w:val="22"/>
        </w:rPr>
        <w:t xml:space="preserve">r made them move in regular patterns around the </w:t>
      </w:r>
      <w:r w:rsidR="009D6BF0" w:rsidRPr="009D6BF0">
        <w:rPr>
          <w:rFonts w:ascii="Arial" w:hAnsi="Arial" w:cs="Arial"/>
          <w:sz w:val="22"/>
          <w:szCs w:val="22"/>
        </w:rPr>
        <w:t>Hertzsprung-Russell</w:t>
      </w:r>
      <w:r w:rsidR="009D6BF0">
        <w:rPr>
          <w:rFonts w:ascii="Arial" w:hAnsi="Arial" w:cs="Arial"/>
          <w:sz w:val="22"/>
          <w:szCs w:val="22"/>
        </w:rPr>
        <w:t xml:space="preserve"> diagram.</w:t>
      </w:r>
    </w:p>
    <w:p w14:paraId="6FD3F142"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Nebula </w:t>
      </w:r>
    </w:p>
    <w:p w14:paraId="13AA2324" w14:textId="38D13033" w:rsidR="003E2C0D" w:rsidRPr="003E2C0D" w:rsidRDefault="003E2C0D" w:rsidP="00A5785C">
      <w:pPr>
        <w:pStyle w:val="NormalWeb"/>
        <w:spacing w:before="0" w:beforeAutospacing="0" w:after="150" w:afterAutospacing="0"/>
        <w:rPr>
          <w:rFonts w:ascii="Arial" w:hAnsi="Arial" w:cs="Arial"/>
          <w:sz w:val="22"/>
          <w:szCs w:val="22"/>
        </w:rPr>
      </w:pPr>
      <w:r>
        <w:rPr>
          <w:rFonts w:ascii="Arial" w:hAnsi="Arial" w:cs="Arial"/>
          <w:sz w:val="22"/>
          <w:szCs w:val="22"/>
        </w:rPr>
        <w:t>Nebulae are giant clouds of dust and gas in space.</w:t>
      </w:r>
      <w:r w:rsidR="007402DE">
        <w:rPr>
          <w:rFonts w:ascii="Arial" w:hAnsi="Arial" w:cs="Arial"/>
          <w:sz w:val="22"/>
          <w:szCs w:val="22"/>
        </w:rPr>
        <w:t xml:space="preserve"> Stars are born </w:t>
      </w:r>
      <w:r w:rsidR="00D62F05">
        <w:rPr>
          <w:rFonts w:ascii="Arial" w:hAnsi="Arial" w:cs="Arial"/>
          <w:sz w:val="22"/>
          <w:szCs w:val="22"/>
        </w:rPr>
        <w:t xml:space="preserve">when the nebula collapses, as pressure </w:t>
      </w:r>
      <w:r w:rsidR="00D94656">
        <w:rPr>
          <w:rFonts w:ascii="Arial" w:hAnsi="Arial" w:cs="Arial"/>
          <w:sz w:val="22"/>
          <w:szCs w:val="22"/>
        </w:rPr>
        <w:t>from gravity allows a star to be born sometime in the future. Nebula</w:t>
      </w:r>
      <w:r w:rsidR="004B781A">
        <w:rPr>
          <w:rFonts w:ascii="Arial" w:hAnsi="Arial" w:cs="Arial"/>
          <w:sz w:val="22"/>
          <w:szCs w:val="22"/>
        </w:rPr>
        <w:t>e are made when gas and dust are thrown out by dying stars like supernovas.</w:t>
      </w:r>
      <w:r w:rsidR="0071568B">
        <w:rPr>
          <w:rFonts w:ascii="Arial" w:hAnsi="Arial" w:cs="Arial"/>
          <w:sz w:val="22"/>
          <w:szCs w:val="22"/>
        </w:rPr>
        <w:t xml:space="preserve"> A supernova is the powerful explosion made by a dying star.</w:t>
      </w:r>
    </w:p>
    <w:p w14:paraId="30DB70E1"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Light year </w:t>
      </w:r>
    </w:p>
    <w:p w14:paraId="754D0C96" w14:textId="1D1D2CE5" w:rsidR="00273070" w:rsidRPr="00273070" w:rsidRDefault="00273070"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A light year is the distance light can travel in one year. </w:t>
      </w:r>
      <w:r w:rsidR="00F617B3">
        <w:rPr>
          <w:rFonts w:ascii="Arial" w:hAnsi="Arial" w:cs="Arial"/>
          <w:sz w:val="22"/>
          <w:szCs w:val="22"/>
        </w:rPr>
        <w:t>A light year is about 9.46 trillion kilometres. This is because light can travel 9.46 trillion kilometres in a year.</w:t>
      </w:r>
    </w:p>
    <w:p w14:paraId="6D8643F9"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Red Shift </w:t>
      </w:r>
    </w:p>
    <w:p w14:paraId="5EE14E37" w14:textId="7E1CB1E3" w:rsidR="00C70D7B" w:rsidRDefault="007A4EE8" w:rsidP="00A5785C">
      <w:pPr>
        <w:pStyle w:val="NormalWeb"/>
        <w:spacing w:before="0" w:beforeAutospacing="0" w:after="150" w:afterAutospacing="0"/>
        <w:rPr>
          <w:rFonts w:ascii="Arial" w:hAnsi="Arial" w:cs="Arial"/>
          <w:sz w:val="22"/>
          <w:szCs w:val="22"/>
        </w:rPr>
      </w:pPr>
      <w:r>
        <w:rPr>
          <w:rFonts w:ascii="Arial" w:hAnsi="Arial" w:cs="Arial"/>
          <w:sz w:val="22"/>
          <w:szCs w:val="22"/>
        </w:rPr>
        <w:lastRenderedPageBreak/>
        <w:t xml:space="preserve">Because elements each have a specific spectrum, </w:t>
      </w:r>
      <w:r w:rsidR="000E0057">
        <w:rPr>
          <w:rFonts w:ascii="Arial" w:hAnsi="Arial" w:cs="Arial"/>
          <w:sz w:val="22"/>
          <w:szCs w:val="22"/>
        </w:rPr>
        <w:t>scientists can tell what a star is made of by their spectrum.</w:t>
      </w:r>
      <w:r w:rsidR="00991D94">
        <w:rPr>
          <w:rFonts w:ascii="Arial" w:hAnsi="Arial" w:cs="Arial"/>
          <w:sz w:val="22"/>
          <w:szCs w:val="22"/>
        </w:rPr>
        <w:t xml:space="preserve"> When the observed spectra (plural for spectrum) of stars </w:t>
      </w:r>
      <w:r w:rsidR="001F7910">
        <w:rPr>
          <w:rFonts w:ascii="Arial" w:hAnsi="Arial" w:cs="Arial"/>
          <w:sz w:val="22"/>
          <w:szCs w:val="22"/>
        </w:rPr>
        <w:t xml:space="preserve">a shifted towards the red or blue end of the spectrum, the motion of the object is emitting radiation. This is the Doppler Effect, or Red/Blue Shift. </w:t>
      </w:r>
      <w:r w:rsidR="007A6E4F">
        <w:rPr>
          <w:rFonts w:ascii="Arial" w:hAnsi="Arial" w:cs="Arial"/>
          <w:sz w:val="22"/>
          <w:szCs w:val="22"/>
        </w:rPr>
        <w:t xml:space="preserve">An object moving towards earth would have a blue Doppler shift, and an object moving away from earth would have a red Doppler shift. </w:t>
      </w:r>
      <w:r w:rsidR="002D4693">
        <w:rPr>
          <w:rFonts w:ascii="Arial" w:hAnsi="Arial" w:cs="Arial"/>
          <w:sz w:val="22"/>
          <w:szCs w:val="22"/>
        </w:rPr>
        <w:t>The farther a galaxy is from earth, the greater the red shift, indicating that the rate of expansion of the universe is increasing.</w:t>
      </w:r>
      <w:r w:rsidR="00440ED2">
        <w:rPr>
          <w:rFonts w:ascii="Arial" w:hAnsi="Arial" w:cs="Arial"/>
          <w:sz w:val="22"/>
          <w:szCs w:val="22"/>
        </w:rPr>
        <w:t xml:space="preserve"> </w:t>
      </w:r>
    </w:p>
    <w:p w14:paraId="0E877111" w14:textId="738DEB04" w:rsidR="00424110" w:rsidRDefault="00424110" w:rsidP="00A5785C">
      <w:pPr>
        <w:pStyle w:val="NormalWeb"/>
        <w:spacing w:before="0" w:beforeAutospacing="0" w:after="150" w:afterAutospacing="0"/>
        <w:rPr>
          <w:rFonts w:ascii="Arial" w:hAnsi="Arial" w:cs="Arial"/>
          <w:sz w:val="22"/>
          <w:szCs w:val="22"/>
        </w:rPr>
      </w:pPr>
      <w:r>
        <w:rPr>
          <w:rFonts w:ascii="Arial" w:hAnsi="Arial" w:cs="Arial"/>
          <w:sz w:val="22"/>
          <w:szCs w:val="22"/>
        </w:rPr>
        <w:t>This is used to explain that the universe is expanding, rather than moving away due to previous explosions.</w:t>
      </w:r>
      <w:r w:rsidR="00DC0188">
        <w:rPr>
          <w:rFonts w:ascii="Arial" w:hAnsi="Arial" w:cs="Arial"/>
          <w:sz w:val="22"/>
          <w:szCs w:val="22"/>
        </w:rPr>
        <w:t xml:space="preserve"> This explains why objects spread out more as the universe expands.</w:t>
      </w:r>
    </w:p>
    <w:p w14:paraId="18F5CD8B" w14:textId="621EE27F" w:rsidR="004421D0" w:rsidRPr="007A4EE8" w:rsidRDefault="004421D0" w:rsidP="00A5785C">
      <w:pPr>
        <w:pStyle w:val="NormalWeb"/>
        <w:spacing w:before="0" w:beforeAutospacing="0" w:after="150" w:afterAutospacing="0"/>
        <w:rPr>
          <w:rFonts w:ascii="Arial" w:hAnsi="Arial" w:cs="Arial"/>
          <w:sz w:val="22"/>
          <w:szCs w:val="22"/>
        </w:rPr>
      </w:pPr>
      <w:r w:rsidRPr="004421D0">
        <w:rPr>
          <w:rFonts w:ascii="Arial" w:hAnsi="Arial" w:cs="Arial"/>
          <w:noProof/>
          <w:sz w:val="22"/>
          <w:szCs w:val="22"/>
        </w:rPr>
        <w:drawing>
          <wp:inline distT="0" distB="0" distL="0" distR="0" wp14:anchorId="55E3FBC0" wp14:editId="27B1B46F">
            <wp:extent cx="5731510" cy="2811145"/>
            <wp:effectExtent l="152400" t="133350" r="326390" b="313055"/>
            <wp:docPr id="6" name="Picture 5">
              <a:extLst xmlns:a="http://schemas.openxmlformats.org/drawingml/2006/main">
                <a:ext uri="{FF2B5EF4-FFF2-40B4-BE49-F238E27FC236}">
                  <a16:creationId xmlns:a16="http://schemas.microsoft.com/office/drawing/2014/main" id="{F511261F-5DBF-FF6F-188E-1BF654E3E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511261F-5DBF-FF6F-188E-1BF654E3EAA3}"/>
                        </a:ext>
                      </a:extLst>
                    </pic:cNvPr>
                    <pic:cNvPicPr>
                      <a:picLocks noChangeAspect="1"/>
                    </pic:cNvPicPr>
                  </pic:nvPicPr>
                  <pic:blipFill>
                    <a:blip r:embed="rId17"/>
                    <a:stretch>
                      <a:fillRect/>
                    </a:stretch>
                  </pic:blipFill>
                  <pic:spPr>
                    <a:xfrm>
                      <a:off x="0" y="0"/>
                      <a:ext cx="5731510" cy="281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EA984C"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Spectroscopy</w:t>
      </w:r>
    </w:p>
    <w:p w14:paraId="78883762" w14:textId="7326C2F0" w:rsidR="00F71DA8" w:rsidRPr="00300DED" w:rsidRDefault="00300DED" w:rsidP="00A5785C">
      <w:pPr>
        <w:pStyle w:val="NormalWeb"/>
        <w:spacing w:before="0" w:beforeAutospacing="0" w:after="150" w:afterAutospacing="0"/>
        <w:rPr>
          <w:rFonts w:ascii="Arial" w:hAnsi="Arial" w:cs="Arial"/>
          <w:sz w:val="22"/>
          <w:szCs w:val="22"/>
        </w:rPr>
      </w:pPr>
      <w:r>
        <w:rPr>
          <w:rFonts w:ascii="Arial" w:hAnsi="Arial" w:cs="Arial"/>
          <w:sz w:val="22"/>
          <w:szCs w:val="22"/>
        </w:rPr>
        <w:t>Spectroscopy is the study of the absorption and emission of light and other radiation by matter.</w:t>
      </w:r>
      <w:r w:rsidR="004D3451">
        <w:rPr>
          <w:rFonts w:ascii="Arial" w:hAnsi="Arial" w:cs="Arial"/>
          <w:sz w:val="22"/>
          <w:szCs w:val="22"/>
        </w:rPr>
        <w:t xml:space="preserve"> It involves splitting light into its wavelengths.</w:t>
      </w:r>
      <w:r w:rsidR="004370BB">
        <w:rPr>
          <w:rFonts w:ascii="Arial" w:hAnsi="Arial" w:cs="Arial"/>
          <w:sz w:val="22"/>
          <w:szCs w:val="22"/>
        </w:rPr>
        <w:t xml:space="preserve"> Like an optical prism splitting a </w:t>
      </w:r>
      <w:r w:rsidR="00A136B9">
        <w:rPr>
          <w:rFonts w:ascii="Arial" w:hAnsi="Arial" w:cs="Arial"/>
          <w:sz w:val="22"/>
          <w:szCs w:val="22"/>
        </w:rPr>
        <w:t>white light</w:t>
      </w:r>
      <w:r w:rsidR="006D772B">
        <w:rPr>
          <w:rFonts w:ascii="Arial" w:hAnsi="Arial" w:cs="Arial"/>
          <w:sz w:val="22"/>
          <w:szCs w:val="22"/>
        </w:rPr>
        <w:t xml:space="preserve"> into all of its different colours, Spectroscopy splits light into all of its different wavelengths.</w:t>
      </w:r>
    </w:p>
    <w:p w14:paraId="0CE18ABB"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Parallax effect </w:t>
      </w:r>
    </w:p>
    <w:p w14:paraId="22147C19" w14:textId="2E4509D5" w:rsidR="00C969D1" w:rsidRDefault="00C969D1" w:rsidP="00A5785C">
      <w:pPr>
        <w:pStyle w:val="NormalWeb"/>
        <w:spacing w:before="0" w:beforeAutospacing="0" w:after="150" w:afterAutospacing="0"/>
        <w:rPr>
          <w:rFonts w:ascii="Arial" w:hAnsi="Arial" w:cs="Arial"/>
          <w:sz w:val="22"/>
          <w:szCs w:val="22"/>
        </w:rPr>
      </w:pPr>
      <w:r>
        <w:rPr>
          <w:rFonts w:ascii="Arial" w:hAnsi="Arial" w:cs="Arial"/>
          <w:sz w:val="22"/>
          <w:szCs w:val="22"/>
        </w:rPr>
        <w:t>Parallax effect is objects around the observer appearing to move at different distances, an effect caused by the movement of the observer themselves.</w:t>
      </w:r>
      <w:r w:rsidR="001A66EB">
        <w:rPr>
          <w:rFonts w:ascii="Arial" w:hAnsi="Arial" w:cs="Arial"/>
          <w:sz w:val="22"/>
          <w:szCs w:val="22"/>
        </w:rPr>
        <w:t xml:space="preserve"> As the earth orbits the sun, </w:t>
      </w:r>
      <w:r w:rsidR="006A7192">
        <w:rPr>
          <w:rFonts w:ascii="Arial" w:hAnsi="Arial" w:cs="Arial"/>
          <w:sz w:val="22"/>
          <w:szCs w:val="22"/>
        </w:rPr>
        <w:t xml:space="preserve">the position of the stars </w:t>
      </w:r>
      <w:proofErr w:type="gramStart"/>
      <w:r w:rsidR="006A7192">
        <w:rPr>
          <w:rFonts w:ascii="Arial" w:hAnsi="Arial" w:cs="Arial"/>
          <w:sz w:val="22"/>
          <w:szCs w:val="22"/>
        </w:rPr>
        <w:t>change</w:t>
      </w:r>
      <w:proofErr w:type="gramEnd"/>
      <w:r w:rsidR="006A7192">
        <w:rPr>
          <w:rFonts w:ascii="Arial" w:hAnsi="Arial" w:cs="Arial"/>
          <w:sz w:val="22"/>
          <w:szCs w:val="22"/>
        </w:rPr>
        <w:t xml:space="preserve"> slightly in relation to each other. If all of the stars were the same distance from earth, this wouldn’t happen. The parallax effect indicates that some stars are much closer to us than others.</w:t>
      </w:r>
      <w:r w:rsidR="00D47E52">
        <w:rPr>
          <w:rFonts w:ascii="Arial" w:hAnsi="Arial" w:cs="Arial"/>
          <w:sz w:val="22"/>
          <w:szCs w:val="22"/>
        </w:rPr>
        <w:t xml:space="preserve"> Below is a simplified example of the effect:</w:t>
      </w:r>
    </w:p>
    <w:p w14:paraId="1E9E7953" w14:textId="699059CA" w:rsidR="00D47E52" w:rsidRPr="00C969D1" w:rsidRDefault="00D47E52" w:rsidP="00A5785C">
      <w:pPr>
        <w:pStyle w:val="NormalWeb"/>
        <w:spacing w:before="0" w:beforeAutospacing="0" w:after="150" w:afterAutospacing="0"/>
        <w:rPr>
          <w:rFonts w:ascii="Arial" w:hAnsi="Arial" w:cs="Arial"/>
          <w:sz w:val="22"/>
          <w:szCs w:val="22"/>
        </w:rPr>
      </w:pPr>
      <w:r>
        <w:rPr>
          <w:noProof/>
        </w:rPr>
        <w:lastRenderedPageBreak/>
        <w:drawing>
          <wp:inline distT="0" distB="0" distL="0" distR="0" wp14:anchorId="615D1E05" wp14:editId="3744E4CF">
            <wp:extent cx="2645410" cy="1904777"/>
            <wp:effectExtent l="0" t="0" r="0" b="0"/>
            <wp:docPr id="979489720" name="Picture 9" descr="Paralla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allax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0789" cy="1908650"/>
                    </a:xfrm>
                    <a:prstGeom prst="rect">
                      <a:avLst/>
                    </a:prstGeom>
                    <a:noFill/>
                    <a:ln>
                      <a:noFill/>
                    </a:ln>
                  </pic:spPr>
                </pic:pic>
              </a:graphicData>
            </a:graphic>
          </wp:inline>
        </w:drawing>
      </w:r>
    </w:p>
    <w:p w14:paraId="4393E9B9" w14:textId="793EFAE2"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Formation of the sta</w:t>
      </w:r>
      <w:r w:rsidR="001A66EB">
        <w:rPr>
          <w:rFonts w:ascii="Arial" w:hAnsi="Arial" w:cs="Arial"/>
          <w:b/>
          <w:bCs/>
          <w:sz w:val="22"/>
          <w:szCs w:val="22"/>
        </w:rPr>
        <w:t>r</w:t>
      </w:r>
      <w:r w:rsidRPr="00A5785C">
        <w:rPr>
          <w:rFonts w:ascii="Arial" w:hAnsi="Arial" w:cs="Arial"/>
          <w:b/>
          <w:bCs/>
          <w:sz w:val="22"/>
          <w:szCs w:val="22"/>
        </w:rPr>
        <w:t>s and planets </w:t>
      </w:r>
    </w:p>
    <w:p w14:paraId="2283F71D" w14:textId="3219AE24" w:rsidR="00D47E52" w:rsidRDefault="009A6892"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As dust and gas from a nebula collapse, pressure from gravity can cause a star to be born. </w:t>
      </w:r>
    </w:p>
    <w:p w14:paraId="2F5835D4" w14:textId="0B9FA7A3" w:rsidR="009F5351" w:rsidRDefault="00595DDE" w:rsidP="00A5785C">
      <w:pPr>
        <w:pStyle w:val="NormalWeb"/>
        <w:spacing w:before="0" w:beforeAutospacing="0" w:after="150" w:afterAutospacing="0"/>
        <w:rPr>
          <w:rFonts w:ascii="Arial" w:hAnsi="Arial" w:cs="Arial"/>
          <w:sz w:val="22"/>
          <w:szCs w:val="22"/>
        </w:rPr>
      </w:pPr>
      <w:r>
        <w:rPr>
          <w:rFonts w:ascii="Arial" w:hAnsi="Arial" w:cs="Arial"/>
          <w:sz w:val="22"/>
          <w:szCs w:val="22"/>
        </w:rPr>
        <w:t>As stars are being formed,</w:t>
      </w:r>
      <w:r w:rsidR="000930F4">
        <w:rPr>
          <w:rFonts w:ascii="Arial" w:hAnsi="Arial" w:cs="Arial"/>
          <w:sz w:val="22"/>
          <w:szCs w:val="22"/>
        </w:rPr>
        <w:t xml:space="preserve"> extremely hot winds are being ejected, causing atoms to fall on the star. While most fall on the star, some escape it and/or crash into one another, clumping up. This clump gets bigger and </w:t>
      </w:r>
      <w:r w:rsidR="001C1C51">
        <w:rPr>
          <w:rFonts w:ascii="Arial" w:hAnsi="Arial" w:cs="Arial"/>
          <w:sz w:val="22"/>
          <w:szCs w:val="22"/>
        </w:rPr>
        <w:t>bigger, either breaking up or holding on. These create planetesimals, the building blocks of planets.</w:t>
      </w:r>
      <w:r w:rsidR="000E4C6A">
        <w:rPr>
          <w:rFonts w:ascii="Arial" w:hAnsi="Arial" w:cs="Arial"/>
          <w:sz w:val="22"/>
          <w:szCs w:val="22"/>
        </w:rPr>
        <w:t xml:space="preserve"> After millions</w:t>
      </w:r>
      <w:r w:rsidR="000E3FDD">
        <w:rPr>
          <w:rFonts w:ascii="Arial" w:hAnsi="Arial" w:cs="Arial"/>
          <w:sz w:val="22"/>
          <w:szCs w:val="22"/>
        </w:rPr>
        <w:t xml:space="preserve"> of years, a planet is formed out of this.</w:t>
      </w:r>
    </w:p>
    <w:p w14:paraId="2DFB3D24" w14:textId="6D95EDEF" w:rsidR="000E4C6A" w:rsidRPr="00D47E52" w:rsidRDefault="00E861A2" w:rsidP="00A5785C">
      <w:pPr>
        <w:pStyle w:val="NormalWeb"/>
        <w:spacing w:before="0" w:beforeAutospacing="0" w:after="150" w:afterAutospacing="0"/>
        <w:rPr>
          <w:rFonts w:ascii="Arial" w:hAnsi="Arial" w:cs="Arial"/>
          <w:sz w:val="22"/>
          <w:szCs w:val="22"/>
        </w:rPr>
      </w:pPr>
      <w:r>
        <w:rPr>
          <w:rFonts w:ascii="Arial" w:hAnsi="Arial" w:cs="Arial"/>
          <w:sz w:val="22"/>
          <w:szCs w:val="22"/>
        </w:rPr>
        <w:t>Further from the star</w:t>
      </w:r>
      <w:r w:rsidR="000E4C6A">
        <w:rPr>
          <w:rFonts w:ascii="Arial" w:hAnsi="Arial" w:cs="Arial"/>
          <w:sz w:val="22"/>
          <w:szCs w:val="22"/>
        </w:rPr>
        <w:t xml:space="preserve"> are fragments of ice which travel with the dust of the star. Like before, these can amass into giant planetary cores. They also allow gas molecules to be drawn to the planet, which is how gas giants are formed.</w:t>
      </w:r>
    </w:p>
    <w:p w14:paraId="1C7A241E"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Energy production in stars </w:t>
      </w:r>
    </w:p>
    <w:p w14:paraId="14C9574A" w14:textId="0D354C15" w:rsidR="000E3FDD" w:rsidRDefault="000E3FDD" w:rsidP="00A5785C">
      <w:pPr>
        <w:pStyle w:val="NormalWeb"/>
        <w:spacing w:before="0" w:beforeAutospacing="0" w:after="150" w:afterAutospacing="0"/>
        <w:rPr>
          <w:rFonts w:ascii="Arial" w:hAnsi="Arial" w:cs="Arial"/>
          <w:sz w:val="22"/>
          <w:szCs w:val="22"/>
        </w:rPr>
      </w:pPr>
      <w:r>
        <w:rPr>
          <w:rFonts w:ascii="Arial" w:hAnsi="Arial" w:cs="Arial"/>
          <w:sz w:val="22"/>
          <w:szCs w:val="22"/>
        </w:rPr>
        <w:t xml:space="preserve">Stars undergo a process called nuclear fusion. This </w:t>
      </w:r>
      <w:r w:rsidR="00DF1577">
        <w:rPr>
          <w:rFonts w:ascii="Arial" w:hAnsi="Arial" w:cs="Arial"/>
          <w:sz w:val="22"/>
          <w:szCs w:val="22"/>
        </w:rPr>
        <w:t>occurs when the nuclei of atoms squeeze together to form another element (two hydrogen becoming helium). This process releases energy</w:t>
      </w:r>
      <w:r w:rsidR="00A6478B">
        <w:rPr>
          <w:rFonts w:ascii="Arial" w:hAnsi="Arial" w:cs="Arial"/>
          <w:sz w:val="22"/>
          <w:szCs w:val="22"/>
        </w:rPr>
        <w:t xml:space="preserve"> and heats the star up too, which prevents it from further collapsing.</w:t>
      </w:r>
    </w:p>
    <w:p w14:paraId="4D8A6AFE" w14:textId="35BDA252" w:rsidR="002B4A52" w:rsidRDefault="002B4A52" w:rsidP="00A5785C">
      <w:pPr>
        <w:pStyle w:val="NormalWeb"/>
        <w:spacing w:before="0" w:beforeAutospacing="0" w:after="150" w:afterAutospacing="0"/>
        <w:rPr>
          <w:rFonts w:ascii="Arial" w:hAnsi="Arial" w:cs="Arial"/>
          <w:sz w:val="22"/>
          <w:szCs w:val="22"/>
        </w:rPr>
      </w:pPr>
      <w:r>
        <w:rPr>
          <w:noProof/>
        </w:rPr>
        <w:drawing>
          <wp:inline distT="0" distB="0" distL="0" distR="0" wp14:anchorId="5A1DCAB9" wp14:editId="0798991A">
            <wp:extent cx="2595451" cy="1838325"/>
            <wp:effectExtent l="0" t="0" r="0" b="0"/>
            <wp:docPr id="963814846" name="Picture 12" descr="How does nuclear fusion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does nuclear fusion 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2266" cy="1843152"/>
                    </a:xfrm>
                    <a:prstGeom prst="rect">
                      <a:avLst/>
                    </a:prstGeom>
                    <a:noFill/>
                    <a:ln>
                      <a:noFill/>
                    </a:ln>
                  </pic:spPr>
                </pic:pic>
              </a:graphicData>
            </a:graphic>
          </wp:inline>
        </w:drawing>
      </w:r>
    </w:p>
    <w:p w14:paraId="20878996" w14:textId="0FA9B3AA" w:rsidR="002B4A52" w:rsidRPr="000E3FDD" w:rsidRDefault="002B4A52" w:rsidP="00A5785C">
      <w:pPr>
        <w:pStyle w:val="NormalWeb"/>
        <w:spacing w:before="0" w:beforeAutospacing="0" w:after="150" w:afterAutospacing="0"/>
        <w:rPr>
          <w:rFonts w:ascii="Arial" w:hAnsi="Arial" w:cs="Arial"/>
          <w:sz w:val="22"/>
          <w:szCs w:val="22"/>
        </w:rPr>
      </w:pPr>
      <w:r>
        <w:rPr>
          <w:rFonts w:ascii="Arial" w:hAnsi="Arial" w:cs="Arial"/>
          <w:sz w:val="22"/>
          <w:szCs w:val="22"/>
        </w:rPr>
        <w:t>Deuterium and Tritium are names describing how many subatomic particles are present in a nucleus</w:t>
      </w:r>
    </w:p>
    <w:p w14:paraId="14C8586F" w14:textId="77777777" w:rsidR="00A5785C" w:rsidRDefault="00A5785C" w:rsidP="00A5785C">
      <w:pPr>
        <w:pStyle w:val="NormalWeb"/>
        <w:spacing w:before="0" w:beforeAutospacing="0" w:after="150" w:afterAutospacing="0"/>
        <w:rPr>
          <w:rFonts w:ascii="Arial" w:hAnsi="Arial" w:cs="Arial"/>
          <w:b/>
          <w:bCs/>
          <w:sz w:val="22"/>
          <w:szCs w:val="22"/>
        </w:rPr>
      </w:pPr>
      <w:r w:rsidRPr="00A5785C">
        <w:rPr>
          <w:rFonts w:ascii="Arial" w:hAnsi="Arial" w:cs="Arial"/>
          <w:b/>
          <w:bCs/>
          <w:sz w:val="22"/>
          <w:szCs w:val="22"/>
        </w:rPr>
        <w:t>How are satellites used in modern society </w:t>
      </w:r>
    </w:p>
    <w:p w14:paraId="42939FD4" w14:textId="720EF72B" w:rsidR="00693C1E" w:rsidRDefault="002F1B47" w:rsidP="00A5785C">
      <w:pPr>
        <w:pStyle w:val="NormalWeb"/>
        <w:spacing w:before="0" w:beforeAutospacing="0" w:after="150" w:afterAutospacing="0"/>
        <w:rPr>
          <w:rFonts w:ascii="Arial" w:hAnsi="Arial" w:cs="Arial"/>
          <w:sz w:val="22"/>
          <w:szCs w:val="22"/>
        </w:rPr>
      </w:pPr>
      <w:r>
        <w:rPr>
          <w:rFonts w:ascii="Arial" w:hAnsi="Arial" w:cs="Arial"/>
          <w:sz w:val="22"/>
          <w:szCs w:val="22"/>
        </w:rPr>
        <w:t>Satellites are machines that send sign</w:t>
      </w:r>
      <w:r w:rsidR="00847960">
        <w:rPr>
          <w:rFonts w:ascii="Arial" w:hAnsi="Arial" w:cs="Arial"/>
          <w:sz w:val="22"/>
          <w:szCs w:val="22"/>
        </w:rPr>
        <w:t xml:space="preserve">als from a source to a receiver. They are located in space close to earth. A satellite receives radio signals sent from earth and sends them back down to earth to </w:t>
      </w:r>
      <w:r w:rsidR="00B07DF1">
        <w:rPr>
          <w:rFonts w:ascii="Arial" w:hAnsi="Arial" w:cs="Arial"/>
          <w:sz w:val="22"/>
          <w:szCs w:val="22"/>
        </w:rPr>
        <w:t>a receiver. This mode of communication has allowed satellites to serve many useful functions, including:</w:t>
      </w:r>
    </w:p>
    <w:p w14:paraId="3399B4F4" w14:textId="7EF8207F" w:rsidR="00B07DF1" w:rsidRDefault="00CE13F6" w:rsidP="00B07DF1">
      <w:pPr>
        <w:pStyle w:val="NormalWeb"/>
        <w:numPr>
          <w:ilvl w:val="0"/>
          <w:numId w:val="7"/>
        </w:numPr>
        <w:spacing w:before="0" w:beforeAutospacing="0" w:after="150" w:afterAutospacing="0"/>
        <w:rPr>
          <w:rFonts w:ascii="Arial" w:hAnsi="Arial" w:cs="Arial"/>
          <w:sz w:val="22"/>
          <w:szCs w:val="22"/>
        </w:rPr>
      </w:pPr>
      <w:r>
        <w:rPr>
          <w:rFonts w:ascii="Arial" w:hAnsi="Arial" w:cs="Arial"/>
          <w:sz w:val="22"/>
          <w:szCs w:val="22"/>
        </w:rPr>
        <w:t xml:space="preserve">Navigation - </w:t>
      </w:r>
      <w:r w:rsidR="00B07DF1">
        <w:rPr>
          <w:rFonts w:ascii="Arial" w:hAnsi="Arial" w:cs="Arial"/>
          <w:sz w:val="22"/>
          <w:szCs w:val="22"/>
        </w:rPr>
        <w:t>Allowing people to determine their location</w:t>
      </w:r>
      <w:r>
        <w:rPr>
          <w:rFonts w:ascii="Arial" w:hAnsi="Arial" w:cs="Arial"/>
          <w:sz w:val="22"/>
          <w:szCs w:val="22"/>
        </w:rPr>
        <w:t>. Also used for signalling trains and aircraft, as well as emergency services.</w:t>
      </w:r>
    </w:p>
    <w:p w14:paraId="77A2E03F" w14:textId="12673070" w:rsidR="00CE13F6" w:rsidRDefault="00AA533E" w:rsidP="00B07DF1">
      <w:pPr>
        <w:pStyle w:val="NormalWeb"/>
        <w:numPr>
          <w:ilvl w:val="0"/>
          <w:numId w:val="7"/>
        </w:numPr>
        <w:spacing w:before="0" w:beforeAutospacing="0" w:after="150" w:afterAutospacing="0"/>
        <w:rPr>
          <w:rFonts w:ascii="Arial" w:hAnsi="Arial" w:cs="Arial"/>
          <w:sz w:val="22"/>
          <w:szCs w:val="22"/>
        </w:rPr>
      </w:pPr>
      <w:r>
        <w:rPr>
          <w:rFonts w:ascii="Arial" w:hAnsi="Arial" w:cs="Arial"/>
          <w:sz w:val="22"/>
          <w:szCs w:val="22"/>
        </w:rPr>
        <w:lastRenderedPageBreak/>
        <w:t>Communication – Allowing people to communicate with each other remotely. It also allows the communication of TV programmes.</w:t>
      </w:r>
    </w:p>
    <w:p w14:paraId="48F8E9A9" w14:textId="18C91EB9" w:rsidR="00AA533E" w:rsidRDefault="00AA533E" w:rsidP="00B07DF1">
      <w:pPr>
        <w:pStyle w:val="NormalWeb"/>
        <w:numPr>
          <w:ilvl w:val="0"/>
          <w:numId w:val="7"/>
        </w:numPr>
        <w:spacing w:before="0" w:beforeAutospacing="0" w:after="150" w:afterAutospacing="0"/>
        <w:rPr>
          <w:rFonts w:ascii="Arial" w:hAnsi="Arial" w:cs="Arial"/>
          <w:sz w:val="22"/>
          <w:szCs w:val="22"/>
        </w:rPr>
      </w:pPr>
      <w:r>
        <w:rPr>
          <w:rFonts w:ascii="Arial" w:hAnsi="Arial" w:cs="Arial"/>
          <w:sz w:val="22"/>
          <w:szCs w:val="22"/>
        </w:rPr>
        <w:t>Weather – Meteorologists are provided with a global weather overview.</w:t>
      </w:r>
    </w:p>
    <w:p w14:paraId="02402556" w14:textId="0511565D" w:rsidR="00FC6ECB" w:rsidRPr="00FC6ECB" w:rsidRDefault="00AA533E" w:rsidP="00FC6ECB">
      <w:pPr>
        <w:pStyle w:val="NormalWeb"/>
        <w:numPr>
          <w:ilvl w:val="0"/>
          <w:numId w:val="7"/>
        </w:numPr>
        <w:spacing w:before="0" w:beforeAutospacing="0" w:after="150" w:afterAutospacing="0"/>
        <w:rPr>
          <w:rFonts w:ascii="Arial" w:hAnsi="Arial" w:cs="Arial"/>
          <w:sz w:val="22"/>
          <w:szCs w:val="22"/>
        </w:rPr>
      </w:pPr>
      <w:r>
        <w:rPr>
          <w:rFonts w:ascii="Arial" w:hAnsi="Arial" w:cs="Arial"/>
          <w:sz w:val="22"/>
          <w:szCs w:val="22"/>
        </w:rPr>
        <w:t xml:space="preserve">Environment </w:t>
      </w:r>
      <w:r w:rsidR="0071775C">
        <w:rPr>
          <w:rFonts w:ascii="Arial" w:hAnsi="Arial" w:cs="Arial"/>
          <w:sz w:val="22"/>
          <w:szCs w:val="22"/>
        </w:rPr>
        <w:t>–</w:t>
      </w:r>
      <w:r>
        <w:rPr>
          <w:rFonts w:ascii="Arial" w:hAnsi="Arial" w:cs="Arial"/>
          <w:sz w:val="22"/>
          <w:szCs w:val="22"/>
        </w:rPr>
        <w:t xml:space="preserve"> </w:t>
      </w:r>
      <w:r w:rsidR="0071775C">
        <w:rPr>
          <w:rFonts w:ascii="Arial" w:hAnsi="Arial" w:cs="Arial"/>
          <w:sz w:val="22"/>
          <w:szCs w:val="22"/>
        </w:rPr>
        <w:t xml:space="preserve">Satellites can observe </w:t>
      </w:r>
      <w:r w:rsidR="0071775C" w:rsidRPr="0071775C">
        <w:rPr>
          <w:rFonts w:ascii="Arial" w:hAnsi="Arial" w:cs="Arial"/>
          <w:sz w:val="22"/>
          <w:szCs w:val="22"/>
        </w:rPr>
        <w:t>wildfires, volcanoes, smoke, and other environmental incidents.</w:t>
      </w:r>
    </w:p>
    <w:p w14:paraId="5DF679CD" w14:textId="280125B6" w:rsidR="0071775C" w:rsidRDefault="00FC6ECB" w:rsidP="00FC6ECB">
      <w:pPr>
        <w:pStyle w:val="NormalWeb"/>
        <w:numPr>
          <w:ilvl w:val="0"/>
          <w:numId w:val="7"/>
        </w:numPr>
        <w:spacing w:before="0" w:beforeAutospacing="0" w:after="150" w:afterAutospacing="0"/>
        <w:rPr>
          <w:rFonts w:ascii="Arial" w:hAnsi="Arial" w:cs="Arial"/>
          <w:sz w:val="22"/>
          <w:szCs w:val="22"/>
        </w:rPr>
      </w:pPr>
      <w:r>
        <w:rPr>
          <w:rFonts w:ascii="Arial" w:hAnsi="Arial" w:cs="Arial"/>
          <w:sz w:val="22"/>
          <w:szCs w:val="22"/>
        </w:rPr>
        <w:t>Space Exploration</w:t>
      </w:r>
      <w:r w:rsidR="00736EED">
        <w:rPr>
          <w:rFonts w:ascii="Arial" w:hAnsi="Arial" w:cs="Arial"/>
          <w:sz w:val="22"/>
          <w:szCs w:val="22"/>
        </w:rPr>
        <w:t xml:space="preserve"> – </w:t>
      </w:r>
      <w:r w:rsidRPr="00FC6ECB">
        <w:rPr>
          <w:rFonts w:ascii="Arial" w:hAnsi="Arial" w:cs="Arial"/>
          <w:sz w:val="22"/>
          <w:szCs w:val="22"/>
        </w:rPr>
        <w:t>Satellites can explore stars, planets, asteroids, and comets.</w:t>
      </w:r>
    </w:p>
    <w:p w14:paraId="50B5B257" w14:textId="6CA2DFF8" w:rsidR="00FC6ECB" w:rsidRDefault="00736EED" w:rsidP="00FC6ECB">
      <w:pPr>
        <w:pStyle w:val="NormalWeb"/>
        <w:numPr>
          <w:ilvl w:val="0"/>
          <w:numId w:val="7"/>
        </w:numPr>
        <w:spacing w:before="0" w:beforeAutospacing="0" w:after="150" w:afterAutospacing="0"/>
        <w:rPr>
          <w:rFonts w:ascii="Arial" w:hAnsi="Arial" w:cs="Arial"/>
          <w:sz w:val="22"/>
          <w:szCs w:val="22"/>
        </w:rPr>
      </w:pPr>
      <w:r>
        <w:rPr>
          <w:rFonts w:ascii="Arial" w:hAnsi="Arial" w:cs="Arial"/>
          <w:sz w:val="22"/>
          <w:szCs w:val="22"/>
        </w:rPr>
        <w:t xml:space="preserve">Defence – </w:t>
      </w:r>
      <w:r w:rsidRPr="00736EED">
        <w:rPr>
          <w:rFonts w:ascii="Arial" w:hAnsi="Arial" w:cs="Arial"/>
          <w:sz w:val="22"/>
          <w:szCs w:val="22"/>
        </w:rPr>
        <w:t>Military organizations and defence use satellites for accurate, real-time guidance for weapons systems and aircraft.</w:t>
      </w:r>
    </w:p>
    <w:p w14:paraId="34C904A3" w14:textId="205A0016" w:rsidR="00736EED" w:rsidRPr="002F1B47" w:rsidRDefault="00736EED" w:rsidP="00FC6ECB">
      <w:pPr>
        <w:pStyle w:val="NormalWeb"/>
        <w:numPr>
          <w:ilvl w:val="0"/>
          <w:numId w:val="7"/>
        </w:numPr>
        <w:spacing w:before="0" w:beforeAutospacing="0" w:after="150" w:afterAutospacing="0"/>
        <w:rPr>
          <w:rFonts w:ascii="Arial" w:hAnsi="Arial" w:cs="Arial"/>
          <w:sz w:val="22"/>
          <w:szCs w:val="22"/>
        </w:rPr>
      </w:pPr>
      <w:r>
        <w:rPr>
          <w:rFonts w:ascii="Arial" w:hAnsi="Arial" w:cs="Arial"/>
          <w:sz w:val="22"/>
          <w:szCs w:val="22"/>
        </w:rPr>
        <w:t>Satellites are also used to communicate important information, like transaction information being sent to a b</w:t>
      </w:r>
      <w:r w:rsidR="004D153F">
        <w:rPr>
          <w:rFonts w:ascii="Arial" w:hAnsi="Arial" w:cs="Arial"/>
          <w:sz w:val="22"/>
          <w:szCs w:val="22"/>
        </w:rPr>
        <w:t>ank.</w:t>
      </w:r>
    </w:p>
    <w:p w14:paraId="01160F1E" w14:textId="77777777" w:rsidR="00A5785C" w:rsidRPr="00A5785C" w:rsidRDefault="00A5785C">
      <w:pPr>
        <w:rPr>
          <w:sz w:val="32"/>
          <w:szCs w:val="32"/>
        </w:rPr>
      </w:pPr>
    </w:p>
    <w:sectPr w:rsidR="00A5785C" w:rsidRPr="00A578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3AE11" w14:textId="77777777" w:rsidR="005A7E8A" w:rsidRDefault="005A7E8A" w:rsidP="005A7E8A">
      <w:pPr>
        <w:spacing w:after="0" w:line="240" w:lineRule="auto"/>
      </w:pPr>
      <w:r>
        <w:separator/>
      </w:r>
    </w:p>
  </w:endnote>
  <w:endnote w:type="continuationSeparator" w:id="0">
    <w:p w14:paraId="2E799B84" w14:textId="77777777" w:rsidR="005A7E8A" w:rsidRDefault="005A7E8A" w:rsidP="005A7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89212F" w14:textId="77777777" w:rsidR="005A7E8A" w:rsidRDefault="005A7E8A" w:rsidP="005A7E8A">
      <w:pPr>
        <w:spacing w:after="0" w:line="240" w:lineRule="auto"/>
      </w:pPr>
      <w:r>
        <w:separator/>
      </w:r>
    </w:p>
  </w:footnote>
  <w:footnote w:type="continuationSeparator" w:id="0">
    <w:p w14:paraId="64774E50" w14:textId="77777777" w:rsidR="005A7E8A" w:rsidRDefault="005A7E8A" w:rsidP="005A7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0CAC"/>
    <w:multiLevelType w:val="hybridMultilevel"/>
    <w:tmpl w:val="C608D4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FC533E"/>
    <w:multiLevelType w:val="hybridMultilevel"/>
    <w:tmpl w:val="8378FD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4A400FA"/>
    <w:multiLevelType w:val="hybridMultilevel"/>
    <w:tmpl w:val="564272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33081D"/>
    <w:multiLevelType w:val="hybridMultilevel"/>
    <w:tmpl w:val="D1204B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7E659A5"/>
    <w:multiLevelType w:val="hybridMultilevel"/>
    <w:tmpl w:val="CDBE9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2274ABB"/>
    <w:multiLevelType w:val="hybridMultilevel"/>
    <w:tmpl w:val="5F8AC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25B13A2"/>
    <w:multiLevelType w:val="hybridMultilevel"/>
    <w:tmpl w:val="4C04A5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A9F12A3"/>
    <w:multiLevelType w:val="hybridMultilevel"/>
    <w:tmpl w:val="5316D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322095">
    <w:abstractNumId w:val="4"/>
  </w:num>
  <w:num w:numId="2" w16cid:durableId="2053798468">
    <w:abstractNumId w:val="5"/>
  </w:num>
  <w:num w:numId="3" w16cid:durableId="688796018">
    <w:abstractNumId w:val="1"/>
  </w:num>
  <w:num w:numId="4" w16cid:durableId="1934314920">
    <w:abstractNumId w:val="7"/>
  </w:num>
  <w:num w:numId="5" w16cid:durableId="1532108379">
    <w:abstractNumId w:val="2"/>
  </w:num>
  <w:num w:numId="6" w16cid:durableId="249900286">
    <w:abstractNumId w:val="3"/>
  </w:num>
  <w:num w:numId="7" w16cid:durableId="83576309">
    <w:abstractNumId w:val="0"/>
  </w:num>
  <w:num w:numId="8" w16cid:durableId="10082924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85C"/>
    <w:rsid w:val="00001FEA"/>
    <w:rsid w:val="00002DAF"/>
    <w:rsid w:val="0001299F"/>
    <w:rsid w:val="000137BC"/>
    <w:rsid w:val="00042316"/>
    <w:rsid w:val="000578B4"/>
    <w:rsid w:val="00075F62"/>
    <w:rsid w:val="00082297"/>
    <w:rsid w:val="000930F4"/>
    <w:rsid w:val="00093F89"/>
    <w:rsid w:val="000A7DB4"/>
    <w:rsid w:val="000B47DE"/>
    <w:rsid w:val="000C2C5E"/>
    <w:rsid w:val="000D7252"/>
    <w:rsid w:val="000E0057"/>
    <w:rsid w:val="000E393B"/>
    <w:rsid w:val="000E3FDD"/>
    <w:rsid w:val="000E4C6A"/>
    <w:rsid w:val="000F7E36"/>
    <w:rsid w:val="0011516C"/>
    <w:rsid w:val="00116C2B"/>
    <w:rsid w:val="001424CF"/>
    <w:rsid w:val="00144F89"/>
    <w:rsid w:val="00153871"/>
    <w:rsid w:val="00197DD5"/>
    <w:rsid w:val="001A66EB"/>
    <w:rsid w:val="001B7654"/>
    <w:rsid w:val="001C1C51"/>
    <w:rsid w:val="001D3B01"/>
    <w:rsid w:val="001D6EF3"/>
    <w:rsid w:val="001F0963"/>
    <w:rsid w:val="001F1067"/>
    <w:rsid w:val="001F5A8D"/>
    <w:rsid w:val="001F7910"/>
    <w:rsid w:val="00221281"/>
    <w:rsid w:val="002457B1"/>
    <w:rsid w:val="00263DD0"/>
    <w:rsid w:val="00273070"/>
    <w:rsid w:val="002A733D"/>
    <w:rsid w:val="002B4A52"/>
    <w:rsid w:val="002D210A"/>
    <w:rsid w:val="002D3A51"/>
    <w:rsid w:val="002D4693"/>
    <w:rsid w:val="002F1B47"/>
    <w:rsid w:val="002F49C0"/>
    <w:rsid w:val="00300DED"/>
    <w:rsid w:val="0031359B"/>
    <w:rsid w:val="00314377"/>
    <w:rsid w:val="00323409"/>
    <w:rsid w:val="00337665"/>
    <w:rsid w:val="003437BC"/>
    <w:rsid w:val="00365EF5"/>
    <w:rsid w:val="00380876"/>
    <w:rsid w:val="00384EF4"/>
    <w:rsid w:val="00386112"/>
    <w:rsid w:val="00386D1E"/>
    <w:rsid w:val="003B2CE3"/>
    <w:rsid w:val="003E2A8A"/>
    <w:rsid w:val="003E2C0D"/>
    <w:rsid w:val="00424110"/>
    <w:rsid w:val="00425395"/>
    <w:rsid w:val="004370BB"/>
    <w:rsid w:val="0044043F"/>
    <w:rsid w:val="004409BF"/>
    <w:rsid w:val="00440ED2"/>
    <w:rsid w:val="004421D0"/>
    <w:rsid w:val="00451C78"/>
    <w:rsid w:val="00453032"/>
    <w:rsid w:val="004844F6"/>
    <w:rsid w:val="00486A51"/>
    <w:rsid w:val="00490138"/>
    <w:rsid w:val="00496644"/>
    <w:rsid w:val="004B2D2C"/>
    <w:rsid w:val="004B781A"/>
    <w:rsid w:val="004D153F"/>
    <w:rsid w:val="004D217D"/>
    <w:rsid w:val="004D3451"/>
    <w:rsid w:val="005005DF"/>
    <w:rsid w:val="00513FB1"/>
    <w:rsid w:val="00531462"/>
    <w:rsid w:val="00554E64"/>
    <w:rsid w:val="00555DD0"/>
    <w:rsid w:val="005821F5"/>
    <w:rsid w:val="005908C4"/>
    <w:rsid w:val="00595DDE"/>
    <w:rsid w:val="005A7E8A"/>
    <w:rsid w:val="005B611F"/>
    <w:rsid w:val="005D2366"/>
    <w:rsid w:val="005E3AD8"/>
    <w:rsid w:val="005F2CD7"/>
    <w:rsid w:val="00616806"/>
    <w:rsid w:val="0062522C"/>
    <w:rsid w:val="00693C1E"/>
    <w:rsid w:val="006A7192"/>
    <w:rsid w:val="006B14E9"/>
    <w:rsid w:val="006D772B"/>
    <w:rsid w:val="0071568B"/>
    <w:rsid w:val="0071775C"/>
    <w:rsid w:val="007340F1"/>
    <w:rsid w:val="00736EED"/>
    <w:rsid w:val="007402DE"/>
    <w:rsid w:val="00752DD7"/>
    <w:rsid w:val="00762DBC"/>
    <w:rsid w:val="00775CF6"/>
    <w:rsid w:val="00777815"/>
    <w:rsid w:val="007863FA"/>
    <w:rsid w:val="00793765"/>
    <w:rsid w:val="00793ECD"/>
    <w:rsid w:val="00795601"/>
    <w:rsid w:val="007A2CA1"/>
    <w:rsid w:val="007A4EE8"/>
    <w:rsid w:val="007A6E4F"/>
    <w:rsid w:val="007B0910"/>
    <w:rsid w:val="007D77FF"/>
    <w:rsid w:val="007F4C48"/>
    <w:rsid w:val="008029DC"/>
    <w:rsid w:val="00807792"/>
    <w:rsid w:val="00817557"/>
    <w:rsid w:val="00844303"/>
    <w:rsid w:val="00847960"/>
    <w:rsid w:val="008741B1"/>
    <w:rsid w:val="008A4ACD"/>
    <w:rsid w:val="008B79B6"/>
    <w:rsid w:val="008C2F71"/>
    <w:rsid w:val="008D3822"/>
    <w:rsid w:val="008D7D56"/>
    <w:rsid w:val="008E120A"/>
    <w:rsid w:val="0090313C"/>
    <w:rsid w:val="0092197C"/>
    <w:rsid w:val="00925ED2"/>
    <w:rsid w:val="00947DE1"/>
    <w:rsid w:val="00991764"/>
    <w:rsid w:val="00991D94"/>
    <w:rsid w:val="009A6892"/>
    <w:rsid w:val="009A69C9"/>
    <w:rsid w:val="009B1E20"/>
    <w:rsid w:val="009C5DFE"/>
    <w:rsid w:val="009D6BF0"/>
    <w:rsid w:val="009D6D36"/>
    <w:rsid w:val="009D6F98"/>
    <w:rsid w:val="009E7A73"/>
    <w:rsid w:val="009F3A0D"/>
    <w:rsid w:val="009F5351"/>
    <w:rsid w:val="00A136B9"/>
    <w:rsid w:val="00A51779"/>
    <w:rsid w:val="00A5785C"/>
    <w:rsid w:val="00A6050A"/>
    <w:rsid w:val="00A6478B"/>
    <w:rsid w:val="00AA533E"/>
    <w:rsid w:val="00AB537D"/>
    <w:rsid w:val="00AC1472"/>
    <w:rsid w:val="00AC3C59"/>
    <w:rsid w:val="00AE6314"/>
    <w:rsid w:val="00AF6533"/>
    <w:rsid w:val="00AF6BA3"/>
    <w:rsid w:val="00B07DF1"/>
    <w:rsid w:val="00B103D2"/>
    <w:rsid w:val="00BB171A"/>
    <w:rsid w:val="00BC3D7D"/>
    <w:rsid w:val="00BF6639"/>
    <w:rsid w:val="00BF7CE2"/>
    <w:rsid w:val="00C02D60"/>
    <w:rsid w:val="00C16C26"/>
    <w:rsid w:val="00C363F0"/>
    <w:rsid w:val="00C4554A"/>
    <w:rsid w:val="00C50678"/>
    <w:rsid w:val="00C60E17"/>
    <w:rsid w:val="00C70D7B"/>
    <w:rsid w:val="00C8399E"/>
    <w:rsid w:val="00C87592"/>
    <w:rsid w:val="00C969D1"/>
    <w:rsid w:val="00CA1A07"/>
    <w:rsid w:val="00CB57A2"/>
    <w:rsid w:val="00CB6974"/>
    <w:rsid w:val="00CE13F6"/>
    <w:rsid w:val="00CF656B"/>
    <w:rsid w:val="00D169E5"/>
    <w:rsid w:val="00D22EE7"/>
    <w:rsid w:val="00D33420"/>
    <w:rsid w:val="00D4225D"/>
    <w:rsid w:val="00D47E52"/>
    <w:rsid w:val="00D51EA5"/>
    <w:rsid w:val="00D61F8E"/>
    <w:rsid w:val="00D62F05"/>
    <w:rsid w:val="00D93DB3"/>
    <w:rsid w:val="00D94656"/>
    <w:rsid w:val="00DA6C5D"/>
    <w:rsid w:val="00DB17A0"/>
    <w:rsid w:val="00DC0188"/>
    <w:rsid w:val="00DD53B3"/>
    <w:rsid w:val="00DE59C9"/>
    <w:rsid w:val="00DF1577"/>
    <w:rsid w:val="00DF4736"/>
    <w:rsid w:val="00E05A22"/>
    <w:rsid w:val="00E12A77"/>
    <w:rsid w:val="00E22EC3"/>
    <w:rsid w:val="00E3380D"/>
    <w:rsid w:val="00E4399C"/>
    <w:rsid w:val="00E45780"/>
    <w:rsid w:val="00E47B53"/>
    <w:rsid w:val="00E861A2"/>
    <w:rsid w:val="00E86343"/>
    <w:rsid w:val="00EC5780"/>
    <w:rsid w:val="00EE3442"/>
    <w:rsid w:val="00EE6547"/>
    <w:rsid w:val="00EF47A2"/>
    <w:rsid w:val="00EF52DA"/>
    <w:rsid w:val="00F310FE"/>
    <w:rsid w:val="00F37551"/>
    <w:rsid w:val="00F4151B"/>
    <w:rsid w:val="00F42069"/>
    <w:rsid w:val="00F43316"/>
    <w:rsid w:val="00F54D01"/>
    <w:rsid w:val="00F607B3"/>
    <w:rsid w:val="00F617B3"/>
    <w:rsid w:val="00F71DA8"/>
    <w:rsid w:val="00F73D86"/>
    <w:rsid w:val="00FB29E5"/>
    <w:rsid w:val="00FB745A"/>
    <w:rsid w:val="00FC3EE1"/>
    <w:rsid w:val="00FC6ECB"/>
    <w:rsid w:val="00FF1E5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D268FF"/>
  <w15:chartTrackingRefBased/>
  <w15:docId w15:val="{FD83EE51-ECDA-4977-9467-FB02589D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B01"/>
    <w:rPr>
      <w:rFonts w:ascii="Arial" w:hAnsi="Arial"/>
    </w:rPr>
  </w:style>
  <w:style w:type="paragraph" w:styleId="Heading1">
    <w:name w:val="heading 1"/>
    <w:basedOn w:val="Normal"/>
    <w:next w:val="Normal"/>
    <w:link w:val="Heading1Char"/>
    <w:uiPriority w:val="9"/>
    <w:qFormat/>
    <w:rsid w:val="00A578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78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785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785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5785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785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785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785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785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8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78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78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78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8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85C"/>
    <w:rPr>
      <w:rFonts w:eastAsiaTheme="majorEastAsia" w:cstheme="majorBidi"/>
      <w:color w:val="272727" w:themeColor="text1" w:themeTint="D8"/>
    </w:rPr>
  </w:style>
  <w:style w:type="paragraph" w:styleId="Title">
    <w:name w:val="Title"/>
    <w:basedOn w:val="Normal"/>
    <w:next w:val="Normal"/>
    <w:link w:val="TitleChar"/>
    <w:uiPriority w:val="10"/>
    <w:qFormat/>
    <w:rsid w:val="00A57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85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85C"/>
    <w:pPr>
      <w:spacing w:before="160"/>
      <w:jc w:val="center"/>
    </w:pPr>
    <w:rPr>
      <w:i/>
      <w:iCs/>
      <w:color w:val="404040" w:themeColor="text1" w:themeTint="BF"/>
    </w:rPr>
  </w:style>
  <w:style w:type="character" w:customStyle="1" w:styleId="QuoteChar">
    <w:name w:val="Quote Char"/>
    <w:basedOn w:val="DefaultParagraphFont"/>
    <w:link w:val="Quote"/>
    <w:uiPriority w:val="29"/>
    <w:rsid w:val="00A5785C"/>
    <w:rPr>
      <w:rFonts w:ascii="Arial" w:hAnsi="Arial"/>
      <w:i/>
      <w:iCs/>
      <w:color w:val="404040" w:themeColor="text1" w:themeTint="BF"/>
    </w:rPr>
  </w:style>
  <w:style w:type="paragraph" w:styleId="ListParagraph">
    <w:name w:val="List Paragraph"/>
    <w:basedOn w:val="Normal"/>
    <w:uiPriority w:val="34"/>
    <w:qFormat/>
    <w:rsid w:val="00A5785C"/>
    <w:pPr>
      <w:ind w:left="720"/>
      <w:contextualSpacing/>
    </w:pPr>
  </w:style>
  <w:style w:type="character" w:styleId="IntenseEmphasis">
    <w:name w:val="Intense Emphasis"/>
    <w:basedOn w:val="DefaultParagraphFont"/>
    <w:uiPriority w:val="21"/>
    <w:qFormat/>
    <w:rsid w:val="00A5785C"/>
    <w:rPr>
      <w:i/>
      <w:iCs/>
      <w:color w:val="0F4761" w:themeColor="accent1" w:themeShade="BF"/>
    </w:rPr>
  </w:style>
  <w:style w:type="paragraph" w:styleId="IntenseQuote">
    <w:name w:val="Intense Quote"/>
    <w:basedOn w:val="Normal"/>
    <w:next w:val="Normal"/>
    <w:link w:val="IntenseQuoteChar"/>
    <w:uiPriority w:val="30"/>
    <w:qFormat/>
    <w:rsid w:val="00A578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85C"/>
    <w:rPr>
      <w:rFonts w:ascii="Arial" w:hAnsi="Arial"/>
      <w:i/>
      <w:iCs/>
      <w:color w:val="0F4761" w:themeColor="accent1" w:themeShade="BF"/>
    </w:rPr>
  </w:style>
  <w:style w:type="character" w:styleId="IntenseReference">
    <w:name w:val="Intense Reference"/>
    <w:basedOn w:val="DefaultParagraphFont"/>
    <w:uiPriority w:val="32"/>
    <w:qFormat/>
    <w:rsid w:val="00A5785C"/>
    <w:rPr>
      <w:b/>
      <w:bCs/>
      <w:smallCaps/>
      <w:color w:val="0F4761" w:themeColor="accent1" w:themeShade="BF"/>
      <w:spacing w:val="5"/>
    </w:rPr>
  </w:style>
  <w:style w:type="paragraph" w:styleId="NormalWeb">
    <w:name w:val="Normal (Web)"/>
    <w:basedOn w:val="Normal"/>
    <w:uiPriority w:val="99"/>
    <w:semiHidden/>
    <w:unhideWhenUsed/>
    <w:rsid w:val="00A5785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A7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E8A"/>
    <w:rPr>
      <w:rFonts w:ascii="Arial" w:hAnsi="Arial"/>
    </w:rPr>
  </w:style>
  <w:style w:type="paragraph" w:styleId="Footer">
    <w:name w:val="footer"/>
    <w:basedOn w:val="Normal"/>
    <w:link w:val="FooterChar"/>
    <w:uiPriority w:val="99"/>
    <w:unhideWhenUsed/>
    <w:rsid w:val="005A7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E8A"/>
    <w:rPr>
      <w:rFonts w:ascii="Arial" w:hAnsi="Arial"/>
    </w:rPr>
  </w:style>
  <w:style w:type="character" w:styleId="PlaceholderText">
    <w:name w:val="Placeholder Text"/>
    <w:basedOn w:val="DefaultParagraphFont"/>
    <w:uiPriority w:val="99"/>
    <w:semiHidden/>
    <w:rsid w:val="00CF656B"/>
    <w:rPr>
      <w:color w:val="666666"/>
    </w:rPr>
  </w:style>
  <w:style w:type="character" w:styleId="Hyperlink">
    <w:name w:val="Hyperlink"/>
    <w:basedOn w:val="DefaultParagraphFont"/>
    <w:uiPriority w:val="99"/>
    <w:unhideWhenUsed/>
    <w:rsid w:val="00AE6314"/>
    <w:rPr>
      <w:color w:val="467886" w:themeColor="hyperlink"/>
      <w:u w:val="single"/>
    </w:rPr>
  </w:style>
  <w:style w:type="character" w:styleId="UnresolvedMention">
    <w:name w:val="Unresolved Mention"/>
    <w:basedOn w:val="DefaultParagraphFont"/>
    <w:uiPriority w:val="99"/>
    <w:semiHidden/>
    <w:unhideWhenUsed/>
    <w:rsid w:val="00AE63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69106">
      <w:bodyDiv w:val="1"/>
      <w:marLeft w:val="0"/>
      <w:marRight w:val="0"/>
      <w:marTop w:val="0"/>
      <w:marBottom w:val="0"/>
      <w:divBdr>
        <w:top w:val="none" w:sz="0" w:space="0" w:color="auto"/>
        <w:left w:val="none" w:sz="0" w:space="0" w:color="auto"/>
        <w:bottom w:val="none" w:sz="0" w:space="0" w:color="auto"/>
        <w:right w:val="none" w:sz="0" w:space="0" w:color="auto"/>
      </w:divBdr>
    </w:div>
    <w:div w:id="683630763">
      <w:bodyDiv w:val="1"/>
      <w:marLeft w:val="0"/>
      <w:marRight w:val="0"/>
      <w:marTop w:val="0"/>
      <w:marBottom w:val="0"/>
      <w:divBdr>
        <w:top w:val="none" w:sz="0" w:space="0" w:color="auto"/>
        <w:left w:val="none" w:sz="0" w:space="0" w:color="auto"/>
        <w:bottom w:val="none" w:sz="0" w:space="0" w:color="auto"/>
        <w:right w:val="none" w:sz="0" w:space="0" w:color="auto"/>
      </w:divBdr>
    </w:div>
    <w:div w:id="1205557291">
      <w:bodyDiv w:val="1"/>
      <w:marLeft w:val="0"/>
      <w:marRight w:val="0"/>
      <w:marTop w:val="0"/>
      <w:marBottom w:val="0"/>
      <w:divBdr>
        <w:top w:val="none" w:sz="0" w:space="0" w:color="auto"/>
        <w:left w:val="none" w:sz="0" w:space="0" w:color="auto"/>
        <w:bottom w:val="none" w:sz="0" w:space="0" w:color="auto"/>
        <w:right w:val="none" w:sz="0" w:space="0" w:color="auto"/>
      </w:divBdr>
    </w:div>
    <w:div w:id="121924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12</Pages>
  <Words>2560</Words>
  <Characters>14593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Parade College</Company>
  <LinksUpToDate>false</LinksUpToDate>
  <CharactersWithSpaces>17119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Rocci</dc:creator>
  <cp:keywords/>
  <dc:description/>
  <cp:lastModifiedBy>Christian Rocci</cp:lastModifiedBy>
  <cp:revision>214</cp:revision>
  <dcterms:created xsi:type="dcterms:W3CDTF">2024-11-14T06:24:00Z</dcterms:created>
  <dcterms:modified xsi:type="dcterms:W3CDTF">2024-11-18T01:04:00Z</dcterms:modified>
</cp:coreProperties>
</file>