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B8AB" w14:textId="192024D0" w:rsidR="00A7611A" w:rsidRPr="007F5740" w:rsidRDefault="007E3605" w:rsidP="00860F38">
      <w:pPr>
        <w:jc w:val="center"/>
        <w:rPr>
          <w:rFonts w:ascii="Arial" w:hAnsi="Arial" w:cs="Arial"/>
          <w:b/>
          <w:sz w:val="22"/>
          <w:szCs w:val="22"/>
        </w:rPr>
      </w:pPr>
      <w:r w:rsidRPr="007F5740">
        <w:rPr>
          <w:rFonts w:ascii="Arial" w:hAnsi="Arial" w:cs="Arial"/>
          <w:b/>
          <w:sz w:val="22"/>
          <w:szCs w:val="22"/>
        </w:rPr>
        <w:t xml:space="preserve">Modelos de </w:t>
      </w:r>
      <w:r w:rsidR="007D79D1">
        <w:rPr>
          <w:rFonts w:ascii="Arial" w:hAnsi="Arial" w:cs="Arial"/>
          <w:b/>
          <w:sz w:val="22"/>
          <w:szCs w:val="22"/>
        </w:rPr>
        <w:t>“Machine Learning”</w:t>
      </w:r>
      <w:r w:rsidRPr="007F5740">
        <w:rPr>
          <w:rFonts w:ascii="Arial" w:hAnsi="Arial" w:cs="Arial"/>
          <w:b/>
          <w:sz w:val="22"/>
          <w:szCs w:val="22"/>
        </w:rPr>
        <w:t xml:space="preserve"> aplicados a </w:t>
      </w:r>
      <w:r w:rsidR="007D79D1">
        <w:rPr>
          <w:rFonts w:ascii="Arial" w:hAnsi="Arial" w:cs="Arial"/>
          <w:b/>
          <w:sz w:val="22"/>
          <w:szCs w:val="22"/>
        </w:rPr>
        <w:t>“</w:t>
      </w:r>
      <w:r w:rsidRPr="007F5740">
        <w:rPr>
          <w:rFonts w:ascii="Arial" w:hAnsi="Arial" w:cs="Arial"/>
          <w:b/>
          <w:sz w:val="22"/>
          <w:szCs w:val="22"/>
        </w:rPr>
        <w:t>churn</w:t>
      </w:r>
      <w:r w:rsidR="007D79D1">
        <w:rPr>
          <w:rFonts w:ascii="Arial" w:hAnsi="Arial" w:cs="Arial"/>
          <w:b/>
          <w:sz w:val="22"/>
          <w:szCs w:val="22"/>
        </w:rPr>
        <w:t>”</w:t>
      </w:r>
      <w:r w:rsidRPr="007F5740">
        <w:rPr>
          <w:rFonts w:ascii="Arial" w:hAnsi="Arial" w:cs="Arial"/>
          <w:b/>
          <w:sz w:val="22"/>
          <w:szCs w:val="22"/>
        </w:rPr>
        <w:t xml:space="preserve"> de clientes - estudo de caso </w:t>
      </w:r>
    </w:p>
    <w:p w14:paraId="450CB8AC" w14:textId="77777777" w:rsidR="00A7611A" w:rsidRPr="007F5740" w:rsidRDefault="00A7611A" w:rsidP="00860F38">
      <w:pPr>
        <w:rPr>
          <w:rFonts w:ascii="Arial" w:hAnsi="Arial" w:cs="Arial"/>
          <w:sz w:val="22"/>
          <w:szCs w:val="22"/>
        </w:rPr>
      </w:pPr>
    </w:p>
    <w:p w14:paraId="450CB8AD" w14:textId="77777777" w:rsidR="001E108A" w:rsidRPr="007F5740" w:rsidRDefault="001E108A" w:rsidP="003F1EED">
      <w:pPr>
        <w:rPr>
          <w:rFonts w:ascii="Arial" w:hAnsi="Arial" w:cs="Arial"/>
          <w:sz w:val="22"/>
          <w:szCs w:val="22"/>
        </w:rPr>
      </w:pPr>
    </w:p>
    <w:p w14:paraId="450CB8AE" w14:textId="592BD947" w:rsidR="001E108A" w:rsidRPr="007F5740" w:rsidRDefault="00684E54" w:rsidP="00CE617C">
      <w:pPr>
        <w:jc w:val="center"/>
        <w:rPr>
          <w:rFonts w:ascii="Arial" w:hAnsi="Arial" w:cs="Arial"/>
          <w:b/>
          <w:color w:val="FF0000"/>
          <w:sz w:val="22"/>
          <w:szCs w:val="22"/>
        </w:rPr>
      </w:pPr>
      <w:r w:rsidRPr="007F5740">
        <w:rPr>
          <w:rFonts w:ascii="Arial" w:hAnsi="Arial" w:cs="Arial"/>
          <w:sz w:val="22"/>
          <w:szCs w:val="22"/>
        </w:rPr>
        <w:t>Emerson Donizeti Batista</w:t>
      </w:r>
      <w:r w:rsidR="00A7611A" w:rsidRPr="007F5740">
        <w:rPr>
          <w:rFonts w:ascii="Arial" w:hAnsi="Arial" w:cs="Arial"/>
          <w:sz w:val="22"/>
          <w:szCs w:val="22"/>
        </w:rPr>
        <w:t>¹</w:t>
      </w:r>
      <w:r w:rsidR="009E3D42" w:rsidRPr="007F5740">
        <w:rPr>
          <w:rFonts w:ascii="Arial" w:hAnsi="Arial" w:cs="Arial"/>
          <w:sz w:val="22"/>
          <w:szCs w:val="22"/>
        </w:rPr>
        <w:t>*</w:t>
      </w:r>
      <w:r w:rsidR="00EF1F11" w:rsidRPr="007F5740">
        <w:rPr>
          <w:rFonts w:ascii="Arial" w:hAnsi="Arial" w:cs="Arial"/>
          <w:sz w:val="22"/>
          <w:szCs w:val="22"/>
        </w:rPr>
        <w:t>;</w:t>
      </w:r>
      <w:r w:rsidR="00C64E7D" w:rsidRPr="007F5740">
        <w:rPr>
          <w:rFonts w:ascii="Arial" w:hAnsi="Arial" w:cs="Arial"/>
          <w:sz w:val="22"/>
          <w:szCs w:val="22"/>
          <w:vertAlign w:val="superscript"/>
        </w:rPr>
        <w:t xml:space="preserve"> </w:t>
      </w:r>
      <w:r w:rsidRPr="007F5740">
        <w:rPr>
          <w:rFonts w:ascii="Arial" w:hAnsi="Arial" w:cs="Arial"/>
          <w:sz w:val="22"/>
          <w:szCs w:val="22"/>
        </w:rPr>
        <w:t>Mateus Modesto</w:t>
      </w:r>
      <w:r w:rsidR="00CE617C" w:rsidRPr="007F5740">
        <w:rPr>
          <w:rFonts w:ascii="Arial" w:hAnsi="Arial" w:cs="Arial"/>
          <w:sz w:val="22"/>
          <w:szCs w:val="22"/>
          <w:vertAlign w:val="superscript"/>
        </w:rPr>
        <w:t>2</w:t>
      </w:r>
    </w:p>
    <w:p w14:paraId="450CB8AF" w14:textId="712C97CE" w:rsidR="00A7611A" w:rsidRPr="00C233A6" w:rsidRDefault="00A7611A" w:rsidP="004E1ADB">
      <w:pPr>
        <w:tabs>
          <w:tab w:val="left" w:pos="6465"/>
        </w:tabs>
        <w:rPr>
          <w:rFonts w:ascii="Arial" w:hAnsi="Arial" w:cs="Arial"/>
          <w:b/>
          <w:sz w:val="18"/>
        </w:rPr>
      </w:pPr>
    </w:p>
    <w:p w14:paraId="450CB8B0" w14:textId="08EB82DE" w:rsidR="00A7611A" w:rsidRPr="00C233A6" w:rsidRDefault="00A7611A" w:rsidP="004E1ADB">
      <w:pPr>
        <w:rPr>
          <w:rFonts w:ascii="Arial" w:hAnsi="Arial" w:cs="Arial"/>
          <w:sz w:val="18"/>
          <w:szCs w:val="18"/>
        </w:rPr>
      </w:pPr>
      <w:r w:rsidRPr="00C233A6">
        <w:rPr>
          <w:rFonts w:ascii="Arial" w:hAnsi="Arial" w:cs="Arial"/>
          <w:sz w:val="18"/>
          <w:szCs w:val="18"/>
          <w:vertAlign w:val="superscript"/>
        </w:rPr>
        <w:t>1</w:t>
      </w:r>
      <w:r w:rsidRPr="00C233A6">
        <w:rPr>
          <w:rFonts w:ascii="Arial" w:hAnsi="Arial" w:cs="Arial"/>
        </w:rPr>
        <w:t xml:space="preserve"> </w:t>
      </w:r>
      <w:r w:rsidR="00547736" w:rsidRPr="00C233A6">
        <w:rPr>
          <w:rFonts w:ascii="Arial" w:hAnsi="Arial" w:cs="Arial"/>
          <w:sz w:val="18"/>
          <w:szCs w:val="18"/>
        </w:rPr>
        <w:t>Analista de Sistemas</w:t>
      </w:r>
      <w:r w:rsidR="0093332B" w:rsidRPr="00C233A6">
        <w:rPr>
          <w:rFonts w:ascii="Arial" w:hAnsi="Arial" w:cs="Arial"/>
          <w:sz w:val="18"/>
          <w:szCs w:val="18"/>
        </w:rPr>
        <w:t xml:space="preserve">. </w:t>
      </w:r>
      <w:r w:rsidR="00547736" w:rsidRPr="00C233A6">
        <w:rPr>
          <w:rFonts w:ascii="Arial" w:hAnsi="Arial" w:cs="Arial"/>
          <w:sz w:val="18"/>
          <w:szCs w:val="18"/>
        </w:rPr>
        <w:t xml:space="preserve">Rua Alberto Segalla, 1-33 – apto 411 – Jd. Infante Dom Henrique. 17012-634 Bauru, São Paulo, Brasil. </w:t>
      </w:r>
    </w:p>
    <w:p w14:paraId="602F4710" w14:textId="64846EA9" w:rsidR="0031459B" w:rsidRPr="00C233A6" w:rsidRDefault="0031459B" w:rsidP="004E1ADB">
      <w:pPr>
        <w:rPr>
          <w:rFonts w:ascii="Arial" w:hAnsi="Arial" w:cs="Arial"/>
          <w:sz w:val="18"/>
          <w:szCs w:val="18"/>
        </w:rPr>
      </w:pPr>
    </w:p>
    <w:p w14:paraId="450CB8B1" w14:textId="7228B72A" w:rsidR="00C64E7D" w:rsidRPr="00C233A6" w:rsidRDefault="00C64E7D" w:rsidP="004E1ADB">
      <w:pPr>
        <w:rPr>
          <w:rFonts w:ascii="Arial" w:hAnsi="Arial" w:cs="Arial"/>
          <w:sz w:val="18"/>
          <w:szCs w:val="18"/>
        </w:rPr>
      </w:pPr>
    </w:p>
    <w:p w14:paraId="450CB8B2" w14:textId="77777777" w:rsidR="00706669" w:rsidRPr="00C233A6" w:rsidRDefault="00706669" w:rsidP="00721A84">
      <w:pPr>
        <w:rPr>
          <w:rFonts w:ascii="Arial" w:hAnsi="Arial" w:cs="Arial"/>
          <w:sz w:val="18"/>
          <w:szCs w:val="18"/>
        </w:rPr>
      </w:pPr>
    </w:p>
    <w:p w14:paraId="450CB8B3" w14:textId="77777777" w:rsidR="00A7611A" w:rsidRPr="00C233A6" w:rsidRDefault="00A7611A" w:rsidP="00721A84">
      <w:pPr>
        <w:rPr>
          <w:rFonts w:ascii="Arial" w:hAnsi="Arial" w:cs="Arial"/>
          <w:sz w:val="18"/>
          <w:szCs w:val="18"/>
        </w:rPr>
      </w:pPr>
    </w:p>
    <w:p w14:paraId="450CB8B4" w14:textId="77777777" w:rsidR="000E6826" w:rsidRPr="00C233A6" w:rsidRDefault="000E6826" w:rsidP="000E6826">
      <w:pPr>
        <w:ind w:left="720"/>
        <w:rPr>
          <w:rFonts w:ascii="Arial" w:hAnsi="Arial" w:cs="Arial"/>
        </w:rPr>
      </w:pPr>
    </w:p>
    <w:p w14:paraId="450CB8B5" w14:textId="77777777" w:rsidR="00A7611A" w:rsidRPr="00C233A6" w:rsidRDefault="00A7611A" w:rsidP="00D757B2">
      <w:pPr>
        <w:spacing w:line="360" w:lineRule="auto"/>
        <w:rPr>
          <w:rFonts w:ascii="Arial" w:hAnsi="Arial" w:cs="Arial"/>
          <w:b/>
        </w:rPr>
      </w:pPr>
    </w:p>
    <w:p w14:paraId="450CB8B6" w14:textId="77777777" w:rsidR="00D92CD6" w:rsidRPr="00C233A6" w:rsidRDefault="00D92CD6" w:rsidP="00D757B2">
      <w:pPr>
        <w:spacing w:line="360" w:lineRule="auto"/>
        <w:rPr>
          <w:rFonts w:ascii="Arial" w:hAnsi="Arial" w:cs="Arial"/>
          <w:b/>
        </w:rPr>
      </w:pPr>
    </w:p>
    <w:p w14:paraId="450CB8B7" w14:textId="77777777" w:rsidR="00D92CD6" w:rsidRPr="00C233A6" w:rsidRDefault="00D92CD6" w:rsidP="00D757B2">
      <w:pPr>
        <w:spacing w:line="360" w:lineRule="auto"/>
        <w:rPr>
          <w:rFonts w:ascii="Arial" w:hAnsi="Arial" w:cs="Arial"/>
          <w:b/>
        </w:rPr>
      </w:pPr>
    </w:p>
    <w:p w14:paraId="450CB8B8" w14:textId="77777777" w:rsidR="00D92CD6" w:rsidRPr="00C233A6" w:rsidRDefault="00D92CD6" w:rsidP="00D757B2">
      <w:pPr>
        <w:spacing w:line="360" w:lineRule="auto"/>
        <w:rPr>
          <w:rFonts w:ascii="Arial" w:hAnsi="Arial" w:cs="Arial"/>
          <w:b/>
        </w:rPr>
      </w:pPr>
    </w:p>
    <w:p w14:paraId="450CB8B9" w14:textId="77777777" w:rsidR="00D92CD6" w:rsidRPr="00C233A6" w:rsidRDefault="00D92CD6" w:rsidP="00D757B2">
      <w:pPr>
        <w:spacing w:line="360" w:lineRule="auto"/>
        <w:rPr>
          <w:rFonts w:ascii="Arial" w:hAnsi="Arial" w:cs="Arial"/>
          <w:b/>
        </w:rPr>
      </w:pPr>
    </w:p>
    <w:p w14:paraId="450CB8BA" w14:textId="77777777" w:rsidR="00D92CD6" w:rsidRPr="00C233A6" w:rsidRDefault="00D92CD6" w:rsidP="00D757B2">
      <w:pPr>
        <w:spacing w:line="360" w:lineRule="auto"/>
        <w:rPr>
          <w:rFonts w:ascii="Arial" w:hAnsi="Arial" w:cs="Arial"/>
          <w:b/>
        </w:rPr>
      </w:pPr>
    </w:p>
    <w:p w14:paraId="450CB8BB" w14:textId="77777777" w:rsidR="00D92CD6" w:rsidRPr="00C233A6" w:rsidRDefault="00D92CD6" w:rsidP="00D757B2">
      <w:pPr>
        <w:spacing w:line="360" w:lineRule="auto"/>
        <w:rPr>
          <w:rFonts w:ascii="Arial" w:hAnsi="Arial" w:cs="Arial"/>
          <w:b/>
        </w:rPr>
      </w:pPr>
    </w:p>
    <w:p w14:paraId="450CB8BC" w14:textId="77777777" w:rsidR="00D92CD6" w:rsidRPr="00C233A6" w:rsidRDefault="00D92CD6" w:rsidP="00D757B2">
      <w:pPr>
        <w:spacing w:line="360" w:lineRule="auto"/>
        <w:rPr>
          <w:rFonts w:ascii="Arial" w:hAnsi="Arial" w:cs="Arial"/>
          <w:b/>
        </w:rPr>
      </w:pPr>
    </w:p>
    <w:p w14:paraId="450CB8BD" w14:textId="77777777" w:rsidR="00D92CD6" w:rsidRPr="00C233A6" w:rsidRDefault="00D92CD6" w:rsidP="00D757B2">
      <w:pPr>
        <w:spacing w:line="360" w:lineRule="auto"/>
        <w:rPr>
          <w:rFonts w:ascii="Arial" w:hAnsi="Arial" w:cs="Arial"/>
          <w:b/>
        </w:rPr>
      </w:pPr>
    </w:p>
    <w:p w14:paraId="450CB8BE" w14:textId="77777777" w:rsidR="00D92CD6" w:rsidRPr="00C233A6" w:rsidRDefault="00D92CD6" w:rsidP="00D757B2">
      <w:pPr>
        <w:spacing w:line="360" w:lineRule="auto"/>
        <w:rPr>
          <w:rFonts w:ascii="Arial" w:hAnsi="Arial" w:cs="Arial"/>
          <w:b/>
        </w:rPr>
      </w:pPr>
    </w:p>
    <w:p w14:paraId="450CB8BF" w14:textId="77777777" w:rsidR="00D92CD6" w:rsidRPr="00C233A6" w:rsidRDefault="00D92CD6" w:rsidP="00D757B2">
      <w:pPr>
        <w:spacing w:line="360" w:lineRule="auto"/>
        <w:rPr>
          <w:rFonts w:ascii="Arial" w:hAnsi="Arial" w:cs="Arial"/>
          <w:b/>
        </w:rPr>
      </w:pPr>
    </w:p>
    <w:p w14:paraId="450CB8C0" w14:textId="77777777" w:rsidR="00D92CD6" w:rsidRPr="00C233A6" w:rsidRDefault="00D92CD6" w:rsidP="00D757B2">
      <w:pPr>
        <w:spacing w:line="360" w:lineRule="auto"/>
        <w:rPr>
          <w:rFonts w:ascii="Arial" w:hAnsi="Arial" w:cs="Arial"/>
          <w:b/>
        </w:rPr>
      </w:pPr>
    </w:p>
    <w:p w14:paraId="450CB8C1" w14:textId="77777777" w:rsidR="00D92CD6" w:rsidRPr="00C233A6" w:rsidRDefault="00D92CD6" w:rsidP="00D757B2">
      <w:pPr>
        <w:spacing w:line="360" w:lineRule="auto"/>
        <w:rPr>
          <w:rFonts w:ascii="Arial" w:hAnsi="Arial" w:cs="Arial"/>
          <w:b/>
        </w:rPr>
      </w:pPr>
    </w:p>
    <w:p w14:paraId="450CB8C2" w14:textId="77777777" w:rsidR="00D92CD6" w:rsidRPr="00C233A6" w:rsidRDefault="00D92CD6" w:rsidP="00D757B2">
      <w:pPr>
        <w:spacing w:line="360" w:lineRule="auto"/>
        <w:rPr>
          <w:rFonts w:ascii="Arial" w:hAnsi="Arial" w:cs="Arial"/>
          <w:b/>
        </w:rPr>
      </w:pPr>
    </w:p>
    <w:p w14:paraId="450CB8C3" w14:textId="77777777" w:rsidR="00D92CD6" w:rsidRPr="00C233A6" w:rsidRDefault="00D92CD6" w:rsidP="00D757B2">
      <w:pPr>
        <w:spacing w:line="360" w:lineRule="auto"/>
        <w:rPr>
          <w:rFonts w:ascii="Arial" w:hAnsi="Arial" w:cs="Arial"/>
          <w:b/>
        </w:rPr>
      </w:pPr>
    </w:p>
    <w:p w14:paraId="450CB8C4" w14:textId="77777777" w:rsidR="00D92CD6" w:rsidRPr="00C233A6" w:rsidRDefault="00D92CD6" w:rsidP="00D757B2">
      <w:pPr>
        <w:spacing w:line="360" w:lineRule="auto"/>
        <w:rPr>
          <w:rFonts w:ascii="Arial" w:hAnsi="Arial" w:cs="Arial"/>
          <w:b/>
        </w:rPr>
      </w:pPr>
    </w:p>
    <w:p w14:paraId="450CB8C5" w14:textId="77777777" w:rsidR="00D92CD6" w:rsidRPr="00C233A6" w:rsidRDefault="00D92CD6" w:rsidP="00D757B2">
      <w:pPr>
        <w:spacing w:line="360" w:lineRule="auto"/>
        <w:rPr>
          <w:rFonts w:ascii="Arial" w:hAnsi="Arial" w:cs="Arial"/>
          <w:b/>
        </w:rPr>
      </w:pPr>
    </w:p>
    <w:p w14:paraId="450CB8C6" w14:textId="77777777" w:rsidR="00D92CD6" w:rsidRPr="00C233A6" w:rsidRDefault="00D92CD6" w:rsidP="00D757B2">
      <w:pPr>
        <w:spacing w:line="360" w:lineRule="auto"/>
        <w:rPr>
          <w:rFonts w:ascii="Arial" w:hAnsi="Arial" w:cs="Arial"/>
          <w:b/>
        </w:rPr>
      </w:pPr>
    </w:p>
    <w:p w14:paraId="450CB8C7" w14:textId="77777777" w:rsidR="00D92CD6" w:rsidRPr="00C233A6" w:rsidRDefault="00D92CD6" w:rsidP="00D757B2">
      <w:pPr>
        <w:spacing w:line="360" w:lineRule="auto"/>
        <w:rPr>
          <w:rFonts w:ascii="Arial" w:hAnsi="Arial" w:cs="Arial"/>
          <w:b/>
        </w:rPr>
      </w:pPr>
    </w:p>
    <w:p w14:paraId="450CB8C8" w14:textId="77777777" w:rsidR="00D92CD6" w:rsidRPr="00C233A6" w:rsidRDefault="00D92CD6" w:rsidP="00F23EFD">
      <w:pPr>
        <w:spacing w:line="360" w:lineRule="auto"/>
        <w:jc w:val="center"/>
        <w:rPr>
          <w:rFonts w:ascii="Arial" w:hAnsi="Arial" w:cs="Arial"/>
          <w:b/>
        </w:rPr>
      </w:pPr>
    </w:p>
    <w:p w14:paraId="450CB8C9" w14:textId="77777777" w:rsidR="00D92CD6" w:rsidRPr="00C233A6" w:rsidRDefault="00D92CD6" w:rsidP="00D757B2">
      <w:pPr>
        <w:spacing w:line="360" w:lineRule="auto"/>
        <w:rPr>
          <w:rFonts w:ascii="Arial" w:hAnsi="Arial" w:cs="Arial"/>
          <w:b/>
        </w:rPr>
      </w:pPr>
    </w:p>
    <w:p w14:paraId="450CB8CA" w14:textId="77777777" w:rsidR="00D92CD6" w:rsidRPr="00C233A6" w:rsidRDefault="00D92CD6">
      <w:pPr>
        <w:rPr>
          <w:rFonts w:ascii="Arial" w:hAnsi="Arial" w:cs="Arial"/>
          <w:b/>
        </w:rPr>
      </w:pPr>
    </w:p>
    <w:p w14:paraId="450CB8CB" w14:textId="77777777" w:rsidR="00D92CD6" w:rsidRPr="00C233A6" w:rsidRDefault="00D92CD6">
      <w:pPr>
        <w:rPr>
          <w:rFonts w:ascii="Arial" w:hAnsi="Arial" w:cs="Arial"/>
          <w:b/>
        </w:rPr>
      </w:pPr>
    </w:p>
    <w:p w14:paraId="450CB8CC" w14:textId="77777777" w:rsidR="00D92CD6" w:rsidRPr="00C233A6" w:rsidRDefault="00D92CD6">
      <w:pPr>
        <w:rPr>
          <w:rFonts w:ascii="Arial" w:hAnsi="Arial" w:cs="Arial"/>
          <w:b/>
        </w:rPr>
        <w:sectPr w:rsidR="00D92CD6" w:rsidRPr="00C233A6" w:rsidSect="00EE21D2">
          <w:headerReference w:type="default" r:id="rId8"/>
          <w:footerReference w:type="even" r:id="rId9"/>
          <w:footerReference w:type="default" r:id="rId10"/>
          <w:footerReference w:type="first" r:id="rId11"/>
          <w:pgSz w:w="11906" w:h="16838" w:code="9"/>
          <w:pgMar w:top="1418" w:right="1418" w:bottom="1418" w:left="1418" w:header="709" w:footer="709" w:gutter="0"/>
          <w:cols w:space="708"/>
          <w:titlePg/>
          <w:docGrid w:linePitch="360"/>
        </w:sectPr>
      </w:pPr>
    </w:p>
    <w:p w14:paraId="52ABFD53" w14:textId="41BE7759" w:rsidR="00684E54" w:rsidRPr="00C233A6" w:rsidRDefault="00684E54" w:rsidP="00684E54">
      <w:pPr>
        <w:jc w:val="center"/>
        <w:rPr>
          <w:rFonts w:ascii="Arial" w:hAnsi="Arial" w:cs="Arial"/>
          <w:b/>
          <w:sz w:val="22"/>
          <w:szCs w:val="22"/>
        </w:rPr>
      </w:pPr>
      <w:r w:rsidRPr="00C233A6">
        <w:rPr>
          <w:rFonts w:ascii="Arial" w:hAnsi="Arial" w:cs="Arial"/>
          <w:b/>
          <w:sz w:val="22"/>
          <w:szCs w:val="22"/>
        </w:rPr>
        <w:lastRenderedPageBreak/>
        <w:t xml:space="preserve">Modelos de </w:t>
      </w:r>
      <w:r w:rsidR="00EB3597">
        <w:rPr>
          <w:rFonts w:ascii="Arial" w:hAnsi="Arial" w:cs="Arial"/>
          <w:b/>
          <w:sz w:val="22"/>
          <w:szCs w:val="22"/>
        </w:rPr>
        <w:t>“</w:t>
      </w:r>
      <w:r w:rsidR="007E5D93">
        <w:rPr>
          <w:rFonts w:ascii="Arial" w:hAnsi="Arial" w:cs="Arial"/>
          <w:b/>
          <w:sz w:val="22"/>
          <w:szCs w:val="22"/>
        </w:rPr>
        <w:t>Machine Learning</w:t>
      </w:r>
      <w:r w:rsidR="00EB3597">
        <w:rPr>
          <w:rFonts w:ascii="Arial" w:hAnsi="Arial" w:cs="Arial"/>
          <w:b/>
          <w:sz w:val="22"/>
          <w:szCs w:val="22"/>
        </w:rPr>
        <w:t>”</w:t>
      </w:r>
      <w:r w:rsidRPr="00C233A6">
        <w:rPr>
          <w:rFonts w:ascii="Arial" w:hAnsi="Arial" w:cs="Arial"/>
          <w:b/>
          <w:sz w:val="22"/>
          <w:szCs w:val="22"/>
        </w:rPr>
        <w:t xml:space="preserve"> aplicados a </w:t>
      </w:r>
      <w:r w:rsidR="00EF5B2E">
        <w:rPr>
          <w:rFonts w:ascii="Arial" w:hAnsi="Arial" w:cs="Arial"/>
          <w:b/>
          <w:sz w:val="22"/>
          <w:szCs w:val="22"/>
        </w:rPr>
        <w:t>“</w:t>
      </w:r>
      <w:r w:rsidRPr="00EF5B2E">
        <w:rPr>
          <w:rFonts w:ascii="Arial" w:hAnsi="Arial" w:cs="Arial"/>
          <w:b/>
          <w:sz w:val="22"/>
          <w:szCs w:val="22"/>
        </w:rPr>
        <w:t>churn</w:t>
      </w:r>
      <w:r w:rsidR="00EF5B2E">
        <w:rPr>
          <w:rFonts w:ascii="Arial" w:hAnsi="Arial" w:cs="Arial"/>
          <w:b/>
          <w:i/>
          <w:iCs/>
          <w:sz w:val="22"/>
          <w:szCs w:val="22"/>
        </w:rPr>
        <w:t>”</w:t>
      </w:r>
      <w:r w:rsidRPr="00C233A6">
        <w:rPr>
          <w:rFonts w:ascii="Arial" w:hAnsi="Arial" w:cs="Arial"/>
          <w:b/>
          <w:sz w:val="22"/>
          <w:szCs w:val="22"/>
        </w:rPr>
        <w:t xml:space="preserve"> de clientes - estudo de caso </w:t>
      </w:r>
    </w:p>
    <w:p w14:paraId="2ECFAC7B" w14:textId="2B224AF8" w:rsidR="000A46BE" w:rsidRPr="00C233A6" w:rsidRDefault="000A46BE" w:rsidP="000A46BE">
      <w:pPr>
        <w:jc w:val="center"/>
        <w:rPr>
          <w:rFonts w:ascii="Arial" w:hAnsi="Arial" w:cs="Arial"/>
          <w:b/>
          <w:sz w:val="22"/>
          <w:szCs w:val="22"/>
        </w:rPr>
      </w:pPr>
    </w:p>
    <w:p w14:paraId="7018C7F7" w14:textId="77777777" w:rsidR="000A46BE" w:rsidRPr="00C233A6" w:rsidRDefault="000A46BE" w:rsidP="000A46BE">
      <w:pPr>
        <w:jc w:val="center"/>
        <w:rPr>
          <w:rFonts w:ascii="Arial" w:hAnsi="Arial" w:cs="Arial"/>
          <w:b/>
          <w:sz w:val="22"/>
          <w:szCs w:val="22"/>
        </w:rPr>
      </w:pPr>
    </w:p>
    <w:p w14:paraId="01BC5468" w14:textId="023B557C" w:rsidR="000A46BE" w:rsidRPr="00C233A6" w:rsidRDefault="000A46BE" w:rsidP="000A46BE">
      <w:pPr>
        <w:rPr>
          <w:rFonts w:ascii="Arial" w:hAnsi="Arial" w:cs="Arial"/>
          <w:b/>
          <w:sz w:val="22"/>
          <w:szCs w:val="22"/>
        </w:rPr>
      </w:pPr>
      <w:r w:rsidRPr="00C233A6">
        <w:rPr>
          <w:rFonts w:ascii="Arial" w:hAnsi="Arial" w:cs="Arial"/>
          <w:b/>
          <w:sz w:val="22"/>
          <w:szCs w:val="22"/>
        </w:rPr>
        <w:t>Resumo</w:t>
      </w:r>
      <w:r w:rsidR="006C720C" w:rsidRPr="00C233A6">
        <w:rPr>
          <w:rFonts w:ascii="Arial" w:hAnsi="Arial" w:cs="Arial"/>
          <w:b/>
          <w:sz w:val="22"/>
          <w:szCs w:val="22"/>
        </w:rPr>
        <w:t xml:space="preserve"> </w:t>
      </w:r>
    </w:p>
    <w:p w14:paraId="30FECF0E" w14:textId="77777777" w:rsidR="000A46BE" w:rsidRPr="00C233A6" w:rsidRDefault="000A46BE" w:rsidP="000A46BE">
      <w:pPr>
        <w:rPr>
          <w:rFonts w:ascii="Arial" w:hAnsi="Arial" w:cs="Arial"/>
          <w:b/>
          <w:sz w:val="22"/>
          <w:szCs w:val="22"/>
        </w:rPr>
      </w:pPr>
    </w:p>
    <w:p w14:paraId="77CD911C" w14:textId="2D9F403E" w:rsidR="00547736" w:rsidRPr="00C233A6" w:rsidRDefault="005D728F" w:rsidP="00E67352">
      <w:pPr>
        <w:ind w:firstLine="708"/>
        <w:jc w:val="both"/>
        <w:rPr>
          <w:rFonts w:ascii="Arial" w:hAnsi="Arial" w:cs="Arial"/>
          <w:color w:val="000000"/>
          <w:sz w:val="22"/>
          <w:szCs w:val="22"/>
        </w:rPr>
      </w:pPr>
      <w:r w:rsidRPr="00C233A6">
        <w:rPr>
          <w:rFonts w:ascii="Arial" w:hAnsi="Arial" w:cs="Arial"/>
          <w:color w:val="000000"/>
          <w:sz w:val="22"/>
          <w:szCs w:val="22"/>
        </w:rPr>
        <w:t xml:space="preserve">Devido </w:t>
      </w:r>
      <w:r w:rsidR="00E67352" w:rsidRPr="00C233A6">
        <w:rPr>
          <w:rFonts w:ascii="Arial" w:hAnsi="Arial" w:cs="Arial"/>
          <w:color w:val="000000"/>
          <w:sz w:val="22"/>
          <w:szCs w:val="22"/>
        </w:rPr>
        <w:t>aos</w:t>
      </w:r>
      <w:r w:rsidRPr="00C233A6">
        <w:rPr>
          <w:rFonts w:ascii="Arial" w:hAnsi="Arial" w:cs="Arial"/>
          <w:color w:val="000000"/>
          <w:sz w:val="22"/>
          <w:szCs w:val="22"/>
        </w:rPr>
        <w:t xml:space="preserve"> constante</w:t>
      </w:r>
      <w:r w:rsidR="00E67352" w:rsidRPr="00C233A6">
        <w:rPr>
          <w:rFonts w:ascii="Arial" w:hAnsi="Arial" w:cs="Arial"/>
          <w:color w:val="000000"/>
          <w:sz w:val="22"/>
          <w:szCs w:val="22"/>
        </w:rPr>
        <w:t>s</w:t>
      </w:r>
      <w:r w:rsidRPr="00C233A6">
        <w:rPr>
          <w:rFonts w:ascii="Arial" w:hAnsi="Arial" w:cs="Arial"/>
          <w:color w:val="000000"/>
          <w:sz w:val="22"/>
          <w:szCs w:val="22"/>
        </w:rPr>
        <w:t xml:space="preserve"> </w:t>
      </w:r>
      <w:r w:rsidR="00E67352" w:rsidRPr="00C233A6">
        <w:rPr>
          <w:rFonts w:ascii="Arial" w:hAnsi="Arial" w:cs="Arial"/>
          <w:color w:val="000000"/>
          <w:sz w:val="22"/>
          <w:szCs w:val="22"/>
        </w:rPr>
        <w:t xml:space="preserve">avanços nas áreas do conhecimento direcionados à </w:t>
      </w:r>
      <w:r w:rsidRPr="00C233A6">
        <w:rPr>
          <w:rFonts w:ascii="Arial" w:hAnsi="Arial" w:cs="Arial"/>
          <w:color w:val="000000"/>
          <w:sz w:val="22"/>
          <w:szCs w:val="22"/>
        </w:rPr>
        <w:t xml:space="preserve">previsão dos comportamentos dos clientes em diversas áreas, a utilização de modelos matemáticos </w:t>
      </w:r>
      <w:r w:rsidR="00E67352" w:rsidRPr="00C233A6">
        <w:rPr>
          <w:rFonts w:ascii="Arial" w:hAnsi="Arial" w:cs="Arial"/>
          <w:color w:val="000000"/>
          <w:sz w:val="22"/>
          <w:szCs w:val="22"/>
        </w:rPr>
        <w:t xml:space="preserve">se mostra útil e necessária para se construir modelos preditivos com relação </w:t>
      </w:r>
      <w:r w:rsidR="00E67352" w:rsidRPr="00E22021">
        <w:rPr>
          <w:rFonts w:ascii="Arial" w:hAnsi="Arial" w:cs="Arial"/>
          <w:color w:val="000000"/>
          <w:sz w:val="22"/>
          <w:szCs w:val="22"/>
        </w:rPr>
        <w:t xml:space="preserve">a </w:t>
      </w:r>
      <w:r w:rsidR="007B0E80" w:rsidRPr="00E22021">
        <w:rPr>
          <w:rFonts w:ascii="Arial" w:hAnsi="Arial" w:cs="Arial"/>
          <w:color w:val="000000"/>
          <w:sz w:val="22"/>
          <w:szCs w:val="22"/>
        </w:rPr>
        <w:t>“</w:t>
      </w:r>
      <w:r w:rsidR="00E67352" w:rsidRPr="00E22021">
        <w:rPr>
          <w:rFonts w:ascii="Arial" w:hAnsi="Arial" w:cs="Arial"/>
          <w:color w:val="000000"/>
          <w:sz w:val="22"/>
          <w:szCs w:val="22"/>
        </w:rPr>
        <w:t>churn</w:t>
      </w:r>
      <w:r w:rsidR="007B0E80" w:rsidRPr="00E22021">
        <w:rPr>
          <w:rFonts w:ascii="Arial" w:hAnsi="Arial" w:cs="Arial"/>
          <w:color w:val="000000"/>
          <w:sz w:val="22"/>
          <w:szCs w:val="22"/>
        </w:rPr>
        <w:t>”</w:t>
      </w:r>
      <w:r w:rsidR="00E67352" w:rsidRPr="00E22021">
        <w:rPr>
          <w:rFonts w:ascii="Arial" w:hAnsi="Arial" w:cs="Arial"/>
          <w:color w:val="000000"/>
          <w:sz w:val="22"/>
          <w:szCs w:val="22"/>
        </w:rPr>
        <w:t xml:space="preserve"> de clientes</w:t>
      </w:r>
      <w:r w:rsidR="00E67352" w:rsidRPr="00C233A6">
        <w:rPr>
          <w:rFonts w:ascii="Arial" w:hAnsi="Arial" w:cs="Arial"/>
          <w:color w:val="000000"/>
          <w:sz w:val="22"/>
          <w:szCs w:val="22"/>
        </w:rPr>
        <w:t>, ou seja, a previsão de que um cliente possa a vir a cancelar um serviço.</w:t>
      </w:r>
      <w:r w:rsidRPr="00C233A6">
        <w:rPr>
          <w:rFonts w:ascii="Arial" w:hAnsi="Arial" w:cs="Arial"/>
          <w:color w:val="000000"/>
          <w:sz w:val="22"/>
          <w:szCs w:val="22"/>
        </w:rPr>
        <w:t xml:space="preserve"> </w:t>
      </w:r>
      <w:r w:rsidR="00853CBA">
        <w:rPr>
          <w:rFonts w:ascii="Arial" w:hAnsi="Arial" w:cs="Arial"/>
          <w:color w:val="000000"/>
          <w:sz w:val="22"/>
          <w:szCs w:val="22"/>
        </w:rPr>
        <w:t xml:space="preserve">Este trabalho </w:t>
      </w:r>
      <w:r w:rsidR="0086375F">
        <w:rPr>
          <w:rFonts w:ascii="Arial" w:hAnsi="Arial" w:cs="Arial"/>
          <w:color w:val="000000"/>
          <w:sz w:val="22"/>
          <w:szCs w:val="22"/>
        </w:rPr>
        <w:t>aplicou</w:t>
      </w:r>
      <w:r w:rsidRPr="00C233A6">
        <w:rPr>
          <w:rFonts w:ascii="Arial" w:hAnsi="Arial" w:cs="Arial"/>
          <w:color w:val="000000"/>
          <w:sz w:val="22"/>
          <w:szCs w:val="22"/>
        </w:rPr>
        <w:t xml:space="preserve"> </w:t>
      </w:r>
      <w:r w:rsidR="00EE0B40">
        <w:rPr>
          <w:rFonts w:ascii="Arial" w:hAnsi="Arial" w:cs="Arial"/>
          <w:color w:val="000000"/>
          <w:sz w:val="22"/>
          <w:szCs w:val="22"/>
        </w:rPr>
        <w:t xml:space="preserve">o modelo </w:t>
      </w:r>
      <w:r w:rsidR="008A78B2">
        <w:rPr>
          <w:rFonts w:ascii="Arial" w:hAnsi="Arial" w:cs="Arial"/>
          <w:color w:val="000000"/>
          <w:sz w:val="22"/>
          <w:szCs w:val="22"/>
        </w:rPr>
        <w:t>de “Generalized Linear Model”</w:t>
      </w:r>
      <w:r w:rsidR="00EE0B40">
        <w:rPr>
          <w:rFonts w:ascii="Arial" w:hAnsi="Arial" w:cs="Arial"/>
          <w:color w:val="000000"/>
          <w:sz w:val="22"/>
          <w:szCs w:val="22"/>
        </w:rPr>
        <w:t xml:space="preserve"> [GLM] e os </w:t>
      </w:r>
      <w:r w:rsidRPr="00C233A6">
        <w:rPr>
          <w:rFonts w:ascii="Arial" w:hAnsi="Arial" w:cs="Arial"/>
          <w:color w:val="000000"/>
          <w:sz w:val="22"/>
          <w:szCs w:val="22"/>
        </w:rPr>
        <w:t xml:space="preserve">algoritmos de </w:t>
      </w:r>
      <w:r w:rsidR="008A78B2">
        <w:rPr>
          <w:rFonts w:ascii="Arial" w:hAnsi="Arial" w:cs="Arial"/>
          <w:color w:val="000000"/>
          <w:sz w:val="22"/>
          <w:szCs w:val="22"/>
        </w:rPr>
        <w:t>“</w:t>
      </w:r>
      <w:r w:rsidR="00763EE1">
        <w:rPr>
          <w:rFonts w:ascii="Arial" w:hAnsi="Arial" w:cs="Arial"/>
          <w:color w:val="000000"/>
          <w:sz w:val="22"/>
          <w:szCs w:val="22"/>
        </w:rPr>
        <w:t>Decision</w:t>
      </w:r>
      <w:r w:rsidR="00890912">
        <w:rPr>
          <w:rFonts w:ascii="Arial" w:hAnsi="Arial" w:cs="Arial"/>
          <w:color w:val="000000"/>
          <w:sz w:val="22"/>
          <w:szCs w:val="22"/>
        </w:rPr>
        <w:t xml:space="preserve"> Tree</w:t>
      </w:r>
      <w:r w:rsidR="008A78B2">
        <w:rPr>
          <w:rFonts w:ascii="Arial" w:hAnsi="Arial" w:cs="Arial"/>
          <w:color w:val="000000"/>
          <w:sz w:val="22"/>
          <w:szCs w:val="22"/>
        </w:rPr>
        <w:t>”</w:t>
      </w:r>
      <w:r w:rsidR="00890912">
        <w:rPr>
          <w:rFonts w:ascii="Arial" w:hAnsi="Arial" w:cs="Arial"/>
          <w:color w:val="000000"/>
          <w:sz w:val="22"/>
          <w:szCs w:val="22"/>
        </w:rPr>
        <w:t xml:space="preserve"> e </w:t>
      </w:r>
      <w:r w:rsidR="008A78B2">
        <w:rPr>
          <w:rFonts w:ascii="Arial" w:hAnsi="Arial" w:cs="Arial"/>
          <w:color w:val="000000"/>
          <w:sz w:val="22"/>
          <w:szCs w:val="22"/>
        </w:rPr>
        <w:t>“</w:t>
      </w:r>
      <w:r w:rsidR="00890912">
        <w:rPr>
          <w:rFonts w:ascii="Arial" w:hAnsi="Arial" w:cs="Arial"/>
          <w:color w:val="000000"/>
          <w:sz w:val="22"/>
          <w:szCs w:val="22"/>
        </w:rPr>
        <w:t>Random Forest</w:t>
      </w:r>
      <w:r w:rsidR="008A78B2">
        <w:rPr>
          <w:rFonts w:ascii="Arial" w:hAnsi="Arial" w:cs="Arial"/>
          <w:color w:val="000000"/>
          <w:sz w:val="22"/>
          <w:szCs w:val="22"/>
        </w:rPr>
        <w:t>”</w:t>
      </w:r>
      <w:r w:rsidRPr="00C233A6">
        <w:rPr>
          <w:rFonts w:ascii="Arial" w:hAnsi="Arial" w:cs="Arial"/>
          <w:color w:val="000000"/>
          <w:sz w:val="22"/>
          <w:szCs w:val="22"/>
        </w:rPr>
        <w:t xml:space="preserve"> </w:t>
      </w:r>
      <w:r w:rsidR="00547736" w:rsidRPr="00C233A6">
        <w:rPr>
          <w:rFonts w:ascii="Arial" w:hAnsi="Arial" w:cs="Arial"/>
          <w:color w:val="000000"/>
          <w:sz w:val="22"/>
          <w:szCs w:val="22"/>
        </w:rPr>
        <w:t>numa base de dados de cliente de</w:t>
      </w:r>
      <w:r w:rsidR="00853CBA">
        <w:rPr>
          <w:rFonts w:ascii="Arial" w:hAnsi="Arial" w:cs="Arial"/>
          <w:color w:val="000000"/>
          <w:sz w:val="22"/>
          <w:szCs w:val="22"/>
        </w:rPr>
        <w:t xml:space="preserve"> telecomunicação.</w:t>
      </w:r>
      <w:r w:rsidR="00547736" w:rsidRPr="00C233A6">
        <w:rPr>
          <w:rFonts w:ascii="Arial" w:hAnsi="Arial" w:cs="Arial"/>
          <w:color w:val="000000"/>
          <w:sz w:val="22"/>
          <w:szCs w:val="22"/>
        </w:rPr>
        <w:t xml:space="preserve"> </w:t>
      </w:r>
      <w:r w:rsidR="00853CBA">
        <w:rPr>
          <w:rFonts w:ascii="Arial" w:hAnsi="Arial" w:cs="Arial"/>
          <w:color w:val="000000"/>
          <w:sz w:val="22"/>
          <w:szCs w:val="22"/>
        </w:rPr>
        <w:t>F</w:t>
      </w:r>
      <w:r w:rsidR="006D17EF">
        <w:rPr>
          <w:rFonts w:ascii="Arial" w:hAnsi="Arial" w:cs="Arial"/>
          <w:color w:val="000000"/>
          <w:sz w:val="22"/>
          <w:szCs w:val="22"/>
        </w:rPr>
        <w:t>oram analisados</w:t>
      </w:r>
      <w:r w:rsidR="00892B20">
        <w:rPr>
          <w:rFonts w:ascii="Arial" w:hAnsi="Arial" w:cs="Arial"/>
          <w:color w:val="000000"/>
          <w:sz w:val="22"/>
          <w:szCs w:val="22"/>
        </w:rPr>
        <w:t xml:space="preserve"> indicadores como</w:t>
      </w:r>
      <w:r w:rsidR="00E67352" w:rsidRPr="00C233A6">
        <w:rPr>
          <w:rFonts w:ascii="Arial" w:hAnsi="Arial" w:cs="Arial"/>
          <w:color w:val="000000"/>
          <w:sz w:val="22"/>
          <w:szCs w:val="22"/>
        </w:rPr>
        <w:t xml:space="preserve"> </w:t>
      </w:r>
      <w:r w:rsidR="00DE0F23">
        <w:rPr>
          <w:rFonts w:ascii="Arial" w:hAnsi="Arial" w:cs="Arial"/>
          <w:color w:val="000000"/>
          <w:sz w:val="22"/>
          <w:szCs w:val="22"/>
        </w:rPr>
        <w:t>“</w:t>
      </w:r>
      <w:r w:rsidR="00DE0F23" w:rsidRPr="00587C81">
        <w:rPr>
          <w:rFonts w:ascii="Arial" w:hAnsi="Arial" w:cs="Arial"/>
          <w:color w:val="000000"/>
          <w:sz w:val="22"/>
          <w:szCs w:val="22"/>
        </w:rPr>
        <w:t>Log Likelihood” [</w:t>
      </w:r>
      <w:r w:rsidR="00E67352" w:rsidRPr="00587C81">
        <w:rPr>
          <w:rFonts w:ascii="Arial" w:hAnsi="Arial" w:cs="Arial"/>
          <w:color w:val="000000"/>
          <w:sz w:val="22"/>
          <w:szCs w:val="22"/>
        </w:rPr>
        <w:t>LL</w:t>
      </w:r>
      <w:r w:rsidR="00DE0F23" w:rsidRPr="00587C81">
        <w:rPr>
          <w:rFonts w:ascii="Arial" w:hAnsi="Arial" w:cs="Arial"/>
          <w:color w:val="000000"/>
          <w:sz w:val="22"/>
          <w:szCs w:val="22"/>
        </w:rPr>
        <w:t>]</w:t>
      </w:r>
      <w:r w:rsidR="00E67352" w:rsidRPr="00587C81">
        <w:rPr>
          <w:rFonts w:ascii="Arial" w:hAnsi="Arial" w:cs="Arial"/>
          <w:color w:val="000000"/>
          <w:sz w:val="22"/>
          <w:szCs w:val="22"/>
        </w:rPr>
        <w:t xml:space="preserve">, </w:t>
      </w:r>
      <w:r w:rsidR="001831D3" w:rsidRPr="00587C81">
        <w:rPr>
          <w:rFonts w:ascii="Arial" w:hAnsi="Arial" w:cs="Arial"/>
          <w:color w:val="000000"/>
          <w:sz w:val="22"/>
          <w:szCs w:val="22"/>
        </w:rPr>
        <w:t>“Akaike Information Criterion” [</w:t>
      </w:r>
      <w:r w:rsidR="00E67352" w:rsidRPr="00587C81">
        <w:rPr>
          <w:rFonts w:ascii="Arial" w:hAnsi="Arial" w:cs="Arial"/>
          <w:color w:val="000000"/>
          <w:sz w:val="22"/>
          <w:szCs w:val="22"/>
        </w:rPr>
        <w:t>AIC</w:t>
      </w:r>
      <w:r w:rsidR="001831D3" w:rsidRPr="00587C81">
        <w:rPr>
          <w:rFonts w:ascii="Arial" w:hAnsi="Arial" w:cs="Arial"/>
          <w:color w:val="000000"/>
          <w:sz w:val="22"/>
          <w:szCs w:val="22"/>
        </w:rPr>
        <w:t>]</w:t>
      </w:r>
      <w:r w:rsidR="00892B20">
        <w:rPr>
          <w:rFonts w:ascii="Arial" w:hAnsi="Arial" w:cs="Arial"/>
          <w:color w:val="000000"/>
          <w:sz w:val="22"/>
          <w:szCs w:val="22"/>
        </w:rPr>
        <w:t>,</w:t>
      </w:r>
      <w:r w:rsidR="00E67352" w:rsidRPr="00C233A6">
        <w:rPr>
          <w:rFonts w:ascii="Arial" w:hAnsi="Arial" w:cs="Arial"/>
          <w:color w:val="000000"/>
          <w:sz w:val="22"/>
          <w:szCs w:val="22"/>
        </w:rPr>
        <w:t xml:space="preserve"> Sensibilidade, Sensitividade</w:t>
      </w:r>
      <w:r w:rsidR="00892B20">
        <w:rPr>
          <w:rFonts w:ascii="Arial" w:hAnsi="Arial" w:cs="Arial"/>
          <w:color w:val="000000"/>
          <w:sz w:val="22"/>
          <w:szCs w:val="22"/>
        </w:rPr>
        <w:t>,</w:t>
      </w:r>
      <w:r w:rsidR="00E67352" w:rsidRPr="00C233A6">
        <w:rPr>
          <w:rFonts w:ascii="Arial" w:hAnsi="Arial" w:cs="Arial"/>
          <w:color w:val="000000"/>
          <w:sz w:val="22"/>
          <w:szCs w:val="22"/>
        </w:rPr>
        <w:t xml:space="preserve"> Acuracidade, </w:t>
      </w:r>
      <w:r w:rsidR="007252CE">
        <w:rPr>
          <w:rFonts w:ascii="Arial" w:hAnsi="Arial" w:cs="Arial"/>
          <w:color w:val="000000"/>
          <w:sz w:val="22"/>
          <w:szCs w:val="22"/>
        </w:rPr>
        <w:t xml:space="preserve">ROC (AUC), </w:t>
      </w:r>
      <w:r w:rsidR="00321291">
        <w:rPr>
          <w:rFonts w:ascii="Arial" w:hAnsi="Arial" w:cs="Arial"/>
          <w:color w:val="000000"/>
          <w:sz w:val="22"/>
          <w:szCs w:val="22"/>
        </w:rPr>
        <w:t>observando-</w:t>
      </w:r>
      <w:r w:rsidR="00D635D4">
        <w:rPr>
          <w:rFonts w:ascii="Arial" w:hAnsi="Arial" w:cs="Arial"/>
          <w:color w:val="000000"/>
          <w:sz w:val="22"/>
          <w:szCs w:val="22"/>
        </w:rPr>
        <w:t>se</w:t>
      </w:r>
      <w:r w:rsidR="001B682E">
        <w:rPr>
          <w:rFonts w:ascii="Arial" w:hAnsi="Arial" w:cs="Arial"/>
          <w:color w:val="000000"/>
          <w:sz w:val="22"/>
          <w:szCs w:val="22"/>
        </w:rPr>
        <w:t xml:space="preserve"> que</w:t>
      </w:r>
      <w:r w:rsidR="00D635D4">
        <w:rPr>
          <w:rFonts w:ascii="Arial" w:hAnsi="Arial" w:cs="Arial"/>
          <w:color w:val="000000"/>
          <w:sz w:val="22"/>
          <w:szCs w:val="22"/>
        </w:rPr>
        <w:t xml:space="preserve"> é</w:t>
      </w:r>
      <w:r w:rsidR="007252CE">
        <w:rPr>
          <w:rFonts w:ascii="Arial" w:hAnsi="Arial" w:cs="Arial"/>
          <w:color w:val="000000"/>
          <w:sz w:val="22"/>
          <w:szCs w:val="22"/>
        </w:rPr>
        <w:t xml:space="preserve"> possível utilizar modelos matemáticos e algoritmos de </w:t>
      </w:r>
      <w:r w:rsidR="00930C2D">
        <w:rPr>
          <w:rFonts w:ascii="Arial" w:hAnsi="Arial" w:cs="Arial"/>
          <w:color w:val="000000"/>
          <w:sz w:val="22"/>
          <w:szCs w:val="22"/>
        </w:rPr>
        <w:t>“</w:t>
      </w:r>
      <w:r w:rsidR="007252CE">
        <w:rPr>
          <w:rFonts w:ascii="Arial" w:hAnsi="Arial" w:cs="Arial"/>
          <w:color w:val="000000"/>
          <w:sz w:val="22"/>
          <w:szCs w:val="22"/>
        </w:rPr>
        <w:t>machine learning</w:t>
      </w:r>
      <w:r w:rsidR="00930C2D">
        <w:rPr>
          <w:rFonts w:ascii="Arial" w:hAnsi="Arial" w:cs="Arial"/>
          <w:color w:val="000000"/>
          <w:sz w:val="22"/>
          <w:szCs w:val="22"/>
        </w:rPr>
        <w:t>”</w:t>
      </w:r>
      <w:r w:rsidR="001B682E">
        <w:rPr>
          <w:rFonts w:ascii="Arial" w:hAnsi="Arial" w:cs="Arial"/>
          <w:color w:val="000000"/>
          <w:sz w:val="22"/>
          <w:szCs w:val="22"/>
        </w:rPr>
        <w:t>, obtendo acuracidade em torno de 79%</w:t>
      </w:r>
      <w:r w:rsidR="00D0154E">
        <w:rPr>
          <w:rFonts w:ascii="Arial" w:hAnsi="Arial" w:cs="Arial"/>
          <w:color w:val="000000"/>
          <w:sz w:val="22"/>
          <w:szCs w:val="22"/>
        </w:rPr>
        <w:t xml:space="preserve"> na base </w:t>
      </w:r>
      <w:r w:rsidR="00930C2D">
        <w:rPr>
          <w:rFonts w:ascii="Arial" w:hAnsi="Arial" w:cs="Arial"/>
          <w:color w:val="000000"/>
          <w:sz w:val="22"/>
          <w:szCs w:val="22"/>
        </w:rPr>
        <w:t>estudada.</w:t>
      </w:r>
    </w:p>
    <w:p w14:paraId="024E2B36" w14:textId="3BF77C32" w:rsidR="00547736" w:rsidRDefault="00547736" w:rsidP="000A46BE">
      <w:pPr>
        <w:rPr>
          <w:rFonts w:ascii="Arial" w:hAnsi="Arial" w:cs="Arial"/>
          <w:color w:val="000000"/>
          <w:sz w:val="22"/>
          <w:szCs w:val="22"/>
        </w:rPr>
      </w:pPr>
      <w:r w:rsidRPr="00C233A6">
        <w:rPr>
          <w:rFonts w:ascii="Arial" w:hAnsi="Arial" w:cs="Arial"/>
          <w:color w:val="000000"/>
          <w:sz w:val="22"/>
          <w:szCs w:val="22"/>
        </w:rPr>
        <w:tab/>
      </w:r>
      <w:r w:rsidR="00360501">
        <w:rPr>
          <w:rFonts w:ascii="Arial" w:hAnsi="Arial" w:cs="Arial"/>
          <w:color w:val="000000"/>
          <w:sz w:val="22"/>
          <w:szCs w:val="22"/>
        </w:rPr>
        <w:t xml:space="preserve"> </w:t>
      </w:r>
    </w:p>
    <w:p w14:paraId="25C283EF" w14:textId="77777777" w:rsidR="00360501" w:rsidRPr="00C233A6" w:rsidRDefault="00360501" w:rsidP="000A46BE">
      <w:pPr>
        <w:rPr>
          <w:rFonts w:ascii="Arial" w:hAnsi="Arial" w:cs="Arial"/>
          <w:color w:val="000000"/>
          <w:sz w:val="22"/>
          <w:szCs w:val="22"/>
        </w:rPr>
      </w:pPr>
    </w:p>
    <w:p w14:paraId="30457413" w14:textId="6541AAA0" w:rsidR="000A46BE" w:rsidRPr="00174CE8" w:rsidRDefault="000A46BE" w:rsidP="000A46BE">
      <w:pPr>
        <w:rPr>
          <w:rFonts w:ascii="Arial" w:hAnsi="Arial" w:cs="Arial"/>
          <w:b/>
          <w:color w:val="000000"/>
          <w:sz w:val="22"/>
          <w:szCs w:val="22"/>
        </w:rPr>
      </w:pPr>
      <w:r w:rsidRPr="00174CE8">
        <w:rPr>
          <w:rFonts w:ascii="Arial" w:hAnsi="Arial" w:cs="Arial"/>
          <w:b/>
          <w:color w:val="000000"/>
          <w:sz w:val="22"/>
          <w:szCs w:val="22"/>
        </w:rPr>
        <w:t xml:space="preserve">Palavras-chave: </w:t>
      </w:r>
      <w:r w:rsidR="00E00BF0" w:rsidRPr="00174CE8">
        <w:rPr>
          <w:rFonts w:ascii="Arial" w:hAnsi="Arial" w:cs="Arial"/>
          <w:color w:val="000000"/>
          <w:sz w:val="22"/>
          <w:szCs w:val="22"/>
        </w:rPr>
        <w:t xml:space="preserve">Regressão Logística, </w:t>
      </w:r>
      <w:r w:rsidR="00174CE8" w:rsidRPr="00174CE8">
        <w:rPr>
          <w:rFonts w:ascii="Arial" w:hAnsi="Arial" w:cs="Arial"/>
          <w:sz w:val="22"/>
          <w:szCs w:val="22"/>
        </w:rPr>
        <w:t>Decision Tree, Random Forest, Churn</w:t>
      </w:r>
    </w:p>
    <w:p w14:paraId="7382CB0D" w14:textId="77777777" w:rsidR="000A46BE" w:rsidRPr="00174CE8" w:rsidRDefault="000A46BE" w:rsidP="000A46BE">
      <w:pPr>
        <w:rPr>
          <w:rFonts w:ascii="Arial" w:hAnsi="Arial" w:cs="Arial"/>
          <w:bCs/>
          <w:color w:val="000000"/>
          <w:sz w:val="22"/>
          <w:szCs w:val="22"/>
        </w:rPr>
      </w:pPr>
    </w:p>
    <w:p w14:paraId="2A0230D1" w14:textId="77777777" w:rsidR="00EB3597" w:rsidRPr="00F24229" w:rsidRDefault="00EB3597" w:rsidP="000A46BE">
      <w:pPr>
        <w:jc w:val="center"/>
        <w:rPr>
          <w:rFonts w:ascii="Arial" w:hAnsi="Arial" w:cs="Arial"/>
          <w:bCs/>
          <w:color w:val="000000"/>
          <w:sz w:val="22"/>
          <w:szCs w:val="22"/>
        </w:rPr>
      </w:pPr>
    </w:p>
    <w:p w14:paraId="7BB49CDE" w14:textId="71A5A109" w:rsidR="000A46BE" w:rsidRPr="00EB3597" w:rsidRDefault="007E5D93" w:rsidP="000A46BE">
      <w:pPr>
        <w:jc w:val="center"/>
        <w:rPr>
          <w:rFonts w:ascii="Arial" w:hAnsi="Arial" w:cs="Arial"/>
          <w:b/>
          <w:color w:val="000000"/>
          <w:sz w:val="22"/>
          <w:szCs w:val="22"/>
          <w:lang w:val="en-US"/>
        </w:rPr>
      </w:pPr>
      <w:r w:rsidRPr="00EB3597">
        <w:rPr>
          <w:rFonts w:ascii="Arial" w:hAnsi="Arial" w:cs="Arial"/>
          <w:b/>
          <w:color w:val="000000"/>
          <w:sz w:val="22"/>
          <w:szCs w:val="22"/>
          <w:lang w:val="en-US"/>
        </w:rPr>
        <w:t>Machine Learning</w:t>
      </w:r>
      <w:r w:rsidR="00E00BF0" w:rsidRPr="00EB3597">
        <w:rPr>
          <w:rFonts w:ascii="Arial" w:hAnsi="Arial" w:cs="Arial"/>
          <w:b/>
          <w:color w:val="000000"/>
          <w:sz w:val="22"/>
          <w:szCs w:val="22"/>
          <w:lang w:val="en-US"/>
        </w:rPr>
        <w:t xml:space="preserve"> models applied to customer churn - case study</w:t>
      </w:r>
    </w:p>
    <w:p w14:paraId="5AF2E742" w14:textId="77777777" w:rsidR="000A46BE" w:rsidRPr="00C233A6" w:rsidRDefault="000A46BE" w:rsidP="000A46BE">
      <w:pPr>
        <w:rPr>
          <w:rFonts w:ascii="Arial" w:hAnsi="Arial" w:cs="Arial"/>
          <w:b/>
          <w:color w:val="000000"/>
          <w:sz w:val="22"/>
          <w:szCs w:val="22"/>
          <w:lang w:val="en-US"/>
        </w:rPr>
      </w:pPr>
    </w:p>
    <w:p w14:paraId="339EBD7F" w14:textId="011BC21C" w:rsidR="000A46BE" w:rsidRPr="00C233A6" w:rsidRDefault="000A46BE" w:rsidP="000A46BE">
      <w:pPr>
        <w:rPr>
          <w:rFonts w:ascii="Arial" w:hAnsi="Arial" w:cs="Arial"/>
          <w:color w:val="000000"/>
          <w:sz w:val="22"/>
          <w:szCs w:val="22"/>
          <w:lang w:val="en-US"/>
        </w:rPr>
      </w:pPr>
      <w:r w:rsidRPr="00C233A6">
        <w:rPr>
          <w:rFonts w:ascii="Arial" w:hAnsi="Arial" w:cs="Arial"/>
          <w:b/>
          <w:color w:val="000000"/>
          <w:sz w:val="22"/>
          <w:szCs w:val="22"/>
          <w:lang w:val="en-US"/>
        </w:rPr>
        <w:t>Abstract</w:t>
      </w:r>
    </w:p>
    <w:p w14:paraId="6BD887E7" w14:textId="77777777" w:rsidR="000A46BE" w:rsidRPr="00C233A6" w:rsidRDefault="000A46BE" w:rsidP="000A46BE">
      <w:pPr>
        <w:rPr>
          <w:rFonts w:ascii="Arial" w:hAnsi="Arial" w:cs="Arial"/>
          <w:sz w:val="22"/>
          <w:szCs w:val="22"/>
          <w:lang w:val="en-US"/>
        </w:rPr>
      </w:pPr>
    </w:p>
    <w:p w14:paraId="4153C39B" w14:textId="20E39B6F" w:rsidR="00D3708E" w:rsidRDefault="00F528E5" w:rsidP="00E00BF0">
      <w:pPr>
        <w:ind w:firstLine="708"/>
        <w:jc w:val="both"/>
        <w:rPr>
          <w:rFonts w:ascii="Arial" w:hAnsi="Arial" w:cs="Arial"/>
          <w:sz w:val="22"/>
          <w:szCs w:val="22"/>
          <w:lang w:val="en-US"/>
        </w:rPr>
      </w:pPr>
      <w:r w:rsidRPr="00F528E5">
        <w:rPr>
          <w:rFonts w:ascii="Arial" w:hAnsi="Arial" w:cs="Arial"/>
          <w:sz w:val="22"/>
          <w:szCs w:val="22"/>
          <w:lang w:val="en-US"/>
        </w:rPr>
        <w:t>Due to the constant advances in the areas of knowledge aimed at predicting customer behavior in several areas, the use of mathematical models proves to be useful and necessary to build predictive models regarding customer churn, that is, the prediction that a customer may cancel a service. This work applied the “Generalized Linear Model” [GLM] and the “Decision Tree” and “Random Forest” algorithms in a telecommunication customer database. Indicators such as “Log Likelihood” [LL], “Akaike Information Criterion” [AIC], Sensitivity, Sensitivity, Accuracy, ROC (AUC) were analyzed, and it was concluded that it is possible to use mathematical models and “machine learning” algorithms. obtaining accuracy around 79% in the studied base.</w:t>
      </w:r>
    </w:p>
    <w:p w14:paraId="7A3EAF9B" w14:textId="77777777" w:rsidR="00F528E5" w:rsidRPr="00C233A6" w:rsidRDefault="00F528E5" w:rsidP="00E00BF0">
      <w:pPr>
        <w:ind w:firstLine="708"/>
        <w:jc w:val="both"/>
        <w:rPr>
          <w:rFonts w:ascii="Arial" w:hAnsi="Arial" w:cs="Arial"/>
          <w:sz w:val="22"/>
          <w:szCs w:val="22"/>
          <w:lang w:val="en-US"/>
        </w:rPr>
      </w:pPr>
    </w:p>
    <w:p w14:paraId="1DF10169" w14:textId="77777777" w:rsidR="000A46BE" w:rsidRPr="00174CE8" w:rsidRDefault="00D3708E" w:rsidP="00B107AA">
      <w:pPr>
        <w:rPr>
          <w:rFonts w:ascii="Arial" w:hAnsi="Arial" w:cs="Arial"/>
          <w:b/>
          <w:sz w:val="22"/>
          <w:szCs w:val="22"/>
          <w:lang w:val="en-US"/>
        </w:rPr>
      </w:pPr>
      <w:r w:rsidRPr="00174CE8">
        <w:rPr>
          <w:rFonts w:ascii="Arial" w:hAnsi="Arial" w:cs="Arial"/>
          <w:b/>
          <w:sz w:val="22"/>
          <w:szCs w:val="22"/>
          <w:lang w:val="en-US"/>
        </w:rPr>
        <w:t xml:space="preserve">Keywords: </w:t>
      </w:r>
      <w:r w:rsidRPr="00C90BEE">
        <w:rPr>
          <w:rFonts w:ascii="Arial" w:hAnsi="Arial" w:cs="Arial"/>
          <w:bCs/>
          <w:sz w:val="22"/>
          <w:szCs w:val="22"/>
          <w:lang w:val="en-US"/>
        </w:rPr>
        <w:t xml:space="preserve">Logistic Regression, </w:t>
      </w:r>
      <w:r w:rsidR="00174CE8" w:rsidRPr="00C90BEE">
        <w:rPr>
          <w:rFonts w:ascii="Arial" w:hAnsi="Arial" w:cs="Arial"/>
          <w:bCs/>
          <w:sz w:val="22"/>
          <w:szCs w:val="22"/>
          <w:lang w:val="en-US"/>
        </w:rPr>
        <w:t xml:space="preserve">Decision Tree, Random Forest, </w:t>
      </w:r>
      <w:r w:rsidRPr="00C90BEE">
        <w:rPr>
          <w:rFonts w:ascii="Arial" w:hAnsi="Arial" w:cs="Arial"/>
          <w:bCs/>
          <w:sz w:val="22"/>
          <w:szCs w:val="22"/>
          <w:lang w:val="en-US"/>
        </w:rPr>
        <w:t>Churn</w:t>
      </w:r>
      <w:r w:rsidR="00D704D2" w:rsidRPr="00174CE8">
        <w:rPr>
          <w:rFonts w:ascii="Arial" w:hAnsi="Arial" w:cs="Arial"/>
          <w:b/>
          <w:sz w:val="22"/>
          <w:szCs w:val="22"/>
          <w:lang w:val="en-US"/>
        </w:rPr>
        <w:br w:type="page"/>
      </w:r>
    </w:p>
    <w:p w14:paraId="04023962" w14:textId="5505C328" w:rsidR="000A46BE" w:rsidRPr="00B107AA" w:rsidRDefault="00CC63B1" w:rsidP="000A46BE">
      <w:pPr>
        <w:pStyle w:val="PargrafodaLista"/>
        <w:spacing w:line="360" w:lineRule="auto"/>
        <w:ind w:left="0"/>
        <w:rPr>
          <w:rFonts w:ascii="Arial" w:hAnsi="Arial" w:cs="Arial"/>
          <w:b/>
          <w:sz w:val="22"/>
          <w:szCs w:val="22"/>
        </w:rPr>
      </w:pPr>
      <w:r>
        <w:rPr>
          <w:rFonts w:ascii="Arial" w:hAnsi="Arial" w:cs="Arial"/>
          <w:b/>
          <w:sz w:val="22"/>
          <w:szCs w:val="22"/>
        </w:rPr>
        <w:lastRenderedPageBreak/>
        <w:t>Introdução</w:t>
      </w:r>
    </w:p>
    <w:p w14:paraId="06A7B712" w14:textId="3871CE54" w:rsidR="00D704D2" w:rsidRPr="00C233A6" w:rsidRDefault="00D704D2" w:rsidP="009411E5">
      <w:pPr>
        <w:spacing w:line="360" w:lineRule="auto"/>
        <w:ind w:firstLine="714"/>
        <w:jc w:val="both"/>
        <w:rPr>
          <w:rFonts w:ascii="Arial" w:eastAsia="Arial" w:hAnsi="Arial" w:cs="Arial"/>
          <w:sz w:val="22"/>
          <w:szCs w:val="22"/>
        </w:rPr>
      </w:pPr>
      <w:r w:rsidRPr="00C233A6">
        <w:rPr>
          <w:rFonts w:ascii="Arial" w:eastAsia="Arial" w:hAnsi="Arial" w:cs="Arial"/>
          <w:sz w:val="22"/>
          <w:szCs w:val="22"/>
        </w:rPr>
        <w:t>É geralmente mais caro conquistar novos clientes do que manter os já existentes. Em muitos setores, o custo de aquisição de novos clientes pode ser cinco vezes superior ao seu custo de retenção (</w:t>
      </w:r>
      <w:r w:rsidR="00185FA1" w:rsidRPr="00C233A6">
        <w:rPr>
          <w:rFonts w:ascii="Arial" w:eastAsia="Arial" w:hAnsi="Arial" w:cs="Arial"/>
          <w:sz w:val="22"/>
          <w:szCs w:val="22"/>
        </w:rPr>
        <w:t xml:space="preserve">Kurtz </w:t>
      </w:r>
      <w:r w:rsidRPr="00C233A6">
        <w:rPr>
          <w:rFonts w:ascii="Arial" w:eastAsia="Arial" w:hAnsi="Arial" w:cs="Arial"/>
          <w:sz w:val="22"/>
          <w:szCs w:val="22"/>
        </w:rPr>
        <w:t xml:space="preserve">e </w:t>
      </w:r>
      <w:proofErr w:type="spellStart"/>
      <w:r w:rsidR="00185FA1" w:rsidRPr="00C233A6">
        <w:rPr>
          <w:rFonts w:ascii="Arial" w:eastAsia="Arial" w:hAnsi="Arial" w:cs="Arial"/>
          <w:sz w:val="22"/>
          <w:szCs w:val="22"/>
        </w:rPr>
        <w:t>Clow</w:t>
      </w:r>
      <w:proofErr w:type="spellEnd"/>
      <w:r w:rsidRPr="00C233A6">
        <w:rPr>
          <w:rFonts w:ascii="Arial" w:eastAsia="Arial" w:hAnsi="Arial" w:cs="Arial"/>
          <w:sz w:val="22"/>
          <w:szCs w:val="22"/>
        </w:rPr>
        <w:t>, 1998). Na indústria de telecomunicações, por exemplo, o custo de aquisição foi empiricamente auferido entre cinco e oito vezes superior ao custo de retenção do cliente (AU e outros., 2003).</w:t>
      </w:r>
    </w:p>
    <w:p w14:paraId="6B26E848" w14:textId="77777777" w:rsidR="00D704D2" w:rsidRPr="00C233A6" w:rsidRDefault="00D704D2" w:rsidP="009411E5">
      <w:pPr>
        <w:spacing w:line="360" w:lineRule="auto"/>
        <w:ind w:firstLine="714"/>
        <w:jc w:val="both"/>
        <w:rPr>
          <w:rFonts w:ascii="Arial" w:eastAsia="Arial" w:hAnsi="Arial" w:cs="Arial"/>
          <w:sz w:val="22"/>
          <w:szCs w:val="22"/>
        </w:rPr>
      </w:pPr>
      <w:r w:rsidRPr="00C233A6">
        <w:rPr>
          <w:rFonts w:ascii="Arial" w:eastAsia="Arial" w:hAnsi="Arial" w:cs="Arial"/>
          <w:sz w:val="22"/>
          <w:szCs w:val="22"/>
        </w:rPr>
        <w:t xml:space="preserve">Conhecer melhor o cliente é o desafio para qualquer organização que busca elevar seu nível de atendimento, bem como seus resultados financeiros. Uma vez indicados os fatores críticos de sucesso, seja por pesquisas ou análise de bases-de-dados, emerge a necessidade de obter predição e inteligência através de modelos matemáticos e estatísticos. </w:t>
      </w:r>
    </w:p>
    <w:p w14:paraId="4EA9FB94" w14:textId="38650124" w:rsidR="00D704D2" w:rsidRPr="00C233A6" w:rsidRDefault="00D704D2" w:rsidP="009411E5">
      <w:pPr>
        <w:spacing w:line="360" w:lineRule="auto"/>
        <w:ind w:firstLine="714"/>
        <w:jc w:val="both"/>
        <w:rPr>
          <w:rFonts w:ascii="Arial" w:eastAsia="Arial" w:hAnsi="Arial" w:cs="Arial"/>
          <w:sz w:val="22"/>
          <w:szCs w:val="22"/>
        </w:rPr>
      </w:pPr>
      <w:r w:rsidRPr="00C233A6">
        <w:rPr>
          <w:rFonts w:ascii="Arial" w:eastAsia="Arial" w:hAnsi="Arial" w:cs="Arial"/>
          <w:sz w:val="22"/>
          <w:szCs w:val="22"/>
        </w:rPr>
        <w:t xml:space="preserve">Por exemplo, em vez de focar em todos os </w:t>
      </w:r>
      <w:r w:rsidR="007B0E80" w:rsidRPr="007B0E80">
        <w:rPr>
          <w:rFonts w:ascii="Arial" w:eastAsia="Arial" w:hAnsi="Arial" w:cs="Arial"/>
          <w:sz w:val="22"/>
          <w:szCs w:val="22"/>
        </w:rPr>
        <w:t>“</w:t>
      </w:r>
      <w:r w:rsidRPr="007B0E80">
        <w:rPr>
          <w:rFonts w:ascii="Arial" w:eastAsia="Arial" w:hAnsi="Arial" w:cs="Arial"/>
          <w:sz w:val="22"/>
          <w:szCs w:val="22"/>
        </w:rPr>
        <w:t>prospects</w:t>
      </w:r>
      <w:r w:rsidR="007B0E80" w:rsidRPr="007B0E80">
        <w:rPr>
          <w:rFonts w:ascii="Arial" w:eastAsia="Arial" w:hAnsi="Arial" w:cs="Arial"/>
          <w:sz w:val="22"/>
          <w:szCs w:val="22"/>
        </w:rPr>
        <w:t>”</w:t>
      </w:r>
      <w:r w:rsidRPr="00C233A6">
        <w:rPr>
          <w:rFonts w:ascii="Arial" w:eastAsia="Arial" w:hAnsi="Arial" w:cs="Arial"/>
          <w:sz w:val="22"/>
          <w:szCs w:val="22"/>
        </w:rPr>
        <w:t xml:space="preserve"> ou fornecer incentivos iguais para todos, uma empresa pode selecionar apenas aqueles clientes que se enquadram em certos critérios de rentabilidade, baseados nas necessidades individuais e padrões de compra (PriceWaterHouseCoopers, 1999). Neste sentido, reforçam Bounsaythip e Rinta-Runsala (2001) que isso pode ser conseguido através da construção de modelos de predição do valor futuro de um indivíduo baseado em dados demográficos, estilo de vida ou comportamentos anteriores. O modelo produz informações que irão focar tanto a retenção quanto programas de recrutamento, a fim de construir e manter a base de clientes mais rentável. A isso se dá o nome de </w:t>
      </w:r>
      <w:r w:rsidR="007B0E80" w:rsidRPr="007B0E80">
        <w:rPr>
          <w:rFonts w:ascii="Arial" w:eastAsia="Arial" w:hAnsi="Arial" w:cs="Arial"/>
          <w:sz w:val="22"/>
          <w:szCs w:val="22"/>
        </w:rPr>
        <w:t>“</w:t>
      </w:r>
      <w:r w:rsidRPr="007B0E80">
        <w:rPr>
          <w:rFonts w:ascii="Arial" w:eastAsia="Arial" w:hAnsi="Arial" w:cs="Arial"/>
          <w:sz w:val="22"/>
          <w:szCs w:val="22"/>
        </w:rPr>
        <w:t>customer behavior modeling</w:t>
      </w:r>
      <w:r w:rsidR="007B0E80" w:rsidRPr="007B0E80">
        <w:rPr>
          <w:rFonts w:ascii="Arial" w:eastAsia="Arial" w:hAnsi="Arial" w:cs="Arial"/>
          <w:sz w:val="22"/>
          <w:szCs w:val="22"/>
        </w:rPr>
        <w:t>”</w:t>
      </w:r>
      <w:r w:rsidRPr="00C233A6">
        <w:rPr>
          <w:rFonts w:ascii="Arial" w:eastAsia="Arial" w:hAnsi="Arial" w:cs="Arial"/>
          <w:i/>
          <w:sz w:val="22"/>
          <w:szCs w:val="22"/>
        </w:rPr>
        <w:t xml:space="preserve"> </w:t>
      </w:r>
      <w:r w:rsidR="007B0E80" w:rsidRPr="007B0E80">
        <w:rPr>
          <w:rFonts w:ascii="Arial" w:eastAsia="Arial" w:hAnsi="Arial" w:cs="Arial"/>
          <w:iCs/>
          <w:sz w:val="22"/>
          <w:szCs w:val="22"/>
        </w:rPr>
        <w:t>[</w:t>
      </w:r>
      <w:r w:rsidRPr="007B0E80">
        <w:rPr>
          <w:rFonts w:ascii="Arial" w:eastAsia="Arial" w:hAnsi="Arial" w:cs="Arial"/>
          <w:iCs/>
          <w:sz w:val="22"/>
          <w:szCs w:val="22"/>
        </w:rPr>
        <w:t>CBM</w:t>
      </w:r>
      <w:r w:rsidR="007B0E80" w:rsidRPr="007B0E80">
        <w:rPr>
          <w:rFonts w:ascii="Arial" w:eastAsia="Arial" w:hAnsi="Arial" w:cs="Arial"/>
          <w:iCs/>
          <w:sz w:val="22"/>
          <w:szCs w:val="22"/>
        </w:rPr>
        <w:t>]</w:t>
      </w:r>
      <w:r w:rsidRPr="00C233A6">
        <w:rPr>
          <w:rFonts w:ascii="Arial" w:eastAsia="Arial" w:hAnsi="Arial" w:cs="Arial"/>
          <w:i/>
          <w:sz w:val="22"/>
          <w:szCs w:val="22"/>
        </w:rPr>
        <w:t xml:space="preserve"> </w:t>
      </w:r>
      <w:r w:rsidRPr="00C233A6">
        <w:rPr>
          <w:rFonts w:ascii="Arial" w:eastAsia="Arial" w:hAnsi="Arial" w:cs="Arial"/>
          <w:sz w:val="22"/>
          <w:szCs w:val="22"/>
        </w:rPr>
        <w:t>ou perfil de cliente. A identificação do perfil de cliente é uma ferramenta para focar no melhor entendimento de marketing sobre as características de sua base de dados.</w:t>
      </w:r>
    </w:p>
    <w:p w14:paraId="6A254C7B" w14:textId="12136AEC" w:rsidR="00D704D2" w:rsidRPr="00C233A6" w:rsidRDefault="00D704D2" w:rsidP="009411E5">
      <w:pPr>
        <w:spacing w:line="360" w:lineRule="auto"/>
        <w:ind w:firstLine="714"/>
        <w:jc w:val="both"/>
        <w:rPr>
          <w:rFonts w:ascii="Arial" w:eastAsia="Arial" w:hAnsi="Arial" w:cs="Arial"/>
          <w:sz w:val="22"/>
          <w:szCs w:val="22"/>
        </w:rPr>
      </w:pPr>
      <w:r w:rsidRPr="00C233A6">
        <w:rPr>
          <w:rFonts w:ascii="Arial" w:eastAsia="Arial" w:hAnsi="Arial" w:cs="Arial"/>
          <w:sz w:val="22"/>
          <w:szCs w:val="22"/>
        </w:rPr>
        <w:t>A motivação de longo prazo para a montagem de perfis de consumidores é converter este entendimento numa interação automatizada com esses consumidores, como afirmam Berson &amp; Thearling (2001). Estes reforçam que para estas tarefas os mercados precisam de vasta gama de processos e ferramentas de tecnologia. Estas ferramentas têm sido usadas para coletar dados e simplificar os processos de extrair conhecimento sobre o mercado e planejar campanhas de marketing. As ferramentas de mineração de dados têm sido usadas para identificar grupos significativos em dados históricos. Por exemplo, aplicam-se a critérios de seleção para mala-direta, ou identificar mercados com alto potencial, ou mídias ou estilos de vida que vão ao encontro dos consumidores. Em suma, tais ferramentas possibilitam encontrar padrões humanos de comportamento que descrevem os dados; eles também permitem utilizar algumas variáveis para predizer valores futuros ou desconhecidos de outras variáveis.</w:t>
      </w:r>
    </w:p>
    <w:p w14:paraId="33F40438" w14:textId="09D1AA5A" w:rsidR="00D704D2" w:rsidRPr="00C233A6" w:rsidRDefault="00D704D2" w:rsidP="009411E5">
      <w:pPr>
        <w:spacing w:line="360" w:lineRule="auto"/>
        <w:ind w:firstLine="714"/>
        <w:jc w:val="both"/>
        <w:rPr>
          <w:rFonts w:ascii="Arial" w:eastAsia="Arial" w:hAnsi="Arial" w:cs="Arial"/>
          <w:sz w:val="22"/>
          <w:szCs w:val="22"/>
        </w:rPr>
      </w:pPr>
      <w:r w:rsidRPr="00C233A6">
        <w:rPr>
          <w:rFonts w:ascii="Arial" w:eastAsia="Arial" w:hAnsi="Arial" w:cs="Arial"/>
          <w:sz w:val="22"/>
          <w:szCs w:val="22"/>
        </w:rPr>
        <w:t>Assim, a busca por compreensão dos mecanismos de explicação para tomada de decisões dos clientes, aplicada à questão dos cancelamentos (</w:t>
      </w:r>
      <w:r w:rsidR="006E5ACC" w:rsidRPr="006E5ACC">
        <w:rPr>
          <w:rFonts w:ascii="Arial" w:eastAsia="Arial" w:hAnsi="Arial" w:cs="Arial"/>
          <w:sz w:val="22"/>
          <w:szCs w:val="22"/>
        </w:rPr>
        <w:t>“</w:t>
      </w:r>
      <w:r w:rsidRPr="006E5ACC">
        <w:rPr>
          <w:rFonts w:ascii="Arial" w:eastAsia="Arial" w:hAnsi="Arial" w:cs="Arial"/>
          <w:sz w:val="22"/>
          <w:szCs w:val="22"/>
        </w:rPr>
        <w:t>churn</w:t>
      </w:r>
      <w:r w:rsidR="006E5ACC" w:rsidRPr="006E5ACC">
        <w:rPr>
          <w:rFonts w:ascii="Arial" w:eastAsia="Arial" w:hAnsi="Arial" w:cs="Arial"/>
          <w:sz w:val="22"/>
          <w:szCs w:val="22"/>
        </w:rPr>
        <w:t>”</w:t>
      </w:r>
      <w:r w:rsidRPr="00C233A6">
        <w:rPr>
          <w:rFonts w:ascii="Arial" w:eastAsia="Arial" w:hAnsi="Arial" w:cs="Arial"/>
          <w:sz w:val="22"/>
          <w:szCs w:val="22"/>
        </w:rPr>
        <w:t xml:space="preserve">), se alinha com esta necessidade premente de se compreender o comportamento do cliente. A proposta será de discutir modelo matemático estatístico para ajudar na compreensão do fenômeno, ainda que </w:t>
      </w:r>
      <w:r w:rsidRPr="00C233A6">
        <w:rPr>
          <w:rFonts w:ascii="Arial" w:eastAsia="Arial" w:hAnsi="Arial" w:cs="Arial"/>
          <w:sz w:val="22"/>
          <w:szCs w:val="22"/>
        </w:rPr>
        <w:lastRenderedPageBreak/>
        <w:t xml:space="preserve">existam vários outros, pois, conforme salienta (Dio, 1979) se a verdade é uma só – ainda que, por vezes, vista de ângulos diferentes –, os caminhos que conduzem os pesquisadores a ela podem ser diversos. E a diversidade de métodos, mais do que um inconveniente, é uma vantagem. Sendo assim, quando, por técnicas ou processos diferentes, se chega à mesma conclusão, há maior razão para aceitá-la. </w:t>
      </w:r>
    </w:p>
    <w:p w14:paraId="3352A3A6" w14:textId="746A78DE" w:rsidR="00D704D2" w:rsidRPr="004B6077" w:rsidRDefault="00D704D2" w:rsidP="009411E5">
      <w:pPr>
        <w:spacing w:line="360" w:lineRule="auto"/>
        <w:ind w:firstLine="714"/>
        <w:jc w:val="both"/>
        <w:rPr>
          <w:rFonts w:ascii="Arial" w:eastAsia="Arial" w:hAnsi="Arial" w:cs="Arial"/>
          <w:sz w:val="22"/>
          <w:szCs w:val="22"/>
        </w:rPr>
      </w:pPr>
      <w:r w:rsidRPr="004B6077">
        <w:rPr>
          <w:rFonts w:ascii="Arial" w:eastAsia="Arial" w:hAnsi="Arial" w:cs="Arial"/>
          <w:sz w:val="22"/>
          <w:szCs w:val="22"/>
        </w:rPr>
        <w:t xml:space="preserve">Analisando as plataformas online de publicações acadêmicas (Google Scholar, Elsevier e SciELO), encontramos em torno de 18.000 trabalhos sobre o </w:t>
      </w:r>
      <w:r w:rsidR="007310D4" w:rsidRPr="004B6077">
        <w:rPr>
          <w:rFonts w:ascii="Arial" w:eastAsia="Arial" w:hAnsi="Arial" w:cs="Arial"/>
          <w:sz w:val="22"/>
          <w:szCs w:val="22"/>
        </w:rPr>
        <w:t>“</w:t>
      </w:r>
      <w:r w:rsidRPr="004B6077">
        <w:rPr>
          <w:rFonts w:ascii="Arial" w:eastAsia="Arial" w:hAnsi="Arial" w:cs="Arial"/>
          <w:sz w:val="22"/>
          <w:szCs w:val="22"/>
        </w:rPr>
        <w:t>churn</w:t>
      </w:r>
      <w:r w:rsidR="007310D4" w:rsidRPr="004B6077">
        <w:rPr>
          <w:rFonts w:ascii="Arial" w:eastAsia="Arial" w:hAnsi="Arial" w:cs="Arial"/>
          <w:sz w:val="22"/>
          <w:szCs w:val="22"/>
        </w:rPr>
        <w:t>”</w:t>
      </w:r>
      <w:r w:rsidRPr="004B6077">
        <w:rPr>
          <w:rFonts w:ascii="Arial" w:eastAsia="Arial" w:hAnsi="Arial" w:cs="Arial"/>
          <w:sz w:val="22"/>
          <w:szCs w:val="22"/>
        </w:rPr>
        <w:t xml:space="preserve"> de clientes da área de telecom desde 2017. </w:t>
      </w:r>
      <w:r w:rsidRPr="004B6077">
        <w:rPr>
          <w:rFonts w:ascii="Arial" w:eastAsia="Arial" w:hAnsi="Arial" w:cs="Arial"/>
          <w:sz w:val="22"/>
          <w:szCs w:val="22"/>
          <w:lang w:val="en-US"/>
        </w:rPr>
        <w:t>Eis alguns exemplos: "A Churn Prediction Model Using Random Forest: Analysis of Machine Learning Techniques for Churn Prediction and Factor Identification in Telecom Sector" (</w:t>
      </w:r>
      <w:r w:rsidR="00DB04F0" w:rsidRPr="004B6077">
        <w:rPr>
          <w:rFonts w:ascii="Arial" w:eastAsia="Arial" w:hAnsi="Arial" w:cs="Arial"/>
          <w:sz w:val="22"/>
          <w:szCs w:val="22"/>
          <w:lang w:val="en-US"/>
        </w:rPr>
        <w:t xml:space="preserve">Ullah </w:t>
      </w:r>
      <w:r w:rsidRPr="004B6077">
        <w:rPr>
          <w:rFonts w:ascii="Arial" w:eastAsia="Arial" w:hAnsi="Arial" w:cs="Arial"/>
          <w:sz w:val="22"/>
          <w:szCs w:val="22"/>
          <w:lang w:val="en-US"/>
        </w:rPr>
        <w:t>e outros, 2019). Foi utilizada também a técnica de boosting no trabalho "A Customer Churn Prediction Model in Telecom Industry Using Boosting</w:t>
      </w:r>
      <w:proofErr w:type="gramStart"/>
      <w:r w:rsidRPr="004B6077">
        <w:rPr>
          <w:rFonts w:ascii="Arial" w:eastAsia="Arial" w:hAnsi="Arial" w:cs="Arial"/>
          <w:sz w:val="22"/>
          <w:szCs w:val="22"/>
          <w:lang w:val="en-US"/>
        </w:rPr>
        <w:t>"  (</w:t>
      </w:r>
      <w:proofErr w:type="gramEnd"/>
      <w:r w:rsidRPr="004B6077">
        <w:rPr>
          <w:rFonts w:ascii="Arial" w:eastAsia="Arial" w:hAnsi="Arial" w:cs="Arial"/>
          <w:sz w:val="22"/>
          <w:szCs w:val="22"/>
          <w:lang w:val="en-US"/>
        </w:rPr>
        <w:t xml:space="preserve">LU, 2012). </w:t>
      </w:r>
      <w:r w:rsidRPr="004B6077">
        <w:rPr>
          <w:rFonts w:ascii="Arial" w:eastAsia="Arial" w:hAnsi="Arial" w:cs="Arial"/>
          <w:sz w:val="22"/>
          <w:szCs w:val="22"/>
        </w:rPr>
        <w:t>Inúmeros outros trabalhos tiveram outras abordagens, reforçando a importância do tema e da atenção que tem merecido entre os pesquisadores.</w:t>
      </w:r>
    </w:p>
    <w:p w14:paraId="045CDFD7" w14:textId="1CD335AE" w:rsidR="00D704D2" w:rsidRPr="00C233A6" w:rsidRDefault="00D704D2" w:rsidP="009411E5">
      <w:pPr>
        <w:spacing w:line="360" w:lineRule="auto"/>
        <w:ind w:firstLine="714"/>
        <w:jc w:val="both"/>
        <w:rPr>
          <w:rFonts w:ascii="Arial" w:eastAsia="Arial" w:hAnsi="Arial" w:cs="Arial"/>
          <w:sz w:val="22"/>
          <w:szCs w:val="22"/>
        </w:rPr>
      </w:pPr>
      <w:r w:rsidRPr="00C233A6">
        <w:rPr>
          <w:rFonts w:ascii="Arial" w:eastAsia="Arial" w:hAnsi="Arial" w:cs="Arial"/>
          <w:sz w:val="22"/>
          <w:szCs w:val="22"/>
        </w:rPr>
        <w:t xml:space="preserve">Especificamente a utilização de GLM </w:t>
      </w:r>
      <w:r w:rsidR="00D5138E">
        <w:rPr>
          <w:rFonts w:ascii="Arial" w:eastAsia="Arial" w:hAnsi="Arial" w:cs="Arial"/>
          <w:sz w:val="22"/>
          <w:szCs w:val="22"/>
        </w:rPr>
        <w:t>[</w:t>
      </w:r>
      <w:r w:rsidRPr="00D5138E">
        <w:rPr>
          <w:rFonts w:ascii="Arial" w:eastAsia="Arial" w:hAnsi="Arial" w:cs="Arial"/>
          <w:iCs/>
          <w:sz w:val="22"/>
          <w:szCs w:val="22"/>
        </w:rPr>
        <w:t>Generalized Linear Models</w:t>
      </w:r>
      <w:r w:rsidR="00D5138E">
        <w:rPr>
          <w:rFonts w:ascii="Arial" w:eastAsia="Arial" w:hAnsi="Arial" w:cs="Arial"/>
          <w:sz w:val="22"/>
          <w:szCs w:val="22"/>
        </w:rPr>
        <w:t>]</w:t>
      </w:r>
      <w:r w:rsidRPr="00C233A6">
        <w:rPr>
          <w:rFonts w:ascii="Arial" w:eastAsia="Arial" w:hAnsi="Arial" w:cs="Arial"/>
          <w:sz w:val="22"/>
          <w:szCs w:val="22"/>
        </w:rPr>
        <w:t xml:space="preserve"> para análise de "</w:t>
      </w:r>
      <w:r w:rsidRPr="00D5138E">
        <w:rPr>
          <w:rFonts w:ascii="Arial" w:eastAsia="Arial" w:hAnsi="Arial" w:cs="Arial"/>
          <w:iCs/>
          <w:sz w:val="22"/>
          <w:szCs w:val="22"/>
        </w:rPr>
        <w:t>churn</w:t>
      </w:r>
      <w:r w:rsidRPr="00C233A6">
        <w:rPr>
          <w:rFonts w:ascii="Arial" w:eastAsia="Arial" w:hAnsi="Arial" w:cs="Arial"/>
          <w:sz w:val="22"/>
          <w:szCs w:val="22"/>
        </w:rPr>
        <w:t xml:space="preserve">" já foi aplicada em trabalhos acadêmicos por (McGowan, Donal et al., 2011), (Dash, Singh, Kunwar &amp; Ravendra) e por (Stripling e outros, 2015), oferecendo informações significativas de incentivo à continuidade de investigação do tema. </w:t>
      </w:r>
    </w:p>
    <w:p w14:paraId="7A03E7FC" w14:textId="36474040" w:rsidR="00D704D2" w:rsidRPr="00C233A6" w:rsidRDefault="00D704D2" w:rsidP="009411E5">
      <w:pPr>
        <w:pBdr>
          <w:top w:val="nil"/>
          <w:left w:val="nil"/>
          <w:bottom w:val="nil"/>
          <w:right w:val="nil"/>
          <w:between w:val="nil"/>
        </w:pBdr>
        <w:spacing w:line="360" w:lineRule="auto"/>
        <w:ind w:firstLine="714"/>
        <w:jc w:val="both"/>
        <w:rPr>
          <w:rFonts w:ascii="Arial" w:eastAsia="Arial" w:hAnsi="Arial" w:cs="Arial"/>
          <w:sz w:val="22"/>
          <w:szCs w:val="22"/>
        </w:rPr>
      </w:pPr>
      <w:r w:rsidRPr="00C233A6">
        <w:rPr>
          <w:rFonts w:ascii="Arial" w:eastAsia="Arial" w:hAnsi="Arial" w:cs="Arial"/>
          <w:sz w:val="22"/>
          <w:szCs w:val="22"/>
        </w:rPr>
        <w:t xml:space="preserve">Da mesma família dos GLM, a técnica multinível também já foi aplicada na análise de </w:t>
      </w:r>
      <w:r w:rsidR="00D5138E">
        <w:rPr>
          <w:rFonts w:ascii="Arial" w:eastAsia="Arial" w:hAnsi="Arial" w:cs="Arial"/>
          <w:sz w:val="22"/>
          <w:szCs w:val="22"/>
        </w:rPr>
        <w:t>“</w:t>
      </w:r>
      <w:r w:rsidRPr="00D5138E">
        <w:rPr>
          <w:rFonts w:ascii="Arial" w:eastAsia="Arial" w:hAnsi="Arial" w:cs="Arial"/>
          <w:iCs/>
          <w:sz w:val="22"/>
          <w:szCs w:val="22"/>
        </w:rPr>
        <w:t>churn</w:t>
      </w:r>
      <w:r w:rsidR="00D5138E">
        <w:rPr>
          <w:rFonts w:ascii="Arial" w:eastAsia="Arial" w:hAnsi="Arial" w:cs="Arial"/>
          <w:iCs/>
          <w:sz w:val="22"/>
          <w:szCs w:val="22"/>
        </w:rPr>
        <w:t>”</w:t>
      </w:r>
      <w:r w:rsidRPr="00C233A6">
        <w:rPr>
          <w:rFonts w:ascii="Arial" w:eastAsia="Arial" w:hAnsi="Arial" w:cs="Arial"/>
          <w:sz w:val="22"/>
          <w:szCs w:val="22"/>
        </w:rPr>
        <w:t xml:space="preserve"> por (Ahmed &amp; Linen, 2017) e no trabalho realizado por (Seo, Ranganathan, Babad, 2008) que focaram na análise de </w:t>
      </w:r>
      <w:r w:rsidR="00D5138E">
        <w:rPr>
          <w:rFonts w:ascii="Arial" w:eastAsia="Arial" w:hAnsi="Arial" w:cs="Arial"/>
          <w:sz w:val="22"/>
          <w:szCs w:val="22"/>
        </w:rPr>
        <w:t>“</w:t>
      </w:r>
      <w:r w:rsidRPr="00D5138E">
        <w:rPr>
          <w:rFonts w:ascii="Arial" w:eastAsia="Arial" w:hAnsi="Arial" w:cs="Arial"/>
          <w:iCs/>
          <w:sz w:val="22"/>
          <w:szCs w:val="22"/>
        </w:rPr>
        <w:t>churn</w:t>
      </w:r>
      <w:r w:rsidR="00D5138E">
        <w:rPr>
          <w:rFonts w:ascii="Arial" w:eastAsia="Arial" w:hAnsi="Arial" w:cs="Arial"/>
          <w:iCs/>
          <w:sz w:val="22"/>
          <w:szCs w:val="22"/>
        </w:rPr>
        <w:t>”</w:t>
      </w:r>
      <w:r w:rsidRPr="00C233A6">
        <w:rPr>
          <w:rFonts w:ascii="Arial" w:eastAsia="Arial" w:hAnsi="Arial" w:cs="Arial"/>
          <w:sz w:val="22"/>
          <w:szCs w:val="22"/>
        </w:rPr>
        <w:t xml:space="preserve"> em área de </w:t>
      </w:r>
      <w:r w:rsidR="00D5138E">
        <w:rPr>
          <w:rFonts w:ascii="Arial" w:eastAsia="Arial" w:hAnsi="Arial" w:cs="Arial"/>
          <w:sz w:val="22"/>
          <w:szCs w:val="22"/>
        </w:rPr>
        <w:t>“</w:t>
      </w:r>
      <w:r w:rsidRPr="00D5138E">
        <w:rPr>
          <w:rFonts w:ascii="Arial" w:eastAsia="Arial" w:hAnsi="Arial" w:cs="Arial"/>
          <w:iCs/>
          <w:sz w:val="22"/>
          <w:szCs w:val="22"/>
        </w:rPr>
        <w:t>telecom</w:t>
      </w:r>
      <w:r w:rsidR="00D5138E">
        <w:rPr>
          <w:rFonts w:ascii="Arial" w:eastAsia="Arial" w:hAnsi="Arial" w:cs="Arial"/>
          <w:iCs/>
          <w:sz w:val="22"/>
          <w:szCs w:val="22"/>
        </w:rPr>
        <w:t>”</w:t>
      </w:r>
      <w:r w:rsidRPr="00C233A6">
        <w:rPr>
          <w:rFonts w:ascii="Arial" w:eastAsia="Arial" w:hAnsi="Arial" w:cs="Arial"/>
          <w:sz w:val="22"/>
          <w:szCs w:val="22"/>
        </w:rPr>
        <w:t>. Portanto, essa linha de análise com utilização de métodos da família GLM já possui importantes trabalhos anteriores realizados. No caso específico deste trabalho, faremos avaliação da melhor assertividade e acurácia dos resultados entre os dois modelos. Neste sentido, o resultado deste trabalho poderá reforçar, ou refutar, a aplicabilidade destas técnicas neste tipo de base de dados, pois algum dado presente pode induzir a vieses não detectadas em trabalhos anteriores.</w:t>
      </w:r>
    </w:p>
    <w:p w14:paraId="02E7A72F" w14:textId="77777777" w:rsidR="00D704D2" w:rsidRDefault="00D704D2" w:rsidP="009411E5">
      <w:pPr>
        <w:spacing w:line="360" w:lineRule="auto"/>
        <w:ind w:firstLine="714"/>
        <w:jc w:val="both"/>
        <w:rPr>
          <w:rFonts w:ascii="Arial" w:eastAsia="Arial" w:hAnsi="Arial" w:cs="Arial"/>
          <w:sz w:val="22"/>
          <w:szCs w:val="22"/>
        </w:rPr>
      </w:pPr>
      <w:r w:rsidRPr="00C233A6">
        <w:rPr>
          <w:rFonts w:ascii="Arial" w:eastAsia="Arial" w:hAnsi="Arial" w:cs="Arial"/>
          <w:sz w:val="22"/>
          <w:szCs w:val="22"/>
        </w:rPr>
        <w:t>Por fim, cumpre ressaltar que em ambientes corporativos altamente digitalizados, com informações coletadas em volume e diversidade, sabe-se que as empresas possuem um grande tesouro em suas mãos, que são os dados. Obter, analisar e compreender esses dados tem se mostrado a nova corrida do ouro, em que os mais eficazes obterão os melhores resultados e geração de riqueza. Neste sentido, concordam (Tjaden &amp; Cohen, 2006) pois, em que pesem a enorme gama de fontes de informação, observa-se que se torna inviável, para uma grande quantidade de dados, a extração de informações sem o uso de ferramentas computacionais. Refinar e enriquecer os critérios de escolha de métodos de análises de dados reforçam a necessidade de mais trabalhos nesta linha de pesquisa.</w:t>
      </w:r>
    </w:p>
    <w:p w14:paraId="7411B964" w14:textId="77777777" w:rsidR="002C49B4" w:rsidRDefault="002C49B4" w:rsidP="009411E5">
      <w:pPr>
        <w:spacing w:line="360" w:lineRule="auto"/>
        <w:ind w:firstLine="714"/>
        <w:jc w:val="both"/>
        <w:rPr>
          <w:rFonts w:ascii="Arial" w:eastAsia="Arial" w:hAnsi="Arial" w:cs="Arial"/>
          <w:sz w:val="22"/>
          <w:szCs w:val="22"/>
        </w:rPr>
      </w:pPr>
    </w:p>
    <w:p w14:paraId="1205FC4F" w14:textId="77777777" w:rsidR="0012315E" w:rsidRDefault="0012315E" w:rsidP="002C49B4">
      <w:pPr>
        <w:spacing w:after="40"/>
        <w:ind w:firstLine="708"/>
        <w:rPr>
          <w:rFonts w:ascii="Arial" w:eastAsia="Arial" w:hAnsi="Arial" w:cs="Arial"/>
          <w:b/>
          <w:bCs/>
          <w:sz w:val="22"/>
          <w:szCs w:val="22"/>
        </w:rPr>
      </w:pPr>
    </w:p>
    <w:p w14:paraId="4622F0BA" w14:textId="77777777" w:rsidR="00551EA4" w:rsidRPr="00396416" w:rsidRDefault="00551EA4" w:rsidP="00684E54">
      <w:pPr>
        <w:spacing w:line="360" w:lineRule="auto"/>
        <w:rPr>
          <w:rFonts w:ascii="Arial" w:hAnsi="Arial" w:cs="Arial"/>
          <w:color w:val="000000"/>
        </w:rPr>
      </w:pPr>
    </w:p>
    <w:p w14:paraId="711DF818" w14:textId="60EAFA90" w:rsidR="00D704D2" w:rsidRPr="00E563AB" w:rsidRDefault="00CC63B1" w:rsidP="00D5138E">
      <w:pPr>
        <w:rPr>
          <w:rFonts w:ascii="Arial" w:hAnsi="Arial" w:cs="Arial"/>
          <w:b/>
          <w:sz w:val="22"/>
          <w:szCs w:val="22"/>
        </w:rPr>
      </w:pPr>
      <w:r>
        <w:rPr>
          <w:rFonts w:ascii="Arial" w:hAnsi="Arial" w:cs="Arial"/>
          <w:b/>
          <w:sz w:val="22"/>
          <w:szCs w:val="22"/>
        </w:rPr>
        <w:lastRenderedPageBreak/>
        <w:t>Materiais e Métodos</w:t>
      </w:r>
    </w:p>
    <w:p w14:paraId="5DA3D3DC" w14:textId="0E9E767E" w:rsidR="00D704D2" w:rsidRDefault="00D704D2" w:rsidP="00D5138E">
      <w:pPr>
        <w:ind w:firstLine="709"/>
        <w:rPr>
          <w:rFonts w:ascii="Arial" w:hAnsi="Arial" w:cs="Arial"/>
          <w:color w:val="000000"/>
        </w:rPr>
      </w:pPr>
    </w:p>
    <w:p w14:paraId="18678CFA" w14:textId="0271E5CA" w:rsidR="00F35487" w:rsidRPr="00F35487" w:rsidRDefault="00F35487" w:rsidP="00F35487">
      <w:pPr>
        <w:ind w:firstLine="708"/>
        <w:rPr>
          <w:rFonts w:ascii="Arial" w:hAnsi="Arial" w:cs="Arial"/>
          <w:b/>
          <w:sz w:val="22"/>
          <w:szCs w:val="22"/>
        </w:rPr>
      </w:pPr>
      <w:r w:rsidRPr="00F35487">
        <w:rPr>
          <w:rFonts w:ascii="Arial" w:hAnsi="Arial" w:cs="Arial"/>
          <w:b/>
          <w:sz w:val="22"/>
          <w:szCs w:val="22"/>
        </w:rPr>
        <w:t>Coleta de Dados</w:t>
      </w:r>
    </w:p>
    <w:p w14:paraId="0353A6DB" w14:textId="77777777" w:rsidR="00F35487" w:rsidRPr="00C233A6" w:rsidRDefault="00F35487" w:rsidP="00D5138E">
      <w:pPr>
        <w:ind w:firstLine="709"/>
        <w:rPr>
          <w:rFonts w:ascii="Arial" w:hAnsi="Arial" w:cs="Arial"/>
          <w:color w:val="000000"/>
        </w:rPr>
      </w:pPr>
    </w:p>
    <w:p w14:paraId="77E9ED13" w14:textId="64B8B607" w:rsidR="009319A6" w:rsidRPr="00761C28" w:rsidRDefault="00D704D2" w:rsidP="00D5138E">
      <w:pPr>
        <w:spacing w:line="360" w:lineRule="auto"/>
        <w:jc w:val="both"/>
        <w:rPr>
          <w:rFonts w:ascii="Arial" w:eastAsia="Arial" w:hAnsi="Arial" w:cs="Arial"/>
          <w:sz w:val="22"/>
          <w:szCs w:val="22"/>
        </w:rPr>
      </w:pPr>
      <w:r w:rsidRPr="00761C28">
        <w:rPr>
          <w:rFonts w:ascii="Arial" w:eastAsia="Arial" w:hAnsi="Arial" w:cs="Arial"/>
          <w:sz w:val="22"/>
          <w:szCs w:val="22"/>
        </w:rPr>
        <w:tab/>
        <w:t xml:space="preserve">Os dados do problema </w:t>
      </w:r>
      <w:r w:rsidR="00527905">
        <w:rPr>
          <w:rFonts w:ascii="Arial" w:eastAsia="Arial" w:hAnsi="Arial" w:cs="Arial"/>
          <w:sz w:val="22"/>
          <w:szCs w:val="22"/>
        </w:rPr>
        <w:t>foram</w:t>
      </w:r>
      <w:r w:rsidRPr="00761C28">
        <w:rPr>
          <w:rFonts w:ascii="Arial" w:eastAsia="Arial" w:hAnsi="Arial" w:cs="Arial"/>
          <w:sz w:val="22"/>
          <w:szCs w:val="22"/>
        </w:rPr>
        <w:t xml:space="preserve"> obtidos da plataforma online Kaggle (</w:t>
      </w:r>
      <w:r w:rsidR="00D5138E">
        <w:rPr>
          <w:rFonts w:ascii="Arial" w:eastAsia="Arial" w:hAnsi="Arial" w:cs="Arial"/>
          <w:sz w:val="22"/>
          <w:szCs w:val="22"/>
        </w:rPr>
        <w:t>“</w:t>
      </w:r>
      <w:r w:rsidRPr="00D5138E">
        <w:rPr>
          <w:rFonts w:ascii="Arial" w:eastAsia="Arial" w:hAnsi="Arial" w:cs="Arial"/>
          <w:sz w:val="22"/>
          <w:szCs w:val="22"/>
        </w:rPr>
        <w:t>site</w:t>
      </w:r>
      <w:r w:rsidR="00D5138E">
        <w:rPr>
          <w:rFonts w:ascii="Arial" w:eastAsia="Arial" w:hAnsi="Arial" w:cs="Arial"/>
          <w:sz w:val="22"/>
          <w:szCs w:val="22"/>
        </w:rPr>
        <w:t>”</w:t>
      </w:r>
      <w:r w:rsidRPr="00761C28">
        <w:rPr>
          <w:rFonts w:ascii="Arial" w:eastAsia="Arial" w:hAnsi="Arial" w:cs="Arial"/>
          <w:sz w:val="22"/>
          <w:szCs w:val="22"/>
        </w:rPr>
        <w:t>) de uma empresa no ramo de telecomunicações (</w:t>
      </w:r>
      <w:r w:rsidRPr="00761C28">
        <w:rPr>
          <w:rFonts w:ascii="Arial" w:eastAsia="Arial" w:hAnsi="Arial" w:cs="Arial"/>
          <w:i/>
          <w:sz w:val="22"/>
          <w:szCs w:val="22"/>
        </w:rPr>
        <w:t>Telco</w:t>
      </w:r>
      <w:r w:rsidRPr="00761C28">
        <w:rPr>
          <w:rFonts w:ascii="Arial" w:eastAsia="Arial" w:hAnsi="Arial" w:cs="Arial"/>
          <w:sz w:val="22"/>
          <w:szCs w:val="22"/>
        </w:rPr>
        <w:t xml:space="preserve">). </w:t>
      </w:r>
      <w:r w:rsidR="00711B6E">
        <w:rPr>
          <w:rFonts w:ascii="Arial" w:eastAsia="Arial" w:hAnsi="Arial" w:cs="Arial"/>
          <w:sz w:val="22"/>
          <w:szCs w:val="22"/>
        </w:rPr>
        <w:t>Todos os códigos fontes utilizados nesta implementação</w:t>
      </w:r>
      <w:r w:rsidR="009319A6">
        <w:rPr>
          <w:rFonts w:ascii="Arial" w:eastAsia="Arial" w:hAnsi="Arial" w:cs="Arial"/>
          <w:sz w:val="22"/>
          <w:szCs w:val="22"/>
        </w:rPr>
        <w:t xml:space="preserve"> </w:t>
      </w:r>
      <w:r w:rsidR="00711B6E">
        <w:rPr>
          <w:rFonts w:ascii="Arial" w:eastAsia="Arial" w:hAnsi="Arial" w:cs="Arial"/>
          <w:sz w:val="22"/>
          <w:szCs w:val="22"/>
        </w:rPr>
        <w:t xml:space="preserve">se encontram </w:t>
      </w:r>
      <w:r w:rsidR="007D2FC4" w:rsidRPr="007D2FC4">
        <w:rPr>
          <w:rFonts w:ascii="Arial" w:eastAsia="Arial" w:hAnsi="Arial" w:cs="Arial"/>
          <w:sz w:val="22"/>
          <w:szCs w:val="22"/>
        </w:rPr>
        <w:t>disponíve</w:t>
      </w:r>
      <w:r w:rsidR="00630653">
        <w:rPr>
          <w:rFonts w:ascii="Arial" w:eastAsia="Arial" w:hAnsi="Arial" w:cs="Arial"/>
          <w:sz w:val="22"/>
          <w:szCs w:val="22"/>
        </w:rPr>
        <w:t>is</w:t>
      </w:r>
      <w:r w:rsidR="007D2FC4" w:rsidRPr="007D2FC4">
        <w:rPr>
          <w:rFonts w:ascii="Arial" w:eastAsia="Arial" w:hAnsi="Arial" w:cs="Arial"/>
          <w:sz w:val="22"/>
          <w:szCs w:val="22"/>
        </w:rPr>
        <w:t xml:space="preserve"> no repositório do </w:t>
      </w:r>
      <w:r w:rsidR="00C571BD">
        <w:rPr>
          <w:rFonts w:ascii="Arial" w:eastAsia="Arial" w:hAnsi="Arial" w:cs="Arial"/>
          <w:sz w:val="22"/>
          <w:szCs w:val="22"/>
        </w:rPr>
        <w:t>“</w:t>
      </w:r>
      <w:proofErr w:type="spellStart"/>
      <w:r w:rsidR="006A311F">
        <w:rPr>
          <w:rFonts w:ascii="Arial" w:eastAsia="Arial" w:hAnsi="Arial" w:cs="Arial"/>
          <w:sz w:val="22"/>
          <w:szCs w:val="22"/>
        </w:rPr>
        <w:t>Github</w:t>
      </w:r>
      <w:proofErr w:type="spellEnd"/>
      <w:r w:rsidR="00C571BD">
        <w:rPr>
          <w:rFonts w:ascii="Arial" w:eastAsia="Arial" w:hAnsi="Arial" w:cs="Arial"/>
          <w:sz w:val="22"/>
          <w:szCs w:val="22"/>
        </w:rPr>
        <w:t>”</w:t>
      </w:r>
      <w:r w:rsidR="006A311F">
        <w:rPr>
          <w:rFonts w:ascii="Arial" w:eastAsia="Arial" w:hAnsi="Arial" w:cs="Arial"/>
          <w:sz w:val="22"/>
          <w:szCs w:val="22"/>
        </w:rPr>
        <w:t xml:space="preserve"> </w:t>
      </w:r>
      <w:r w:rsidR="007D2FC4" w:rsidRPr="007D2FC4">
        <w:rPr>
          <w:rFonts w:ascii="Arial" w:eastAsia="Arial" w:hAnsi="Arial" w:cs="Arial"/>
          <w:sz w:val="22"/>
          <w:szCs w:val="22"/>
        </w:rPr>
        <w:t xml:space="preserve">através do link </w:t>
      </w:r>
      <w:r w:rsidR="006A311F" w:rsidRPr="007D2FC4">
        <w:rPr>
          <w:rFonts w:ascii="Arial" w:eastAsia="Arial" w:hAnsi="Arial" w:cs="Arial"/>
          <w:sz w:val="22"/>
          <w:szCs w:val="22"/>
        </w:rPr>
        <w:t>disponível</w:t>
      </w:r>
      <w:r w:rsidR="007D2FC4" w:rsidRPr="007D2FC4">
        <w:rPr>
          <w:rFonts w:ascii="Arial" w:eastAsia="Arial" w:hAnsi="Arial" w:cs="Arial"/>
          <w:sz w:val="22"/>
          <w:szCs w:val="22"/>
        </w:rPr>
        <w:t xml:space="preserve"> no Anexo </w:t>
      </w:r>
      <w:r w:rsidR="007D2FC4">
        <w:rPr>
          <w:rFonts w:ascii="Arial" w:eastAsia="Arial" w:hAnsi="Arial" w:cs="Arial"/>
          <w:sz w:val="22"/>
          <w:szCs w:val="22"/>
        </w:rPr>
        <w:t>1.</w:t>
      </w:r>
    </w:p>
    <w:p w14:paraId="5C6995C9" w14:textId="53FE9DE3" w:rsidR="00D704D2" w:rsidRPr="00761C28" w:rsidRDefault="00712D96" w:rsidP="00D5138E">
      <w:pPr>
        <w:spacing w:after="40" w:line="360" w:lineRule="auto"/>
        <w:ind w:firstLine="720"/>
        <w:jc w:val="both"/>
        <w:rPr>
          <w:rFonts w:ascii="Arial" w:eastAsia="Arial" w:hAnsi="Arial" w:cs="Arial"/>
          <w:sz w:val="22"/>
          <w:szCs w:val="22"/>
        </w:rPr>
      </w:pPr>
      <w:r>
        <w:rPr>
          <w:rFonts w:ascii="Arial" w:eastAsia="Arial" w:hAnsi="Arial" w:cs="Arial"/>
          <w:sz w:val="22"/>
          <w:szCs w:val="22"/>
        </w:rPr>
        <w:t xml:space="preserve">A análise </w:t>
      </w:r>
      <w:r w:rsidR="00C571BD">
        <w:rPr>
          <w:rFonts w:ascii="Arial" w:eastAsia="Arial" w:hAnsi="Arial" w:cs="Arial"/>
          <w:sz w:val="22"/>
          <w:szCs w:val="22"/>
        </w:rPr>
        <w:t xml:space="preserve">exploratória, bem como os testes </w:t>
      </w:r>
      <w:r>
        <w:rPr>
          <w:rFonts w:ascii="Arial" w:eastAsia="Arial" w:hAnsi="Arial" w:cs="Arial"/>
          <w:sz w:val="22"/>
          <w:szCs w:val="22"/>
        </w:rPr>
        <w:t>foram feitos através da</w:t>
      </w:r>
      <w:r w:rsidR="00D704D2" w:rsidRPr="00761C28">
        <w:rPr>
          <w:rFonts w:ascii="Arial" w:eastAsia="Arial" w:hAnsi="Arial" w:cs="Arial"/>
          <w:sz w:val="22"/>
          <w:szCs w:val="22"/>
        </w:rPr>
        <w:t xml:space="preserve"> linguagem R, </w:t>
      </w:r>
      <w:r>
        <w:rPr>
          <w:rFonts w:ascii="Arial" w:eastAsia="Arial" w:hAnsi="Arial" w:cs="Arial"/>
          <w:sz w:val="22"/>
          <w:szCs w:val="22"/>
        </w:rPr>
        <w:t>utilizando</w:t>
      </w:r>
      <w:r w:rsidR="00D704D2" w:rsidRPr="00761C28">
        <w:rPr>
          <w:rFonts w:ascii="Arial" w:eastAsia="Arial" w:hAnsi="Arial" w:cs="Arial"/>
          <w:sz w:val="22"/>
          <w:szCs w:val="22"/>
        </w:rPr>
        <w:t xml:space="preserve"> diversos pacotes auxiliares.</w:t>
      </w:r>
      <w:r w:rsidR="00D5138E">
        <w:rPr>
          <w:rFonts w:ascii="Arial" w:eastAsia="Arial" w:hAnsi="Arial" w:cs="Arial"/>
          <w:sz w:val="22"/>
          <w:szCs w:val="22"/>
        </w:rPr>
        <w:t xml:space="preserve"> </w:t>
      </w:r>
      <w:r w:rsidR="00D704D2" w:rsidRPr="00761C28">
        <w:rPr>
          <w:rFonts w:ascii="Arial" w:eastAsia="Arial" w:hAnsi="Arial" w:cs="Arial"/>
          <w:sz w:val="22"/>
          <w:szCs w:val="22"/>
        </w:rPr>
        <w:t xml:space="preserve">As variáveis do problema </w:t>
      </w:r>
      <w:r w:rsidR="00BD2AC2">
        <w:rPr>
          <w:rFonts w:ascii="Arial" w:eastAsia="Arial" w:hAnsi="Arial" w:cs="Arial"/>
          <w:sz w:val="22"/>
          <w:szCs w:val="22"/>
        </w:rPr>
        <w:t>foram</w:t>
      </w:r>
      <w:r w:rsidR="00D704D2" w:rsidRPr="00761C28">
        <w:rPr>
          <w:rFonts w:ascii="Arial" w:eastAsia="Arial" w:hAnsi="Arial" w:cs="Arial"/>
          <w:sz w:val="22"/>
          <w:szCs w:val="22"/>
        </w:rPr>
        <w:t xml:space="preserve"> essas:</w:t>
      </w:r>
    </w:p>
    <w:p w14:paraId="2AE46D42" w14:textId="77777777" w:rsidR="00424DCF" w:rsidRDefault="00424DCF" w:rsidP="00165162">
      <w:pPr>
        <w:spacing w:after="40"/>
        <w:rPr>
          <w:rFonts w:ascii="Arial" w:eastAsia="Arial" w:hAnsi="Arial" w:cs="Arial"/>
          <w:sz w:val="22"/>
          <w:szCs w:val="22"/>
        </w:rPr>
      </w:pPr>
    </w:p>
    <w:p w14:paraId="096F485A" w14:textId="31BE4ECA" w:rsidR="00D704D2" w:rsidRPr="00761C28" w:rsidRDefault="00165162" w:rsidP="00165162">
      <w:pPr>
        <w:spacing w:after="40"/>
        <w:rPr>
          <w:rFonts w:ascii="Arial" w:eastAsia="Arial" w:hAnsi="Arial" w:cs="Arial"/>
          <w:sz w:val="22"/>
          <w:szCs w:val="22"/>
        </w:rPr>
      </w:pPr>
      <w:r w:rsidRPr="00DC1965">
        <w:rPr>
          <w:rFonts w:ascii="Arial" w:eastAsia="Arial" w:hAnsi="Arial" w:cs="Arial"/>
          <w:sz w:val="22"/>
          <w:szCs w:val="22"/>
        </w:rPr>
        <w:t>Tabela 1 – Lista das variáveis presentes na base</w:t>
      </w:r>
      <w:r w:rsidR="00DB7239">
        <w:rPr>
          <w:rFonts w:ascii="Arial" w:eastAsia="Arial" w:hAnsi="Arial" w:cs="Arial"/>
          <w:sz w:val="22"/>
          <w:szCs w:val="22"/>
        </w:rPr>
        <w:t xml:space="preserve">     </w:t>
      </w:r>
      <w:r w:rsidR="00825D5E">
        <w:rPr>
          <w:rFonts w:ascii="Arial" w:eastAsia="Arial" w:hAnsi="Arial" w:cs="Arial"/>
          <w:sz w:val="22"/>
          <w:szCs w:val="22"/>
        </w:rPr>
        <w:t xml:space="preserve">                                          </w:t>
      </w:r>
      <w:r w:rsidR="00FF2051">
        <w:rPr>
          <w:rFonts w:ascii="Arial" w:eastAsia="Arial" w:hAnsi="Arial" w:cs="Arial"/>
          <w:sz w:val="22"/>
          <w:szCs w:val="22"/>
        </w:rPr>
        <w:t xml:space="preserve">    </w:t>
      </w:r>
      <w:proofErr w:type="gramStart"/>
      <w:r w:rsidR="00FF2051">
        <w:rPr>
          <w:rFonts w:ascii="Arial" w:eastAsia="Arial" w:hAnsi="Arial" w:cs="Arial"/>
          <w:sz w:val="22"/>
          <w:szCs w:val="22"/>
        </w:rPr>
        <w:t xml:space="preserve">   </w:t>
      </w:r>
      <w:r w:rsidR="00825D5E">
        <w:rPr>
          <w:rFonts w:ascii="Arial" w:eastAsia="Arial" w:hAnsi="Arial" w:cs="Arial"/>
          <w:sz w:val="22"/>
          <w:szCs w:val="22"/>
        </w:rPr>
        <w:t>(</w:t>
      </w:r>
      <w:proofErr w:type="gramEnd"/>
      <w:r w:rsidR="00825D5E">
        <w:rPr>
          <w:rFonts w:ascii="Arial" w:eastAsia="Arial" w:hAnsi="Arial" w:cs="Arial"/>
          <w:sz w:val="22"/>
          <w:szCs w:val="22"/>
        </w:rPr>
        <w:t>continua)</w:t>
      </w:r>
    </w:p>
    <w:tbl>
      <w:tblPr>
        <w:tblW w:w="9070" w:type="dxa"/>
        <w:tblBorders>
          <w:top w:val="single" w:sz="4" w:space="0" w:color="auto"/>
          <w:bottom w:val="single" w:sz="4" w:space="0" w:color="auto"/>
        </w:tblBorders>
        <w:tblLayout w:type="fixed"/>
        <w:tblLook w:val="0600" w:firstRow="0" w:lastRow="0" w:firstColumn="0" w:lastColumn="0" w:noHBand="1" w:noVBand="1"/>
      </w:tblPr>
      <w:tblGrid>
        <w:gridCol w:w="4535"/>
        <w:gridCol w:w="4535"/>
      </w:tblGrid>
      <w:tr w:rsidR="00D704D2" w:rsidRPr="00761C28" w14:paraId="1345A2C7" w14:textId="77777777" w:rsidTr="00776220">
        <w:tc>
          <w:tcPr>
            <w:tcW w:w="4535" w:type="dxa"/>
            <w:tcBorders>
              <w:top w:val="single" w:sz="4" w:space="0" w:color="auto"/>
              <w:bottom w:val="single" w:sz="4" w:space="0" w:color="auto"/>
            </w:tcBorders>
            <w:shd w:val="clear" w:color="auto" w:fill="auto"/>
            <w:tcMar>
              <w:top w:w="100" w:type="dxa"/>
              <w:left w:w="100" w:type="dxa"/>
              <w:bottom w:w="100" w:type="dxa"/>
              <w:right w:w="100" w:type="dxa"/>
            </w:tcMar>
          </w:tcPr>
          <w:p w14:paraId="0D376BCE" w14:textId="77777777" w:rsidR="00D704D2" w:rsidRPr="00761C28" w:rsidRDefault="00D704D2" w:rsidP="00A058B5">
            <w:pPr>
              <w:widowControl w:val="0"/>
              <w:pBdr>
                <w:top w:val="nil"/>
                <w:left w:val="nil"/>
                <w:bottom w:val="nil"/>
                <w:right w:val="nil"/>
                <w:between w:val="nil"/>
              </w:pBdr>
              <w:rPr>
                <w:rFonts w:ascii="Arial" w:eastAsia="Arial" w:hAnsi="Arial" w:cs="Arial"/>
                <w:b/>
                <w:sz w:val="22"/>
                <w:szCs w:val="22"/>
              </w:rPr>
            </w:pPr>
            <w:r w:rsidRPr="00761C28">
              <w:rPr>
                <w:rFonts w:ascii="Arial" w:eastAsia="Arial" w:hAnsi="Arial" w:cs="Arial"/>
                <w:b/>
                <w:sz w:val="22"/>
                <w:szCs w:val="22"/>
              </w:rPr>
              <w:t>Variável</w:t>
            </w:r>
          </w:p>
        </w:tc>
        <w:tc>
          <w:tcPr>
            <w:tcW w:w="4535" w:type="dxa"/>
            <w:tcBorders>
              <w:top w:val="single" w:sz="4" w:space="0" w:color="auto"/>
              <w:bottom w:val="single" w:sz="4" w:space="0" w:color="auto"/>
            </w:tcBorders>
            <w:shd w:val="clear" w:color="auto" w:fill="auto"/>
            <w:tcMar>
              <w:top w:w="100" w:type="dxa"/>
              <w:left w:w="100" w:type="dxa"/>
              <w:bottom w:w="100" w:type="dxa"/>
              <w:right w:w="100" w:type="dxa"/>
            </w:tcMar>
          </w:tcPr>
          <w:p w14:paraId="222F7FC6" w14:textId="77777777" w:rsidR="00D704D2" w:rsidRPr="00761C28" w:rsidRDefault="00D704D2" w:rsidP="00A058B5">
            <w:pPr>
              <w:widowControl w:val="0"/>
              <w:pBdr>
                <w:top w:val="nil"/>
                <w:left w:val="nil"/>
                <w:bottom w:val="nil"/>
                <w:right w:val="nil"/>
                <w:between w:val="nil"/>
              </w:pBdr>
              <w:rPr>
                <w:rFonts w:ascii="Arial" w:eastAsia="Arial" w:hAnsi="Arial" w:cs="Arial"/>
                <w:b/>
                <w:sz w:val="22"/>
                <w:szCs w:val="22"/>
              </w:rPr>
            </w:pPr>
            <w:r w:rsidRPr="00761C28">
              <w:rPr>
                <w:rFonts w:ascii="Arial" w:eastAsia="Arial" w:hAnsi="Arial" w:cs="Arial"/>
                <w:b/>
                <w:sz w:val="22"/>
                <w:szCs w:val="22"/>
              </w:rPr>
              <w:t>Categoria</w:t>
            </w:r>
          </w:p>
        </w:tc>
      </w:tr>
      <w:tr w:rsidR="00D704D2" w:rsidRPr="00761C28" w14:paraId="70E95F4C" w14:textId="77777777" w:rsidTr="00776220">
        <w:tc>
          <w:tcPr>
            <w:tcW w:w="4535" w:type="dxa"/>
            <w:tcBorders>
              <w:top w:val="single" w:sz="4" w:space="0" w:color="auto"/>
            </w:tcBorders>
            <w:shd w:val="clear" w:color="auto" w:fill="FFFFFF"/>
            <w:tcMar>
              <w:top w:w="100" w:type="dxa"/>
              <w:left w:w="100" w:type="dxa"/>
              <w:bottom w:w="100" w:type="dxa"/>
              <w:right w:w="100" w:type="dxa"/>
            </w:tcMar>
          </w:tcPr>
          <w:p w14:paraId="71826995" w14:textId="77777777" w:rsidR="00D704D2" w:rsidRPr="00D77962" w:rsidRDefault="00D704D2" w:rsidP="00776220">
            <w:pPr>
              <w:widowControl w:val="0"/>
              <w:pBdr>
                <w:top w:val="nil"/>
                <w:left w:val="nil"/>
                <w:bottom w:val="nil"/>
                <w:right w:val="nil"/>
                <w:between w:val="nil"/>
              </w:pBdr>
              <w:rPr>
                <w:rFonts w:ascii="Arial" w:eastAsia="Arial" w:hAnsi="Arial" w:cs="Arial"/>
                <w:b/>
                <w:iCs/>
                <w:sz w:val="22"/>
                <w:szCs w:val="22"/>
              </w:rPr>
            </w:pPr>
            <w:proofErr w:type="spellStart"/>
            <w:r w:rsidRPr="00D77962">
              <w:rPr>
                <w:rFonts w:ascii="Arial" w:eastAsia="Arial" w:hAnsi="Arial" w:cs="Arial"/>
                <w:b/>
                <w:iCs/>
                <w:sz w:val="22"/>
                <w:szCs w:val="22"/>
              </w:rPr>
              <w:t>CustomerId</w:t>
            </w:r>
            <w:proofErr w:type="spellEnd"/>
          </w:p>
        </w:tc>
        <w:tc>
          <w:tcPr>
            <w:tcW w:w="4535" w:type="dxa"/>
            <w:tcBorders>
              <w:top w:val="single" w:sz="4" w:space="0" w:color="auto"/>
            </w:tcBorders>
            <w:shd w:val="clear" w:color="auto" w:fill="auto"/>
            <w:tcMar>
              <w:top w:w="100" w:type="dxa"/>
              <w:left w:w="100" w:type="dxa"/>
              <w:bottom w:w="100" w:type="dxa"/>
              <w:right w:w="100" w:type="dxa"/>
            </w:tcMar>
          </w:tcPr>
          <w:p w14:paraId="3319694C" w14:textId="77777777" w:rsidR="00D704D2" w:rsidRPr="00761C28" w:rsidRDefault="00D704D2" w:rsidP="00776220">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Identificação da linha</w:t>
            </w:r>
          </w:p>
        </w:tc>
      </w:tr>
      <w:tr w:rsidR="00D704D2" w:rsidRPr="00761C28" w14:paraId="5DE9D754" w14:textId="77777777" w:rsidTr="00776220">
        <w:tc>
          <w:tcPr>
            <w:tcW w:w="4535" w:type="dxa"/>
            <w:shd w:val="clear" w:color="auto" w:fill="auto"/>
            <w:tcMar>
              <w:top w:w="100" w:type="dxa"/>
              <w:left w:w="100" w:type="dxa"/>
              <w:bottom w:w="100" w:type="dxa"/>
              <w:right w:w="100" w:type="dxa"/>
            </w:tcMar>
          </w:tcPr>
          <w:p w14:paraId="43F9ECE2" w14:textId="77777777" w:rsidR="00D704D2" w:rsidRPr="00761C28" w:rsidRDefault="00D704D2" w:rsidP="00776220">
            <w:pPr>
              <w:widowControl w:val="0"/>
              <w:pBdr>
                <w:top w:val="nil"/>
                <w:left w:val="nil"/>
                <w:bottom w:val="nil"/>
                <w:right w:val="nil"/>
                <w:between w:val="nil"/>
              </w:pBdr>
              <w:rPr>
                <w:rFonts w:ascii="Arial" w:eastAsia="Arial" w:hAnsi="Arial" w:cs="Arial"/>
                <w:sz w:val="22"/>
                <w:szCs w:val="22"/>
              </w:rPr>
            </w:pPr>
            <w:r w:rsidRPr="00D77962">
              <w:rPr>
                <w:rFonts w:ascii="Arial" w:eastAsia="Arial" w:hAnsi="Arial" w:cs="Arial"/>
                <w:b/>
                <w:iCs/>
                <w:sz w:val="22"/>
                <w:szCs w:val="22"/>
              </w:rPr>
              <w:t>Gender</w:t>
            </w:r>
            <w:r w:rsidRPr="00761C28">
              <w:rPr>
                <w:rFonts w:ascii="Arial" w:eastAsia="Arial" w:hAnsi="Arial" w:cs="Arial"/>
                <w:sz w:val="22"/>
                <w:szCs w:val="22"/>
              </w:rPr>
              <w:t xml:space="preserve"> (Gênero)</w:t>
            </w:r>
          </w:p>
        </w:tc>
        <w:tc>
          <w:tcPr>
            <w:tcW w:w="4535" w:type="dxa"/>
            <w:shd w:val="clear" w:color="auto" w:fill="auto"/>
            <w:tcMar>
              <w:top w:w="100" w:type="dxa"/>
              <w:left w:w="100" w:type="dxa"/>
              <w:bottom w:w="100" w:type="dxa"/>
              <w:right w:w="100" w:type="dxa"/>
            </w:tcMar>
          </w:tcPr>
          <w:p w14:paraId="660160C2" w14:textId="77777777" w:rsidR="00D704D2" w:rsidRPr="00761C28" w:rsidRDefault="00D704D2" w:rsidP="00776220">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dicotômica (</w:t>
            </w:r>
            <w:r w:rsidRPr="00761C28">
              <w:rPr>
                <w:rFonts w:ascii="Arial" w:eastAsia="Arial" w:hAnsi="Arial" w:cs="Arial"/>
                <w:i/>
                <w:iCs/>
                <w:sz w:val="22"/>
                <w:szCs w:val="22"/>
              </w:rPr>
              <w:t>male</w:t>
            </w:r>
            <w:r w:rsidRPr="00761C28">
              <w:rPr>
                <w:rFonts w:ascii="Arial" w:eastAsia="Arial" w:hAnsi="Arial" w:cs="Arial"/>
                <w:sz w:val="22"/>
                <w:szCs w:val="22"/>
              </w:rPr>
              <w:t xml:space="preserve"> / </w:t>
            </w:r>
            <w:r w:rsidRPr="00761C28">
              <w:rPr>
                <w:rFonts w:ascii="Arial" w:eastAsia="Arial" w:hAnsi="Arial" w:cs="Arial"/>
                <w:i/>
                <w:iCs/>
                <w:sz w:val="22"/>
                <w:szCs w:val="22"/>
                <w:lang w:val="en-US"/>
              </w:rPr>
              <w:t>female</w:t>
            </w:r>
            <w:r w:rsidRPr="00761C28">
              <w:rPr>
                <w:rFonts w:ascii="Arial" w:eastAsia="Arial" w:hAnsi="Arial" w:cs="Arial"/>
                <w:sz w:val="22"/>
                <w:szCs w:val="22"/>
              </w:rPr>
              <w:t>)</w:t>
            </w:r>
          </w:p>
        </w:tc>
      </w:tr>
      <w:tr w:rsidR="00D704D2" w:rsidRPr="00761C28" w14:paraId="6AF28EFD" w14:textId="77777777" w:rsidTr="00776220">
        <w:tc>
          <w:tcPr>
            <w:tcW w:w="4535" w:type="dxa"/>
            <w:shd w:val="clear" w:color="auto" w:fill="auto"/>
            <w:tcMar>
              <w:top w:w="100" w:type="dxa"/>
              <w:left w:w="100" w:type="dxa"/>
              <w:bottom w:w="100" w:type="dxa"/>
              <w:right w:w="100" w:type="dxa"/>
            </w:tcMar>
          </w:tcPr>
          <w:p w14:paraId="6EF69E16" w14:textId="77777777" w:rsidR="00D704D2" w:rsidRPr="00761C28" w:rsidRDefault="00D704D2" w:rsidP="00776220">
            <w:pPr>
              <w:widowControl w:val="0"/>
              <w:pBdr>
                <w:top w:val="nil"/>
                <w:left w:val="nil"/>
                <w:bottom w:val="nil"/>
                <w:right w:val="nil"/>
                <w:between w:val="nil"/>
              </w:pBdr>
              <w:rPr>
                <w:rFonts w:ascii="Arial" w:eastAsia="Arial" w:hAnsi="Arial" w:cs="Arial"/>
                <w:sz w:val="22"/>
                <w:szCs w:val="22"/>
              </w:rPr>
            </w:pPr>
            <w:proofErr w:type="spellStart"/>
            <w:r w:rsidRPr="00D77962">
              <w:rPr>
                <w:rFonts w:ascii="Arial" w:eastAsia="Arial" w:hAnsi="Arial" w:cs="Arial"/>
                <w:b/>
                <w:iCs/>
                <w:sz w:val="22"/>
                <w:szCs w:val="22"/>
              </w:rPr>
              <w:t>SeniorCitzen</w:t>
            </w:r>
            <w:proofErr w:type="spellEnd"/>
            <w:r w:rsidRPr="00761C28">
              <w:rPr>
                <w:rFonts w:ascii="Arial" w:eastAsia="Arial" w:hAnsi="Arial" w:cs="Arial"/>
                <w:sz w:val="22"/>
                <w:szCs w:val="22"/>
              </w:rPr>
              <w:t xml:space="preserve"> (Idoso)</w:t>
            </w:r>
          </w:p>
        </w:tc>
        <w:tc>
          <w:tcPr>
            <w:tcW w:w="4535" w:type="dxa"/>
            <w:shd w:val="clear" w:color="auto" w:fill="auto"/>
            <w:tcMar>
              <w:top w:w="100" w:type="dxa"/>
              <w:left w:w="100" w:type="dxa"/>
              <w:bottom w:w="100" w:type="dxa"/>
              <w:right w:w="100" w:type="dxa"/>
            </w:tcMar>
          </w:tcPr>
          <w:p w14:paraId="061B9367" w14:textId="77777777" w:rsidR="00D704D2" w:rsidRPr="00761C28" w:rsidRDefault="00D704D2" w:rsidP="00776220">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dicotômica (0-1)</w:t>
            </w:r>
          </w:p>
        </w:tc>
      </w:tr>
      <w:tr w:rsidR="00D704D2" w:rsidRPr="00761C28" w14:paraId="2CAEE2AE" w14:textId="77777777" w:rsidTr="00776220">
        <w:tc>
          <w:tcPr>
            <w:tcW w:w="4535" w:type="dxa"/>
            <w:shd w:val="clear" w:color="auto" w:fill="auto"/>
            <w:tcMar>
              <w:top w:w="100" w:type="dxa"/>
              <w:left w:w="100" w:type="dxa"/>
              <w:bottom w:w="100" w:type="dxa"/>
              <w:right w:w="100" w:type="dxa"/>
            </w:tcMar>
          </w:tcPr>
          <w:p w14:paraId="76645F11" w14:textId="77777777" w:rsidR="00D704D2" w:rsidRPr="00761C28" w:rsidRDefault="00D704D2" w:rsidP="00776220">
            <w:pPr>
              <w:widowControl w:val="0"/>
              <w:pBdr>
                <w:top w:val="nil"/>
                <w:left w:val="nil"/>
                <w:bottom w:val="nil"/>
                <w:right w:val="nil"/>
                <w:between w:val="nil"/>
              </w:pBdr>
              <w:rPr>
                <w:rFonts w:ascii="Arial" w:eastAsia="Arial" w:hAnsi="Arial" w:cs="Arial"/>
                <w:sz w:val="22"/>
                <w:szCs w:val="22"/>
              </w:rPr>
            </w:pPr>
            <w:r w:rsidRPr="00D77962">
              <w:rPr>
                <w:rFonts w:ascii="Arial" w:eastAsia="Arial" w:hAnsi="Arial" w:cs="Arial"/>
                <w:b/>
                <w:iCs/>
                <w:sz w:val="22"/>
                <w:szCs w:val="22"/>
              </w:rPr>
              <w:t>Partner</w:t>
            </w:r>
            <w:r w:rsidRPr="00761C28">
              <w:rPr>
                <w:rFonts w:ascii="Arial" w:eastAsia="Arial" w:hAnsi="Arial" w:cs="Arial"/>
                <w:sz w:val="22"/>
                <w:szCs w:val="22"/>
              </w:rPr>
              <w:t xml:space="preserve"> (possui parceiro)</w:t>
            </w:r>
          </w:p>
        </w:tc>
        <w:tc>
          <w:tcPr>
            <w:tcW w:w="4535" w:type="dxa"/>
            <w:shd w:val="clear" w:color="auto" w:fill="auto"/>
            <w:tcMar>
              <w:top w:w="100" w:type="dxa"/>
              <w:left w:w="100" w:type="dxa"/>
              <w:bottom w:w="100" w:type="dxa"/>
              <w:right w:w="100" w:type="dxa"/>
            </w:tcMar>
          </w:tcPr>
          <w:p w14:paraId="03A00365" w14:textId="77777777" w:rsidR="00D704D2" w:rsidRPr="00761C28" w:rsidRDefault="00D704D2" w:rsidP="00776220">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dicotômica (0-1)</w:t>
            </w:r>
          </w:p>
        </w:tc>
      </w:tr>
      <w:tr w:rsidR="00D704D2" w:rsidRPr="00761C28" w14:paraId="0F96990E" w14:textId="77777777" w:rsidTr="00776220">
        <w:tc>
          <w:tcPr>
            <w:tcW w:w="4535" w:type="dxa"/>
            <w:shd w:val="clear" w:color="auto" w:fill="auto"/>
            <w:tcMar>
              <w:top w:w="100" w:type="dxa"/>
              <w:left w:w="100" w:type="dxa"/>
              <w:bottom w:w="100" w:type="dxa"/>
              <w:right w:w="100" w:type="dxa"/>
            </w:tcMar>
          </w:tcPr>
          <w:p w14:paraId="4C3AEE66" w14:textId="77777777" w:rsidR="00D704D2" w:rsidRPr="00761C28" w:rsidRDefault="00D704D2" w:rsidP="00776220">
            <w:pPr>
              <w:widowControl w:val="0"/>
              <w:pBdr>
                <w:top w:val="nil"/>
                <w:left w:val="nil"/>
                <w:bottom w:val="nil"/>
                <w:right w:val="nil"/>
                <w:between w:val="nil"/>
              </w:pBdr>
              <w:rPr>
                <w:rFonts w:ascii="Arial" w:eastAsia="Arial" w:hAnsi="Arial" w:cs="Arial"/>
                <w:sz w:val="22"/>
                <w:szCs w:val="22"/>
              </w:rPr>
            </w:pPr>
            <w:r w:rsidRPr="00D77962">
              <w:rPr>
                <w:rFonts w:ascii="Arial" w:eastAsia="Arial" w:hAnsi="Arial" w:cs="Arial"/>
                <w:b/>
                <w:iCs/>
                <w:sz w:val="22"/>
                <w:szCs w:val="22"/>
              </w:rPr>
              <w:t>Dependents</w:t>
            </w:r>
            <w:r w:rsidRPr="00761C28">
              <w:rPr>
                <w:rFonts w:ascii="Arial" w:eastAsia="Arial" w:hAnsi="Arial" w:cs="Arial"/>
                <w:sz w:val="22"/>
                <w:szCs w:val="22"/>
              </w:rPr>
              <w:t xml:space="preserve"> (possui dependentes)</w:t>
            </w:r>
          </w:p>
        </w:tc>
        <w:tc>
          <w:tcPr>
            <w:tcW w:w="4535" w:type="dxa"/>
            <w:shd w:val="clear" w:color="auto" w:fill="auto"/>
            <w:tcMar>
              <w:top w:w="100" w:type="dxa"/>
              <w:left w:w="100" w:type="dxa"/>
              <w:bottom w:w="100" w:type="dxa"/>
              <w:right w:w="100" w:type="dxa"/>
            </w:tcMar>
          </w:tcPr>
          <w:p w14:paraId="0BD899F2" w14:textId="77777777" w:rsidR="00D704D2" w:rsidRPr="00761C28" w:rsidRDefault="00D704D2" w:rsidP="00776220">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dicotômica (0-1)</w:t>
            </w:r>
          </w:p>
        </w:tc>
      </w:tr>
      <w:tr w:rsidR="00D704D2" w:rsidRPr="00761C28" w14:paraId="55990BD2" w14:textId="77777777" w:rsidTr="00776220">
        <w:tc>
          <w:tcPr>
            <w:tcW w:w="4535" w:type="dxa"/>
            <w:shd w:val="clear" w:color="auto" w:fill="auto"/>
            <w:tcMar>
              <w:top w:w="100" w:type="dxa"/>
              <w:left w:w="100" w:type="dxa"/>
              <w:bottom w:w="100" w:type="dxa"/>
              <w:right w:w="100" w:type="dxa"/>
            </w:tcMar>
          </w:tcPr>
          <w:p w14:paraId="1F7A7425" w14:textId="77777777" w:rsidR="00D704D2" w:rsidRPr="00761C28" w:rsidRDefault="00D704D2" w:rsidP="00776220">
            <w:pPr>
              <w:widowControl w:val="0"/>
              <w:pBdr>
                <w:top w:val="nil"/>
                <w:left w:val="nil"/>
                <w:bottom w:val="nil"/>
                <w:right w:val="nil"/>
                <w:between w:val="nil"/>
              </w:pBdr>
              <w:rPr>
                <w:rFonts w:ascii="Arial" w:eastAsia="Arial" w:hAnsi="Arial" w:cs="Arial"/>
                <w:sz w:val="22"/>
                <w:szCs w:val="22"/>
              </w:rPr>
            </w:pPr>
            <w:r w:rsidRPr="00D77962">
              <w:rPr>
                <w:rFonts w:ascii="Arial" w:eastAsia="Arial" w:hAnsi="Arial" w:cs="Arial"/>
                <w:b/>
                <w:iCs/>
                <w:sz w:val="22"/>
                <w:szCs w:val="22"/>
              </w:rPr>
              <w:t>Tenure</w:t>
            </w:r>
            <w:r w:rsidRPr="00761C28">
              <w:rPr>
                <w:rFonts w:ascii="Arial" w:eastAsia="Arial" w:hAnsi="Arial" w:cs="Arial"/>
                <w:sz w:val="22"/>
                <w:szCs w:val="22"/>
              </w:rPr>
              <w:t xml:space="preserve"> (meses de uso do serviço)</w:t>
            </w:r>
          </w:p>
        </w:tc>
        <w:tc>
          <w:tcPr>
            <w:tcW w:w="4535" w:type="dxa"/>
            <w:shd w:val="clear" w:color="auto" w:fill="auto"/>
            <w:tcMar>
              <w:top w:w="100" w:type="dxa"/>
              <w:left w:w="100" w:type="dxa"/>
              <w:bottom w:w="100" w:type="dxa"/>
              <w:right w:w="100" w:type="dxa"/>
            </w:tcMar>
          </w:tcPr>
          <w:p w14:paraId="37C682EA" w14:textId="77777777" w:rsidR="00D704D2" w:rsidRPr="00761C28" w:rsidRDefault="00D704D2" w:rsidP="00776220">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quantitativa discreta</w:t>
            </w:r>
          </w:p>
        </w:tc>
      </w:tr>
      <w:tr w:rsidR="00D704D2" w:rsidRPr="00761C28" w14:paraId="643ED830" w14:textId="77777777" w:rsidTr="00776220">
        <w:tc>
          <w:tcPr>
            <w:tcW w:w="4535" w:type="dxa"/>
            <w:shd w:val="clear" w:color="auto" w:fill="auto"/>
            <w:tcMar>
              <w:top w:w="100" w:type="dxa"/>
              <w:left w:w="100" w:type="dxa"/>
              <w:bottom w:w="100" w:type="dxa"/>
              <w:right w:w="100" w:type="dxa"/>
            </w:tcMar>
          </w:tcPr>
          <w:p w14:paraId="6B6755B2" w14:textId="77777777" w:rsidR="00D704D2" w:rsidRPr="00761C28" w:rsidRDefault="00D704D2" w:rsidP="00776220">
            <w:pPr>
              <w:widowControl w:val="0"/>
              <w:pBdr>
                <w:top w:val="nil"/>
                <w:left w:val="nil"/>
                <w:bottom w:val="nil"/>
                <w:right w:val="nil"/>
                <w:between w:val="nil"/>
              </w:pBdr>
              <w:rPr>
                <w:rFonts w:ascii="Arial" w:eastAsia="Arial" w:hAnsi="Arial" w:cs="Arial"/>
                <w:sz w:val="22"/>
                <w:szCs w:val="22"/>
              </w:rPr>
            </w:pPr>
            <w:r w:rsidRPr="00D77962">
              <w:rPr>
                <w:rFonts w:ascii="Arial" w:eastAsia="Arial" w:hAnsi="Arial" w:cs="Arial"/>
                <w:b/>
                <w:iCs/>
                <w:sz w:val="22"/>
                <w:szCs w:val="22"/>
              </w:rPr>
              <w:t>Phone Service</w:t>
            </w:r>
            <w:r w:rsidRPr="00761C28">
              <w:rPr>
                <w:rFonts w:ascii="Arial" w:eastAsia="Arial" w:hAnsi="Arial" w:cs="Arial"/>
                <w:i/>
                <w:sz w:val="22"/>
                <w:szCs w:val="22"/>
              </w:rPr>
              <w:t xml:space="preserve"> </w:t>
            </w:r>
            <w:r w:rsidRPr="00761C28">
              <w:rPr>
                <w:rFonts w:ascii="Arial" w:eastAsia="Arial" w:hAnsi="Arial" w:cs="Arial"/>
                <w:sz w:val="22"/>
                <w:szCs w:val="22"/>
              </w:rPr>
              <w:t>(possui serviço de telefone)</w:t>
            </w:r>
          </w:p>
        </w:tc>
        <w:tc>
          <w:tcPr>
            <w:tcW w:w="4535" w:type="dxa"/>
            <w:shd w:val="clear" w:color="auto" w:fill="auto"/>
            <w:tcMar>
              <w:top w:w="100" w:type="dxa"/>
              <w:left w:w="100" w:type="dxa"/>
              <w:bottom w:w="100" w:type="dxa"/>
              <w:right w:w="100" w:type="dxa"/>
            </w:tcMar>
          </w:tcPr>
          <w:p w14:paraId="764F88C5" w14:textId="77777777" w:rsidR="00D704D2" w:rsidRPr="00761C28" w:rsidRDefault="00D704D2" w:rsidP="00776220">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dicotômica (</w:t>
            </w:r>
            <w:r w:rsidRPr="00761C28">
              <w:rPr>
                <w:rFonts w:ascii="Arial" w:eastAsia="Arial" w:hAnsi="Arial" w:cs="Arial"/>
                <w:sz w:val="22"/>
                <w:szCs w:val="22"/>
                <w:lang w:val="en-US"/>
              </w:rPr>
              <w:t>yes-no</w:t>
            </w:r>
            <w:r w:rsidRPr="00761C28">
              <w:rPr>
                <w:rFonts w:ascii="Arial" w:eastAsia="Arial" w:hAnsi="Arial" w:cs="Arial"/>
                <w:sz w:val="22"/>
                <w:szCs w:val="22"/>
              </w:rPr>
              <w:t>)</w:t>
            </w:r>
          </w:p>
        </w:tc>
      </w:tr>
      <w:tr w:rsidR="00D704D2" w:rsidRPr="00761C28" w14:paraId="62F4F7F1" w14:textId="77777777" w:rsidTr="00776220">
        <w:tc>
          <w:tcPr>
            <w:tcW w:w="4535" w:type="dxa"/>
            <w:shd w:val="clear" w:color="auto" w:fill="auto"/>
            <w:tcMar>
              <w:top w:w="100" w:type="dxa"/>
              <w:left w:w="100" w:type="dxa"/>
              <w:bottom w:w="100" w:type="dxa"/>
              <w:right w:w="100" w:type="dxa"/>
            </w:tcMar>
          </w:tcPr>
          <w:p w14:paraId="59F8958F" w14:textId="77777777" w:rsidR="00D704D2" w:rsidRPr="00761C28" w:rsidRDefault="00D704D2" w:rsidP="00776220">
            <w:pPr>
              <w:widowControl w:val="0"/>
              <w:pBdr>
                <w:top w:val="nil"/>
                <w:left w:val="nil"/>
                <w:bottom w:val="nil"/>
                <w:right w:val="nil"/>
                <w:between w:val="nil"/>
              </w:pBdr>
              <w:rPr>
                <w:rFonts w:ascii="Arial" w:eastAsia="Arial" w:hAnsi="Arial" w:cs="Arial"/>
                <w:sz w:val="22"/>
                <w:szCs w:val="22"/>
              </w:rPr>
            </w:pPr>
            <w:proofErr w:type="spellStart"/>
            <w:r w:rsidRPr="00D77962">
              <w:rPr>
                <w:rFonts w:ascii="Arial" w:eastAsia="Arial" w:hAnsi="Arial" w:cs="Arial"/>
                <w:b/>
                <w:iCs/>
                <w:sz w:val="22"/>
                <w:szCs w:val="22"/>
              </w:rPr>
              <w:t>Multiple</w:t>
            </w:r>
            <w:proofErr w:type="spellEnd"/>
            <w:r w:rsidRPr="00D77962">
              <w:rPr>
                <w:rFonts w:ascii="Arial" w:eastAsia="Arial" w:hAnsi="Arial" w:cs="Arial"/>
                <w:b/>
                <w:iCs/>
                <w:sz w:val="22"/>
                <w:szCs w:val="22"/>
              </w:rPr>
              <w:t xml:space="preserve"> Lines</w:t>
            </w:r>
            <w:r w:rsidRPr="00761C28">
              <w:rPr>
                <w:rFonts w:ascii="Arial" w:eastAsia="Arial" w:hAnsi="Arial" w:cs="Arial"/>
                <w:sz w:val="22"/>
                <w:szCs w:val="22"/>
              </w:rPr>
              <w:t xml:space="preserve"> (possui múltiplas linhas)</w:t>
            </w:r>
          </w:p>
        </w:tc>
        <w:tc>
          <w:tcPr>
            <w:tcW w:w="4535" w:type="dxa"/>
            <w:shd w:val="clear" w:color="auto" w:fill="auto"/>
            <w:tcMar>
              <w:top w:w="100" w:type="dxa"/>
              <w:left w:w="100" w:type="dxa"/>
              <w:bottom w:w="100" w:type="dxa"/>
              <w:right w:w="100" w:type="dxa"/>
            </w:tcMar>
          </w:tcPr>
          <w:p w14:paraId="308E6CE9" w14:textId="77777777" w:rsidR="00D704D2" w:rsidRPr="00761C28" w:rsidRDefault="00D704D2" w:rsidP="00776220">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 xml:space="preserve">policotômica </w:t>
            </w:r>
          </w:p>
        </w:tc>
      </w:tr>
      <w:tr w:rsidR="00D704D2" w:rsidRPr="00761C28" w14:paraId="776E8FBC" w14:textId="77777777" w:rsidTr="00776220">
        <w:tc>
          <w:tcPr>
            <w:tcW w:w="4535" w:type="dxa"/>
            <w:shd w:val="clear" w:color="auto" w:fill="auto"/>
            <w:tcMar>
              <w:top w:w="100" w:type="dxa"/>
              <w:left w:w="100" w:type="dxa"/>
              <w:bottom w:w="100" w:type="dxa"/>
              <w:right w:w="100" w:type="dxa"/>
            </w:tcMar>
          </w:tcPr>
          <w:p w14:paraId="6AD8B576" w14:textId="77777777" w:rsidR="00D704D2" w:rsidRPr="00D77962" w:rsidRDefault="00D704D2" w:rsidP="00776220">
            <w:pPr>
              <w:widowControl w:val="0"/>
              <w:pBdr>
                <w:top w:val="nil"/>
                <w:left w:val="nil"/>
                <w:bottom w:val="nil"/>
                <w:right w:val="nil"/>
                <w:between w:val="nil"/>
              </w:pBdr>
              <w:rPr>
                <w:rFonts w:ascii="Arial" w:eastAsia="Arial" w:hAnsi="Arial" w:cs="Arial"/>
                <w:b/>
                <w:iCs/>
                <w:sz w:val="22"/>
                <w:szCs w:val="22"/>
              </w:rPr>
            </w:pPr>
            <w:r w:rsidRPr="00D77962">
              <w:rPr>
                <w:rFonts w:ascii="Arial" w:eastAsia="Arial" w:hAnsi="Arial" w:cs="Arial"/>
                <w:b/>
                <w:iCs/>
                <w:sz w:val="22"/>
                <w:szCs w:val="22"/>
              </w:rPr>
              <w:t xml:space="preserve">InternetService </w:t>
            </w:r>
          </w:p>
          <w:p w14:paraId="16B652B3" w14:textId="77777777" w:rsidR="00D704D2" w:rsidRPr="00761C28" w:rsidRDefault="00D704D2" w:rsidP="00776220">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(tipos de serviços de internet)</w:t>
            </w:r>
          </w:p>
        </w:tc>
        <w:tc>
          <w:tcPr>
            <w:tcW w:w="4535" w:type="dxa"/>
            <w:shd w:val="clear" w:color="auto" w:fill="auto"/>
            <w:tcMar>
              <w:top w:w="100" w:type="dxa"/>
              <w:left w:w="100" w:type="dxa"/>
              <w:bottom w:w="100" w:type="dxa"/>
              <w:right w:w="100" w:type="dxa"/>
            </w:tcMar>
          </w:tcPr>
          <w:p w14:paraId="6B8F66FB" w14:textId="77777777" w:rsidR="00D704D2" w:rsidRPr="00761C28" w:rsidRDefault="00D704D2" w:rsidP="00776220">
            <w:pPr>
              <w:widowControl w:val="0"/>
              <w:pBdr>
                <w:top w:val="nil"/>
                <w:left w:val="nil"/>
                <w:bottom w:val="nil"/>
                <w:right w:val="nil"/>
                <w:between w:val="nil"/>
              </w:pBdr>
              <w:rPr>
                <w:rFonts w:ascii="Arial" w:hAnsi="Arial" w:cs="Arial"/>
                <w:sz w:val="22"/>
                <w:szCs w:val="22"/>
              </w:rPr>
            </w:pPr>
            <w:r w:rsidRPr="00761C28">
              <w:rPr>
                <w:rFonts w:ascii="Arial" w:eastAsia="Arial" w:hAnsi="Arial" w:cs="Arial"/>
                <w:sz w:val="22"/>
                <w:szCs w:val="22"/>
              </w:rPr>
              <w:t>policotômica</w:t>
            </w:r>
          </w:p>
        </w:tc>
      </w:tr>
      <w:tr w:rsidR="00D704D2" w:rsidRPr="00761C28" w14:paraId="758BAAA8" w14:textId="77777777" w:rsidTr="00776220">
        <w:tc>
          <w:tcPr>
            <w:tcW w:w="4535" w:type="dxa"/>
            <w:shd w:val="clear" w:color="auto" w:fill="auto"/>
            <w:tcMar>
              <w:top w:w="100" w:type="dxa"/>
              <w:left w:w="100" w:type="dxa"/>
              <w:bottom w:w="100" w:type="dxa"/>
              <w:right w:w="100" w:type="dxa"/>
            </w:tcMar>
          </w:tcPr>
          <w:p w14:paraId="678D1681" w14:textId="77777777" w:rsidR="00D704D2" w:rsidRPr="00D77962" w:rsidRDefault="00D704D2" w:rsidP="00776220">
            <w:pPr>
              <w:widowControl w:val="0"/>
              <w:pBdr>
                <w:top w:val="nil"/>
                <w:left w:val="nil"/>
                <w:bottom w:val="nil"/>
                <w:right w:val="nil"/>
                <w:between w:val="nil"/>
              </w:pBdr>
              <w:rPr>
                <w:rFonts w:ascii="Arial" w:eastAsia="Arial" w:hAnsi="Arial" w:cs="Arial"/>
                <w:b/>
                <w:iCs/>
                <w:sz w:val="22"/>
                <w:szCs w:val="22"/>
              </w:rPr>
            </w:pPr>
            <w:r w:rsidRPr="00D77962">
              <w:rPr>
                <w:rFonts w:ascii="Arial" w:eastAsia="Arial" w:hAnsi="Arial" w:cs="Arial"/>
                <w:b/>
                <w:iCs/>
                <w:sz w:val="22"/>
                <w:szCs w:val="22"/>
              </w:rPr>
              <w:t>Online Security</w:t>
            </w:r>
          </w:p>
          <w:p w14:paraId="2AA552C4" w14:textId="77777777" w:rsidR="00D704D2" w:rsidRPr="00761C28" w:rsidRDefault="00D704D2" w:rsidP="00776220">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(possui serviço de segurança online)</w:t>
            </w:r>
          </w:p>
        </w:tc>
        <w:tc>
          <w:tcPr>
            <w:tcW w:w="4535" w:type="dxa"/>
            <w:shd w:val="clear" w:color="auto" w:fill="auto"/>
            <w:tcMar>
              <w:top w:w="100" w:type="dxa"/>
              <w:left w:w="100" w:type="dxa"/>
              <w:bottom w:w="100" w:type="dxa"/>
              <w:right w:w="100" w:type="dxa"/>
            </w:tcMar>
          </w:tcPr>
          <w:p w14:paraId="2365055E" w14:textId="77777777" w:rsidR="00D704D2" w:rsidRPr="00761C28" w:rsidRDefault="00D704D2" w:rsidP="00776220">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policotômica</w:t>
            </w:r>
          </w:p>
        </w:tc>
      </w:tr>
      <w:tr w:rsidR="00D704D2" w:rsidRPr="00761C28" w14:paraId="70F7F449" w14:textId="77777777" w:rsidTr="00776220">
        <w:tc>
          <w:tcPr>
            <w:tcW w:w="4535" w:type="dxa"/>
            <w:shd w:val="clear" w:color="auto" w:fill="auto"/>
            <w:tcMar>
              <w:top w:w="100" w:type="dxa"/>
              <w:left w:w="100" w:type="dxa"/>
              <w:bottom w:w="100" w:type="dxa"/>
              <w:right w:w="100" w:type="dxa"/>
            </w:tcMar>
          </w:tcPr>
          <w:p w14:paraId="0A1EE220" w14:textId="77777777" w:rsidR="00D704D2" w:rsidRPr="00D77962" w:rsidRDefault="00D704D2" w:rsidP="00776220">
            <w:pPr>
              <w:widowControl w:val="0"/>
              <w:pBdr>
                <w:top w:val="nil"/>
                <w:left w:val="nil"/>
                <w:bottom w:val="nil"/>
                <w:right w:val="nil"/>
                <w:between w:val="nil"/>
              </w:pBdr>
              <w:rPr>
                <w:rFonts w:ascii="Arial" w:eastAsia="Arial" w:hAnsi="Arial" w:cs="Arial"/>
                <w:b/>
                <w:iCs/>
                <w:sz w:val="22"/>
                <w:szCs w:val="22"/>
              </w:rPr>
            </w:pPr>
            <w:r w:rsidRPr="00D77962">
              <w:rPr>
                <w:rFonts w:ascii="Arial" w:eastAsia="Arial" w:hAnsi="Arial" w:cs="Arial"/>
                <w:b/>
                <w:iCs/>
                <w:sz w:val="22"/>
                <w:szCs w:val="22"/>
              </w:rPr>
              <w:t xml:space="preserve">OnlineBackup </w:t>
            </w:r>
          </w:p>
          <w:p w14:paraId="5DD59919" w14:textId="77777777" w:rsidR="00D704D2" w:rsidRPr="00761C28" w:rsidRDefault="00D704D2" w:rsidP="00776220">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(possui backup online)</w:t>
            </w:r>
          </w:p>
        </w:tc>
        <w:tc>
          <w:tcPr>
            <w:tcW w:w="4535" w:type="dxa"/>
            <w:shd w:val="clear" w:color="auto" w:fill="auto"/>
            <w:tcMar>
              <w:top w:w="100" w:type="dxa"/>
              <w:left w:w="100" w:type="dxa"/>
              <w:bottom w:w="100" w:type="dxa"/>
              <w:right w:w="100" w:type="dxa"/>
            </w:tcMar>
          </w:tcPr>
          <w:p w14:paraId="665F4C1D" w14:textId="77777777" w:rsidR="00D704D2" w:rsidRPr="00761C28" w:rsidRDefault="00D704D2" w:rsidP="00776220">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policotômica</w:t>
            </w:r>
          </w:p>
        </w:tc>
      </w:tr>
      <w:tr w:rsidR="00D704D2" w:rsidRPr="00761C28" w14:paraId="2498FBA8" w14:textId="77777777" w:rsidTr="00776220">
        <w:tc>
          <w:tcPr>
            <w:tcW w:w="4535" w:type="dxa"/>
            <w:shd w:val="clear" w:color="auto" w:fill="auto"/>
            <w:tcMar>
              <w:top w:w="100" w:type="dxa"/>
              <w:left w:w="100" w:type="dxa"/>
              <w:bottom w:w="100" w:type="dxa"/>
              <w:right w:w="100" w:type="dxa"/>
            </w:tcMar>
          </w:tcPr>
          <w:p w14:paraId="7363891B" w14:textId="77777777" w:rsidR="00D704D2" w:rsidRPr="00D77962" w:rsidRDefault="00D704D2" w:rsidP="00776220">
            <w:pPr>
              <w:widowControl w:val="0"/>
              <w:pBdr>
                <w:top w:val="nil"/>
                <w:left w:val="nil"/>
                <w:bottom w:val="nil"/>
                <w:right w:val="nil"/>
                <w:between w:val="nil"/>
              </w:pBdr>
              <w:rPr>
                <w:rFonts w:ascii="Arial" w:eastAsia="Arial" w:hAnsi="Arial" w:cs="Arial"/>
                <w:b/>
                <w:iCs/>
                <w:sz w:val="22"/>
                <w:szCs w:val="22"/>
              </w:rPr>
            </w:pPr>
            <w:r w:rsidRPr="00D77962">
              <w:rPr>
                <w:rFonts w:ascii="Arial" w:eastAsia="Arial" w:hAnsi="Arial" w:cs="Arial"/>
                <w:b/>
                <w:iCs/>
                <w:sz w:val="22"/>
                <w:szCs w:val="22"/>
              </w:rPr>
              <w:t>DeviceProtection</w:t>
            </w:r>
          </w:p>
          <w:p w14:paraId="4C8FC2ED" w14:textId="77777777" w:rsidR="00D704D2" w:rsidRPr="00761C28" w:rsidRDefault="00D704D2" w:rsidP="00776220">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(possui dispositivo de proteção)</w:t>
            </w:r>
          </w:p>
        </w:tc>
        <w:tc>
          <w:tcPr>
            <w:tcW w:w="4535" w:type="dxa"/>
            <w:shd w:val="clear" w:color="auto" w:fill="auto"/>
            <w:tcMar>
              <w:top w:w="100" w:type="dxa"/>
              <w:left w:w="100" w:type="dxa"/>
              <w:bottom w:w="100" w:type="dxa"/>
              <w:right w:w="100" w:type="dxa"/>
            </w:tcMar>
          </w:tcPr>
          <w:p w14:paraId="4235CA26" w14:textId="77777777" w:rsidR="00D704D2" w:rsidRPr="00761C28" w:rsidRDefault="00D704D2" w:rsidP="00776220">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policotômica</w:t>
            </w:r>
          </w:p>
        </w:tc>
      </w:tr>
      <w:tr w:rsidR="00D704D2" w:rsidRPr="00761C28" w14:paraId="5F690768" w14:textId="77777777" w:rsidTr="00776220">
        <w:tc>
          <w:tcPr>
            <w:tcW w:w="4535" w:type="dxa"/>
            <w:shd w:val="clear" w:color="auto" w:fill="auto"/>
            <w:tcMar>
              <w:top w:w="100" w:type="dxa"/>
              <w:left w:w="100" w:type="dxa"/>
              <w:bottom w:w="100" w:type="dxa"/>
              <w:right w:w="100" w:type="dxa"/>
            </w:tcMar>
          </w:tcPr>
          <w:p w14:paraId="1BFB2C6F" w14:textId="77777777" w:rsidR="00D704D2" w:rsidRPr="00D77962" w:rsidRDefault="00D704D2" w:rsidP="00776220">
            <w:pPr>
              <w:widowControl w:val="0"/>
              <w:rPr>
                <w:rFonts w:ascii="Arial" w:eastAsia="Arial" w:hAnsi="Arial" w:cs="Arial"/>
                <w:b/>
                <w:iCs/>
                <w:sz w:val="22"/>
                <w:szCs w:val="22"/>
              </w:rPr>
            </w:pPr>
            <w:r w:rsidRPr="00D77962">
              <w:rPr>
                <w:rFonts w:ascii="Arial" w:eastAsia="Arial" w:hAnsi="Arial" w:cs="Arial"/>
                <w:b/>
                <w:iCs/>
                <w:sz w:val="22"/>
                <w:szCs w:val="22"/>
              </w:rPr>
              <w:t>TechSupport</w:t>
            </w:r>
          </w:p>
          <w:p w14:paraId="0DE44DFB" w14:textId="77777777" w:rsidR="00D704D2" w:rsidRPr="00761C28" w:rsidRDefault="00D704D2" w:rsidP="00776220">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(possui suporte técnico)</w:t>
            </w:r>
          </w:p>
        </w:tc>
        <w:tc>
          <w:tcPr>
            <w:tcW w:w="4535" w:type="dxa"/>
            <w:shd w:val="clear" w:color="auto" w:fill="auto"/>
            <w:tcMar>
              <w:top w:w="100" w:type="dxa"/>
              <w:left w:w="100" w:type="dxa"/>
              <w:bottom w:w="100" w:type="dxa"/>
              <w:right w:w="100" w:type="dxa"/>
            </w:tcMar>
          </w:tcPr>
          <w:p w14:paraId="0A905DBE" w14:textId="77777777" w:rsidR="00D704D2" w:rsidRPr="00761C28" w:rsidRDefault="00D704D2" w:rsidP="00776220">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policotômica</w:t>
            </w:r>
          </w:p>
        </w:tc>
      </w:tr>
      <w:tr w:rsidR="00D704D2" w:rsidRPr="00761C28" w14:paraId="5FF44D63" w14:textId="77777777" w:rsidTr="00776220">
        <w:tc>
          <w:tcPr>
            <w:tcW w:w="4535" w:type="dxa"/>
            <w:shd w:val="clear" w:color="auto" w:fill="auto"/>
            <w:tcMar>
              <w:top w:w="100" w:type="dxa"/>
              <w:left w:w="100" w:type="dxa"/>
              <w:bottom w:w="100" w:type="dxa"/>
              <w:right w:w="100" w:type="dxa"/>
            </w:tcMar>
          </w:tcPr>
          <w:p w14:paraId="5B4E0243" w14:textId="77777777" w:rsidR="00D704D2" w:rsidRPr="00D77962" w:rsidRDefault="00D704D2" w:rsidP="00776220">
            <w:pPr>
              <w:widowControl w:val="0"/>
              <w:rPr>
                <w:rFonts w:ascii="Arial" w:eastAsia="Arial" w:hAnsi="Arial" w:cs="Arial"/>
                <w:b/>
                <w:iCs/>
                <w:sz w:val="22"/>
                <w:szCs w:val="22"/>
              </w:rPr>
            </w:pPr>
            <w:r w:rsidRPr="00D77962">
              <w:rPr>
                <w:rFonts w:ascii="Arial" w:eastAsia="Arial" w:hAnsi="Arial" w:cs="Arial"/>
                <w:b/>
                <w:iCs/>
                <w:sz w:val="22"/>
                <w:szCs w:val="22"/>
              </w:rPr>
              <w:t>StreamingTV</w:t>
            </w:r>
          </w:p>
          <w:p w14:paraId="5AB9AA3E" w14:textId="77777777" w:rsidR="00D704D2" w:rsidRPr="00761C28" w:rsidRDefault="00D704D2" w:rsidP="00776220">
            <w:pPr>
              <w:widowControl w:val="0"/>
              <w:rPr>
                <w:rFonts w:ascii="Arial" w:eastAsia="Arial" w:hAnsi="Arial" w:cs="Arial"/>
                <w:sz w:val="22"/>
                <w:szCs w:val="22"/>
              </w:rPr>
            </w:pPr>
            <w:r w:rsidRPr="00761C28">
              <w:rPr>
                <w:rFonts w:ascii="Arial" w:eastAsia="Arial" w:hAnsi="Arial" w:cs="Arial"/>
                <w:sz w:val="22"/>
                <w:szCs w:val="22"/>
              </w:rPr>
              <w:t>(possui streaming de TV)</w:t>
            </w:r>
          </w:p>
        </w:tc>
        <w:tc>
          <w:tcPr>
            <w:tcW w:w="4535" w:type="dxa"/>
            <w:shd w:val="clear" w:color="auto" w:fill="auto"/>
            <w:tcMar>
              <w:top w:w="100" w:type="dxa"/>
              <w:left w:w="100" w:type="dxa"/>
              <w:bottom w:w="100" w:type="dxa"/>
              <w:right w:w="100" w:type="dxa"/>
            </w:tcMar>
          </w:tcPr>
          <w:p w14:paraId="1FC4E790" w14:textId="77777777" w:rsidR="00D704D2" w:rsidRPr="00761C28" w:rsidRDefault="00D704D2" w:rsidP="00776220">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policotômica</w:t>
            </w:r>
          </w:p>
        </w:tc>
      </w:tr>
      <w:tr w:rsidR="00D704D2" w:rsidRPr="00761C28" w14:paraId="166BB39C" w14:textId="77777777" w:rsidTr="00776220">
        <w:tc>
          <w:tcPr>
            <w:tcW w:w="4535" w:type="dxa"/>
            <w:shd w:val="clear" w:color="auto" w:fill="auto"/>
            <w:tcMar>
              <w:top w:w="100" w:type="dxa"/>
              <w:left w:w="100" w:type="dxa"/>
              <w:bottom w:w="100" w:type="dxa"/>
              <w:right w:w="100" w:type="dxa"/>
            </w:tcMar>
          </w:tcPr>
          <w:p w14:paraId="3A49B325" w14:textId="77777777" w:rsidR="00D704D2" w:rsidRPr="00D77962" w:rsidRDefault="00D704D2" w:rsidP="00776220">
            <w:pPr>
              <w:widowControl w:val="0"/>
              <w:rPr>
                <w:rFonts w:ascii="Arial" w:eastAsia="Arial" w:hAnsi="Arial" w:cs="Arial"/>
                <w:b/>
                <w:iCs/>
                <w:sz w:val="22"/>
                <w:szCs w:val="22"/>
              </w:rPr>
            </w:pPr>
            <w:r w:rsidRPr="00D77962">
              <w:rPr>
                <w:rFonts w:ascii="Arial" w:eastAsia="Arial" w:hAnsi="Arial" w:cs="Arial"/>
                <w:b/>
                <w:iCs/>
                <w:sz w:val="22"/>
                <w:szCs w:val="22"/>
              </w:rPr>
              <w:t>StreamingMovies</w:t>
            </w:r>
          </w:p>
          <w:p w14:paraId="386A66A9" w14:textId="77777777" w:rsidR="00D704D2" w:rsidRPr="00761C28" w:rsidRDefault="00D704D2" w:rsidP="00776220">
            <w:pPr>
              <w:widowControl w:val="0"/>
              <w:rPr>
                <w:rFonts w:ascii="Arial" w:eastAsia="Arial" w:hAnsi="Arial" w:cs="Arial"/>
                <w:sz w:val="22"/>
                <w:szCs w:val="22"/>
              </w:rPr>
            </w:pPr>
            <w:r w:rsidRPr="00761C28">
              <w:rPr>
                <w:rFonts w:ascii="Arial" w:eastAsia="Arial" w:hAnsi="Arial" w:cs="Arial"/>
                <w:sz w:val="22"/>
                <w:szCs w:val="22"/>
              </w:rPr>
              <w:t>(possui streaming de filmes)</w:t>
            </w:r>
          </w:p>
        </w:tc>
        <w:tc>
          <w:tcPr>
            <w:tcW w:w="4535" w:type="dxa"/>
            <w:shd w:val="clear" w:color="auto" w:fill="auto"/>
            <w:tcMar>
              <w:top w:w="100" w:type="dxa"/>
              <w:left w:w="100" w:type="dxa"/>
              <w:bottom w:w="100" w:type="dxa"/>
              <w:right w:w="100" w:type="dxa"/>
            </w:tcMar>
          </w:tcPr>
          <w:p w14:paraId="64F14187" w14:textId="77777777" w:rsidR="00D704D2" w:rsidRPr="00761C28" w:rsidRDefault="00D704D2" w:rsidP="00776220">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policotômica</w:t>
            </w:r>
          </w:p>
        </w:tc>
      </w:tr>
      <w:tr w:rsidR="00D704D2" w:rsidRPr="00761C28" w14:paraId="3885CFC5" w14:textId="77777777" w:rsidTr="00662760">
        <w:tc>
          <w:tcPr>
            <w:tcW w:w="4535" w:type="dxa"/>
            <w:tcBorders>
              <w:bottom w:val="nil"/>
            </w:tcBorders>
            <w:shd w:val="clear" w:color="auto" w:fill="auto"/>
            <w:tcMar>
              <w:top w:w="100" w:type="dxa"/>
              <w:left w:w="100" w:type="dxa"/>
              <w:bottom w:w="100" w:type="dxa"/>
              <w:right w:w="100" w:type="dxa"/>
            </w:tcMar>
          </w:tcPr>
          <w:p w14:paraId="3CD619CD" w14:textId="77777777" w:rsidR="00D704D2" w:rsidRPr="00D77962" w:rsidRDefault="00D704D2" w:rsidP="00776220">
            <w:pPr>
              <w:widowControl w:val="0"/>
              <w:rPr>
                <w:rFonts w:ascii="Arial" w:eastAsia="Arial" w:hAnsi="Arial" w:cs="Arial"/>
                <w:b/>
                <w:iCs/>
                <w:sz w:val="22"/>
                <w:szCs w:val="22"/>
              </w:rPr>
            </w:pPr>
            <w:r w:rsidRPr="00D77962">
              <w:rPr>
                <w:rFonts w:ascii="Arial" w:eastAsia="Arial" w:hAnsi="Arial" w:cs="Arial"/>
                <w:b/>
                <w:iCs/>
                <w:sz w:val="22"/>
                <w:szCs w:val="22"/>
              </w:rPr>
              <w:t>Contract</w:t>
            </w:r>
          </w:p>
          <w:p w14:paraId="7CA894CD" w14:textId="77777777" w:rsidR="00D704D2" w:rsidRPr="00761C28" w:rsidRDefault="00D704D2" w:rsidP="00776220">
            <w:pPr>
              <w:widowControl w:val="0"/>
              <w:rPr>
                <w:rFonts w:ascii="Arial" w:eastAsia="Arial" w:hAnsi="Arial" w:cs="Arial"/>
                <w:sz w:val="22"/>
                <w:szCs w:val="22"/>
              </w:rPr>
            </w:pPr>
            <w:r w:rsidRPr="00761C28">
              <w:rPr>
                <w:rFonts w:ascii="Arial" w:eastAsia="Arial" w:hAnsi="Arial" w:cs="Arial"/>
                <w:sz w:val="22"/>
                <w:szCs w:val="22"/>
              </w:rPr>
              <w:t>(periodicidade do contrato)</w:t>
            </w:r>
          </w:p>
        </w:tc>
        <w:tc>
          <w:tcPr>
            <w:tcW w:w="4535" w:type="dxa"/>
            <w:tcBorders>
              <w:bottom w:val="nil"/>
            </w:tcBorders>
            <w:shd w:val="clear" w:color="auto" w:fill="auto"/>
            <w:tcMar>
              <w:top w:w="100" w:type="dxa"/>
              <w:left w:w="100" w:type="dxa"/>
              <w:bottom w:w="100" w:type="dxa"/>
              <w:right w:w="100" w:type="dxa"/>
            </w:tcMar>
          </w:tcPr>
          <w:p w14:paraId="6A6179AD" w14:textId="77777777" w:rsidR="00D704D2" w:rsidRPr="00761C28" w:rsidRDefault="00D704D2" w:rsidP="00776220">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policotômica</w:t>
            </w:r>
          </w:p>
        </w:tc>
      </w:tr>
      <w:tr w:rsidR="00FF2051" w:rsidRPr="00761C28" w14:paraId="5DCABFB7" w14:textId="77777777" w:rsidTr="00662760">
        <w:tc>
          <w:tcPr>
            <w:tcW w:w="9070" w:type="dxa"/>
            <w:gridSpan w:val="2"/>
            <w:tcBorders>
              <w:top w:val="nil"/>
              <w:bottom w:val="nil"/>
            </w:tcBorders>
            <w:shd w:val="clear" w:color="auto" w:fill="auto"/>
            <w:tcMar>
              <w:top w:w="100" w:type="dxa"/>
              <w:left w:w="100" w:type="dxa"/>
              <w:bottom w:w="100" w:type="dxa"/>
              <w:right w:w="100" w:type="dxa"/>
            </w:tcMar>
          </w:tcPr>
          <w:p w14:paraId="09C821F1" w14:textId="22E9B458" w:rsidR="00FF2051" w:rsidRPr="00761C28" w:rsidRDefault="00FF2051" w:rsidP="00662760">
            <w:pPr>
              <w:widowControl w:val="0"/>
              <w:pBdr>
                <w:top w:val="nil"/>
                <w:left w:val="nil"/>
                <w:bottom w:val="single" w:sz="4" w:space="1" w:color="auto"/>
                <w:right w:val="nil"/>
                <w:between w:val="nil"/>
              </w:pBdr>
              <w:rPr>
                <w:rFonts w:ascii="Arial" w:eastAsia="Arial" w:hAnsi="Arial" w:cs="Arial"/>
                <w:sz w:val="22"/>
                <w:szCs w:val="22"/>
              </w:rPr>
            </w:pPr>
            <w:r w:rsidRPr="00662760">
              <w:rPr>
                <w:rFonts w:ascii="Arial" w:eastAsia="Arial" w:hAnsi="Arial" w:cs="Arial"/>
                <w:sz w:val="22"/>
                <w:szCs w:val="22"/>
              </w:rPr>
              <w:lastRenderedPageBreak/>
              <w:t xml:space="preserve">Tabela 1 – Lista das variáveis presentes na base                                         </w:t>
            </w:r>
            <w:proofErr w:type="gramStart"/>
            <w:r w:rsidRPr="00662760">
              <w:rPr>
                <w:rFonts w:ascii="Arial" w:eastAsia="Arial" w:hAnsi="Arial" w:cs="Arial"/>
                <w:sz w:val="22"/>
                <w:szCs w:val="22"/>
              </w:rPr>
              <w:t xml:space="preserve">   (</w:t>
            </w:r>
            <w:proofErr w:type="gramEnd"/>
            <w:r w:rsidRPr="00662760">
              <w:rPr>
                <w:rFonts w:ascii="Arial" w:eastAsia="Arial" w:hAnsi="Arial" w:cs="Arial"/>
                <w:sz w:val="22"/>
                <w:szCs w:val="22"/>
              </w:rPr>
              <w:t>continuação</w:t>
            </w:r>
            <w:r w:rsidRPr="00ED462A">
              <w:rPr>
                <w:rFonts w:ascii="Arial" w:eastAsia="Arial" w:hAnsi="Arial" w:cs="Arial"/>
                <w:sz w:val="22"/>
                <w:szCs w:val="22"/>
              </w:rPr>
              <w:t>)</w:t>
            </w:r>
          </w:p>
        </w:tc>
      </w:tr>
      <w:tr w:rsidR="00662760" w:rsidRPr="00761C28" w14:paraId="3458F54C" w14:textId="77777777" w:rsidTr="00662760">
        <w:tc>
          <w:tcPr>
            <w:tcW w:w="4535" w:type="dxa"/>
            <w:tcBorders>
              <w:top w:val="nil"/>
              <w:bottom w:val="single" w:sz="4" w:space="0" w:color="auto"/>
            </w:tcBorders>
            <w:shd w:val="clear" w:color="auto" w:fill="auto"/>
            <w:tcMar>
              <w:top w:w="100" w:type="dxa"/>
              <w:left w:w="100" w:type="dxa"/>
              <w:bottom w:w="100" w:type="dxa"/>
              <w:right w:w="100" w:type="dxa"/>
            </w:tcMar>
          </w:tcPr>
          <w:p w14:paraId="6633B8E5" w14:textId="3DD72129" w:rsidR="00662760" w:rsidRPr="00D77962" w:rsidRDefault="00662760" w:rsidP="00CF2C7E">
            <w:pPr>
              <w:widowControl w:val="0"/>
              <w:rPr>
                <w:rFonts w:ascii="Arial" w:eastAsia="Arial" w:hAnsi="Arial" w:cs="Arial"/>
                <w:b/>
                <w:iCs/>
                <w:sz w:val="22"/>
                <w:szCs w:val="22"/>
              </w:rPr>
            </w:pPr>
            <w:r>
              <w:rPr>
                <w:rFonts w:ascii="Arial" w:eastAsia="Arial" w:hAnsi="Arial" w:cs="Arial"/>
                <w:b/>
                <w:iCs/>
                <w:sz w:val="22"/>
                <w:szCs w:val="22"/>
              </w:rPr>
              <w:t>Variável</w:t>
            </w:r>
          </w:p>
        </w:tc>
        <w:tc>
          <w:tcPr>
            <w:tcW w:w="4535" w:type="dxa"/>
            <w:tcBorders>
              <w:top w:val="nil"/>
              <w:bottom w:val="single" w:sz="4" w:space="0" w:color="auto"/>
            </w:tcBorders>
            <w:shd w:val="clear" w:color="auto" w:fill="auto"/>
            <w:tcMar>
              <w:top w:w="100" w:type="dxa"/>
              <w:left w:w="100" w:type="dxa"/>
              <w:bottom w:w="100" w:type="dxa"/>
              <w:right w:w="100" w:type="dxa"/>
            </w:tcMar>
          </w:tcPr>
          <w:p w14:paraId="69491935" w14:textId="735797B6" w:rsidR="00662760" w:rsidRPr="00761C28" w:rsidRDefault="00662760" w:rsidP="00CF2C7E">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Categoria</w:t>
            </w:r>
          </w:p>
        </w:tc>
      </w:tr>
      <w:tr w:rsidR="00D704D2" w:rsidRPr="00761C28" w14:paraId="5267DBBD" w14:textId="77777777" w:rsidTr="00662760">
        <w:tc>
          <w:tcPr>
            <w:tcW w:w="4535" w:type="dxa"/>
            <w:tcBorders>
              <w:top w:val="single" w:sz="4" w:space="0" w:color="auto"/>
            </w:tcBorders>
            <w:shd w:val="clear" w:color="auto" w:fill="auto"/>
            <w:tcMar>
              <w:top w:w="100" w:type="dxa"/>
              <w:left w:w="100" w:type="dxa"/>
              <w:bottom w:w="100" w:type="dxa"/>
              <w:right w:w="100" w:type="dxa"/>
            </w:tcMar>
          </w:tcPr>
          <w:p w14:paraId="00807DF4" w14:textId="77777777" w:rsidR="00D704D2" w:rsidRPr="00D77962" w:rsidRDefault="00D704D2" w:rsidP="00776220">
            <w:pPr>
              <w:widowControl w:val="0"/>
              <w:rPr>
                <w:rFonts w:ascii="Arial" w:eastAsia="Arial" w:hAnsi="Arial" w:cs="Arial"/>
                <w:b/>
                <w:iCs/>
                <w:sz w:val="22"/>
                <w:szCs w:val="22"/>
              </w:rPr>
            </w:pPr>
            <w:r w:rsidRPr="00D77962">
              <w:rPr>
                <w:rFonts w:ascii="Arial" w:eastAsia="Arial" w:hAnsi="Arial" w:cs="Arial"/>
                <w:b/>
                <w:iCs/>
                <w:sz w:val="22"/>
                <w:szCs w:val="22"/>
              </w:rPr>
              <w:t>PaperlessBilling</w:t>
            </w:r>
          </w:p>
          <w:p w14:paraId="5C6CB4C2" w14:textId="77777777" w:rsidR="00D704D2" w:rsidRPr="00761C28" w:rsidRDefault="00D704D2" w:rsidP="00776220">
            <w:pPr>
              <w:widowControl w:val="0"/>
              <w:rPr>
                <w:rFonts w:ascii="Arial" w:eastAsia="Arial" w:hAnsi="Arial" w:cs="Arial"/>
                <w:sz w:val="22"/>
                <w:szCs w:val="22"/>
              </w:rPr>
            </w:pPr>
            <w:r w:rsidRPr="00761C28">
              <w:rPr>
                <w:rFonts w:ascii="Arial" w:eastAsia="Arial" w:hAnsi="Arial" w:cs="Arial"/>
                <w:sz w:val="22"/>
                <w:szCs w:val="22"/>
              </w:rPr>
              <w:t>(fatura eletrônica)</w:t>
            </w:r>
          </w:p>
        </w:tc>
        <w:tc>
          <w:tcPr>
            <w:tcW w:w="4535" w:type="dxa"/>
            <w:tcBorders>
              <w:top w:val="single" w:sz="4" w:space="0" w:color="auto"/>
            </w:tcBorders>
            <w:shd w:val="clear" w:color="auto" w:fill="auto"/>
            <w:tcMar>
              <w:top w:w="100" w:type="dxa"/>
              <w:left w:w="100" w:type="dxa"/>
              <w:bottom w:w="100" w:type="dxa"/>
              <w:right w:w="100" w:type="dxa"/>
            </w:tcMar>
          </w:tcPr>
          <w:p w14:paraId="515F5C61" w14:textId="77777777" w:rsidR="00D704D2" w:rsidRPr="00761C28" w:rsidRDefault="00D704D2" w:rsidP="00776220">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dicotômica</w:t>
            </w:r>
          </w:p>
        </w:tc>
      </w:tr>
      <w:tr w:rsidR="00D704D2" w:rsidRPr="00761C28" w14:paraId="58195720" w14:textId="77777777" w:rsidTr="00776220">
        <w:tc>
          <w:tcPr>
            <w:tcW w:w="4535" w:type="dxa"/>
            <w:shd w:val="clear" w:color="auto" w:fill="auto"/>
            <w:tcMar>
              <w:top w:w="100" w:type="dxa"/>
              <w:left w:w="100" w:type="dxa"/>
              <w:bottom w:w="100" w:type="dxa"/>
              <w:right w:w="100" w:type="dxa"/>
            </w:tcMar>
          </w:tcPr>
          <w:p w14:paraId="7565CE14" w14:textId="77777777" w:rsidR="00D704D2" w:rsidRPr="00D77962" w:rsidRDefault="00D704D2" w:rsidP="00776220">
            <w:pPr>
              <w:widowControl w:val="0"/>
              <w:rPr>
                <w:rFonts w:ascii="Arial" w:eastAsia="Arial" w:hAnsi="Arial" w:cs="Arial"/>
                <w:b/>
                <w:iCs/>
                <w:sz w:val="22"/>
                <w:szCs w:val="22"/>
              </w:rPr>
            </w:pPr>
            <w:r w:rsidRPr="00D77962">
              <w:rPr>
                <w:rFonts w:ascii="Arial" w:eastAsia="Arial" w:hAnsi="Arial" w:cs="Arial"/>
                <w:b/>
                <w:iCs/>
                <w:sz w:val="22"/>
                <w:szCs w:val="22"/>
              </w:rPr>
              <w:t>PaymentMethod</w:t>
            </w:r>
          </w:p>
          <w:p w14:paraId="5D9FCF19" w14:textId="77777777" w:rsidR="00D704D2" w:rsidRPr="00761C28" w:rsidRDefault="00D704D2" w:rsidP="00776220">
            <w:pPr>
              <w:widowControl w:val="0"/>
              <w:rPr>
                <w:rFonts w:ascii="Arial" w:eastAsia="Arial" w:hAnsi="Arial" w:cs="Arial"/>
                <w:sz w:val="22"/>
                <w:szCs w:val="22"/>
              </w:rPr>
            </w:pPr>
            <w:r w:rsidRPr="00761C28">
              <w:rPr>
                <w:rFonts w:ascii="Arial" w:eastAsia="Arial" w:hAnsi="Arial" w:cs="Arial"/>
                <w:sz w:val="22"/>
                <w:szCs w:val="22"/>
              </w:rPr>
              <w:t>(forma de pagamento)</w:t>
            </w:r>
          </w:p>
        </w:tc>
        <w:tc>
          <w:tcPr>
            <w:tcW w:w="4535" w:type="dxa"/>
            <w:shd w:val="clear" w:color="auto" w:fill="auto"/>
            <w:tcMar>
              <w:top w:w="100" w:type="dxa"/>
              <w:left w:w="100" w:type="dxa"/>
              <w:bottom w:w="100" w:type="dxa"/>
              <w:right w:w="100" w:type="dxa"/>
            </w:tcMar>
          </w:tcPr>
          <w:p w14:paraId="56D8D968" w14:textId="77777777" w:rsidR="00D704D2" w:rsidRPr="00761C28" w:rsidRDefault="00D704D2" w:rsidP="00776220">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policotômica</w:t>
            </w:r>
          </w:p>
        </w:tc>
      </w:tr>
      <w:tr w:rsidR="00D704D2" w:rsidRPr="00761C28" w14:paraId="682119A5" w14:textId="77777777" w:rsidTr="00776220">
        <w:tc>
          <w:tcPr>
            <w:tcW w:w="4535" w:type="dxa"/>
            <w:shd w:val="clear" w:color="auto" w:fill="auto"/>
            <w:tcMar>
              <w:top w:w="100" w:type="dxa"/>
              <w:left w:w="100" w:type="dxa"/>
              <w:bottom w:w="100" w:type="dxa"/>
              <w:right w:w="100" w:type="dxa"/>
            </w:tcMar>
          </w:tcPr>
          <w:p w14:paraId="5F30597D" w14:textId="77777777" w:rsidR="00D704D2" w:rsidRPr="00D77962" w:rsidRDefault="00D704D2" w:rsidP="00776220">
            <w:pPr>
              <w:widowControl w:val="0"/>
              <w:rPr>
                <w:rFonts w:ascii="Arial" w:eastAsia="Arial" w:hAnsi="Arial" w:cs="Arial"/>
                <w:b/>
                <w:iCs/>
                <w:sz w:val="22"/>
                <w:szCs w:val="22"/>
              </w:rPr>
            </w:pPr>
            <w:r w:rsidRPr="00D77962">
              <w:rPr>
                <w:rFonts w:ascii="Arial" w:eastAsia="Arial" w:hAnsi="Arial" w:cs="Arial"/>
                <w:b/>
                <w:iCs/>
                <w:sz w:val="22"/>
                <w:szCs w:val="22"/>
              </w:rPr>
              <w:t>MonthlyCharges</w:t>
            </w:r>
          </w:p>
          <w:p w14:paraId="5CE5FBB5" w14:textId="77777777" w:rsidR="00D704D2" w:rsidRPr="00761C28" w:rsidRDefault="00D704D2" w:rsidP="00776220">
            <w:pPr>
              <w:widowControl w:val="0"/>
              <w:rPr>
                <w:rFonts w:ascii="Arial" w:eastAsia="Arial" w:hAnsi="Arial" w:cs="Arial"/>
                <w:sz w:val="22"/>
                <w:szCs w:val="22"/>
              </w:rPr>
            </w:pPr>
            <w:r w:rsidRPr="00761C28">
              <w:rPr>
                <w:rFonts w:ascii="Arial" w:eastAsia="Arial" w:hAnsi="Arial" w:cs="Arial"/>
                <w:sz w:val="22"/>
                <w:szCs w:val="22"/>
              </w:rPr>
              <w:t>(valor da fatura mensal)</w:t>
            </w:r>
          </w:p>
        </w:tc>
        <w:tc>
          <w:tcPr>
            <w:tcW w:w="4535" w:type="dxa"/>
            <w:shd w:val="clear" w:color="auto" w:fill="auto"/>
            <w:tcMar>
              <w:top w:w="100" w:type="dxa"/>
              <w:left w:w="100" w:type="dxa"/>
              <w:bottom w:w="100" w:type="dxa"/>
              <w:right w:w="100" w:type="dxa"/>
            </w:tcMar>
          </w:tcPr>
          <w:p w14:paraId="7DF62CC9" w14:textId="77777777" w:rsidR="00D704D2" w:rsidRPr="00761C28" w:rsidRDefault="00D704D2" w:rsidP="00776220">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quantitativa contínua</w:t>
            </w:r>
          </w:p>
        </w:tc>
      </w:tr>
      <w:tr w:rsidR="00D704D2" w:rsidRPr="00761C28" w14:paraId="4C566CE4" w14:textId="77777777" w:rsidTr="00776220">
        <w:tc>
          <w:tcPr>
            <w:tcW w:w="4535" w:type="dxa"/>
            <w:shd w:val="clear" w:color="auto" w:fill="auto"/>
            <w:tcMar>
              <w:top w:w="100" w:type="dxa"/>
              <w:left w:w="100" w:type="dxa"/>
              <w:bottom w:w="100" w:type="dxa"/>
              <w:right w:w="100" w:type="dxa"/>
            </w:tcMar>
          </w:tcPr>
          <w:p w14:paraId="58E1CE3E" w14:textId="77777777" w:rsidR="00D704D2" w:rsidRPr="00D77962" w:rsidRDefault="00D704D2" w:rsidP="00776220">
            <w:pPr>
              <w:widowControl w:val="0"/>
              <w:rPr>
                <w:rFonts w:ascii="Arial" w:eastAsia="Arial" w:hAnsi="Arial" w:cs="Arial"/>
                <w:b/>
                <w:iCs/>
                <w:sz w:val="22"/>
                <w:szCs w:val="22"/>
              </w:rPr>
            </w:pPr>
            <w:r w:rsidRPr="00D77962">
              <w:rPr>
                <w:rFonts w:ascii="Arial" w:eastAsia="Arial" w:hAnsi="Arial" w:cs="Arial"/>
                <w:b/>
                <w:iCs/>
                <w:sz w:val="22"/>
                <w:szCs w:val="22"/>
              </w:rPr>
              <w:t>TotalCharges</w:t>
            </w:r>
          </w:p>
          <w:p w14:paraId="69B211AA" w14:textId="77777777" w:rsidR="00D704D2" w:rsidRPr="00761C28" w:rsidRDefault="00D704D2" w:rsidP="00776220">
            <w:pPr>
              <w:widowControl w:val="0"/>
              <w:rPr>
                <w:rFonts w:ascii="Arial" w:eastAsia="Arial" w:hAnsi="Arial" w:cs="Arial"/>
                <w:sz w:val="22"/>
                <w:szCs w:val="22"/>
              </w:rPr>
            </w:pPr>
            <w:r w:rsidRPr="00761C28">
              <w:rPr>
                <w:rFonts w:ascii="Arial" w:eastAsia="Arial" w:hAnsi="Arial" w:cs="Arial"/>
                <w:sz w:val="22"/>
                <w:szCs w:val="22"/>
              </w:rPr>
              <w:t>(total faturado)</w:t>
            </w:r>
          </w:p>
        </w:tc>
        <w:tc>
          <w:tcPr>
            <w:tcW w:w="4535" w:type="dxa"/>
            <w:shd w:val="clear" w:color="auto" w:fill="auto"/>
            <w:tcMar>
              <w:top w:w="100" w:type="dxa"/>
              <w:left w:w="100" w:type="dxa"/>
              <w:bottom w:w="100" w:type="dxa"/>
              <w:right w:w="100" w:type="dxa"/>
            </w:tcMar>
          </w:tcPr>
          <w:p w14:paraId="6F5C8B3C" w14:textId="77777777" w:rsidR="00D704D2" w:rsidRPr="00761C28" w:rsidRDefault="00D704D2" w:rsidP="00776220">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quantitativa contínua</w:t>
            </w:r>
          </w:p>
        </w:tc>
      </w:tr>
      <w:tr w:rsidR="00D704D2" w:rsidRPr="00761C28" w14:paraId="276E5102" w14:textId="77777777" w:rsidTr="00776220">
        <w:tc>
          <w:tcPr>
            <w:tcW w:w="4535" w:type="dxa"/>
            <w:shd w:val="clear" w:color="auto" w:fill="auto"/>
            <w:tcMar>
              <w:top w:w="100" w:type="dxa"/>
              <w:left w:w="100" w:type="dxa"/>
              <w:bottom w:w="100" w:type="dxa"/>
              <w:right w:w="100" w:type="dxa"/>
            </w:tcMar>
          </w:tcPr>
          <w:p w14:paraId="2A9C367B" w14:textId="77777777" w:rsidR="00D704D2" w:rsidRPr="00D77962" w:rsidRDefault="00D704D2" w:rsidP="00776220">
            <w:pPr>
              <w:widowControl w:val="0"/>
              <w:rPr>
                <w:rFonts w:ascii="Arial" w:eastAsia="Arial" w:hAnsi="Arial" w:cs="Arial"/>
                <w:b/>
                <w:iCs/>
                <w:sz w:val="22"/>
                <w:szCs w:val="22"/>
              </w:rPr>
            </w:pPr>
            <w:r w:rsidRPr="00D77962">
              <w:rPr>
                <w:rFonts w:ascii="Arial" w:eastAsia="Arial" w:hAnsi="Arial" w:cs="Arial"/>
                <w:b/>
                <w:iCs/>
                <w:sz w:val="22"/>
                <w:szCs w:val="22"/>
              </w:rPr>
              <w:t>Churn</w:t>
            </w:r>
          </w:p>
        </w:tc>
        <w:tc>
          <w:tcPr>
            <w:tcW w:w="4535" w:type="dxa"/>
            <w:shd w:val="clear" w:color="auto" w:fill="auto"/>
            <w:tcMar>
              <w:top w:w="100" w:type="dxa"/>
              <w:left w:w="100" w:type="dxa"/>
              <w:bottom w:w="100" w:type="dxa"/>
              <w:right w:w="100" w:type="dxa"/>
            </w:tcMar>
          </w:tcPr>
          <w:p w14:paraId="45E2C362" w14:textId="77777777" w:rsidR="00D704D2" w:rsidRPr="00761C28" w:rsidRDefault="00D704D2" w:rsidP="00776220">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dicotômica</w:t>
            </w:r>
          </w:p>
        </w:tc>
      </w:tr>
    </w:tbl>
    <w:p w14:paraId="1F33C583" w14:textId="49CAAB60" w:rsidR="00F55257" w:rsidRPr="00DC1965" w:rsidRDefault="000F1DA4" w:rsidP="00D704D2">
      <w:pPr>
        <w:spacing w:after="40"/>
        <w:rPr>
          <w:rFonts w:ascii="Arial" w:eastAsia="Arial" w:hAnsi="Arial" w:cs="Arial"/>
          <w:sz w:val="22"/>
          <w:szCs w:val="22"/>
        </w:rPr>
      </w:pPr>
      <w:r>
        <w:rPr>
          <w:rFonts w:ascii="Arial" w:eastAsia="Arial" w:hAnsi="Arial" w:cs="Arial"/>
          <w:sz w:val="22"/>
          <w:szCs w:val="22"/>
        </w:rPr>
        <w:t>Fonte: Resultados originais da pesquisa.</w:t>
      </w:r>
    </w:p>
    <w:p w14:paraId="26A5EF05" w14:textId="77777777" w:rsidR="00B37FD3" w:rsidRDefault="00B37FD3" w:rsidP="00901B6B">
      <w:pPr>
        <w:jc w:val="both"/>
        <w:rPr>
          <w:rFonts w:ascii="Arial" w:hAnsi="Arial" w:cs="Arial"/>
          <w:sz w:val="22"/>
          <w:szCs w:val="22"/>
        </w:rPr>
      </w:pPr>
    </w:p>
    <w:p w14:paraId="7BBEEB71" w14:textId="4356F5E7" w:rsidR="00F91EF0" w:rsidRDefault="000D7EB7" w:rsidP="00731248">
      <w:pPr>
        <w:spacing w:line="276" w:lineRule="auto"/>
        <w:jc w:val="both"/>
        <w:rPr>
          <w:rFonts w:ascii="Arial" w:eastAsia="Arial" w:hAnsi="Arial" w:cs="Arial"/>
          <w:sz w:val="22"/>
          <w:szCs w:val="22"/>
        </w:rPr>
      </w:pPr>
      <w:r>
        <w:rPr>
          <w:rFonts w:ascii="Arial" w:eastAsia="Arial" w:hAnsi="Arial" w:cs="Arial"/>
          <w:sz w:val="22"/>
          <w:szCs w:val="22"/>
        </w:rPr>
        <w:tab/>
        <w:t xml:space="preserve">Para avaliar </w:t>
      </w:r>
      <w:r w:rsidR="00731248">
        <w:rPr>
          <w:rFonts w:ascii="Arial" w:eastAsia="Arial" w:hAnsi="Arial" w:cs="Arial"/>
          <w:sz w:val="22"/>
          <w:szCs w:val="22"/>
        </w:rPr>
        <w:t>o evento estudado, foram escolhidos 3 (três) modelos de “Machine Learning” para avaliar e comparar seus resultados:</w:t>
      </w:r>
    </w:p>
    <w:p w14:paraId="6E9832E8" w14:textId="77777777" w:rsidR="00731248" w:rsidRDefault="00731248" w:rsidP="00901B6B">
      <w:pPr>
        <w:jc w:val="both"/>
        <w:rPr>
          <w:rFonts w:ascii="Arial" w:eastAsia="Arial" w:hAnsi="Arial" w:cs="Arial"/>
          <w:b/>
          <w:bCs/>
          <w:sz w:val="22"/>
          <w:szCs w:val="22"/>
        </w:rPr>
      </w:pPr>
    </w:p>
    <w:p w14:paraId="41A962AD" w14:textId="77777777" w:rsidR="00F35487" w:rsidRDefault="00F35487" w:rsidP="00901B6B">
      <w:pPr>
        <w:jc w:val="both"/>
        <w:rPr>
          <w:rFonts w:ascii="Arial" w:hAnsi="Arial" w:cs="Arial"/>
          <w:sz w:val="22"/>
          <w:szCs w:val="22"/>
        </w:rPr>
      </w:pPr>
    </w:p>
    <w:p w14:paraId="6329F443" w14:textId="77777777" w:rsidR="00FB6E85" w:rsidRDefault="00FB6E85" w:rsidP="00FB6E85">
      <w:pPr>
        <w:spacing w:after="40"/>
        <w:ind w:firstLine="708"/>
        <w:rPr>
          <w:rFonts w:ascii="Arial" w:eastAsia="Arial" w:hAnsi="Arial" w:cs="Arial"/>
          <w:b/>
          <w:bCs/>
          <w:sz w:val="22"/>
          <w:szCs w:val="22"/>
        </w:rPr>
      </w:pPr>
      <w:r>
        <w:rPr>
          <w:rFonts w:ascii="Arial" w:eastAsia="Arial" w:hAnsi="Arial" w:cs="Arial"/>
          <w:b/>
          <w:bCs/>
          <w:sz w:val="22"/>
          <w:szCs w:val="22"/>
        </w:rPr>
        <w:t>Generalized Linear Models [GLM]</w:t>
      </w:r>
    </w:p>
    <w:p w14:paraId="5B8C92F8" w14:textId="77777777" w:rsidR="00FB6E85" w:rsidRPr="00C233A6" w:rsidRDefault="00FB6E85" w:rsidP="00FB6E85">
      <w:pPr>
        <w:spacing w:after="40"/>
        <w:ind w:firstLine="708"/>
        <w:rPr>
          <w:rFonts w:ascii="Arial" w:eastAsia="Arial" w:hAnsi="Arial" w:cs="Arial"/>
          <w:sz w:val="22"/>
          <w:szCs w:val="22"/>
        </w:rPr>
      </w:pPr>
    </w:p>
    <w:p w14:paraId="3AEF0BC3" w14:textId="77777777" w:rsidR="00FB6E85" w:rsidRPr="001D1386" w:rsidRDefault="00FB6E85" w:rsidP="00FB6E85">
      <w:pPr>
        <w:spacing w:line="360" w:lineRule="auto"/>
        <w:ind w:firstLine="714"/>
        <w:jc w:val="both"/>
        <w:rPr>
          <w:rFonts w:ascii="Arial" w:eastAsia="Arial" w:hAnsi="Arial" w:cs="Arial"/>
          <w:sz w:val="22"/>
          <w:szCs w:val="22"/>
        </w:rPr>
      </w:pPr>
      <w:r w:rsidRPr="001D1386">
        <w:rPr>
          <w:rFonts w:ascii="Arial" w:eastAsia="Arial" w:hAnsi="Arial" w:cs="Arial"/>
          <w:sz w:val="22"/>
          <w:szCs w:val="22"/>
        </w:rPr>
        <w:t xml:space="preserve">Desde a década de 70, foi possível o desenvolvimento computacional de modelos que exigiam iteração na estimação de parâmetros.  Assim, (McCullagh &amp; Nelder, 1989) propuseram os </w:t>
      </w:r>
      <w:r>
        <w:rPr>
          <w:rFonts w:ascii="Arial" w:eastAsia="Arial" w:hAnsi="Arial" w:cs="Arial"/>
          <w:sz w:val="22"/>
          <w:szCs w:val="22"/>
        </w:rPr>
        <w:t>“</w:t>
      </w:r>
      <w:r w:rsidRPr="00A4749B">
        <w:rPr>
          <w:rFonts w:ascii="Arial" w:eastAsia="Arial" w:hAnsi="Arial" w:cs="Arial"/>
          <w:iCs/>
          <w:sz w:val="22"/>
          <w:szCs w:val="22"/>
        </w:rPr>
        <w:t>Generalized Linear Models”</w:t>
      </w:r>
      <w:r w:rsidRPr="001D1386">
        <w:rPr>
          <w:rFonts w:ascii="Arial" w:eastAsia="Arial" w:hAnsi="Arial" w:cs="Arial"/>
          <w:sz w:val="22"/>
          <w:szCs w:val="22"/>
        </w:rPr>
        <w:t xml:space="preserve"> </w:t>
      </w:r>
      <w:r>
        <w:rPr>
          <w:rFonts w:ascii="Arial" w:eastAsia="Arial" w:hAnsi="Arial" w:cs="Arial"/>
          <w:sz w:val="22"/>
          <w:szCs w:val="22"/>
        </w:rPr>
        <w:t>[</w:t>
      </w:r>
      <w:r w:rsidRPr="001D1386">
        <w:rPr>
          <w:rFonts w:ascii="Arial" w:eastAsia="Arial" w:hAnsi="Arial" w:cs="Arial"/>
          <w:sz w:val="22"/>
          <w:szCs w:val="22"/>
        </w:rPr>
        <w:t>GLM</w:t>
      </w:r>
      <w:r>
        <w:rPr>
          <w:rFonts w:ascii="Arial" w:eastAsia="Arial" w:hAnsi="Arial" w:cs="Arial"/>
          <w:sz w:val="22"/>
          <w:szCs w:val="22"/>
        </w:rPr>
        <w:t>]</w:t>
      </w:r>
      <w:r w:rsidRPr="001D1386">
        <w:rPr>
          <w:rFonts w:ascii="Arial" w:eastAsia="Arial" w:hAnsi="Arial" w:cs="Arial"/>
          <w:sz w:val="22"/>
          <w:szCs w:val="22"/>
        </w:rPr>
        <w:t xml:space="preserve"> que consistia na ampliação da distribuição da variável de resposta, de forma que pertencesse à família exponencial de distribuições, dando flexibilidade para a relação funcional entre a média da variável de resposta (</w:t>
      </w:r>
      <w:r w:rsidRPr="001D1386">
        <w:rPr>
          <w:rFonts w:ascii="Arial" w:eastAsia="Noto Sans Symbols" w:hAnsi="Arial" w:cs="Arial"/>
          <w:sz w:val="22"/>
          <w:szCs w:val="22"/>
        </w:rPr>
        <w:t>μ</w:t>
      </w:r>
      <w:r w:rsidRPr="001D1386">
        <w:rPr>
          <w:rFonts w:ascii="Arial" w:eastAsia="Arial" w:hAnsi="Arial" w:cs="Arial"/>
          <w:sz w:val="22"/>
          <w:szCs w:val="22"/>
        </w:rPr>
        <w:t>) e o preditor linear (</w:t>
      </w:r>
      <w:r w:rsidRPr="001D1386">
        <w:rPr>
          <w:rFonts w:ascii="Arial" w:eastAsia="Noto Sans Symbols" w:hAnsi="Arial" w:cs="Arial"/>
          <w:sz w:val="22"/>
          <w:szCs w:val="22"/>
        </w:rPr>
        <w:t>η</w:t>
      </w:r>
      <w:r w:rsidRPr="001D1386">
        <w:rPr>
          <w:rFonts w:ascii="Arial" w:eastAsia="Arial" w:hAnsi="Arial" w:cs="Arial"/>
          <w:sz w:val="22"/>
          <w:szCs w:val="22"/>
        </w:rPr>
        <w:t xml:space="preserve">). O resultado destes estudos permitiu aplicar, por exemplo, transformação na variável de resposta Y para normalizá-la utilizando a distribuição </w:t>
      </w:r>
      <w:r w:rsidRPr="00A4749B">
        <w:rPr>
          <w:rFonts w:ascii="Arial" w:eastAsia="Arial" w:hAnsi="Arial" w:cs="Arial"/>
          <w:iCs/>
          <w:sz w:val="22"/>
          <w:szCs w:val="22"/>
        </w:rPr>
        <w:t>Poisson</w:t>
      </w:r>
      <w:r w:rsidRPr="001D1386">
        <w:rPr>
          <w:rFonts w:ascii="Arial" w:eastAsia="Arial" w:hAnsi="Arial" w:cs="Arial"/>
          <w:sz w:val="22"/>
          <w:szCs w:val="22"/>
        </w:rPr>
        <w:t xml:space="preserve"> em dados de contagem, fazendo a relação funcional entre a média de Y e o preditor linear </w:t>
      </w:r>
      <w:r w:rsidRPr="001D1386">
        <w:rPr>
          <w:rFonts w:ascii="Arial" w:eastAsia="Noto Sans Symbols" w:hAnsi="Arial" w:cs="Arial"/>
          <w:sz w:val="22"/>
          <w:szCs w:val="22"/>
        </w:rPr>
        <w:t>η</w:t>
      </w:r>
      <w:r w:rsidRPr="001D1386">
        <w:rPr>
          <w:rFonts w:ascii="Arial" w:eastAsia="Arial" w:hAnsi="Arial" w:cs="Arial"/>
          <w:sz w:val="22"/>
          <w:szCs w:val="22"/>
        </w:rPr>
        <w:t xml:space="preserve"> = log </w:t>
      </w:r>
      <w:r w:rsidRPr="001D1386">
        <w:rPr>
          <w:rFonts w:ascii="Arial" w:eastAsia="Noto Sans Symbols" w:hAnsi="Arial" w:cs="Arial"/>
          <w:sz w:val="22"/>
          <w:szCs w:val="22"/>
        </w:rPr>
        <w:t>μ</w:t>
      </w:r>
      <w:r w:rsidRPr="001D1386">
        <w:rPr>
          <w:rFonts w:ascii="Arial" w:eastAsia="Arial" w:hAnsi="Arial" w:cs="Arial"/>
          <w:sz w:val="22"/>
          <w:szCs w:val="22"/>
        </w:rPr>
        <w:t>. Isso permitiu melhoria na estimação, já que garantiria um valor positivo para quaisquer valores dos parâmetros do preditor linear.</w:t>
      </w:r>
    </w:p>
    <w:p w14:paraId="7FA2FF3E" w14:textId="77777777" w:rsidR="00FB6E85" w:rsidRPr="001D1386" w:rsidRDefault="00FB6E85" w:rsidP="00FB6E85">
      <w:pPr>
        <w:spacing w:after="40" w:line="360" w:lineRule="auto"/>
        <w:ind w:firstLine="714"/>
        <w:jc w:val="both"/>
        <w:rPr>
          <w:rFonts w:ascii="Arial" w:eastAsia="Arial" w:hAnsi="Arial" w:cs="Arial"/>
          <w:color w:val="000000"/>
          <w:sz w:val="22"/>
          <w:szCs w:val="22"/>
        </w:rPr>
      </w:pPr>
      <w:r w:rsidRPr="001D1386">
        <w:rPr>
          <w:rFonts w:ascii="Arial" w:eastAsia="Arial" w:hAnsi="Arial" w:cs="Arial"/>
          <w:sz w:val="22"/>
          <w:szCs w:val="22"/>
        </w:rPr>
        <w:t xml:space="preserve">Segundo (Fávero &amp; Belfiore, 2017) a Regressão Logística Binária e Multinomial consiste no modelo em que há mais de duas variáveis dependentes, categóricas, binárias e variáveis independentes métricas ou não métricas. Além disso, esta relação expressa a probabilidade de ocorrência do evento diante das variáveis às quais os objetos ou sujeitos estão expostos, sendo possível uma taxa de risco de cada variável explicativa do modelo. O objetivo principal aqui é encontrar a função logística, obtida por meio da ponderação das variáveis, permitindo dar peso a estas ocorrências. </w:t>
      </w:r>
    </w:p>
    <w:p w14:paraId="2B26F1B3" w14:textId="77777777" w:rsidR="00FB6E85" w:rsidRPr="001D1386" w:rsidRDefault="00FB6E85" w:rsidP="00FB6E85">
      <w:pPr>
        <w:spacing w:after="40" w:line="360" w:lineRule="auto"/>
        <w:ind w:firstLine="717"/>
        <w:jc w:val="both"/>
        <w:rPr>
          <w:rFonts w:ascii="Arial" w:eastAsia="Arial" w:hAnsi="Arial" w:cs="Arial"/>
          <w:sz w:val="22"/>
          <w:szCs w:val="22"/>
        </w:rPr>
      </w:pPr>
      <w:r w:rsidRPr="001D1386">
        <w:rPr>
          <w:rFonts w:ascii="Arial" w:eastAsia="Arial" w:hAnsi="Arial" w:cs="Arial"/>
          <w:sz w:val="22"/>
          <w:szCs w:val="22"/>
        </w:rPr>
        <w:t xml:space="preserve">Para estimação dos parâmetros, </w:t>
      </w:r>
      <w:r>
        <w:rPr>
          <w:rFonts w:ascii="Arial" w:eastAsia="Arial" w:hAnsi="Arial" w:cs="Arial"/>
          <w:sz w:val="22"/>
          <w:szCs w:val="22"/>
        </w:rPr>
        <w:t>foi aplicado</w:t>
      </w:r>
      <w:r w:rsidRPr="001D1386">
        <w:rPr>
          <w:rFonts w:ascii="Arial" w:eastAsia="Arial" w:hAnsi="Arial" w:cs="Arial"/>
          <w:sz w:val="22"/>
          <w:szCs w:val="22"/>
        </w:rPr>
        <w:t xml:space="preserve"> o processo iterativo chamado Método da Máxima Verossimilhança, ou “</w:t>
      </w:r>
      <w:r w:rsidRPr="00E21D94">
        <w:rPr>
          <w:rFonts w:ascii="Arial" w:eastAsia="Arial" w:hAnsi="Arial" w:cs="Arial"/>
          <w:iCs/>
          <w:sz w:val="22"/>
          <w:szCs w:val="22"/>
        </w:rPr>
        <w:t>Maximum Likelihood Estimation</w:t>
      </w:r>
      <w:r w:rsidRPr="001D1386">
        <w:rPr>
          <w:rFonts w:ascii="Arial" w:eastAsia="Arial" w:hAnsi="Arial" w:cs="Arial"/>
          <w:sz w:val="22"/>
          <w:szCs w:val="22"/>
        </w:rPr>
        <w:t xml:space="preserve">”. Em seguida, </w:t>
      </w:r>
      <w:r>
        <w:rPr>
          <w:rFonts w:ascii="Arial" w:eastAsia="Arial" w:hAnsi="Arial" w:cs="Arial"/>
          <w:sz w:val="22"/>
          <w:szCs w:val="22"/>
        </w:rPr>
        <w:t>foram</w:t>
      </w:r>
      <w:r w:rsidRPr="001D1386">
        <w:rPr>
          <w:rFonts w:ascii="Arial" w:eastAsia="Arial" w:hAnsi="Arial" w:cs="Arial"/>
          <w:sz w:val="22"/>
          <w:szCs w:val="22"/>
        </w:rPr>
        <w:t xml:space="preserve"> avaliados </w:t>
      </w:r>
      <w:r w:rsidRPr="001D1386">
        <w:rPr>
          <w:rFonts w:ascii="Arial" w:eastAsia="Arial" w:hAnsi="Arial" w:cs="Arial"/>
          <w:sz w:val="22"/>
          <w:szCs w:val="22"/>
        </w:rPr>
        <w:lastRenderedPageBreak/>
        <w:t xml:space="preserve">o teste de </w:t>
      </w:r>
      <w:r w:rsidRPr="001D1386">
        <w:rPr>
          <w:rFonts w:ascii="Arial" w:eastAsia="Noto Sans Symbols" w:hAnsi="Arial" w:cs="Arial"/>
          <w:sz w:val="22"/>
          <w:szCs w:val="22"/>
        </w:rPr>
        <w:t>χ</w:t>
      </w:r>
      <w:r w:rsidRPr="001D1386">
        <w:rPr>
          <w:rFonts w:ascii="Arial" w:eastAsia="Noto Sans Symbols" w:hAnsi="Arial" w:cs="Arial"/>
          <w:sz w:val="22"/>
          <w:szCs w:val="22"/>
          <w:vertAlign w:val="superscript"/>
        </w:rPr>
        <w:t>2</w:t>
      </w:r>
      <w:r w:rsidRPr="001D1386">
        <w:rPr>
          <w:rFonts w:ascii="Arial" w:eastAsia="Arial" w:hAnsi="Arial" w:cs="Arial"/>
          <w:sz w:val="22"/>
          <w:szCs w:val="22"/>
        </w:rPr>
        <w:t xml:space="preserve"> e os resultados dos testes z para os parâmetros estimados das variáveis preditoras. </w:t>
      </w:r>
    </w:p>
    <w:p w14:paraId="10132364" w14:textId="77777777" w:rsidR="00FB6E85" w:rsidRPr="001D1386" w:rsidRDefault="00FB6E85" w:rsidP="00FB6E85">
      <w:pPr>
        <w:spacing w:after="40" w:line="360" w:lineRule="auto"/>
        <w:ind w:firstLine="720"/>
        <w:jc w:val="both"/>
        <w:rPr>
          <w:rFonts w:ascii="Arial" w:eastAsia="Arial" w:hAnsi="Arial" w:cs="Arial"/>
          <w:sz w:val="22"/>
          <w:szCs w:val="22"/>
        </w:rPr>
      </w:pPr>
      <w:r w:rsidRPr="001D1386">
        <w:rPr>
          <w:rFonts w:ascii="Arial" w:eastAsia="Arial" w:hAnsi="Arial" w:cs="Arial"/>
          <w:sz w:val="22"/>
          <w:szCs w:val="22"/>
        </w:rPr>
        <w:t>Na equação abaixo está o modelo geral da regressão Logística Binária e Multinomia</w:t>
      </w:r>
      <w:r>
        <w:rPr>
          <w:rFonts w:ascii="Arial" w:eastAsia="Arial" w:hAnsi="Arial" w:cs="Arial"/>
          <w:sz w:val="22"/>
          <w:szCs w:val="22"/>
        </w:rPr>
        <w:t>l,</w:t>
      </w:r>
      <w:r w:rsidRPr="00232F53">
        <w:rPr>
          <w:rFonts w:ascii="Arial" w:eastAsia="Arial" w:hAnsi="Arial" w:cs="Arial"/>
          <w:sz w:val="22"/>
          <w:szCs w:val="22"/>
        </w:rPr>
        <w:t xml:space="preserve"> </w:t>
      </w:r>
      <w:r w:rsidRPr="001D1386">
        <w:rPr>
          <w:rFonts w:ascii="Arial" w:eastAsia="Arial" w:hAnsi="Arial" w:cs="Arial"/>
          <w:sz w:val="22"/>
          <w:szCs w:val="22"/>
        </w:rPr>
        <w:t>a probabilidade de ocorrência do evento</w:t>
      </w:r>
      <w:r>
        <w:rPr>
          <w:rFonts w:ascii="Arial" w:eastAsia="Arial" w:hAnsi="Arial" w:cs="Arial"/>
          <w:sz w:val="22"/>
          <w:szCs w:val="22"/>
        </w:rPr>
        <w:t xml:space="preserve">, </w:t>
      </w:r>
      <w:r w:rsidRPr="001D1386">
        <w:rPr>
          <w:rFonts w:ascii="Arial" w:eastAsia="Arial" w:hAnsi="Arial" w:cs="Arial"/>
          <w:sz w:val="22"/>
          <w:szCs w:val="22"/>
        </w:rPr>
        <w:t>temos que:</w:t>
      </w:r>
    </w:p>
    <w:p w14:paraId="4941721E" w14:textId="77777777" w:rsidR="00FB6E85" w:rsidRPr="001D1386" w:rsidRDefault="00FB6E85" w:rsidP="00FB6E85">
      <w:pPr>
        <w:spacing w:after="40" w:line="360" w:lineRule="auto"/>
        <w:ind w:left="717"/>
        <w:rPr>
          <w:rFonts w:ascii="Arial" w:eastAsia="Arial" w:hAnsi="Arial" w:cs="Arial"/>
          <w:sz w:val="22"/>
          <w:szCs w:val="22"/>
        </w:rPr>
      </w:pPr>
      <w:r w:rsidRPr="005C2303">
        <w:rPr>
          <w:rFonts w:ascii="Arial" w:eastAsia="Arial" w:hAnsi="Arial" w:cs="Arial"/>
          <w:sz w:val="28"/>
          <w:szCs w:val="28"/>
        </w:rPr>
        <w:t xml:space="preserve">                                    </w:t>
      </w:r>
      <m:oMath>
        <m:sSub>
          <m:sSubPr>
            <m:ctrlPr>
              <w:rPr>
                <w:rFonts w:ascii="Cambria Math" w:eastAsia="Cambria Math" w:hAnsi="Cambria Math" w:cs="Arial"/>
                <w:sz w:val="28"/>
                <w:szCs w:val="28"/>
              </w:rPr>
            </m:ctrlPr>
          </m:sSubPr>
          <m:e>
            <m:r>
              <w:rPr>
                <w:rFonts w:ascii="Cambria Math" w:hAnsi="Cambria Math" w:cs="Arial"/>
                <w:sz w:val="28"/>
                <w:szCs w:val="28"/>
              </w:rPr>
              <m:t>ρ</m:t>
            </m:r>
          </m:e>
          <m:sub>
            <m:r>
              <w:rPr>
                <w:rFonts w:ascii="Cambria Math" w:eastAsia="Cambria Math" w:hAnsi="Cambria Math" w:cs="Arial"/>
                <w:sz w:val="28"/>
                <w:szCs w:val="28"/>
              </w:rPr>
              <m:t>i</m:t>
            </m:r>
          </m:sub>
        </m:sSub>
        <m:r>
          <w:rPr>
            <w:rFonts w:ascii="Cambria Math" w:eastAsia="Cambria Math" w:hAnsi="Cambria Math" w:cs="Arial"/>
            <w:sz w:val="28"/>
            <w:szCs w:val="28"/>
          </w:rPr>
          <m:t xml:space="preserve"> = </m:t>
        </m:r>
        <m:f>
          <m:fPr>
            <m:ctrlPr>
              <w:rPr>
                <w:rFonts w:ascii="Cambria Math" w:eastAsia="Cambria Math" w:hAnsi="Cambria Math" w:cs="Arial"/>
                <w:sz w:val="28"/>
                <w:szCs w:val="28"/>
              </w:rPr>
            </m:ctrlPr>
          </m:fPr>
          <m:num>
            <m:sSup>
              <m:sSupPr>
                <m:ctrlPr>
                  <w:rPr>
                    <w:rFonts w:ascii="Cambria Math" w:eastAsia="Cambria Math" w:hAnsi="Cambria Math" w:cs="Arial"/>
                    <w:sz w:val="28"/>
                    <w:szCs w:val="28"/>
                  </w:rPr>
                </m:ctrlPr>
              </m:sSupPr>
              <m:e>
                <m:r>
                  <w:rPr>
                    <w:rFonts w:ascii="Cambria Math" w:eastAsia="Cambria Math" w:hAnsi="Cambria Math" w:cs="Arial"/>
                    <w:sz w:val="28"/>
                    <w:szCs w:val="28"/>
                  </w:rPr>
                  <m:t>e</m:t>
                </m:r>
              </m:e>
              <m:sup>
                <m:r>
                  <w:rPr>
                    <w:rFonts w:ascii="Cambria Math" w:eastAsia="Cambria Math" w:hAnsi="Cambria Math" w:cs="Arial"/>
                    <w:sz w:val="28"/>
                    <w:szCs w:val="28"/>
                  </w:rPr>
                  <m:t>Z</m:t>
                </m:r>
              </m:sup>
            </m:sSup>
          </m:num>
          <m:den>
            <m:r>
              <w:rPr>
                <w:rFonts w:ascii="Cambria Math" w:eastAsia="Cambria Math" w:hAnsi="Cambria Math" w:cs="Arial"/>
                <w:sz w:val="28"/>
                <w:szCs w:val="28"/>
              </w:rPr>
              <m:t xml:space="preserve">1 + </m:t>
            </m:r>
            <m:sSup>
              <m:sSupPr>
                <m:ctrlPr>
                  <w:rPr>
                    <w:rFonts w:ascii="Cambria Math" w:eastAsia="Cambria Math" w:hAnsi="Cambria Math" w:cs="Arial"/>
                    <w:sz w:val="28"/>
                    <w:szCs w:val="28"/>
                  </w:rPr>
                </m:ctrlPr>
              </m:sSupPr>
              <m:e>
                <m:r>
                  <w:rPr>
                    <w:rFonts w:ascii="Cambria Math" w:eastAsia="Cambria Math" w:hAnsi="Cambria Math" w:cs="Arial"/>
                    <w:sz w:val="28"/>
                    <w:szCs w:val="28"/>
                  </w:rPr>
                  <m:t>e</m:t>
                </m:r>
              </m:e>
              <m:sup>
                <m:sSub>
                  <m:sSubPr>
                    <m:ctrlPr>
                      <w:rPr>
                        <w:rFonts w:ascii="Cambria Math" w:eastAsia="Cambria Math" w:hAnsi="Cambria Math" w:cs="Arial"/>
                        <w:sz w:val="28"/>
                        <w:szCs w:val="28"/>
                      </w:rPr>
                    </m:ctrlPr>
                  </m:sSubPr>
                  <m:e>
                    <m:r>
                      <w:rPr>
                        <w:rFonts w:ascii="Cambria Math" w:eastAsia="Cambria Math" w:hAnsi="Cambria Math" w:cs="Arial"/>
                        <w:sz w:val="28"/>
                        <w:szCs w:val="28"/>
                      </w:rPr>
                      <m:t>Z</m:t>
                    </m:r>
                  </m:e>
                  <m:sub>
                    <m:r>
                      <w:rPr>
                        <w:rFonts w:ascii="Cambria Math" w:eastAsia="Cambria Math" w:hAnsi="Cambria Math" w:cs="Arial"/>
                        <w:sz w:val="28"/>
                        <w:szCs w:val="28"/>
                      </w:rPr>
                      <m:t>i</m:t>
                    </m:r>
                  </m:sub>
                </m:sSub>
              </m:sup>
            </m:sSup>
          </m:den>
        </m:f>
      </m:oMath>
      <w:r w:rsidRPr="005C2303">
        <w:rPr>
          <w:rFonts w:ascii="Arial" w:eastAsia="Arial" w:hAnsi="Arial" w:cs="Arial"/>
          <w:sz w:val="28"/>
          <w:szCs w:val="28"/>
        </w:rPr>
        <w:t xml:space="preserve">               </w:t>
      </w:r>
      <w:r w:rsidRPr="005C2303">
        <w:rPr>
          <w:rFonts w:ascii="Arial" w:eastAsia="Arial" w:hAnsi="Arial" w:cs="Arial"/>
          <w:sz w:val="22"/>
          <w:szCs w:val="22"/>
        </w:rPr>
        <w:t xml:space="preserve">                                         </w:t>
      </w:r>
      <w:r>
        <w:rPr>
          <w:rFonts w:ascii="Arial" w:eastAsia="Arial" w:hAnsi="Arial" w:cs="Arial"/>
          <w:sz w:val="22"/>
          <w:szCs w:val="22"/>
        </w:rPr>
        <w:t>(1)</w:t>
      </w:r>
    </w:p>
    <w:p w14:paraId="6EC3CAFA" w14:textId="77777777" w:rsidR="00FB6E85" w:rsidRDefault="00FB6E85" w:rsidP="00FB6E85">
      <w:pPr>
        <w:spacing w:after="40" w:line="360" w:lineRule="auto"/>
        <w:jc w:val="both"/>
        <w:rPr>
          <w:rFonts w:ascii="Arial" w:eastAsia="Arial" w:hAnsi="Arial" w:cs="Arial"/>
          <w:sz w:val="22"/>
          <w:szCs w:val="22"/>
        </w:rPr>
      </w:pPr>
      <w:r w:rsidRPr="001D1386">
        <w:rPr>
          <w:rFonts w:ascii="Arial" w:eastAsia="Arial" w:hAnsi="Arial" w:cs="Arial"/>
          <w:sz w:val="22"/>
          <w:szCs w:val="22"/>
        </w:rPr>
        <w:tab/>
        <w:t xml:space="preserve">Probabilidade de ocorrência da categoria 0 (referência): </w:t>
      </w:r>
    </w:p>
    <w:p w14:paraId="684ED01B" w14:textId="77777777" w:rsidR="00FB6E85" w:rsidRPr="001D1386" w:rsidRDefault="00FB6E85" w:rsidP="00FB6E85">
      <w:pPr>
        <w:spacing w:after="40" w:line="360" w:lineRule="auto"/>
        <w:jc w:val="both"/>
        <w:rPr>
          <w:rFonts w:ascii="Arial" w:eastAsia="Noto Sans Symbols" w:hAnsi="Arial" w:cs="Arial"/>
          <w:sz w:val="22"/>
          <w:szCs w:val="22"/>
        </w:rPr>
      </w:pPr>
      <w:r w:rsidRPr="005C2303">
        <w:rPr>
          <w:rFonts w:ascii="Arial" w:eastAsia="Arial" w:hAnsi="Arial" w:cs="Arial"/>
          <w:sz w:val="28"/>
          <w:szCs w:val="28"/>
        </w:rPr>
        <w:t xml:space="preserve">                                               </w:t>
      </w:r>
      <m:oMath>
        <m:sSub>
          <m:sSubPr>
            <m:ctrlPr>
              <w:rPr>
                <w:rFonts w:ascii="Cambria Math" w:eastAsia="Cambria Math" w:hAnsi="Cambria Math" w:cs="Arial"/>
                <w:sz w:val="28"/>
                <w:szCs w:val="28"/>
              </w:rPr>
            </m:ctrlPr>
          </m:sSubPr>
          <m:e>
            <m:r>
              <w:rPr>
                <w:rFonts w:ascii="Cambria Math" w:eastAsia="Cambria Math" w:hAnsi="Cambria Math" w:cs="Arial"/>
                <w:sz w:val="28"/>
                <w:szCs w:val="28"/>
              </w:rPr>
              <m:t>Ρ</m:t>
            </m:r>
          </m:e>
          <m:sub>
            <m:sSub>
              <m:sSubPr>
                <m:ctrlPr>
                  <w:rPr>
                    <w:rFonts w:ascii="Cambria Math" w:eastAsia="Cambria Math" w:hAnsi="Cambria Math" w:cs="Arial"/>
                    <w:sz w:val="28"/>
                    <w:szCs w:val="28"/>
                  </w:rPr>
                </m:ctrlPr>
              </m:sSubPr>
              <m:e>
                <m:r>
                  <w:rPr>
                    <w:rFonts w:ascii="Cambria Math" w:eastAsia="Cambria Math" w:hAnsi="Cambria Math" w:cs="Arial"/>
                    <w:sz w:val="28"/>
                    <w:szCs w:val="28"/>
                  </w:rPr>
                  <m:t>i</m:t>
                </m:r>
              </m:e>
              <m:sub>
                <m:r>
                  <w:rPr>
                    <w:rFonts w:ascii="Cambria Math" w:eastAsia="Cambria Math" w:hAnsi="Cambria Math" w:cs="Arial"/>
                    <w:sz w:val="28"/>
                    <w:szCs w:val="28"/>
                  </w:rPr>
                  <m:t>0</m:t>
                </m:r>
              </m:sub>
            </m:sSub>
          </m:sub>
        </m:sSub>
        <m:r>
          <w:rPr>
            <w:rFonts w:ascii="Cambria Math" w:eastAsia="Cambria Math" w:hAnsi="Cambria Math" w:cs="Arial"/>
            <w:sz w:val="28"/>
            <w:szCs w:val="28"/>
          </w:rPr>
          <m:t xml:space="preserve"> = </m:t>
        </m:r>
        <m:f>
          <m:fPr>
            <m:ctrlPr>
              <w:rPr>
                <w:rFonts w:ascii="Cambria Math" w:eastAsia="Cambria Math" w:hAnsi="Cambria Math" w:cs="Arial"/>
                <w:sz w:val="28"/>
                <w:szCs w:val="28"/>
              </w:rPr>
            </m:ctrlPr>
          </m:fPr>
          <m:num>
            <m:r>
              <w:rPr>
                <w:rFonts w:ascii="Cambria Math" w:eastAsia="Cambria Math" w:hAnsi="Cambria Math" w:cs="Arial"/>
                <w:sz w:val="28"/>
                <w:szCs w:val="28"/>
              </w:rPr>
              <m:t>1</m:t>
            </m:r>
          </m:num>
          <m:den>
            <m:r>
              <w:rPr>
                <w:rFonts w:ascii="Cambria Math" w:eastAsia="Cambria Math" w:hAnsi="Cambria Math" w:cs="Arial"/>
                <w:sz w:val="28"/>
                <w:szCs w:val="28"/>
              </w:rPr>
              <m:t xml:space="preserve">1 + </m:t>
            </m:r>
            <m:sSup>
              <m:sSupPr>
                <m:ctrlPr>
                  <w:rPr>
                    <w:rFonts w:ascii="Cambria Math" w:eastAsia="Cambria Math" w:hAnsi="Cambria Math" w:cs="Arial"/>
                    <w:sz w:val="28"/>
                    <w:szCs w:val="28"/>
                  </w:rPr>
                </m:ctrlPr>
              </m:sSupPr>
              <m:e>
                <m:r>
                  <w:rPr>
                    <w:rFonts w:ascii="Cambria Math" w:eastAsia="Cambria Math" w:hAnsi="Cambria Math" w:cs="Arial"/>
                    <w:sz w:val="28"/>
                    <w:szCs w:val="28"/>
                  </w:rPr>
                  <m:t>e</m:t>
                </m:r>
              </m:e>
              <m:sup>
                <m:sSub>
                  <m:sSubPr>
                    <m:ctrlPr>
                      <w:rPr>
                        <w:rFonts w:ascii="Cambria Math" w:eastAsia="Cambria Math" w:hAnsi="Cambria Math" w:cs="Arial"/>
                        <w:sz w:val="28"/>
                        <w:szCs w:val="28"/>
                      </w:rPr>
                    </m:ctrlPr>
                  </m:sSubPr>
                  <m:e>
                    <m:r>
                      <w:rPr>
                        <w:rFonts w:ascii="Cambria Math" w:eastAsia="Cambria Math" w:hAnsi="Cambria Math" w:cs="Arial"/>
                        <w:sz w:val="28"/>
                        <w:szCs w:val="28"/>
                      </w:rPr>
                      <m:t>Z</m:t>
                    </m:r>
                  </m:e>
                  <m:sub>
                    <m:r>
                      <w:rPr>
                        <w:rFonts w:ascii="Cambria Math" w:eastAsia="Cambria Math" w:hAnsi="Cambria Math" w:cs="Arial"/>
                        <w:sz w:val="28"/>
                        <w:szCs w:val="28"/>
                      </w:rPr>
                      <m:t>1i</m:t>
                    </m:r>
                  </m:sub>
                </m:sSub>
              </m:sup>
            </m:sSup>
            <m:r>
              <w:rPr>
                <w:rFonts w:ascii="Cambria Math" w:eastAsia="Cambria Math" w:hAnsi="Cambria Math" w:cs="Arial"/>
                <w:sz w:val="28"/>
                <w:szCs w:val="28"/>
              </w:rPr>
              <m:t xml:space="preserve"> + </m:t>
            </m:r>
            <m:sSup>
              <m:sSupPr>
                <m:ctrlPr>
                  <w:rPr>
                    <w:rFonts w:ascii="Cambria Math" w:eastAsia="Cambria Math" w:hAnsi="Cambria Math" w:cs="Arial"/>
                    <w:sz w:val="28"/>
                    <w:szCs w:val="28"/>
                  </w:rPr>
                </m:ctrlPr>
              </m:sSupPr>
              <m:e>
                <m:r>
                  <w:rPr>
                    <w:rFonts w:ascii="Cambria Math" w:eastAsia="Cambria Math" w:hAnsi="Cambria Math" w:cs="Arial"/>
                    <w:sz w:val="28"/>
                    <w:szCs w:val="28"/>
                  </w:rPr>
                  <m:t>e</m:t>
                </m:r>
              </m:e>
              <m:sup>
                <m:sSub>
                  <m:sSubPr>
                    <m:ctrlPr>
                      <w:rPr>
                        <w:rFonts w:ascii="Cambria Math" w:eastAsia="Cambria Math" w:hAnsi="Cambria Math" w:cs="Arial"/>
                        <w:sz w:val="28"/>
                        <w:szCs w:val="28"/>
                      </w:rPr>
                    </m:ctrlPr>
                  </m:sSubPr>
                  <m:e>
                    <m:r>
                      <w:rPr>
                        <w:rFonts w:ascii="Cambria Math" w:eastAsia="Cambria Math" w:hAnsi="Cambria Math" w:cs="Arial"/>
                        <w:sz w:val="28"/>
                        <w:szCs w:val="28"/>
                      </w:rPr>
                      <m:t>Z</m:t>
                    </m:r>
                  </m:e>
                  <m:sub>
                    <m:r>
                      <w:rPr>
                        <w:rFonts w:ascii="Cambria Math" w:eastAsia="Cambria Math" w:hAnsi="Cambria Math" w:cs="Arial"/>
                        <w:sz w:val="28"/>
                        <w:szCs w:val="28"/>
                      </w:rPr>
                      <m:t>2i</m:t>
                    </m:r>
                  </m:sub>
                </m:sSub>
              </m:sup>
            </m:sSup>
          </m:den>
        </m:f>
      </m:oMath>
      <w:r w:rsidRPr="005C2303">
        <w:rPr>
          <w:rFonts w:ascii="Arial" w:eastAsia="Arial" w:hAnsi="Arial" w:cs="Arial"/>
          <w:sz w:val="28"/>
          <w:szCs w:val="28"/>
        </w:rPr>
        <w:t xml:space="preserve">                                   </w:t>
      </w:r>
      <w:r>
        <w:rPr>
          <w:rFonts w:ascii="Arial" w:eastAsia="Arial" w:hAnsi="Arial" w:cs="Arial"/>
          <w:sz w:val="22"/>
          <w:szCs w:val="22"/>
        </w:rPr>
        <w:t>(2)</w:t>
      </w:r>
    </w:p>
    <w:p w14:paraId="32927C3E" w14:textId="77777777" w:rsidR="00FB6E85" w:rsidRDefault="00FB6E85" w:rsidP="00FB6E85">
      <w:pPr>
        <w:spacing w:after="40" w:line="360" w:lineRule="auto"/>
        <w:ind w:firstLine="720"/>
        <w:jc w:val="both"/>
        <w:rPr>
          <w:rFonts w:ascii="Arial" w:eastAsia="Arial" w:hAnsi="Arial" w:cs="Arial"/>
          <w:sz w:val="22"/>
          <w:szCs w:val="22"/>
        </w:rPr>
      </w:pPr>
      <w:r w:rsidRPr="001D1386">
        <w:rPr>
          <w:rFonts w:ascii="Arial" w:eastAsia="Arial" w:hAnsi="Arial" w:cs="Arial"/>
          <w:sz w:val="22"/>
          <w:szCs w:val="22"/>
        </w:rPr>
        <w:t>Probabilidade de ocorrência da categoria 1:</w:t>
      </w:r>
    </w:p>
    <w:p w14:paraId="38B52799" w14:textId="77777777" w:rsidR="00FB6E85" w:rsidRPr="001D1386" w:rsidRDefault="00FB6E85" w:rsidP="00FB6E85">
      <w:pPr>
        <w:spacing w:after="40" w:line="360" w:lineRule="auto"/>
        <w:ind w:firstLine="720"/>
        <w:jc w:val="both"/>
        <w:rPr>
          <w:rFonts w:ascii="Arial" w:eastAsia="Arial" w:hAnsi="Arial" w:cs="Arial"/>
          <w:sz w:val="22"/>
          <w:szCs w:val="22"/>
        </w:rPr>
      </w:pPr>
      <w:r w:rsidRPr="005C2303">
        <w:rPr>
          <w:rFonts w:ascii="Arial" w:eastAsia="Arial" w:hAnsi="Arial" w:cs="Arial"/>
          <w:sz w:val="28"/>
          <w:szCs w:val="28"/>
        </w:rPr>
        <w:t xml:space="preserve">                                    </w:t>
      </w:r>
      <m:oMath>
        <m:sSub>
          <m:sSubPr>
            <m:ctrlPr>
              <w:rPr>
                <w:rFonts w:ascii="Cambria Math" w:eastAsia="Cambria Math" w:hAnsi="Cambria Math" w:cs="Arial"/>
                <w:sz w:val="28"/>
                <w:szCs w:val="28"/>
              </w:rPr>
            </m:ctrlPr>
          </m:sSubPr>
          <m:e>
            <m:r>
              <w:rPr>
                <w:rFonts w:ascii="Cambria Math" w:eastAsia="Cambria Math" w:hAnsi="Cambria Math" w:cs="Arial"/>
                <w:sz w:val="28"/>
                <w:szCs w:val="28"/>
              </w:rPr>
              <m:t>Ρ</m:t>
            </m:r>
          </m:e>
          <m:sub>
            <m:sSub>
              <m:sSubPr>
                <m:ctrlPr>
                  <w:rPr>
                    <w:rFonts w:ascii="Cambria Math" w:eastAsia="Cambria Math" w:hAnsi="Cambria Math" w:cs="Arial"/>
                    <w:sz w:val="28"/>
                    <w:szCs w:val="28"/>
                  </w:rPr>
                </m:ctrlPr>
              </m:sSubPr>
              <m:e>
                <m:r>
                  <w:rPr>
                    <w:rFonts w:ascii="Cambria Math" w:eastAsia="Cambria Math" w:hAnsi="Cambria Math" w:cs="Arial"/>
                    <w:sz w:val="28"/>
                    <w:szCs w:val="28"/>
                  </w:rPr>
                  <m:t>i</m:t>
                </m:r>
              </m:e>
              <m:sub>
                <m:r>
                  <w:rPr>
                    <w:rFonts w:ascii="Cambria Math" w:eastAsia="Cambria Math" w:hAnsi="Cambria Math" w:cs="Arial"/>
                    <w:sz w:val="28"/>
                    <w:szCs w:val="28"/>
                  </w:rPr>
                  <m:t>1</m:t>
                </m:r>
              </m:sub>
            </m:sSub>
          </m:sub>
        </m:sSub>
        <m:r>
          <w:rPr>
            <w:rFonts w:ascii="Cambria Math" w:eastAsia="Cambria Math" w:hAnsi="Cambria Math" w:cs="Arial"/>
            <w:sz w:val="28"/>
            <w:szCs w:val="28"/>
          </w:rPr>
          <m:t xml:space="preserve"> = </m:t>
        </m:r>
        <m:f>
          <m:fPr>
            <m:ctrlPr>
              <w:rPr>
                <w:rFonts w:ascii="Cambria Math" w:eastAsia="Cambria Math" w:hAnsi="Cambria Math" w:cs="Arial"/>
                <w:sz w:val="28"/>
                <w:szCs w:val="28"/>
              </w:rPr>
            </m:ctrlPr>
          </m:fPr>
          <m:num>
            <m:sSup>
              <m:sSupPr>
                <m:ctrlPr>
                  <w:rPr>
                    <w:rFonts w:ascii="Cambria Math" w:eastAsia="Cambria Math" w:hAnsi="Cambria Math" w:cs="Arial"/>
                    <w:sz w:val="28"/>
                    <w:szCs w:val="28"/>
                  </w:rPr>
                </m:ctrlPr>
              </m:sSupPr>
              <m:e>
                <m:r>
                  <w:rPr>
                    <w:rFonts w:ascii="Cambria Math" w:eastAsia="Cambria Math" w:hAnsi="Cambria Math" w:cs="Arial"/>
                    <w:sz w:val="28"/>
                    <w:szCs w:val="28"/>
                  </w:rPr>
                  <m:t>e</m:t>
                </m:r>
              </m:e>
              <m:sup>
                <m:sSub>
                  <m:sSubPr>
                    <m:ctrlPr>
                      <w:rPr>
                        <w:rFonts w:ascii="Cambria Math" w:eastAsia="Cambria Math" w:hAnsi="Cambria Math" w:cs="Arial"/>
                        <w:sz w:val="28"/>
                        <w:szCs w:val="28"/>
                      </w:rPr>
                    </m:ctrlPr>
                  </m:sSubPr>
                  <m:e>
                    <m:r>
                      <w:rPr>
                        <w:rFonts w:ascii="Cambria Math" w:eastAsia="Cambria Math" w:hAnsi="Cambria Math" w:cs="Arial"/>
                        <w:sz w:val="28"/>
                        <w:szCs w:val="28"/>
                      </w:rPr>
                      <m:t>Z</m:t>
                    </m:r>
                  </m:e>
                  <m:sub>
                    <m:r>
                      <w:rPr>
                        <w:rFonts w:ascii="Cambria Math" w:eastAsia="Cambria Math" w:hAnsi="Cambria Math" w:cs="Arial"/>
                        <w:sz w:val="28"/>
                        <w:szCs w:val="28"/>
                      </w:rPr>
                      <m:t>1i</m:t>
                    </m:r>
                  </m:sub>
                </m:sSub>
              </m:sup>
            </m:sSup>
          </m:num>
          <m:den>
            <m:r>
              <w:rPr>
                <w:rFonts w:ascii="Cambria Math" w:eastAsia="Cambria Math" w:hAnsi="Cambria Math" w:cs="Arial"/>
                <w:sz w:val="28"/>
                <w:szCs w:val="28"/>
              </w:rPr>
              <m:t xml:space="preserve">1 + </m:t>
            </m:r>
            <m:sSup>
              <m:sSupPr>
                <m:ctrlPr>
                  <w:rPr>
                    <w:rFonts w:ascii="Cambria Math" w:eastAsia="Cambria Math" w:hAnsi="Cambria Math" w:cs="Arial"/>
                    <w:sz w:val="28"/>
                    <w:szCs w:val="28"/>
                  </w:rPr>
                </m:ctrlPr>
              </m:sSupPr>
              <m:e>
                <m:r>
                  <w:rPr>
                    <w:rFonts w:ascii="Cambria Math" w:eastAsia="Cambria Math" w:hAnsi="Cambria Math" w:cs="Arial"/>
                    <w:sz w:val="28"/>
                    <w:szCs w:val="28"/>
                  </w:rPr>
                  <m:t>e</m:t>
                </m:r>
              </m:e>
              <m:sup>
                <m:sSub>
                  <m:sSubPr>
                    <m:ctrlPr>
                      <w:rPr>
                        <w:rFonts w:ascii="Cambria Math" w:eastAsia="Cambria Math" w:hAnsi="Cambria Math" w:cs="Arial"/>
                        <w:sz w:val="28"/>
                        <w:szCs w:val="28"/>
                      </w:rPr>
                    </m:ctrlPr>
                  </m:sSubPr>
                  <m:e>
                    <m:r>
                      <w:rPr>
                        <w:rFonts w:ascii="Cambria Math" w:eastAsia="Cambria Math" w:hAnsi="Cambria Math" w:cs="Arial"/>
                        <w:sz w:val="28"/>
                        <w:szCs w:val="28"/>
                      </w:rPr>
                      <m:t>Z</m:t>
                    </m:r>
                  </m:e>
                  <m:sub>
                    <m:r>
                      <w:rPr>
                        <w:rFonts w:ascii="Cambria Math" w:eastAsia="Cambria Math" w:hAnsi="Cambria Math" w:cs="Arial"/>
                        <w:sz w:val="28"/>
                        <w:szCs w:val="28"/>
                      </w:rPr>
                      <m:t>1i</m:t>
                    </m:r>
                  </m:sub>
                </m:sSub>
              </m:sup>
            </m:sSup>
            <m:r>
              <w:rPr>
                <w:rFonts w:ascii="Cambria Math" w:eastAsia="Cambria Math" w:hAnsi="Cambria Math" w:cs="Arial"/>
                <w:sz w:val="28"/>
                <w:szCs w:val="28"/>
              </w:rPr>
              <m:t xml:space="preserve"> + </m:t>
            </m:r>
            <m:sSup>
              <m:sSupPr>
                <m:ctrlPr>
                  <w:rPr>
                    <w:rFonts w:ascii="Cambria Math" w:eastAsia="Cambria Math" w:hAnsi="Cambria Math" w:cs="Arial"/>
                    <w:sz w:val="28"/>
                    <w:szCs w:val="28"/>
                  </w:rPr>
                </m:ctrlPr>
              </m:sSupPr>
              <m:e>
                <m:r>
                  <w:rPr>
                    <w:rFonts w:ascii="Cambria Math" w:eastAsia="Cambria Math" w:hAnsi="Cambria Math" w:cs="Arial"/>
                    <w:sz w:val="28"/>
                    <w:szCs w:val="28"/>
                  </w:rPr>
                  <m:t>e</m:t>
                </m:r>
              </m:e>
              <m:sup>
                <m:sSub>
                  <m:sSubPr>
                    <m:ctrlPr>
                      <w:rPr>
                        <w:rFonts w:ascii="Cambria Math" w:eastAsia="Cambria Math" w:hAnsi="Cambria Math" w:cs="Arial"/>
                        <w:sz w:val="28"/>
                        <w:szCs w:val="28"/>
                      </w:rPr>
                    </m:ctrlPr>
                  </m:sSubPr>
                  <m:e>
                    <m:r>
                      <w:rPr>
                        <w:rFonts w:ascii="Cambria Math" w:eastAsia="Cambria Math" w:hAnsi="Cambria Math" w:cs="Arial"/>
                        <w:sz w:val="28"/>
                        <w:szCs w:val="28"/>
                      </w:rPr>
                      <m:t>Z</m:t>
                    </m:r>
                  </m:e>
                  <m:sub>
                    <m:r>
                      <w:rPr>
                        <w:rFonts w:ascii="Cambria Math" w:eastAsia="Cambria Math" w:hAnsi="Cambria Math" w:cs="Arial"/>
                        <w:sz w:val="28"/>
                        <w:szCs w:val="28"/>
                      </w:rPr>
                      <m:t>2i</m:t>
                    </m:r>
                  </m:sub>
                </m:sSub>
              </m:sup>
            </m:sSup>
          </m:den>
        </m:f>
      </m:oMath>
      <w:r w:rsidRPr="005C2303">
        <w:rPr>
          <w:rFonts w:ascii="Arial" w:eastAsia="Arial" w:hAnsi="Arial" w:cs="Arial"/>
          <w:sz w:val="28"/>
          <w:szCs w:val="28"/>
        </w:rPr>
        <w:t xml:space="preserve">                 </w:t>
      </w:r>
      <w:r w:rsidRPr="005C2303">
        <w:rPr>
          <w:rFonts w:ascii="Arial" w:eastAsia="Arial" w:hAnsi="Arial" w:cs="Arial"/>
          <w:sz w:val="22"/>
          <w:szCs w:val="22"/>
        </w:rPr>
        <w:t xml:space="preserve">                         </w:t>
      </w:r>
      <w:r>
        <w:rPr>
          <w:rFonts w:ascii="Arial" w:eastAsia="Arial" w:hAnsi="Arial" w:cs="Arial"/>
          <w:sz w:val="22"/>
          <w:szCs w:val="22"/>
        </w:rPr>
        <w:t>(3)</w:t>
      </w:r>
    </w:p>
    <w:p w14:paraId="18BCE097" w14:textId="77777777" w:rsidR="00FB6E85" w:rsidRDefault="00FB6E85" w:rsidP="00FB6E85">
      <w:pPr>
        <w:spacing w:after="40" w:line="360" w:lineRule="auto"/>
        <w:ind w:firstLine="720"/>
        <w:jc w:val="both"/>
        <w:rPr>
          <w:rFonts w:ascii="Arial" w:eastAsia="Arial" w:hAnsi="Arial" w:cs="Arial"/>
          <w:sz w:val="22"/>
          <w:szCs w:val="22"/>
        </w:rPr>
      </w:pPr>
      <w:r w:rsidRPr="001D1386">
        <w:rPr>
          <w:rFonts w:ascii="Arial" w:eastAsia="Arial" w:hAnsi="Arial" w:cs="Arial"/>
          <w:sz w:val="22"/>
          <w:szCs w:val="22"/>
        </w:rPr>
        <w:t xml:space="preserve">Probabilidade de ocorrência da categoria 2: </w:t>
      </w:r>
    </w:p>
    <w:p w14:paraId="36462DB2" w14:textId="7B68E4E3" w:rsidR="00FB6E85" w:rsidRPr="00F6052B" w:rsidRDefault="00FB6E85" w:rsidP="00F6052B">
      <w:pPr>
        <w:spacing w:after="40" w:line="360" w:lineRule="auto"/>
        <w:ind w:firstLine="720"/>
        <w:jc w:val="both"/>
        <w:rPr>
          <w:rFonts w:ascii="Arial" w:eastAsia="Noto Sans Symbols" w:hAnsi="Arial" w:cs="Arial"/>
          <w:sz w:val="22"/>
          <w:szCs w:val="22"/>
        </w:rPr>
      </w:pPr>
      <w:r w:rsidRPr="005C2303">
        <w:rPr>
          <w:rFonts w:ascii="Arial" w:eastAsia="Arial" w:hAnsi="Arial" w:cs="Arial"/>
          <w:sz w:val="28"/>
          <w:szCs w:val="28"/>
        </w:rPr>
        <w:t xml:space="preserve">                                      </w:t>
      </w:r>
      <m:oMath>
        <m:sSub>
          <m:sSubPr>
            <m:ctrlPr>
              <w:rPr>
                <w:rFonts w:ascii="Cambria Math" w:eastAsia="Cambria Math" w:hAnsi="Cambria Math" w:cs="Arial"/>
                <w:sz w:val="28"/>
                <w:szCs w:val="28"/>
              </w:rPr>
            </m:ctrlPr>
          </m:sSubPr>
          <m:e>
            <m:r>
              <w:rPr>
                <w:rFonts w:ascii="Cambria Math" w:eastAsia="Cambria Math" w:hAnsi="Cambria Math" w:cs="Arial"/>
                <w:sz w:val="28"/>
                <w:szCs w:val="28"/>
              </w:rPr>
              <m:t>Ρ</m:t>
            </m:r>
          </m:e>
          <m:sub>
            <m:sSub>
              <m:sSubPr>
                <m:ctrlPr>
                  <w:rPr>
                    <w:rFonts w:ascii="Cambria Math" w:eastAsia="Cambria Math" w:hAnsi="Cambria Math" w:cs="Arial"/>
                    <w:sz w:val="28"/>
                    <w:szCs w:val="28"/>
                  </w:rPr>
                </m:ctrlPr>
              </m:sSubPr>
              <m:e>
                <m:r>
                  <w:rPr>
                    <w:rFonts w:ascii="Cambria Math" w:eastAsia="Cambria Math" w:hAnsi="Cambria Math" w:cs="Arial"/>
                    <w:sz w:val="28"/>
                    <w:szCs w:val="28"/>
                  </w:rPr>
                  <m:t>i</m:t>
                </m:r>
              </m:e>
              <m:sub>
                <m:r>
                  <w:rPr>
                    <w:rFonts w:ascii="Cambria Math" w:eastAsia="Cambria Math" w:hAnsi="Cambria Math" w:cs="Arial"/>
                    <w:sz w:val="28"/>
                    <w:szCs w:val="28"/>
                  </w:rPr>
                  <m:t>2</m:t>
                </m:r>
              </m:sub>
            </m:sSub>
          </m:sub>
        </m:sSub>
        <m:r>
          <w:rPr>
            <w:rFonts w:ascii="Cambria Math" w:eastAsia="Cambria Math" w:hAnsi="Cambria Math" w:cs="Arial"/>
            <w:sz w:val="28"/>
            <w:szCs w:val="28"/>
          </w:rPr>
          <m:t xml:space="preserve"> = </m:t>
        </m:r>
        <m:f>
          <m:fPr>
            <m:ctrlPr>
              <w:rPr>
                <w:rFonts w:ascii="Cambria Math" w:eastAsia="Cambria Math" w:hAnsi="Cambria Math" w:cs="Arial"/>
                <w:sz w:val="28"/>
                <w:szCs w:val="28"/>
              </w:rPr>
            </m:ctrlPr>
          </m:fPr>
          <m:num>
            <m:sSup>
              <m:sSupPr>
                <m:ctrlPr>
                  <w:rPr>
                    <w:rFonts w:ascii="Cambria Math" w:eastAsia="Cambria Math" w:hAnsi="Cambria Math" w:cs="Arial"/>
                    <w:sz w:val="28"/>
                    <w:szCs w:val="28"/>
                  </w:rPr>
                </m:ctrlPr>
              </m:sSupPr>
              <m:e>
                <m:r>
                  <w:rPr>
                    <w:rFonts w:ascii="Cambria Math" w:eastAsia="Cambria Math" w:hAnsi="Cambria Math" w:cs="Arial"/>
                    <w:sz w:val="28"/>
                    <w:szCs w:val="28"/>
                  </w:rPr>
                  <m:t>e</m:t>
                </m:r>
              </m:e>
              <m:sup>
                <m:sSub>
                  <m:sSubPr>
                    <m:ctrlPr>
                      <w:rPr>
                        <w:rFonts w:ascii="Cambria Math" w:eastAsia="Cambria Math" w:hAnsi="Cambria Math" w:cs="Arial"/>
                        <w:sz w:val="28"/>
                        <w:szCs w:val="28"/>
                      </w:rPr>
                    </m:ctrlPr>
                  </m:sSubPr>
                  <m:e>
                    <m:r>
                      <w:rPr>
                        <w:rFonts w:ascii="Cambria Math" w:eastAsia="Cambria Math" w:hAnsi="Cambria Math" w:cs="Arial"/>
                        <w:sz w:val="28"/>
                        <w:szCs w:val="28"/>
                      </w:rPr>
                      <m:t>Z</m:t>
                    </m:r>
                  </m:e>
                  <m:sub>
                    <m:r>
                      <w:rPr>
                        <w:rFonts w:ascii="Cambria Math" w:eastAsia="Cambria Math" w:hAnsi="Cambria Math" w:cs="Arial"/>
                        <w:sz w:val="28"/>
                        <w:szCs w:val="28"/>
                      </w:rPr>
                      <m:t>2i</m:t>
                    </m:r>
                  </m:sub>
                </m:sSub>
              </m:sup>
            </m:sSup>
          </m:num>
          <m:den>
            <m:r>
              <w:rPr>
                <w:rFonts w:ascii="Cambria Math" w:eastAsia="Cambria Math" w:hAnsi="Cambria Math" w:cs="Arial"/>
                <w:sz w:val="28"/>
                <w:szCs w:val="28"/>
              </w:rPr>
              <m:t xml:space="preserve">1 + </m:t>
            </m:r>
            <m:sSup>
              <m:sSupPr>
                <m:ctrlPr>
                  <w:rPr>
                    <w:rFonts w:ascii="Cambria Math" w:eastAsia="Cambria Math" w:hAnsi="Cambria Math" w:cs="Arial"/>
                    <w:sz w:val="28"/>
                    <w:szCs w:val="28"/>
                  </w:rPr>
                </m:ctrlPr>
              </m:sSupPr>
              <m:e>
                <m:r>
                  <w:rPr>
                    <w:rFonts w:ascii="Cambria Math" w:eastAsia="Cambria Math" w:hAnsi="Cambria Math" w:cs="Arial"/>
                    <w:sz w:val="28"/>
                    <w:szCs w:val="28"/>
                  </w:rPr>
                  <m:t>e</m:t>
                </m:r>
              </m:e>
              <m:sup>
                <m:sSub>
                  <m:sSubPr>
                    <m:ctrlPr>
                      <w:rPr>
                        <w:rFonts w:ascii="Cambria Math" w:eastAsia="Cambria Math" w:hAnsi="Cambria Math" w:cs="Arial"/>
                        <w:sz w:val="28"/>
                        <w:szCs w:val="28"/>
                      </w:rPr>
                    </m:ctrlPr>
                  </m:sSubPr>
                  <m:e>
                    <m:r>
                      <w:rPr>
                        <w:rFonts w:ascii="Cambria Math" w:eastAsia="Cambria Math" w:hAnsi="Cambria Math" w:cs="Arial"/>
                        <w:sz w:val="28"/>
                        <w:szCs w:val="28"/>
                      </w:rPr>
                      <m:t>Z</m:t>
                    </m:r>
                  </m:e>
                  <m:sub>
                    <m:r>
                      <w:rPr>
                        <w:rFonts w:ascii="Cambria Math" w:eastAsia="Cambria Math" w:hAnsi="Cambria Math" w:cs="Arial"/>
                        <w:sz w:val="28"/>
                        <w:szCs w:val="28"/>
                      </w:rPr>
                      <m:t>1i</m:t>
                    </m:r>
                  </m:sub>
                </m:sSub>
              </m:sup>
            </m:sSup>
            <m:r>
              <w:rPr>
                <w:rFonts w:ascii="Cambria Math" w:eastAsia="Cambria Math" w:hAnsi="Cambria Math" w:cs="Arial"/>
                <w:sz w:val="28"/>
                <w:szCs w:val="28"/>
              </w:rPr>
              <m:t xml:space="preserve"> + </m:t>
            </m:r>
            <m:sSup>
              <m:sSupPr>
                <m:ctrlPr>
                  <w:rPr>
                    <w:rFonts w:ascii="Cambria Math" w:eastAsia="Cambria Math" w:hAnsi="Cambria Math" w:cs="Arial"/>
                    <w:sz w:val="28"/>
                    <w:szCs w:val="28"/>
                  </w:rPr>
                </m:ctrlPr>
              </m:sSupPr>
              <m:e>
                <m:r>
                  <w:rPr>
                    <w:rFonts w:ascii="Cambria Math" w:eastAsia="Cambria Math" w:hAnsi="Cambria Math" w:cs="Arial"/>
                    <w:sz w:val="28"/>
                    <w:szCs w:val="28"/>
                  </w:rPr>
                  <m:t>e</m:t>
                </m:r>
              </m:e>
              <m:sup>
                <m:sSub>
                  <m:sSubPr>
                    <m:ctrlPr>
                      <w:rPr>
                        <w:rFonts w:ascii="Cambria Math" w:eastAsia="Cambria Math" w:hAnsi="Cambria Math" w:cs="Arial"/>
                        <w:sz w:val="28"/>
                        <w:szCs w:val="28"/>
                      </w:rPr>
                    </m:ctrlPr>
                  </m:sSubPr>
                  <m:e>
                    <m:r>
                      <w:rPr>
                        <w:rFonts w:ascii="Cambria Math" w:eastAsia="Cambria Math" w:hAnsi="Cambria Math" w:cs="Arial"/>
                        <w:sz w:val="28"/>
                        <w:szCs w:val="28"/>
                      </w:rPr>
                      <m:t>Z</m:t>
                    </m:r>
                  </m:e>
                  <m:sub>
                    <m:r>
                      <w:rPr>
                        <w:rFonts w:ascii="Cambria Math" w:eastAsia="Cambria Math" w:hAnsi="Cambria Math" w:cs="Arial"/>
                        <w:sz w:val="28"/>
                        <w:szCs w:val="28"/>
                      </w:rPr>
                      <m:t>2i</m:t>
                    </m:r>
                  </m:sub>
                </m:sSub>
              </m:sup>
            </m:sSup>
          </m:den>
        </m:f>
      </m:oMath>
      <w:r w:rsidRPr="005C2303">
        <w:rPr>
          <w:rFonts w:ascii="Arial" w:eastAsia="Noto Sans Symbols" w:hAnsi="Arial" w:cs="Arial"/>
          <w:sz w:val="28"/>
          <w:szCs w:val="28"/>
        </w:rPr>
        <w:t xml:space="preserve">                 </w:t>
      </w:r>
      <w:r>
        <w:rPr>
          <w:rFonts w:ascii="Arial" w:eastAsia="Noto Sans Symbols" w:hAnsi="Arial" w:cs="Arial"/>
          <w:sz w:val="28"/>
          <w:szCs w:val="28"/>
        </w:rPr>
        <w:t xml:space="preserve">  </w:t>
      </w:r>
      <w:r w:rsidRPr="005C2303">
        <w:rPr>
          <w:rFonts w:ascii="Arial" w:eastAsia="Noto Sans Symbols" w:hAnsi="Arial" w:cs="Arial"/>
          <w:sz w:val="22"/>
          <w:szCs w:val="22"/>
        </w:rPr>
        <w:t xml:space="preserve">                    </w:t>
      </w:r>
      <w:r>
        <w:rPr>
          <w:rFonts w:ascii="Arial" w:eastAsia="Noto Sans Symbols" w:hAnsi="Arial" w:cs="Arial"/>
          <w:sz w:val="22"/>
          <w:szCs w:val="22"/>
        </w:rPr>
        <w:t>(4)</w:t>
      </w:r>
    </w:p>
    <w:p w14:paraId="3D53C774" w14:textId="77777777" w:rsidR="00FB6E85" w:rsidRDefault="00FB6E85" w:rsidP="00FB6E85">
      <w:pPr>
        <w:tabs>
          <w:tab w:val="right" w:pos="9070"/>
        </w:tabs>
        <w:spacing w:after="40" w:line="360" w:lineRule="auto"/>
        <w:ind w:firstLine="717"/>
        <w:jc w:val="both"/>
        <w:rPr>
          <w:rFonts w:ascii="Arial" w:eastAsia="Arial" w:hAnsi="Arial" w:cs="Arial"/>
          <w:sz w:val="22"/>
          <w:szCs w:val="22"/>
        </w:rPr>
      </w:pPr>
      <w:r>
        <w:rPr>
          <w:rFonts w:ascii="Arial" w:eastAsia="Arial" w:hAnsi="Arial" w:cs="Arial"/>
          <w:sz w:val="22"/>
          <w:szCs w:val="22"/>
        </w:rPr>
        <w:t xml:space="preserve">Nas fórmulas (1), (2), (3) e (4), o </w:t>
      </w:r>
      <m:oMath>
        <m:sSub>
          <m:sSubPr>
            <m:ctrlPr>
              <w:rPr>
                <w:rFonts w:ascii="Cambria Math" w:eastAsia="Cambria Math" w:hAnsi="Cambria Math" w:cs="Arial"/>
                <w:sz w:val="28"/>
                <w:szCs w:val="28"/>
              </w:rPr>
            </m:ctrlPr>
          </m:sSubPr>
          <m:e>
            <m:r>
              <w:rPr>
                <w:rFonts w:ascii="Cambria Math" w:hAnsi="Cambria Math" w:cs="Arial"/>
                <w:sz w:val="28"/>
                <w:szCs w:val="28"/>
              </w:rPr>
              <m:t>ρ</m:t>
            </m:r>
          </m:e>
          <m:sub>
            <m:r>
              <w:rPr>
                <w:rFonts w:ascii="Cambria Math" w:eastAsia="Cambria Math" w:hAnsi="Cambria Math" w:cs="Arial"/>
                <w:sz w:val="28"/>
                <w:szCs w:val="28"/>
              </w:rPr>
              <m:t>i</m:t>
            </m:r>
          </m:sub>
        </m:sSub>
      </m:oMath>
      <w:r>
        <w:rPr>
          <w:rFonts w:ascii="Arial" w:eastAsia="Arial" w:hAnsi="Arial" w:cs="Arial"/>
          <w:sz w:val="22"/>
          <w:szCs w:val="22"/>
        </w:rPr>
        <w:t xml:space="preserve"> é a probabilidade de ocorrer o evento e </w:t>
      </w:r>
      <m:oMath>
        <m:r>
          <w:rPr>
            <w:rFonts w:ascii="Cambria Math" w:eastAsia="Cambria Math" w:hAnsi="Cambria Math" w:cs="Arial"/>
            <w:sz w:val="28"/>
            <w:szCs w:val="28"/>
          </w:rPr>
          <m:t>Z</m:t>
        </m:r>
      </m:oMath>
      <w:r>
        <w:rPr>
          <w:rFonts w:ascii="Arial" w:eastAsia="Arial" w:hAnsi="Arial" w:cs="Arial"/>
          <w:sz w:val="22"/>
          <w:szCs w:val="22"/>
        </w:rPr>
        <w:t xml:space="preserve"> é o </w:t>
      </w:r>
      <w:r w:rsidRPr="00D863EF">
        <w:rPr>
          <w:rFonts w:ascii="Arial" w:eastAsia="Arial" w:hAnsi="Arial" w:cs="Arial"/>
          <w:i/>
          <w:iCs/>
          <w:sz w:val="22"/>
          <w:szCs w:val="22"/>
        </w:rPr>
        <w:t>logito</w:t>
      </w:r>
      <w:r>
        <w:rPr>
          <w:rFonts w:ascii="Arial" w:eastAsia="Arial" w:hAnsi="Arial" w:cs="Arial"/>
          <w:sz w:val="22"/>
          <w:szCs w:val="22"/>
        </w:rPr>
        <w:t>.</w:t>
      </w:r>
    </w:p>
    <w:p w14:paraId="5217730C" w14:textId="77777777" w:rsidR="00FB6E85" w:rsidRPr="001D1386" w:rsidRDefault="00FB6E85" w:rsidP="00FB6E85">
      <w:pPr>
        <w:tabs>
          <w:tab w:val="right" w:pos="9070"/>
        </w:tabs>
        <w:spacing w:after="40" w:line="360" w:lineRule="auto"/>
        <w:ind w:firstLine="717"/>
        <w:jc w:val="both"/>
        <w:rPr>
          <w:rFonts w:ascii="Arial" w:eastAsia="Arial" w:hAnsi="Arial" w:cs="Arial"/>
          <w:sz w:val="22"/>
          <w:szCs w:val="22"/>
        </w:rPr>
      </w:pPr>
      <w:r w:rsidRPr="001D1386">
        <w:rPr>
          <w:rFonts w:ascii="Arial" w:eastAsia="Arial" w:hAnsi="Arial" w:cs="Arial"/>
          <w:sz w:val="22"/>
          <w:szCs w:val="22"/>
        </w:rPr>
        <w:t xml:space="preserve">A performance final geral aferida </w:t>
      </w:r>
      <w:r>
        <w:rPr>
          <w:rFonts w:ascii="Arial" w:eastAsia="Arial" w:hAnsi="Arial" w:cs="Arial"/>
          <w:sz w:val="22"/>
          <w:szCs w:val="22"/>
        </w:rPr>
        <w:t>no modelo GLM</w:t>
      </w:r>
      <w:r w:rsidRPr="001D1386">
        <w:rPr>
          <w:rFonts w:ascii="Arial" w:eastAsia="Arial" w:hAnsi="Arial" w:cs="Arial"/>
          <w:sz w:val="22"/>
          <w:szCs w:val="22"/>
        </w:rPr>
        <w:t xml:space="preserve"> </w:t>
      </w:r>
      <w:r>
        <w:rPr>
          <w:rFonts w:ascii="Arial" w:eastAsia="Arial" w:hAnsi="Arial" w:cs="Arial"/>
          <w:sz w:val="22"/>
          <w:szCs w:val="22"/>
        </w:rPr>
        <w:t>foi medida</w:t>
      </w:r>
      <w:r w:rsidRPr="001D1386">
        <w:rPr>
          <w:rFonts w:ascii="Arial" w:eastAsia="Arial" w:hAnsi="Arial" w:cs="Arial"/>
          <w:sz w:val="22"/>
          <w:szCs w:val="22"/>
        </w:rPr>
        <w:t xml:space="preserve"> através do </w:t>
      </w:r>
      <w:r>
        <w:rPr>
          <w:rFonts w:ascii="Arial" w:eastAsia="Arial" w:hAnsi="Arial" w:cs="Arial"/>
          <w:sz w:val="22"/>
          <w:szCs w:val="22"/>
        </w:rPr>
        <w:t>“</w:t>
      </w:r>
      <w:r w:rsidRPr="00C30F22">
        <w:rPr>
          <w:rFonts w:ascii="Arial" w:eastAsia="Arial" w:hAnsi="Arial" w:cs="Arial"/>
          <w:iCs/>
          <w:sz w:val="22"/>
          <w:szCs w:val="22"/>
        </w:rPr>
        <w:t>Log Likelihood</w:t>
      </w:r>
      <w:r>
        <w:rPr>
          <w:rFonts w:ascii="Arial" w:eastAsia="Arial" w:hAnsi="Arial" w:cs="Arial"/>
          <w:iCs/>
          <w:sz w:val="22"/>
          <w:szCs w:val="22"/>
        </w:rPr>
        <w:t>”</w:t>
      </w:r>
      <w:r w:rsidRPr="00C30F22">
        <w:rPr>
          <w:rFonts w:ascii="Arial" w:eastAsia="Arial" w:hAnsi="Arial" w:cs="Arial"/>
          <w:iCs/>
          <w:sz w:val="22"/>
          <w:szCs w:val="22"/>
        </w:rPr>
        <w:t xml:space="preserve"> </w:t>
      </w:r>
      <w:r w:rsidRPr="001D1386">
        <w:rPr>
          <w:rFonts w:ascii="Arial" w:eastAsia="Arial" w:hAnsi="Arial" w:cs="Arial"/>
          <w:sz w:val="22"/>
          <w:szCs w:val="22"/>
        </w:rPr>
        <w:t xml:space="preserve">conforme descrito em Woolf </w:t>
      </w:r>
      <w:r>
        <w:rPr>
          <w:rFonts w:ascii="Arial" w:eastAsia="Arial" w:hAnsi="Arial" w:cs="Arial"/>
          <w:sz w:val="22"/>
          <w:szCs w:val="22"/>
        </w:rPr>
        <w:t>(</w:t>
      </w:r>
      <w:r w:rsidRPr="001D1386">
        <w:rPr>
          <w:rFonts w:ascii="Arial" w:eastAsia="Arial" w:hAnsi="Arial" w:cs="Arial"/>
          <w:sz w:val="22"/>
          <w:szCs w:val="22"/>
        </w:rPr>
        <w:t xml:space="preserve">1957). </w:t>
      </w:r>
    </w:p>
    <w:p w14:paraId="68A57F41" w14:textId="77777777" w:rsidR="00FB6E85" w:rsidRPr="001D1386" w:rsidRDefault="00FB6E85" w:rsidP="00FB6E85">
      <w:pPr>
        <w:spacing w:after="40" w:line="360" w:lineRule="auto"/>
        <w:ind w:firstLine="717"/>
        <w:jc w:val="both"/>
        <w:rPr>
          <w:rFonts w:ascii="Arial" w:eastAsia="Arial" w:hAnsi="Arial" w:cs="Arial"/>
          <w:sz w:val="22"/>
          <w:szCs w:val="22"/>
        </w:rPr>
      </w:pPr>
      <w:r>
        <w:rPr>
          <w:rFonts w:ascii="Arial" w:eastAsia="Arial" w:hAnsi="Arial" w:cs="Arial"/>
          <w:sz w:val="22"/>
          <w:szCs w:val="22"/>
        </w:rPr>
        <w:t>Foi</w:t>
      </w:r>
      <w:r w:rsidRPr="001D1386">
        <w:rPr>
          <w:rFonts w:ascii="Arial" w:eastAsia="Arial" w:hAnsi="Arial" w:cs="Arial"/>
          <w:sz w:val="22"/>
          <w:szCs w:val="22"/>
        </w:rPr>
        <w:t xml:space="preserve"> analisad</w:t>
      </w:r>
      <w:r>
        <w:rPr>
          <w:rFonts w:ascii="Arial" w:eastAsia="Arial" w:hAnsi="Arial" w:cs="Arial"/>
          <w:sz w:val="22"/>
          <w:szCs w:val="22"/>
        </w:rPr>
        <w:t>a</w:t>
      </w:r>
      <w:r w:rsidRPr="001D1386">
        <w:rPr>
          <w:rFonts w:ascii="Arial" w:eastAsia="Arial" w:hAnsi="Arial" w:cs="Arial"/>
          <w:sz w:val="22"/>
          <w:szCs w:val="22"/>
        </w:rPr>
        <w:t xml:space="preserve"> também curva </w:t>
      </w:r>
      <w:r>
        <w:rPr>
          <w:rFonts w:ascii="Arial" w:eastAsia="Arial" w:hAnsi="Arial" w:cs="Arial"/>
          <w:sz w:val="22"/>
          <w:szCs w:val="22"/>
        </w:rPr>
        <w:t>“</w:t>
      </w:r>
      <w:r w:rsidRPr="007B1D88">
        <w:rPr>
          <w:rFonts w:ascii="Arial" w:eastAsia="Arial" w:hAnsi="Arial" w:cs="Arial"/>
          <w:iCs/>
          <w:sz w:val="22"/>
          <w:szCs w:val="22"/>
        </w:rPr>
        <w:t>Receiver Operating Characteristic</w:t>
      </w:r>
      <w:r>
        <w:rPr>
          <w:rFonts w:ascii="Arial" w:eastAsia="Arial" w:hAnsi="Arial" w:cs="Arial"/>
          <w:iCs/>
          <w:sz w:val="22"/>
          <w:szCs w:val="22"/>
        </w:rPr>
        <w:t>”</w:t>
      </w:r>
      <w:r w:rsidRPr="001D1386">
        <w:rPr>
          <w:rFonts w:ascii="Arial" w:eastAsia="Arial" w:hAnsi="Arial" w:cs="Arial"/>
          <w:sz w:val="22"/>
          <w:szCs w:val="22"/>
        </w:rPr>
        <w:t xml:space="preserve"> </w:t>
      </w:r>
      <w:r>
        <w:rPr>
          <w:rFonts w:ascii="Arial" w:eastAsia="Arial" w:hAnsi="Arial" w:cs="Arial"/>
          <w:sz w:val="22"/>
          <w:szCs w:val="22"/>
        </w:rPr>
        <w:t>[</w:t>
      </w:r>
      <w:r w:rsidRPr="001D1386">
        <w:rPr>
          <w:rFonts w:ascii="Arial" w:eastAsia="Arial" w:hAnsi="Arial" w:cs="Arial"/>
          <w:sz w:val="22"/>
          <w:szCs w:val="22"/>
        </w:rPr>
        <w:t>ROC</w:t>
      </w:r>
      <w:r>
        <w:rPr>
          <w:rFonts w:ascii="Arial" w:eastAsia="Arial" w:hAnsi="Arial" w:cs="Arial"/>
          <w:sz w:val="22"/>
          <w:szCs w:val="22"/>
        </w:rPr>
        <w:t>]</w:t>
      </w:r>
      <w:r w:rsidRPr="001D1386">
        <w:rPr>
          <w:rFonts w:ascii="Arial" w:eastAsia="Arial" w:hAnsi="Arial" w:cs="Arial"/>
          <w:sz w:val="22"/>
          <w:szCs w:val="22"/>
        </w:rPr>
        <w:t>. A curva ROC é uma métrica para avaliação de modelos, que permite estudar a variação para as medidas de sensibilidade e especificidade do modelo, para diferentes valores de ponto de corte (Fawcett, 2006).</w:t>
      </w:r>
    </w:p>
    <w:p w14:paraId="300FD008" w14:textId="77777777" w:rsidR="00FB6E85" w:rsidRPr="007B1D88" w:rsidRDefault="00FB6E85" w:rsidP="00FB6E85">
      <w:pPr>
        <w:spacing w:after="40" w:line="360" w:lineRule="auto"/>
        <w:ind w:firstLine="717"/>
        <w:jc w:val="both"/>
        <w:rPr>
          <w:rFonts w:ascii="Arial" w:eastAsia="Arial" w:hAnsi="Arial" w:cs="Arial"/>
          <w:sz w:val="22"/>
          <w:szCs w:val="22"/>
        </w:rPr>
      </w:pPr>
      <w:r w:rsidRPr="001D1386">
        <w:rPr>
          <w:rFonts w:ascii="Arial" w:eastAsia="Arial" w:hAnsi="Arial" w:cs="Arial"/>
          <w:sz w:val="22"/>
          <w:szCs w:val="22"/>
        </w:rPr>
        <w:t xml:space="preserve">Além destes </w:t>
      </w:r>
      <w:r>
        <w:rPr>
          <w:rFonts w:ascii="Arial" w:eastAsia="Arial" w:hAnsi="Arial" w:cs="Arial"/>
          <w:sz w:val="22"/>
          <w:szCs w:val="22"/>
        </w:rPr>
        <w:t>utilizamos</w:t>
      </w:r>
      <w:r w:rsidRPr="001D1386">
        <w:rPr>
          <w:rFonts w:ascii="Arial" w:eastAsia="Arial" w:hAnsi="Arial" w:cs="Arial"/>
          <w:sz w:val="22"/>
          <w:szCs w:val="22"/>
        </w:rPr>
        <w:t xml:space="preserve"> AIC e BIC para analisar modelos. Modelo com AIC menor do que outro, o BIC vai ser menor também. Estes conceitos estão discutidos em Penny</w:t>
      </w:r>
      <w:r>
        <w:rPr>
          <w:rFonts w:ascii="Arial" w:eastAsia="Arial" w:hAnsi="Arial" w:cs="Arial"/>
          <w:sz w:val="22"/>
          <w:szCs w:val="22"/>
        </w:rPr>
        <w:t xml:space="preserve"> (</w:t>
      </w:r>
      <w:r w:rsidRPr="001D1386">
        <w:rPr>
          <w:rFonts w:ascii="Arial" w:eastAsia="Arial" w:hAnsi="Arial" w:cs="Arial"/>
          <w:sz w:val="22"/>
          <w:szCs w:val="22"/>
        </w:rPr>
        <w:t xml:space="preserve">2012) em que discute a avaliação de performance de algoritmos através </w:t>
      </w:r>
      <w:r w:rsidRPr="007B1D88">
        <w:rPr>
          <w:rFonts w:ascii="Arial" w:eastAsia="Arial" w:hAnsi="Arial" w:cs="Arial"/>
          <w:sz w:val="22"/>
          <w:szCs w:val="22"/>
        </w:rPr>
        <w:t>de “</w:t>
      </w:r>
      <w:r w:rsidRPr="007B1D88">
        <w:rPr>
          <w:rFonts w:ascii="Arial" w:eastAsia="Arial" w:hAnsi="Arial" w:cs="Arial"/>
          <w:iCs/>
          <w:sz w:val="22"/>
          <w:szCs w:val="22"/>
        </w:rPr>
        <w:t>Bayesian information criterion” [BIC]</w:t>
      </w:r>
      <w:r w:rsidRPr="007B1D88">
        <w:rPr>
          <w:rFonts w:ascii="Arial" w:eastAsia="Arial" w:hAnsi="Arial" w:cs="Arial"/>
          <w:sz w:val="22"/>
          <w:szCs w:val="22"/>
        </w:rPr>
        <w:t xml:space="preserve"> e “</w:t>
      </w:r>
      <w:r w:rsidRPr="007B1D88">
        <w:rPr>
          <w:rFonts w:ascii="Arial" w:eastAsia="Arial" w:hAnsi="Arial" w:cs="Arial"/>
          <w:iCs/>
          <w:sz w:val="22"/>
          <w:szCs w:val="22"/>
        </w:rPr>
        <w:t>Akaike Information Criterion”</w:t>
      </w:r>
      <w:r w:rsidRPr="007B1D88">
        <w:rPr>
          <w:rFonts w:ascii="Arial" w:eastAsia="Arial" w:hAnsi="Arial" w:cs="Arial"/>
          <w:sz w:val="22"/>
          <w:szCs w:val="22"/>
        </w:rPr>
        <w:t xml:space="preserve"> [AIC].</w:t>
      </w:r>
    </w:p>
    <w:p w14:paraId="69ACA090" w14:textId="77777777" w:rsidR="00FB6E85" w:rsidRPr="001D1386" w:rsidRDefault="00FB6E85" w:rsidP="00FB6E85">
      <w:pPr>
        <w:spacing w:line="360" w:lineRule="auto"/>
        <w:ind w:firstLine="708"/>
        <w:jc w:val="both"/>
        <w:rPr>
          <w:rFonts w:ascii="Arial" w:hAnsi="Arial" w:cs="Arial"/>
          <w:color w:val="000000"/>
          <w:sz w:val="22"/>
          <w:szCs w:val="22"/>
        </w:rPr>
      </w:pPr>
      <w:r>
        <w:rPr>
          <w:rFonts w:ascii="Arial" w:hAnsi="Arial" w:cs="Arial"/>
          <w:sz w:val="22"/>
          <w:szCs w:val="22"/>
        </w:rPr>
        <w:t>A fim de</w:t>
      </w:r>
      <w:r w:rsidRPr="001D1386">
        <w:rPr>
          <w:rFonts w:ascii="Arial" w:hAnsi="Arial" w:cs="Arial"/>
          <w:sz w:val="22"/>
          <w:szCs w:val="22"/>
        </w:rPr>
        <w:t xml:space="preserve"> analisar multicolinearidade das variáveis, </w:t>
      </w:r>
      <w:r>
        <w:rPr>
          <w:rFonts w:ascii="Arial" w:hAnsi="Arial" w:cs="Arial"/>
          <w:sz w:val="22"/>
          <w:szCs w:val="22"/>
        </w:rPr>
        <w:t>foi analisado</w:t>
      </w:r>
      <w:r w:rsidRPr="001D1386">
        <w:rPr>
          <w:rFonts w:ascii="Arial" w:hAnsi="Arial" w:cs="Arial"/>
          <w:sz w:val="22"/>
          <w:szCs w:val="22"/>
        </w:rPr>
        <w:t xml:space="preserve"> o Fator de Inflação da Variância (VIF), conforme descrito por (Montgomery; Peck; Vining, 2006), cuja fórmula é:</w:t>
      </w:r>
    </w:p>
    <w:p w14:paraId="1E98B677" w14:textId="77777777" w:rsidR="00FB6E85" w:rsidRPr="001D1386" w:rsidRDefault="00FB6E85" w:rsidP="00FB6E85">
      <w:pPr>
        <w:spacing w:line="360" w:lineRule="auto"/>
        <w:ind w:firstLine="708"/>
        <w:jc w:val="both"/>
        <w:rPr>
          <w:rFonts w:ascii="Arial" w:hAnsi="Arial" w:cs="Arial"/>
          <w:sz w:val="22"/>
          <w:szCs w:val="22"/>
        </w:rPr>
      </w:pPr>
      <w:r w:rsidRPr="00981AE0">
        <w:rPr>
          <w:rFonts w:ascii="Arial" w:hAnsi="Arial" w:cs="Arial"/>
          <w:sz w:val="28"/>
          <w:szCs w:val="28"/>
        </w:rPr>
        <w:t xml:space="preserve">                               </w:t>
      </w:r>
      <m:oMath>
        <m:r>
          <w:rPr>
            <w:rFonts w:ascii="Cambria Math" w:hAnsi="Cambria Math" w:cs="Arial"/>
            <w:sz w:val="28"/>
            <w:szCs w:val="28"/>
          </w:rPr>
          <m:t xml:space="preserve">   VI</m:t>
        </m:r>
        <m:sSub>
          <m:sSubPr>
            <m:ctrlPr>
              <w:rPr>
                <w:rFonts w:ascii="Cambria Math" w:hAnsi="Cambria Math" w:cs="Arial"/>
                <w:sz w:val="28"/>
                <w:szCs w:val="28"/>
              </w:rPr>
            </m:ctrlPr>
          </m:sSubPr>
          <m:e>
            <m:r>
              <w:rPr>
                <w:rFonts w:ascii="Cambria Math" w:hAnsi="Cambria Math" w:cs="Arial"/>
                <w:sz w:val="28"/>
                <w:szCs w:val="28"/>
              </w:rPr>
              <m:t>F</m:t>
            </m:r>
          </m:e>
          <m:sub>
            <m:r>
              <w:rPr>
                <w:rFonts w:ascii="Cambria Math" w:hAnsi="Cambria Math" w:cs="Arial"/>
                <w:sz w:val="28"/>
                <w:szCs w:val="28"/>
              </w:rPr>
              <m:t>j</m:t>
            </m:r>
          </m:sub>
        </m:sSub>
        <m:r>
          <w:rPr>
            <w:rFonts w:ascii="Cambria Math" w:hAnsi="Cambria Math" w:cs="Arial"/>
            <w:sz w:val="28"/>
            <w:szCs w:val="28"/>
          </w:rPr>
          <m:t>=</m:t>
        </m:r>
        <m:f>
          <m:fPr>
            <m:ctrlPr>
              <w:rPr>
                <w:rFonts w:ascii="Cambria Math" w:hAnsi="Cambria Math" w:cs="Arial"/>
                <w:sz w:val="28"/>
                <w:szCs w:val="28"/>
              </w:rPr>
            </m:ctrlPr>
          </m:fPr>
          <m:num>
            <m:r>
              <w:rPr>
                <w:rFonts w:ascii="Cambria Math" w:hAnsi="Cambria Math" w:cs="Arial"/>
                <w:sz w:val="28"/>
                <w:szCs w:val="28"/>
              </w:rPr>
              <m:t>1</m:t>
            </m:r>
          </m:num>
          <m:den>
            <m:r>
              <w:rPr>
                <w:rFonts w:ascii="Cambria Math" w:hAnsi="Cambria Math" w:cs="Arial"/>
                <w:sz w:val="28"/>
                <w:szCs w:val="28"/>
              </w:rPr>
              <m:t>1-</m:t>
            </m:r>
            <m:sSubSup>
              <m:sSubSupPr>
                <m:ctrlPr>
                  <w:rPr>
                    <w:rFonts w:ascii="Cambria Math" w:hAnsi="Cambria Math" w:cs="Arial"/>
                    <w:sz w:val="28"/>
                    <w:szCs w:val="28"/>
                  </w:rPr>
                </m:ctrlPr>
              </m:sSubSupPr>
              <m:e>
                <m:r>
                  <w:rPr>
                    <w:rFonts w:ascii="Cambria Math" w:hAnsi="Cambria Math" w:cs="Arial"/>
                    <w:sz w:val="28"/>
                    <w:szCs w:val="28"/>
                  </w:rPr>
                  <m:t>R</m:t>
                </m:r>
              </m:e>
              <m:sub>
                <m:r>
                  <w:rPr>
                    <w:rFonts w:ascii="Cambria Math" w:hAnsi="Cambria Math" w:cs="Arial"/>
                    <w:sz w:val="28"/>
                    <w:szCs w:val="28"/>
                  </w:rPr>
                  <m:t>j</m:t>
                </m:r>
              </m:sub>
              <m:sup>
                <m:r>
                  <w:rPr>
                    <w:rFonts w:ascii="Cambria Math" w:hAnsi="Cambria Math" w:cs="Arial"/>
                    <w:sz w:val="28"/>
                    <w:szCs w:val="28"/>
                  </w:rPr>
                  <m:t>2</m:t>
                </m:r>
              </m:sup>
            </m:sSubSup>
          </m:den>
        </m:f>
        <m:r>
          <w:rPr>
            <w:rFonts w:ascii="Cambria Math" w:hAnsi="Cambria Math" w:cs="Arial"/>
            <w:sz w:val="28"/>
            <w:szCs w:val="28"/>
          </w:rPr>
          <m:t xml:space="preserve">      j=1,2,…,p</m:t>
        </m:r>
      </m:oMath>
      <w:r w:rsidRPr="00981AE0">
        <w:rPr>
          <w:rFonts w:ascii="Arial" w:hAnsi="Arial" w:cs="Arial"/>
          <w:sz w:val="28"/>
          <w:szCs w:val="28"/>
        </w:rPr>
        <w:t xml:space="preserve">                                 </w:t>
      </w:r>
      <w:r>
        <w:rPr>
          <w:rFonts w:ascii="Arial" w:hAnsi="Arial" w:cs="Arial"/>
          <w:sz w:val="22"/>
          <w:szCs w:val="22"/>
        </w:rPr>
        <w:t xml:space="preserve">(5)                       </w:t>
      </w:r>
    </w:p>
    <w:p w14:paraId="639CBA43" w14:textId="77777777" w:rsidR="00FB6E85" w:rsidRPr="001D1386" w:rsidRDefault="00FB6E85" w:rsidP="00FB6E85">
      <w:pPr>
        <w:spacing w:line="360" w:lineRule="auto"/>
        <w:ind w:firstLine="708"/>
        <w:jc w:val="both"/>
        <w:rPr>
          <w:rFonts w:ascii="Arial" w:hAnsi="Arial" w:cs="Arial"/>
          <w:sz w:val="22"/>
          <w:szCs w:val="22"/>
        </w:rPr>
      </w:pPr>
      <w:r w:rsidRPr="001D1386">
        <w:rPr>
          <w:rFonts w:ascii="Arial" w:hAnsi="Arial" w:cs="Arial"/>
          <w:sz w:val="22"/>
          <w:szCs w:val="22"/>
        </w:rPr>
        <w:t xml:space="preserve">Nesta fórmula, p é o número das variáveis preditoras; </w:t>
      </w:r>
      <m:oMath>
        <m:sSubSup>
          <m:sSubSupPr>
            <m:ctrlPr>
              <w:rPr>
                <w:rFonts w:ascii="Cambria Math" w:hAnsi="Cambria Math" w:cs="Arial"/>
                <w:sz w:val="22"/>
                <w:szCs w:val="22"/>
              </w:rPr>
            </m:ctrlPr>
          </m:sSubSupPr>
          <m:e>
            <m:r>
              <w:rPr>
                <w:rFonts w:ascii="Cambria Math" w:hAnsi="Cambria Math" w:cs="Arial"/>
                <w:sz w:val="22"/>
                <w:szCs w:val="22"/>
              </w:rPr>
              <m:t>R</m:t>
            </m:r>
          </m:e>
          <m:sub>
            <m:r>
              <w:rPr>
                <w:rFonts w:ascii="Cambria Math" w:hAnsi="Cambria Math" w:cs="Arial"/>
                <w:sz w:val="22"/>
                <w:szCs w:val="22"/>
              </w:rPr>
              <m:t>j</m:t>
            </m:r>
          </m:sub>
          <m:sup>
            <m:r>
              <w:rPr>
                <w:rFonts w:ascii="Cambria Math" w:hAnsi="Cambria Math" w:cs="Arial"/>
                <w:sz w:val="22"/>
                <w:szCs w:val="22"/>
              </w:rPr>
              <m:t>2</m:t>
            </m:r>
          </m:sup>
        </m:sSubSup>
      </m:oMath>
      <w:r w:rsidRPr="001D1386">
        <w:rPr>
          <w:rFonts w:ascii="Arial" w:hAnsi="Arial" w:cs="Arial"/>
          <w:sz w:val="22"/>
          <w:szCs w:val="22"/>
        </w:rPr>
        <w:t xml:space="preserve"> é o coeficiente de correlação múltipla, resultante da regressão de Xj nos outros p-1 regressores. A matriz de variâncias e covariâncias para as estimativas dos coeficientes de regressão padronizados é:</w:t>
      </w:r>
      <w:r>
        <w:rPr>
          <w:rFonts w:ascii="Arial" w:hAnsi="Arial" w:cs="Arial"/>
          <w:sz w:val="22"/>
          <w:szCs w:val="22"/>
        </w:rPr>
        <w:t xml:space="preserve">    </w:t>
      </w:r>
    </w:p>
    <w:p w14:paraId="0EA27DAD" w14:textId="77777777" w:rsidR="00FB6E85" w:rsidRPr="001D1386" w:rsidRDefault="00FB6E85" w:rsidP="00FB6E85">
      <w:pPr>
        <w:spacing w:line="480" w:lineRule="auto"/>
        <w:ind w:firstLine="709"/>
        <w:jc w:val="both"/>
        <w:rPr>
          <w:rFonts w:ascii="Arial" w:hAnsi="Arial" w:cs="Arial"/>
          <w:sz w:val="22"/>
          <w:szCs w:val="22"/>
        </w:rPr>
      </w:pPr>
      <w:r w:rsidRPr="00981AE0">
        <w:rPr>
          <w:rFonts w:ascii="Arial" w:hAnsi="Arial" w:cs="Arial"/>
          <w:sz w:val="28"/>
          <w:szCs w:val="28"/>
        </w:rPr>
        <w:t xml:space="preserve">            </w:t>
      </w:r>
      <m:oMath>
        <m:r>
          <w:rPr>
            <w:rFonts w:ascii="Cambria Math" w:hAnsi="Cambria Math" w:cs="Arial"/>
            <w:sz w:val="28"/>
            <w:szCs w:val="28"/>
          </w:rPr>
          <m:t>V(</m:t>
        </m:r>
        <m:acc>
          <m:accPr>
            <m:ctrlPr>
              <w:rPr>
                <w:rFonts w:ascii="Cambria Math" w:hAnsi="Cambria Math" w:cs="Arial"/>
                <w:sz w:val="28"/>
                <w:szCs w:val="28"/>
              </w:rPr>
            </m:ctrlPr>
          </m:accPr>
          <m:e>
            <m:r>
              <w:rPr>
                <w:rFonts w:ascii="Cambria Math" w:hAnsi="Cambria Math" w:cs="Arial"/>
                <w:sz w:val="28"/>
                <w:szCs w:val="28"/>
              </w:rPr>
              <m:t>β</m:t>
            </m:r>
          </m:e>
        </m:acc>
        <m:r>
          <w:rPr>
            <w:rFonts w:ascii="Cambria Math"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σ</m:t>
            </m:r>
          </m:e>
          <m:sup>
            <m:r>
              <w:rPr>
                <w:rFonts w:ascii="Cambria Math" w:hAnsi="Cambria Math" w:cs="Arial"/>
                <w:sz w:val="28"/>
                <w:szCs w:val="28"/>
              </w:rPr>
              <m:t>2</m:t>
            </m:r>
          </m:sup>
        </m:sSup>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m:t>
                </m:r>
              </m:e>
            </m:d>
          </m:e>
          <m:sup>
            <m:r>
              <w:rPr>
                <w:rFonts w:ascii="Cambria Math" w:hAnsi="Cambria Math" w:cs="Arial"/>
                <w:sz w:val="28"/>
                <w:szCs w:val="28"/>
              </w:rPr>
              <m:t>-1</m:t>
            </m:r>
          </m:sup>
        </m:sSup>
        <m:r>
          <w:rPr>
            <w:rFonts w:ascii="Cambria Math"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σ</m:t>
            </m:r>
          </m:e>
          <m:sup>
            <m:r>
              <w:rPr>
                <w:rFonts w:ascii="Cambria Math" w:hAnsi="Cambria Math" w:cs="Arial"/>
                <w:sz w:val="28"/>
                <w:szCs w:val="28"/>
              </w:rPr>
              <m:t>2</m:t>
            </m:r>
          </m:sup>
        </m:sSup>
        <m:r>
          <w:rPr>
            <w:rFonts w:ascii="Cambria Math" w:hAnsi="Cambria Math" w:cs="Arial"/>
            <w:sz w:val="28"/>
            <w:szCs w:val="28"/>
          </w:rPr>
          <m:t xml:space="preserve">  VIF=</m:t>
        </m:r>
        <m:sSup>
          <m:sSupPr>
            <m:ctrlPr>
              <w:rPr>
                <w:rFonts w:ascii="Cambria Math" w:hAnsi="Cambria Math" w:cs="Arial"/>
                <w:sz w:val="28"/>
                <w:szCs w:val="28"/>
              </w:rPr>
            </m:ctrlPr>
          </m:sSupPr>
          <m:e>
            <m:r>
              <w:rPr>
                <w:rFonts w:ascii="Cambria Math" w:hAnsi="Cambria Math" w:cs="Arial"/>
                <w:sz w:val="28"/>
                <w:szCs w:val="28"/>
              </w:rPr>
              <m:t>σ</m:t>
            </m:r>
          </m:e>
          <m:sup>
            <m:r>
              <w:rPr>
                <w:rFonts w:ascii="Cambria Math" w:hAnsi="Cambria Math" w:cs="Arial"/>
                <w:sz w:val="28"/>
                <w:szCs w:val="28"/>
              </w:rPr>
              <m:t>2</m:t>
            </m:r>
          </m:sup>
        </m:sSup>
        <m:sSup>
          <m:sSupPr>
            <m:ctrlPr>
              <w:rPr>
                <w:rFonts w:ascii="Cambria Math" w:hAnsi="Cambria Math" w:cs="Arial"/>
                <w:sz w:val="28"/>
                <w:szCs w:val="28"/>
              </w:rPr>
            </m:ctrlPr>
          </m:sSupPr>
          <m:e>
            <m:d>
              <m:dPr>
                <m:ctrlPr>
                  <w:rPr>
                    <w:rFonts w:ascii="Cambria Math" w:hAnsi="Cambria Math" w:cs="Arial"/>
                    <w:sz w:val="28"/>
                    <w:szCs w:val="28"/>
                  </w:rPr>
                </m:ctrlPr>
              </m:dPr>
              <m:e>
                <m:r>
                  <w:rPr>
                    <w:rFonts w:ascii="Cambria Math" w:hAnsi="Cambria Math" w:cs="Arial"/>
                    <w:sz w:val="28"/>
                    <w:szCs w:val="28"/>
                  </w:rPr>
                  <m:t>1-</m:t>
                </m:r>
                <m:sSubSup>
                  <m:sSubSupPr>
                    <m:ctrlPr>
                      <w:rPr>
                        <w:rFonts w:ascii="Cambria Math" w:hAnsi="Cambria Math" w:cs="Arial"/>
                        <w:sz w:val="28"/>
                        <w:szCs w:val="28"/>
                      </w:rPr>
                    </m:ctrlPr>
                  </m:sSubSupPr>
                  <m:e>
                    <m:r>
                      <w:rPr>
                        <w:rFonts w:ascii="Cambria Math" w:hAnsi="Cambria Math" w:cs="Arial"/>
                        <w:sz w:val="28"/>
                        <w:szCs w:val="28"/>
                      </w:rPr>
                      <m:t>R</m:t>
                    </m:r>
                  </m:e>
                  <m:sub>
                    <m:r>
                      <w:rPr>
                        <w:rFonts w:ascii="Cambria Math" w:hAnsi="Cambria Math" w:cs="Arial"/>
                        <w:sz w:val="28"/>
                        <w:szCs w:val="28"/>
                      </w:rPr>
                      <m:t>j</m:t>
                    </m:r>
                  </m:sub>
                  <m:sup>
                    <m:r>
                      <w:rPr>
                        <w:rFonts w:ascii="Cambria Math" w:hAnsi="Cambria Math" w:cs="Arial"/>
                        <w:sz w:val="28"/>
                        <w:szCs w:val="28"/>
                      </w:rPr>
                      <m:t>2</m:t>
                    </m:r>
                  </m:sup>
                </m:sSubSup>
              </m:e>
            </m:d>
          </m:e>
          <m:sup>
            <m:r>
              <w:rPr>
                <w:rFonts w:ascii="Cambria Math" w:hAnsi="Cambria Math" w:cs="Arial"/>
                <w:sz w:val="28"/>
                <w:szCs w:val="28"/>
              </w:rPr>
              <m:t>-1</m:t>
            </m:r>
          </m:sup>
        </m:sSup>
      </m:oMath>
      <w:r w:rsidRPr="00981AE0">
        <w:rPr>
          <w:rFonts w:ascii="Arial" w:hAnsi="Arial" w:cs="Arial"/>
          <w:sz w:val="28"/>
          <w:szCs w:val="28"/>
        </w:rPr>
        <w:t xml:space="preserve">       </w:t>
      </w:r>
      <w:r w:rsidRPr="00981AE0">
        <w:rPr>
          <w:rFonts w:ascii="Arial" w:hAnsi="Arial" w:cs="Arial"/>
          <w:sz w:val="22"/>
          <w:szCs w:val="22"/>
        </w:rPr>
        <w:t xml:space="preserve">                       </w:t>
      </w:r>
      <w:r>
        <w:rPr>
          <w:rFonts w:ascii="Arial" w:hAnsi="Arial" w:cs="Arial"/>
          <w:sz w:val="22"/>
          <w:szCs w:val="22"/>
        </w:rPr>
        <w:t>(6)</w:t>
      </w:r>
    </w:p>
    <w:p w14:paraId="0ABC0774" w14:textId="77777777" w:rsidR="00FB6E85" w:rsidRDefault="00FB6E85" w:rsidP="00FB6E85">
      <w:pPr>
        <w:spacing w:line="360" w:lineRule="auto"/>
        <w:ind w:firstLine="708"/>
        <w:jc w:val="both"/>
        <w:rPr>
          <w:rFonts w:ascii="Arial" w:hAnsi="Arial" w:cs="Arial"/>
          <w:sz w:val="22"/>
          <w:szCs w:val="22"/>
        </w:rPr>
      </w:pPr>
      <w:r w:rsidRPr="001D1386">
        <w:rPr>
          <w:rFonts w:ascii="Arial" w:hAnsi="Arial" w:cs="Arial"/>
          <w:sz w:val="22"/>
          <w:szCs w:val="22"/>
        </w:rPr>
        <w:lastRenderedPageBreak/>
        <w:t xml:space="preserve">Se o valor de o valor </w:t>
      </w:r>
      <m:oMath>
        <m:sSubSup>
          <m:sSubSupPr>
            <m:ctrlPr>
              <w:rPr>
                <w:rFonts w:ascii="Cambria Math" w:hAnsi="Cambria Math" w:cs="Arial"/>
                <w:sz w:val="22"/>
                <w:szCs w:val="22"/>
              </w:rPr>
            </m:ctrlPr>
          </m:sSubSupPr>
          <m:e>
            <m:r>
              <w:rPr>
                <w:rFonts w:ascii="Cambria Math" w:hAnsi="Cambria Math" w:cs="Arial"/>
                <w:sz w:val="22"/>
                <w:szCs w:val="22"/>
              </w:rPr>
              <m:t>R</m:t>
            </m:r>
          </m:e>
          <m:sub>
            <m:r>
              <w:rPr>
                <w:rFonts w:ascii="Cambria Math" w:hAnsi="Cambria Math" w:cs="Arial"/>
                <w:sz w:val="22"/>
                <w:szCs w:val="22"/>
              </w:rPr>
              <m:t>j</m:t>
            </m:r>
          </m:sub>
          <m:sup>
            <m:r>
              <w:rPr>
                <w:rFonts w:ascii="Cambria Math" w:hAnsi="Cambria Math" w:cs="Arial"/>
                <w:sz w:val="22"/>
                <w:szCs w:val="22"/>
              </w:rPr>
              <m:t>2</m:t>
            </m:r>
          </m:sup>
        </m:sSubSup>
      </m:oMath>
      <w:r w:rsidRPr="001D1386">
        <w:rPr>
          <w:rFonts w:ascii="Arial" w:hAnsi="Arial" w:cs="Arial"/>
          <w:sz w:val="22"/>
          <w:szCs w:val="22"/>
        </w:rPr>
        <w:t xml:space="preserve"> for próximo a um, isto significa que existe uma alta correlação entre a variável Xj e as demais variáveis, então 1- </w:t>
      </w:r>
      <m:oMath>
        <m:sSubSup>
          <m:sSubSupPr>
            <m:ctrlPr>
              <w:rPr>
                <w:rFonts w:ascii="Cambria Math" w:hAnsi="Cambria Math" w:cs="Arial"/>
                <w:sz w:val="22"/>
                <w:szCs w:val="22"/>
              </w:rPr>
            </m:ctrlPr>
          </m:sSubSupPr>
          <m:e>
            <m:r>
              <w:rPr>
                <w:rFonts w:ascii="Cambria Math" w:hAnsi="Cambria Math" w:cs="Arial"/>
                <w:sz w:val="22"/>
                <w:szCs w:val="22"/>
              </w:rPr>
              <m:t>R</m:t>
            </m:r>
          </m:e>
          <m:sub>
            <m:r>
              <w:rPr>
                <w:rFonts w:ascii="Cambria Math" w:hAnsi="Cambria Math" w:cs="Arial"/>
                <w:sz w:val="22"/>
                <w:szCs w:val="22"/>
              </w:rPr>
              <m:t>j</m:t>
            </m:r>
          </m:sub>
          <m:sup>
            <m:r>
              <w:rPr>
                <w:rFonts w:ascii="Cambria Math" w:hAnsi="Cambria Math" w:cs="Arial"/>
                <w:sz w:val="22"/>
                <w:szCs w:val="22"/>
              </w:rPr>
              <m:t>2</m:t>
            </m:r>
          </m:sup>
        </m:sSubSup>
      </m:oMath>
      <w:r w:rsidRPr="001D1386">
        <w:rPr>
          <w:rFonts w:ascii="Arial" w:hAnsi="Arial" w:cs="Arial"/>
          <w:sz w:val="22"/>
          <w:szCs w:val="22"/>
        </w:rPr>
        <w:t>estará próximo de zero e consequentemente, o VIF assumirá um valor grande, apontando para o envolvimento dessa covariável em colinearidades. Um VIF máximo acima de 10 indica que a multicolinearidade pode estar influenciando as estimativas de mínimos quadrados (Montgomery; Peck; Vining, 2006).</w:t>
      </w:r>
    </w:p>
    <w:p w14:paraId="6A76AA0E" w14:textId="77777777" w:rsidR="00FB6E85" w:rsidRPr="00C30D28" w:rsidRDefault="00FB6E85" w:rsidP="00FB6E85">
      <w:pPr>
        <w:pStyle w:val="PargrafodaLista"/>
        <w:spacing w:line="360" w:lineRule="auto"/>
        <w:ind w:left="0" w:firstLine="709"/>
        <w:jc w:val="both"/>
        <w:rPr>
          <w:rFonts w:ascii="Arial" w:hAnsi="Arial" w:cs="Arial"/>
          <w:sz w:val="22"/>
          <w:szCs w:val="22"/>
        </w:rPr>
      </w:pPr>
      <w:r w:rsidRPr="00C30D28">
        <w:rPr>
          <w:rFonts w:ascii="Arial" w:hAnsi="Arial" w:cs="Arial"/>
          <w:sz w:val="22"/>
          <w:szCs w:val="22"/>
        </w:rPr>
        <w:t xml:space="preserve">Para verificar </w:t>
      </w:r>
      <w:r>
        <w:rPr>
          <w:rFonts w:ascii="Arial" w:hAnsi="Arial" w:cs="Arial"/>
          <w:sz w:val="22"/>
          <w:szCs w:val="22"/>
        </w:rPr>
        <w:t>quais variáveis foram</w:t>
      </w:r>
      <w:r w:rsidRPr="00C30D28">
        <w:rPr>
          <w:rFonts w:ascii="Arial" w:hAnsi="Arial" w:cs="Arial"/>
          <w:sz w:val="22"/>
          <w:szCs w:val="22"/>
        </w:rPr>
        <w:t xml:space="preserve"> úteis, </w:t>
      </w:r>
      <w:r>
        <w:rPr>
          <w:rFonts w:ascii="Arial" w:hAnsi="Arial" w:cs="Arial"/>
          <w:sz w:val="22"/>
          <w:szCs w:val="22"/>
        </w:rPr>
        <w:t>utilizamos</w:t>
      </w:r>
      <w:r w:rsidRPr="00C30D28">
        <w:rPr>
          <w:rFonts w:ascii="Arial" w:hAnsi="Arial" w:cs="Arial"/>
          <w:sz w:val="22"/>
          <w:szCs w:val="22"/>
        </w:rPr>
        <w:t xml:space="preserve"> utilizar o fator de inflação (VIF – Variance Inflation Factor) para eliminar as preditoras redundantes, ou variáveis que possuem multicolinearidade entre elas. Sabemos que multicolinearidade existe quando duas ou mais preditoras estão altamente relacionados entre si o que torna difícil de se identificar o impacto de uma variável independente na variável dependente.</w:t>
      </w:r>
    </w:p>
    <w:p w14:paraId="6566CEC6" w14:textId="77777777" w:rsidR="00FB6E85" w:rsidRDefault="00FB6E85" w:rsidP="00FB6E85">
      <w:pPr>
        <w:pStyle w:val="PargrafodaLista"/>
        <w:spacing w:line="360" w:lineRule="auto"/>
        <w:ind w:left="0" w:firstLine="709"/>
        <w:jc w:val="both"/>
        <w:rPr>
          <w:rFonts w:ascii="Arial" w:hAnsi="Arial" w:cs="Arial"/>
          <w:sz w:val="22"/>
          <w:szCs w:val="22"/>
        </w:rPr>
      </w:pPr>
      <w:r w:rsidRPr="00C30D28">
        <w:rPr>
          <w:rFonts w:ascii="Arial" w:hAnsi="Arial" w:cs="Arial"/>
          <w:sz w:val="22"/>
          <w:szCs w:val="22"/>
        </w:rPr>
        <w:t xml:space="preserve">O fator de inflação de variância é usado para medir colinearidade entre o preditor e as variáveis em um modelo. O preditor tendo VIF de 2 </w:t>
      </w:r>
      <w:r>
        <w:rPr>
          <w:rFonts w:ascii="Arial" w:hAnsi="Arial" w:cs="Arial"/>
          <w:sz w:val="22"/>
          <w:szCs w:val="22"/>
        </w:rPr>
        <w:t xml:space="preserve">(dois) </w:t>
      </w:r>
      <w:r w:rsidRPr="00C30D28">
        <w:rPr>
          <w:rFonts w:ascii="Arial" w:hAnsi="Arial" w:cs="Arial"/>
          <w:sz w:val="22"/>
          <w:szCs w:val="22"/>
        </w:rPr>
        <w:t xml:space="preserve">ou menos geralmente é considerado seguro e pode ser assumido que não é correlacionado com outra variável preditora. Quanto maior o VIF, maior é a correlação da variável preditora com relação a outras variáveis preditoras. No entanto, preditoras com alto VIF podem ter um alto p-value, então nós precisamos ver se a significância da variável preditora antes de removê-la do nosso modelo. </w:t>
      </w:r>
    </w:p>
    <w:p w14:paraId="34176D27" w14:textId="77777777" w:rsidR="00FB6E85" w:rsidRDefault="00FB6E85" w:rsidP="00FB6E85">
      <w:pPr>
        <w:pStyle w:val="PargrafodaLista"/>
        <w:spacing w:line="360" w:lineRule="auto"/>
        <w:ind w:left="0" w:firstLine="709"/>
        <w:jc w:val="both"/>
        <w:rPr>
          <w:rFonts w:ascii="Arial" w:hAnsi="Arial" w:cs="Arial"/>
          <w:sz w:val="22"/>
          <w:szCs w:val="22"/>
        </w:rPr>
      </w:pPr>
    </w:p>
    <w:p w14:paraId="01C3483D" w14:textId="77777777" w:rsidR="00FB6E85" w:rsidRDefault="00FB6E85" w:rsidP="00FB6E85">
      <w:pPr>
        <w:ind w:firstLine="708"/>
        <w:rPr>
          <w:rFonts w:ascii="Arial" w:hAnsi="Arial" w:cs="Arial"/>
          <w:b/>
          <w:bCs/>
          <w:sz w:val="22"/>
          <w:szCs w:val="22"/>
        </w:rPr>
      </w:pPr>
      <w:r w:rsidRPr="007E083D">
        <w:rPr>
          <w:rFonts w:ascii="Arial" w:hAnsi="Arial" w:cs="Arial"/>
          <w:b/>
          <w:bCs/>
          <w:sz w:val="22"/>
          <w:szCs w:val="22"/>
        </w:rPr>
        <w:t>Árvores de Decisão (</w:t>
      </w:r>
      <w:r w:rsidRPr="007E083D">
        <w:rPr>
          <w:rFonts w:ascii="Arial" w:hAnsi="Arial" w:cs="Arial"/>
          <w:b/>
          <w:bCs/>
          <w:i/>
          <w:iCs/>
          <w:sz w:val="22"/>
          <w:szCs w:val="22"/>
        </w:rPr>
        <w:t>Decision Tree</w:t>
      </w:r>
      <w:r w:rsidRPr="007E083D">
        <w:rPr>
          <w:rFonts w:ascii="Arial" w:hAnsi="Arial" w:cs="Arial"/>
          <w:b/>
          <w:bCs/>
          <w:sz w:val="22"/>
          <w:szCs w:val="22"/>
        </w:rPr>
        <w:t>) - Algoritmo CART</w:t>
      </w:r>
    </w:p>
    <w:p w14:paraId="3BB7022F" w14:textId="77777777" w:rsidR="00FB6E85" w:rsidRPr="00C30F22" w:rsidRDefault="00FB6E85" w:rsidP="00FB6E85">
      <w:pPr>
        <w:rPr>
          <w:rFonts w:ascii="Arial" w:hAnsi="Arial" w:cs="Arial"/>
          <w:b/>
          <w:bCs/>
          <w:sz w:val="22"/>
          <w:szCs w:val="22"/>
        </w:rPr>
      </w:pPr>
    </w:p>
    <w:p w14:paraId="76DB9D7D" w14:textId="77777777" w:rsidR="00FB6E85" w:rsidRPr="00B25B9D" w:rsidRDefault="00FB6E85" w:rsidP="00FB6E85">
      <w:pPr>
        <w:spacing w:line="360" w:lineRule="auto"/>
        <w:ind w:firstLine="708"/>
        <w:jc w:val="both"/>
        <w:rPr>
          <w:rFonts w:ascii="Arial" w:hAnsi="Arial" w:cs="Arial"/>
          <w:sz w:val="22"/>
          <w:szCs w:val="22"/>
        </w:rPr>
      </w:pPr>
      <w:r w:rsidRPr="00B25B9D">
        <w:rPr>
          <w:rFonts w:ascii="Arial" w:hAnsi="Arial" w:cs="Arial"/>
          <w:sz w:val="22"/>
          <w:szCs w:val="22"/>
        </w:rPr>
        <w:t xml:space="preserve">Serão avaliados também com o algoritmo descrito por Breiman et. Al (1984). Árvores de decisão são métodos supervisionados não paramétricos usados para classificação e regressão. O algoritmo CART é abreviação de </w:t>
      </w:r>
      <w:r>
        <w:rPr>
          <w:rFonts w:ascii="Arial" w:hAnsi="Arial" w:cs="Arial"/>
          <w:sz w:val="22"/>
          <w:szCs w:val="22"/>
        </w:rPr>
        <w:t>“</w:t>
      </w:r>
      <w:r w:rsidRPr="00C30F22">
        <w:rPr>
          <w:rFonts w:ascii="Arial" w:hAnsi="Arial" w:cs="Arial"/>
          <w:sz w:val="22"/>
          <w:szCs w:val="22"/>
        </w:rPr>
        <w:t>Classification and Regression Trees</w:t>
      </w:r>
      <w:r>
        <w:rPr>
          <w:rFonts w:ascii="Arial" w:hAnsi="Arial" w:cs="Arial"/>
          <w:i/>
          <w:iCs/>
          <w:sz w:val="22"/>
          <w:szCs w:val="22"/>
        </w:rPr>
        <w:t>”</w:t>
      </w:r>
      <w:r w:rsidRPr="00B25B9D">
        <w:rPr>
          <w:rFonts w:ascii="Arial" w:hAnsi="Arial" w:cs="Arial"/>
          <w:sz w:val="22"/>
          <w:szCs w:val="22"/>
        </w:rPr>
        <w:t xml:space="preserve"> e foi introduzido por Breiman </w:t>
      </w:r>
      <w:r>
        <w:rPr>
          <w:rFonts w:ascii="Arial" w:hAnsi="Arial" w:cs="Arial"/>
          <w:sz w:val="22"/>
          <w:szCs w:val="22"/>
        </w:rPr>
        <w:t>(1</w:t>
      </w:r>
      <w:r w:rsidRPr="00B25B9D">
        <w:rPr>
          <w:rFonts w:ascii="Arial" w:hAnsi="Arial" w:cs="Arial"/>
          <w:sz w:val="22"/>
          <w:szCs w:val="22"/>
        </w:rPr>
        <w:t>984</w:t>
      </w:r>
      <w:r>
        <w:rPr>
          <w:rFonts w:ascii="Arial" w:hAnsi="Arial" w:cs="Arial"/>
          <w:sz w:val="22"/>
          <w:szCs w:val="22"/>
        </w:rPr>
        <w:t>)</w:t>
      </w:r>
      <w:r w:rsidRPr="00B25B9D">
        <w:rPr>
          <w:rFonts w:ascii="Arial" w:hAnsi="Arial" w:cs="Arial"/>
          <w:sz w:val="22"/>
          <w:szCs w:val="22"/>
        </w:rPr>
        <w:t>. Com ele é possível construir tanto classificação quanto regressões nas árvores. A árvore de classificação pelo CART é baseada na divisão binária dos atributos. É também baseado no algoritmo de Hunt e pode ser implementado de forma serial. Utiliza o índice de GINI como medida de divisão e seleção do atributo de divisão.</w:t>
      </w:r>
    </w:p>
    <w:p w14:paraId="6235C223" w14:textId="77777777" w:rsidR="00FB6E85" w:rsidRPr="00B25B9D" w:rsidRDefault="00FB6E85" w:rsidP="00FB6E85">
      <w:pPr>
        <w:spacing w:line="360" w:lineRule="auto"/>
        <w:ind w:firstLine="708"/>
        <w:jc w:val="both"/>
        <w:rPr>
          <w:rFonts w:ascii="Arial" w:hAnsi="Arial" w:cs="Arial"/>
          <w:sz w:val="22"/>
          <w:szCs w:val="22"/>
        </w:rPr>
      </w:pPr>
      <w:r w:rsidRPr="00B25B9D">
        <w:rPr>
          <w:rFonts w:ascii="Arial" w:hAnsi="Arial" w:cs="Arial"/>
          <w:sz w:val="22"/>
          <w:szCs w:val="22"/>
        </w:rPr>
        <w:t xml:space="preserve">Este algoritmo é único com relação a outros algoritmos de </w:t>
      </w:r>
      <w:proofErr w:type="spellStart"/>
      <w:r w:rsidRPr="00B25B9D">
        <w:rPr>
          <w:rFonts w:ascii="Arial" w:hAnsi="Arial" w:cs="Arial"/>
          <w:sz w:val="22"/>
          <w:szCs w:val="22"/>
        </w:rPr>
        <w:t>Hung</w:t>
      </w:r>
      <w:proofErr w:type="spellEnd"/>
      <w:r w:rsidRPr="00B25B9D">
        <w:rPr>
          <w:rFonts w:ascii="Arial" w:hAnsi="Arial" w:cs="Arial"/>
          <w:sz w:val="22"/>
          <w:szCs w:val="22"/>
        </w:rPr>
        <w:t xml:space="preserve"> já que também pode ser usado para análises de regressão com ajuda das árvores de regressão (S. Anupama et al, 2011). A análise de regressão é utilizada para prever variáveis dependentes dados um conjunto de variáveis preditoras para um período.</w:t>
      </w:r>
    </w:p>
    <w:p w14:paraId="4365B120" w14:textId="77777777" w:rsidR="00FB6E85" w:rsidRDefault="00FB6E85" w:rsidP="00FB6E85">
      <w:pPr>
        <w:spacing w:line="360" w:lineRule="auto"/>
        <w:ind w:firstLine="708"/>
        <w:jc w:val="both"/>
        <w:rPr>
          <w:rFonts w:ascii="Arial" w:hAnsi="Arial" w:cs="Arial"/>
          <w:sz w:val="22"/>
          <w:szCs w:val="22"/>
        </w:rPr>
      </w:pPr>
      <w:r w:rsidRPr="00B25B9D">
        <w:rPr>
          <w:rFonts w:ascii="Arial" w:hAnsi="Arial" w:cs="Arial"/>
          <w:sz w:val="22"/>
          <w:szCs w:val="22"/>
        </w:rPr>
        <w:t xml:space="preserve">Utiliza muitas variáveis únicas como critério de divisão como índice de </w:t>
      </w:r>
      <w:proofErr w:type="gramStart"/>
      <w:r w:rsidRPr="00B25B9D">
        <w:rPr>
          <w:rFonts w:ascii="Arial" w:hAnsi="Arial" w:cs="Arial"/>
          <w:sz w:val="22"/>
          <w:szCs w:val="22"/>
        </w:rPr>
        <w:t>GINI, etc.</w:t>
      </w:r>
      <w:proofErr w:type="gramEnd"/>
      <w:r w:rsidRPr="00B25B9D">
        <w:rPr>
          <w:rFonts w:ascii="Arial" w:hAnsi="Arial" w:cs="Arial"/>
          <w:sz w:val="22"/>
          <w:szCs w:val="22"/>
        </w:rPr>
        <w:t xml:space="preserve">, e outra multivariável para determinar o melhor ponto de quebra e os dados são guardados a cada nó para determinar o melhor ponto de corte. A combinação linear de critérios de quebra é utilizada na regressão linear. SALFORD SYSTEMS implementou uma versão do CART, chamado CART usando o código original de </w:t>
      </w:r>
      <w:proofErr w:type="spellStart"/>
      <w:r w:rsidRPr="00B25B9D">
        <w:rPr>
          <w:rFonts w:ascii="Arial" w:hAnsi="Arial" w:cs="Arial"/>
          <w:sz w:val="22"/>
          <w:szCs w:val="22"/>
        </w:rPr>
        <w:t>Breimen</w:t>
      </w:r>
      <w:proofErr w:type="spellEnd"/>
      <w:r w:rsidRPr="00B25B9D">
        <w:rPr>
          <w:rFonts w:ascii="Arial" w:hAnsi="Arial" w:cs="Arial"/>
          <w:sz w:val="22"/>
          <w:szCs w:val="22"/>
        </w:rPr>
        <w:t xml:space="preserve"> (1984). O CART reforçou as </w:t>
      </w:r>
      <w:r w:rsidRPr="00B25B9D">
        <w:rPr>
          <w:rFonts w:ascii="Arial" w:hAnsi="Arial" w:cs="Arial"/>
          <w:sz w:val="22"/>
          <w:szCs w:val="22"/>
        </w:rPr>
        <w:lastRenderedPageBreak/>
        <w:t>características principais e tratou as deficiências, dando origem a um classificador de árvores com alta acurácia na predição. (Priyam, A., 2013)</w:t>
      </w:r>
    </w:p>
    <w:p w14:paraId="2F48EE7F" w14:textId="77777777" w:rsidR="00FB6E85" w:rsidRPr="008D2F3C" w:rsidRDefault="00FB6E85" w:rsidP="00FB6E85">
      <w:pPr>
        <w:spacing w:line="360" w:lineRule="auto"/>
        <w:ind w:firstLine="708"/>
        <w:jc w:val="both"/>
        <w:rPr>
          <w:rFonts w:ascii="Arial" w:hAnsi="Arial" w:cs="Arial"/>
          <w:sz w:val="22"/>
          <w:szCs w:val="22"/>
        </w:rPr>
      </w:pPr>
      <w:r>
        <w:rPr>
          <w:rFonts w:ascii="Arial" w:hAnsi="Arial" w:cs="Arial"/>
          <w:sz w:val="22"/>
          <w:szCs w:val="22"/>
        </w:rPr>
        <w:t xml:space="preserve">Conforme também explanado por </w:t>
      </w:r>
      <w:r w:rsidRPr="006D07B2">
        <w:rPr>
          <w:rFonts w:ascii="Arial" w:hAnsi="Arial" w:cs="Arial"/>
          <w:sz w:val="22"/>
          <w:szCs w:val="22"/>
        </w:rPr>
        <w:t>Yajing</w:t>
      </w:r>
      <w:r>
        <w:rPr>
          <w:rFonts w:ascii="Arial" w:hAnsi="Arial" w:cs="Arial"/>
          <w:sz w:val="22"/>
          <w:szCs w:val="22"/>
        </w:rPr>
        <w:t xml:space="preserve"> et al.</w:t>
      </w:r>
      <w:r w:rsidRPr="006D07B2">
        <w:rPr>
          <w:rFonts w:ascii="Arial" w:hAnsi="Arial" w:cs="Arial"/>
          <w:sz w:val="22"/>
          <w:szCs w:val="22"/>
        </w:rPr>
        <w:t xml:space="preserve"> (2018), </w:t>
      </w:r>
      <w:r>
        <w:rPr>
          <w:rFonts w:ascii="Arial" w:hAnsi="Arial" w:cs="Arial"/>
          <w:sz w:val="22"/>
          <w:szCs w:val="22"/>
        </w:rPr>
        <w:t>n</w:t>
      </w:r>
      <w:r w:rsidRPr="00265C55">
        <w:rPr>
          <w:rFonts w:ascii="Arial" w:hAnsi="Arial" w:cs="Arial"/>
          <w:sz w:val="22"/>
          <w:szCs w:val="22"/>
        </w:rPr>
        <w:t>este algoritmo</w:t>
      </w:r>
      <w:r>
        <w:rPr>
          <w:rFonts w:ascii="Arial" w:hAnsi="Arial" w:cs="Arial"/>
          <w:sz w:val="22"/>
          <w:szCs w:val="22"/>
        </w:rPr>
        <w:t>,</w:t>
      </w:r>
      <w:r w:rsidRPr="00265C55">
        <w:rPr>
          <w:rFonts w:ascii="Arial" w:hAnsi="Arial" w:cs="Arial"/>
          <w:sz w:val="22"/>
          <w:szCs w:val="22"/>
        </w:rPr>
        <w:t xml:space="preserve"> </w:t>
      </w:r>
      <w:r>
        <w:rPr>
          <w:rFonts w:ascii="Arial" w:hAnsi="Arial" w:cs="Arial"/>
          <w:sz w:val="22"/>
          <w:szCs w:val="22"/>
        </w:rPr>
        <w:t>os</w:t>
      </w:r>
      <w:r w:rsidRPr="00265C55">
        <w:rPr>
          <w:rFonts w:ascii="Arial" w:hAnsi="Arial" w:cs="Arial"/>
          <w:sz w:val="22"/>
          <w:szCs w:val="22"/>
        </w:rPr>
        <w:t xml:space="preserve"> dados </w:t>
      </w:r>
      <w:r>
        <w:rPr>
          <w:rFonts w:ascii="Arial" w:hAnsi="Arial" w:cs="Arial"/>
          <w:sz w:val="22"/>
          <w:szCs w:val="22"/>
        </w:rPr>
        <w:t>são divididos em</w:t>
      </w:r>
      <w:r w:rsidRPr="00265C55">
        <w:rPr>
          <w:rFonts w:ascii="Arial" w:hAnsi="Arial" w:cs="Arial"/>
          <w:sz w:val="22"/>
          <w:szCs w:val="22"/>
        </w:rPr>
        <w:t xml:space="preserve"> duas amostra</w:t>
      </w:r>
      <w:r>
        <w:rPr>
          <w:rFonts w:ascii="Arial" w:hAnsi="Arial" w:cs="Arial"/>
          <w:sz w:val="22"/>
          <w:szCs w:val="22"/>
        </w:rPr>
        <w:t xml:space="preserve">s de forma que as subsequentes são mais homogêneas que as predecessoras.  No algoritmo CART utiliza o índice de Gini para fazer as divisões. </w:t>
      </w:r>
      <w:r w:rsidRPr="00681609">
        <w:rPr>
          <w:rFonts w:ascii="Arial" w:hAnsi="Arial" w:cs="Arial"/>
          <w:sz w:val="22"/>
          <w:szCs w:val="22"/>
        </w:rPr>
        <w:t>O índice de G</w:t>
      </w:r>
      <w:r>
        <w:rPr>
          <w:rFonts w:ascii="Arial" w:hAnsi="Arial" w:cs="Arial"/>
          <w:sz w:val="22"/>
          <w:szCs w:val="22"/>
        </w:rPr>
        <w:t>ini</w:t>
      </w:r>
      <w:r w:rsidRPr="00681609">
        <w:rPr>
          <w:rFonts w:ascii="Arial" w:hAnsi="Arial" w:cs="Arial"/>
          <w:sz w:val="22"/>
          <w:szCs w:val="22"/>
        </w:rPr>
        <w:t xml:space="preserve"> </w:t>
      </w:r>
      <m:oMath>
        <m:r>
          <w:rPr>
            <w:rFonts w:ascii="Cambria Math" w:hAnsi="Cambria Math"/>
            <w:sz w:val="28"/>
            <w:szCs w:val="28"/>
          </w:rPr>
          <m:t>G</m:t>
        </m:r>
        <m:r>
          <m:rPr>
            <m:sty m:val="p"/>
          </m:rPr>
          <w:rPr>
            <w:rFonts w:ascii="Cambria Math" w:hAnsi="Cambria Math"/>
            <w:sz w:val="28"/>
            <w:szCs w:val="28"/>
          </w:rPr>
          <m:t>(</m:t>
        </m:r>
        <m:r>
          <w:rPr>
            <w:rFonts w:ascii="Cambria Math" w:hAnsi="Cambria Math"/>
            <w:sz w:val="28"/>
            <w:szCs w:val="28"/>
          </w:rPr>
          <m:t>S</m:t>
        </m:r>
        <m:r>
          <m:rPr>
            <m:sty m:val="p"/>
          </m:rPr>
          <w:rPr>
            <w:rFonts w:ascii="Cambria Math" w:hAnsi="Cambria Math"/>
            <w:sz w:val="28"/>
            <w:szCs w:val="28"/>
          </w:rPr>
          <m:t>)</m:t>
        </m:r>
      </m:oMath>
      <w:r>
        <w:rPr>
          <w:rFonts w:ascii="Arial" w:hAnsi="Arial" w:cs="Arial"/>
          <w:sz w:val="22"/>
          <w:szCs w:val="22"/>
        </w:rPr>
        <w:t xml:space="preserve">no nó </w:t>
      </w:r>
      <m:oMath>
        <m:r>
          <w:rPr>
            <w:rFonts w:ascii="Cambria Math" w:hAnsi="Cambria Math"/>
            <w:sz w:val="28"/>
            <w:szCs w:val="28"/>
          </w:rPr>
          <m:t>S</m:t>
        </m:r>
      </m:oMath>
      <w:r>
        <w:rPr>
          <w:rFonts w:ascii="Arial" w:hAnsi="Arial" w:cs="Arial"/>
          <w:sz w:val="22"/>
          <w:szCs w:val="22"/>
        </w:rPr>
        <w:t xml:space="preserve"> numa árvore CART é dado por:</w:t>
      </w:r>
    </w:p>
    <w:p w14:paraId="1BF237C2" w14:textId="77777777" w:rsidR="00FB6E85" w:rsidRPr="00394E36" w:rsidRDefault="00FB6E85" w:rsidP="00FB6E85">
      <w:pPr>
        <w:spacing w:after="240"/>
      </w:pPr>
      <w:r w:rsidRPr="00394E36">
        <w:rPr>
          <w:rFonts w:eastAsiaTheme="minorEastAsia"/>
          <w:sz w:val="28"/>
          <w:szCs w:val="28"/>
        </w:rPr>
        <w:t xml:space="preserve">                                     </w:t>
      </w:r>
      <m:oMath>
        <m:r>
          <w:rPr>
            <w:rFonts w:ascii="Cambria Math" w:hAnsi="Cambria Math"/>
            <w:sz w:val="28"/>
            <w:szCs w:val="28"/>
          </w:rPr>
          <m:t>G</m:t>
        </m:r>
        <m:r>
          <m:rPr>
            <m:sty m:val="p"/>
          </m:rPr>
          <w:rPr>
            <w:rFonts w:ascii="Cambria Math" w:hAnsi="Cambria Math"/>
            <w:sz w:val="28"/>
            <w:szCs w:val="28"/>
          </w:rPr>
          <m:t>(</m:t>
        </m:r>
        <m:r>
          <w:rPr>
            <w:rFonts w:ascii="Cambria Math" w:hAnsi="Cambria Math"/>
            <w:sz w:val="28"/>
            <w:szCs w:val="28"/>
          </w:rPr>
          <m:t>S</m:t>
        </m:r>
        <m:r>
          <m:rPr>
            <m:sty m:val="p"/>
          </m:rPr>
          <w:rPr>
            <w:rFonts w:ascii="Cambria Math" w:hAnsi="Cambria Math"/>
            <w:sz w:val="28"/>
            <w:szCs w:val="28"/>
          </w:rPr>
          <m:t>)=1-</m:t>
        </m:r>
        <m:sSubSup>
          <m:sSubSupPr>
            <m:ctrlPr>
              <w:rPr>
                <w:rFonts w:ascii="Cambria Math" w:hAnsi="Cambria Math"/>
                <w:sz w:val="28"/>
                <w:szCs w:val="28"/>
              </w:rPr>
            </m:ctrlPr>
          </m:sSubSupPr>
          <m:e>
            <m:r>
              <m:rPr>
                <m:sty m:val="p"/>
              </m:rPr>
              <w:rPr>
                <w:rFonts w:ascii="Cambria Math" w:hAnsi="Cambria Math"/>
                <w:sz w:val="28"/>
                <w:szCs w:val="28"/>
              </w:rPr>
              <m:t>∑</m:t>
            </m:r>
          </m:e>
          <m:sub>
            <m:r>
              <w:rPr>
                <w:rFonts w:ascii="Cambria Math" w:hAnsi="Cambria Math"/>
                <w:sz w:val="28"/>
                <w:szCs w:val="28"/>
              </w:rPr>
              <m:t>i</m:t>
            </m:r>
            <m:r>
              <m:rPr>
                <m:sty m:val="p"/>
              </m:rPr>
              <w:rPr>
                <w:rFonts w:ascii="Cambria Math" w:hAnsi="Cambria Math"/>
                <w:sz w:val="28"/>
                <w:szCs w:val="28"/>
              </w:rPr>
              <m:t>=1</m:t>
            </m:r>
          </m:sub>
          <m:sup>
            <m:r>
              <w:rPr>
                <w:rFonts w:ascii="Cambria Math" w:hAnsi="Cambria Math"/>
                <w:sz w:val="28"/>
                <w:szCs w:val="28"/>
              </w:rPr>
              <m:t>c</m:t>
            </m:r>
          </m:sup>
        </m:sSubSup>
        <m:r>
          <m:rPr>
            <m:sty m:val="p"/>
          </m:rPr>
          <w:rPr>
            <w:rFonts w:ascii="Cambria Math" w:hAnsi="Cambria Math"/>
            <w:sz w:val="28"/>
            <w:szCs w:val="28"/>
          </w:rPr>
          <m:t> </m:t>
        </m:r>
        <m:sSubSup>
          <m:sSubSupPr>
            <m:ctrlPr>
              <w:rPr>
                <w:rFonts w:ascii="Cambria Math" w:hAnsi="Cambria Math"/>
                <w:sz w:val="28"/>
                <w:szCs w:val="28"/>
              </w:rPr>
            </m:ctrlPr>
          </m:sSubSupPr>
          <m:e>
            <m:r>
              <w:rPr>
                <w:rFonts w:ascii="Cambria Math" w:hAnsi="Cambria Math"/>
                <w:sz w:val="28"/>
                <w:szCs w:val="28"/>
              </w:rPr>
              <m:t>p</m:t>
            </m:r>
          </m:e>
          <m:sub>
            <m:r>
              <w:rPr>
                <w:rFonts w:ascii="Cambria Math" w:hAnsi="Cambria Math"/>
                <w:sz w:val="28"/>
                <w:szCs w:val="28"/>
              </w:rPr>
              <m:t>i</m:t>
            </m:r>
          </m:sub>
          <m:sup>
            <m:r>
              <m:rPr>
                <m:sty m:val="p"/>
              </m:rPr>
              <w:rPr>
                <w:rFonts w:ascii="Cambria Math" w:hAnsi="Cambria Math"/>
                <w:sz w:val="28"/>
                <w:szCs w:val="28"/>
              </w:rPr>
              <m:t>2</m:t>
            </m:r>
          </m:sup>
        </m:sSubSup>
      </m:oMath>
      <w:r w:rsidRPr="00394E36">
        <w:rPr>
          <w:sz w:val="28"/>
          <w:szCs w:val="28"/>
        </w:rPr>
        <w:t xml:space="preserve">                 </w:t>
      </w:r>
      <w:r w:rsidRPr="00394E36">
        <w:rPr>
          <w:sz w:val="22"/>
          <w:szCs w:val="22"/>
        </w:rPr>
        <w:t xml:space="preserve">                              </w:t>
      </w:r>
      <w:r w:rsidRPr="00394E36">
        <w:t xml:space="preserve">                (7)</w:t>
      </w:r>
    </w:p>
    <w:p w14:paraId="3651DB1A" w14:textId="77777777" w:rsidR="00FB6E85" w:rsidRPr="001C0190" w:rsidRDefault="00FB6E85" w:rsidP="00FB6E85">
      <w:pPr>
        <w:autoSpaceDE w:val="0"/>
        <w:autoSpaceDN w:val="0"/>
        <w:adjustRightInd w:val="0"/>
        <w:spacing w:line="360" w:lineRule="auto"/>
        <w:jc w:val="both"/>
        <w:rPr>
          <w:rFonts w:ascii="Arial" w:hAnsi="Arial" w:cs="Arial"/>
          <w:sz w:val="22"/>
          <w:szCs w:val="22"/>
        </w:rPr>
      </w:pPr>
      <w:r w:rsidRPr="00394E36">
        <w:rPr>
          <w:rFonts w:eastAsiaTheme="minorHAnsi"/>
          <w:sz w:val="20"/>
          <w:szCs w:val="20"/>
          <w:lang w:eastAsia="en-US"/>
        </w:rPr>
        <w:tab/>
      </w:r>
      <w:r w:rsidRPr="001C0190">
        <w:rPr>
          <w:rFonts w:ascii="Arial" w:hAnsi="Arial" w:cs="Arial"/>
          <w:sz w:val="22"/>
          <w:szCs w:val="22"/>
        </w:rPr>
        <w:t>Onde</w:t>
      </w:r>
      <w:r>
        <w:rPr>
          <w:rFonts w:ascii="Arial" w:hAnsi="Arial" w:cs="Arial"/>
          <w:sz w:val="22"/>
          <w:szCs w:val="22"/>
        </w:rPr>
        <w:t xml:space="preserve"> </w:t>
      </w:r>
      <m:oMath>
        <m:sSub>
          <m:sSubPr>
            <m:ctrlPr>
              <w:rPr>
                <w:rFonts w:ascii="Cambria Math" w:hAnsi="Cambria Math" w:cs="Arial"/>
                <w:i/>
                <w:sz w:val="22"/>
                <w:szCs w:val="22"/>
              </w:rPr>
            </m:ctrlPr>
          </m:sSubPr>
          <m:e>
            <m:r>
              <w:rPr>
                <w:rFonts w:ascii="Cambria Math" w:hAnsi="Cambria Math" w:cs="Arial"/>
                <w:sz w:val="22"/>
                <w:szCs w:val="22"/>
              </w:rPr>
              <m:t>p</m:t>
            </m:r>
          </m:e>
          <m:sub>
            <m:r>
              <w:rPr>
                <w:rFonts w:ascii="Cambria Math" w:hAnsi="Cambria Math" w:cs="Arial"/>
                <w:sz w:val="22"/>
                <w:szCs w:val="22"/>
              </w:rPr>
              <m:t>i</m:t>
            </m:r>
          </m:sub>
        </m:sSub>
      </m:oMath>
      <w:r w:rsidRPr="001C0190">
        <w:rPr>
          <w:rFonts w:ascii="Arial" w:hAnsi="Arial" w:cs="Arial"/>
          <w:sz w:val="22"/>
          <w:szCs w:val="22"/>
        </w:rPr>
        <w:t xml:space="preserve"> é a proporção de </w:t>
      </w:r>
      <m:oMath>
        <m:r>
          <w:rPr>
            <w:rFonts w:ascii="Cambria Math" w:hAnsi="Cambria Math"/>
            <w:sz w:val="28"/>
            <w:szCs w:val="28"/>
          </w:rPr>
          <m:t>S</m:t>
        </m:r>
      </m:oMath>
      <w:r w:rsidRPr="001C0190">
        <w:rPr>
          <w:rFonts w:ascii="Arial" w:hAnsi="Arial" w:cs="Arial"/>
          <w:sz w:val="22"/>
          <w:szCs w:val="22"/>
        </w:rPr>
        <w:t xml:space="preserve"> que pertence à classe </w:t>
      </w:r>
      <m:oMath>
        <m:r>
          <w:rPr>
            <w:rFonts w:ascii="Cambria Math" w:hAnsi="Cambria Math"/>
            <w:sz w:val="28"/>
            <w:szCs w:val="28"/>
          </w:rPr>
          <m:t>i</m:t>
        </m:r>
      </m:oMath>
      <w:r w:rsidRPr="001C0190">
        <w:rPr>
          <w:rFonts w:ascii="Arial" w:hAnsi="Arial" w:cs="Arial"/>
          <w:sz w:val="22"/>
          <w:szCs w:val="22"/>
        </w:rPr>
        <w:t xml:space="preserve"> (padrão ou não-padrão). Portanto, quando os client</w:t>
      </w:r>
      <w:r>
        <w:rPr>
          <w:rFonts w:ascii="Arial" w:hAnsi="Arial" w:cs="Arial"/>
          <w:sz w:val="22"/>
          <w:szCs w:val="22"/>
        </w:rPr>
        <w:t>e</w:t>
      </w:r>
      <w:r w:rsidRPr="001C0190">
        <w:rPr>
          <w:rFonts w:ascii="Arial" w:hAnsi="Arial" w:cs="Arial"/>
          <w:sz w:val="22"/>
          <w:szCs w:val="22"/>
        </w:rPr>
        <w:t xml:space="preserve">s em um nó não possuem diferença no status padrão, o índice de Gini atinge seu máximo valor. Quando todos os clientes estão em um nó que pertence à mesma classe, o índice de Gini se reduz a 0. </w:t>
      </w:r>
    </w:p>
    <w:p w14:paraId="7D4F552D" w14:textId="77777777" w:rsidR="00FB6E85" w:rsidRPr="009A190C" w:rsidRDefault="00FB6E85" w:rsidP="00FB6E85">
      <w:pPr>
        <w:autoSpaceDE w:val="0"/>
        <w:autoSpaceDN w:val="0"/>
        <w:adjustRightInd w:val="0"/>
        <w:spacing w:line="360" w:lineRule="auto"/>
        <w:jc w:val="both"/>
        <w:rPr>
          <w:rFonts w:ascii="Arial" w:hAnsi="Arial" w:cs="Arial"/>
          <w:sz w:val="22"/>
          <w:szCs w:val="22"/>
        </w:rPr>
      </w:pPr>
      <w:r w:rsidRPr="001C0190">
        <w:rPr>
          <w:rFonts w:ascii="Arial" w:hAnsi="Arial" w:cs="Arial"/>
          <w:sz w:val="22"/>
          <w:szCs w:val="22"/>
        </w:rPr>
        <w:tab/>
      </w:r>
      <w:r>
        <w:rPr>
          <w:rFonts w:ascii="Arial" w:hAnsi="Arial" w:cs="Arial"/>
          <w:sz w:val="22"/>
          <w:szCs w:val="22"/>
        </w:rPr>
        <w:t>Para o c</w:t>
      </w:r>
      <w:r w:rsidRPr="001C0190">
        <w:rPr>
          <w:rFonts w:ascii="Arial" w:hAnsi="Arial" w:cs="Arial"/>
          <w:sz w:val="22"/>
          <w:szCs w:val="22"/>
        </w:rPr>
        <w:t xml:space="preserve">ritério de Gini na função </w:t>
      </w:r>
      <m:oMath>
        <m:r>
          <w:rPr>
            <w:rFonts w:ascii="Cambria Math" w:hAnsi="Cambria Math"/>
            <w:sz w:val="28"/>
            <w:szCs w:val="28"/>
          </w:rPr>
          <m:t>G</m:t>
        </m:r>
        <m:r>
          <m:rPr>
            <m:sty m:val="p"/>
          </m:rPr>
          <w:rPr>
            <w:rFonts w:ascii="Cambria Math" w:hAnsi="Cambria Math"/>
            <w:sz w:val="28"/>
            <w:szCs w:val="28"/>
          </w:rPr>
          <m:t>(</m:t>
        </m:r>
        <m:r>
          <w:rPr>
            <w:rFonts w:ascii="Cambria Math" w:hAnsi="Cambria Math"/>
            <w:sz w:val="28"/>
            <w:szCs w:val="28"/>
          </w:rPr>
          <m:t>S</m:t>
        </m:r>
        <m:r>
          <m:rPr>
            <m:sty m:val="p"/>
          </m:rPr>
          <w:rPr>
            <w:rFonts w:ascii="Cambria Math" w:hAnsi="Cambria Math"/>
            <w:sz w:val="28"/>
            <w:szCs w:val="28"/>
          </w:rPr>
          <m:t>)</m:t>
        </m:r>
      </m:oMath>
      <w:r>
        <w:rPr>
          <w:rFonts w:ascii="Arial" w:hAnsi="Arial" w:cs="Arial"/>
          <w:sz w:val="22"/>
          <w:szCs w:val="22"/>
        </w:rPr>
        <w:t>, temos que</w:t>
      </w:r>
      <w:r w:rsidRPr="001C0190">
        <w:rPr>
          <w:rFonts w:ascii="Arial" w:hAnsi="Arial" w:cs="Arial"/>
          <w:sz w:val="22"/>
          <w:szCs w:val="22"/>
        </w:rPr>
        <w:t xml:space="preserve"> </w:t>
      </w:r>
      <m:oMath>
        <m:sSub>
          <m:sSubPr>
            <m:ctrlPr>
              <w:rPr>
                <w:rFonts w:ascii="Cambria Math" w:hAnsi="Cambria Math"/>
                <w:sz w:val="28"/>
                <w:szCs w:val="28"/>
              </w:rPr>
            </m:ctrlPr>
          </m:sSubPr>
          <m:e>
            <m:r>
              <w:rPr>
                <w:rFonts w:ascii="Cambria Math" w:hAnsi="Cambria Math"/>
                <w:sz w:val="28"/>
                <w:szCs w:val="28"/>
              </w:rPr>
              <m:t>N</m:t>
            </m:r>
          </m:e>
          <m:sub>
            <m:r>
              <w:rPr>
                <w:rFonts w:ascii="Cambria Math" w:hAnsi="Cambria Math"/>
                <w:sz w:val="28"/>
                <w:szCs w:val="28"/>
              </w:rPr>
              <m:t>r</m:t>
            </m:r>
          </m:sub>
        </m:sSub>
      </m:oMath>
      <w:r w:rsidRPr="001C0190">
        <w:rPr>
          <w:rFonts w:ascii="Arial" w:hAnsi="Arial" w:cs="Arial"/>
          <w:sz w:val="22"/>
          <w:szCs w:val="22"/>
        </w:rPr>
        <w:t xml:space="preserve"> é o número de clientes em </w:t>
      </w:r>
      <m:oMath>
        <m:r>
          <w:rPr>
            <w:rFonts w:ascii="Cambria Math" w:hAnsi="Cambria Math"/>
            <w:sz w:val="28"/>
            <w:szCs w:val="28"/>
          </w:rPr>
          <m:t>S</m:t>
        </m:r>
      </m:oMath>
      <w:r w:rsidRPr="001C0190">
        <w:rPr>
          <w:rFonts w:ascii="Arial" w:hAnsi="Arial" w:cs="Arial"/>
          <w:sz w:val="22"/>
          <w:szCs w:val="22"/>
        </w:rPr>
        <w:t xml:space="preserve"> enviados para o lado direito do nó-filho, e </w:t>
      </w:r>
      <m:oMath>
        <m:sSub>
          <m:sSubPr>
            <m:ctrlPr>
              <w:rPr>
                <w:rFonts w:ascii="Cambria Math" w:hAnsi="Cambria Math"/>
                <w:sz w:val="28"/>
                <w:szCs w:val="28"/>
              </w:rPr>
            </m:ctrlPr>
          </m:sSubPr>
          <m:e>
            <m:r>
              <w:rPr>
                <w:rFonts w:ascii="Cambria Math" w:hAnsi="Cambria Math"/>
                <w:sz w:val="28"/>
                <w:szCs w:val="28"/>
              </w:rPr>
              <m:t>N</m:t>
            </m:r>
          </m:e>
          <m:sub>
            <m:r>
              <w:rPr>
                <w:rFonts w:ascii="Cambria Math" w:hAnsi="Cambria Math"/>
                <w:sz w:val="28"/>
                <w:szCs w:val="28"/>
              </w:rPr>
              <m:t>l</m:t>
            </m:r>
          </m:sub>
        </m:sSub>
      </m:oMath>
      <w:r w:rsidRPr="001C0190">
        <w:rPr>
          <w:rFonts w:ascii="Arial" w:hAnsi="Arial" w:cs="Arial"/>
          <w:sz w:val="22"/>
          <w:szCs w:val="22"/>
        </w:rPr>
        <w:t xml:space="preserve"> é o número de clientes em </w:t>
      </w:r>
      <m:oMath>
        <m:r>
          <w:rPr>
            <w:rFonts w:ascii="Cambria Math" w:hAnsi="Cambria Math"/>
            <w:sz w:val="28"/>
            <w:szCs w:val="28"/>
          </w:rPr>
          <m:t>S</m:t>
        </m:r>
      </m:oMath>
      <w:r w:rsidRPr="001C0190">
        <w:rPr>
          <w:rFonts w:ascii="Arial" w:hAnsi="Arial" w:cs="Arial"/>
          <w:sz w:val="22"/>
          <w:szCs w:val="22"/>
        </w:rPr>
        <w:t xml:space="preserve"> enviados para o nó-filho esquerdo, e </w:t>
      </w:r>
      <m:oMath>
        <m:r>
          <w:rPr>
            <w:rFonts w:ascii="Cambria Math" w:hAnsi="Cambria Math"/>
            <w:sz w:val="28"/>
            <w:szCs w:val="28"/>
          </w:rPr>
          <m:t>N</m:t>
        </m:r>
      </m:oMath>
      <w:r w:rsidRPr="001C0190">
        <w:rPr>
          <w:rFonts w:ascii="Arial" w:hAnsi="Arial" w:cs="Arial"/>
          <w:sz w:val="22"/>
          <w:szCs w:val="22"/>
        </w:rPr>
        <w:t xml:space="preserve"> é o número de clientes no nó S, e </w:t>
      </w:r>
      <m:oMath>
        <m:r>
          <w:rPr>
            <w:rFonts w:ascii="Cambria Math" w:hAnsi="Cambria Math"/>
            <w:sz w:val="28"/>
            <w:szCs w:val="28"/>
          </w:rPr>
          <m:t>G</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r</m:t>
                </m:r>
              </m:sub>
            </m:sSub>
          </m:e>
        </m:d>
      </m:oMath>
      <w:r w:rsidRPr="001C0190">
        <w:rPr>
          <w:rFonts w:ascii="Arial" w:hAnsi="Arial" w:cs="Arial"/>
          <w:sz w:val="22"/>
          <w:szCs w:val="22"/>
        </w:rPr>
        <w:t xml:space="preserve"> é o índice de Gini da sub árvore esquerda, </w:t>
      </w:r>
      <m:oMath>
        <m:r>
          <w:rPr>
            <w:rFonts w:ascii="Cambria Math" w:hAnsi="Cambria Math"/>
            <w:sz w:val="28"/>
            <w:szCs w:val="28"/>
          </w:rPr>
          <m:t>G</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r</m:t>
                </m:r>
              </m:sub>
            </m:sSub>
          </m:e>
        </m:d>
      </m:oMath>
      <w:r>
        <w:rPr>
          <w:rFonts w:ascii="Arial" w:hAnsi="Arial" w:cs="Arial"/>
          <w:sz w:val="28"/>
          <w:szCs w:val="28"/>
        </w:rPr>
        <w:t xml:space="preserve"> </w:t>
      </w:r>
      <w:r w:rsidRPr="001C0190">
        <w:rPr>
          <w:rFonts w:ascii="Arial" w:hAnsi="Arial" w:cs="Arial"/>
          <w:sz w:val="22"/>
          <w:szCs w:val="22"/>
        </w:rPr>
        <w:t>é o índice de Gini na sub árvore direita.</w:t>
      </w:r>
    </w:p>
    <w:p w14:paraId="67838C4B" w14:textId="77777777" w:rsidR="00FB6E85" w:rsidRPr="001C0190" w:rsidRDefault="00FB6E85" w:rsidP="00FB6E85">
      <w:pPr>
        <w:spacing w:after="240"/>
      </w:pPr>
      <w:r w:rsidRPr="002C68E7">
        <w:rPr>
          <w:rFonts w:eastAsiaTheme="minorEastAsia"/>
          <w:sz w:val="28"/>
          <w:szCs w:val="28"/>
        </w:rPr>
        <w:t xml:space="preserve">                                </w:t>
      </w:r>
      <m:oMath>
        <m:r>
          <m:rPr>
            <m:sty m:val="p"/>
          </m:rPr>
          <w:rPr>
            <w:rFonts w:ascii="Cambria Math" w:hAnsi="Cambria Math"/>
            <w:sz w:val="28"/>
            <w:szCs w:val="28"/>
          </w:rPr>
          <m:t>Δ</m:t>
        </m:r>
        <m:r>
          <w:rPr>
            <w:rFonts w:ascii="Cambria Math" w:hAnsi="Cambria Math"/>
            <w:sz w:val="28"/>
            <w:szCs w:val="28"/>
          </w:rPr>
          <m:t>G</m:t>
        </m:r>
        <m:r>
          <m:rPr>
            <m:sty m:val="p"/>
          </m:rPr>
          <w:rPr>
            <w:rFonts w:ascii="Cambria Math" w:hAnsi="Cambria Math"/>
            <w:sz w:val="28"/>
            <w:szCs w:val="28"/>
          </w:rPr>
          <m:t>(</m:t>
        </m:r>
        <m:r>
          <w:rPr>
            <w:rFonts w:ascii="Cambria Math" w:hAnsi="Cambria Math"/>
            <w:sz w:val="28"/>
            <w:szCs w:val="28"/>
          </w:rPr>
          <m:t>S</m:t>
        </m:r>
        <m:r>
          <m:rPr>
            <m:sty m:val="p"/>
          </m:rPr>
          <w:rPr>
            <w:rFonts w:ascii="Cambria Math" w:hAnsi="Cambria Math"/>
            <w:sz w:val="28"/>
            <w:szCs w:val="28"/>
          </w:rPr>
          <m:t>)=</m:t>
        </m:r>
        <m:r>
          <w:rPr>
            <w:rFonts w:ascii="Cambria Math" w:hAnsi="Cambria Math"/>
            <w:sz w:val="28"/>
            <w:szCs w:val="28"/>
          </w:rPr>
          <m:t>G</m:t>
        </m:r>
        <m:r>
          <m:rPr>
            <m:sty m:val="p"/>
          </m:rPr>
          <w:rPr>
            <w:rFonts w:ascii="Cambria Math" w:hAnsi="Cambria Math"/>
            <w:sz w:val="28"/>
            <w:szCs w:val="28"/>
          </w:rPr>
          <m:t>(</m:t>
        </m:r>
        <m:r>
          <w:rPr>
            <w:rFonts w:ascii="Cambria Math" w:hAnsi="Cambria Math"/>
            <w:sz w:val="28"/>
            <w:szCs w:val="28"/>
          </w:rPr>
          <m:t>S</m:t>
        </m:r>
        <m:r>
          <m:rPr>
            <m:sty m:val="p"/>
          </m:rP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N</m:t>
                </m:r>
              </m:e>
              <m:sub>
                <m:r>
                  <w:rPr>
                    <w:rFonts w:ascii="Cambria Math" w:hAnsi="Cambria Math"/>
                    <w:sz w:val="28"/>
                    <w:szCs w:val="28"/>
                  </w:rPr>
                  <m:t>r</m:t>
                </m:r>
              </m:sub>
            </m:sSub>
          </m:num>
          <m:den>
            <m:r>
              <w:rPr>
                <w:rFonts w:ascii="Cambria Math" w:hAnsi="Cambria Math"/>
                <w:sz w:val="28"/>
                <w:szCs w:val="28"/>
              </w:rPr>
              <m:t>N</m:t>
            </m:r>
          </m:den>
        </m:f>
        <m:r>
          <w:rPr>
            <w:rFonts w:ascii="Cambria Math" w:hAnsi="Cambria Math"/>
            <w:sz w:val="28"/>
            <w:szCs w:val="28"/>
          </w:rPr>
          <m:t>G</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r</m:t>
                </m:r>
              </m:sub>
            </m:sSub>
          </m:e>
        </m:d>
        <m:r>
          <m:rPr>
            <m:sty m:val="p"/>
          </m:rP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N</m:t>
                </m:r>
              </m:e>
              <m:sub>
                <m:r>
                  <w:rPr>
                    <w:rFonts w:ascii="Cambria Math" w:hAnsi="Cambria Math"/>
                    <w:sz w:val="28"/>
                    <w:szCs w:val="28"/>
                  </w:rPr>
                  <m:t>l</m:t>
                </m:r>
              </m:sub>
            </m:sSub>
          </m:num>
          <m:den>
            <m:r>
              <w:rPr>
                <w:rFonts w:ascii="Cambria Math" w:hAnsi="Cambria Math"/>
                <w:sz w:val="28"/>
                <w:szCs w:val="28"/>
              </w:rPr>
              <m:t>N</m:t>
            </m:r>
          </m:den>
        </m:f>
        <m:r>
          <w:rPr>
            <w:rFonts w:ascii="Cambria Math" w:hAnsi="Cambria Math"/>
            <w:sz w:val="28"/>
            <w:szCs w:val="28"/>
          </w:rPr>
          <m:t>G</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l</m:t>
                </m:r>
              </m:sub>
            </m:sSub>
          </m:e>
        </m:d>
      </m:oMath>
      <w:r w:rsidRPr="002C68E7">
        <w:rPr>
          <w:sz w:val="28"/>
          <w:szCs w:val="28"/>
        </w:rPr>
        <w:t xml:space="preserve">               </w:t>
      </w:r>
      <w:r>
        <w:rPr>
          <w:sz w:val="28"/>
          <w:szCs w:val="28"/>
        </w:rPr>
        <w:t xml:space="preserve"> </w:t>
      </w:r>
      <w:r w:rsidRPr="002C68E7">
        <w:rPr>
          <w:sz w:val="28"/>
          <w:szCs w:val="28"/>
        </w:rPr>
        <w:t xml:space="preserve">                </w:t>
      </w:r>
      <w:r>
        <w:t>(8)</w:t>
      </w:r>
    </w:p>
    <w:p w14:paraId="3CA9F748" w14:textId="77777777" w:rsidR="00FB6E85" w:rsidRDefault="00FB6E85" w:rsidP="00FB6E85">
      <w:pPr>
        <w:autoSpaceDE w:val="0"/>
        <w:autoSpaceDN w:val="0"/>
        <w:adjustRightInd w:val="0"/>
        <w:spacing w:line="360" w:lineRule="auto"/>
        <w:rPr>
          <w:rFonts w:ascii="Arial" w:hAnsi="Arial" w:cs="Arial"/>
          <w:sz w:val="22"/>
          <w:szCs w:val="22"/>
        </w:rPr>
      </w:pPr>
      <w:r w:rsidRPr="00673546">
        <w:rPr>
          <w:rFonts w:eastAsiaTheme="minorHAnsi"/>
          <w:sz w:val="20"/>
          <w:szCs w:val="20"/>
          <w:lang w:eastAsia="en-US"/>
        </w:rPr>
        <w:tab/>
      </w:r>
      <w:r w:rsidRPr="00A65BA5">
        <w:rPr>
          <w:rFonts w:ascii="Arial" w:hAnsi="Arial" w:cs="Arial"/>
          <w:sz w:val="22"/>
          <w:szCs w:val="22"/>
        </w:rPr>
        <w:t xml:space="preserve">Esta </w:t>
      </w:r>
      <w:r>
        <w:rPr>
          <w:rFonts w:ascii="Arial" w:hAnsi="Arial" w:cs="Arial"/>
          <w:sz w:val="22"/>
          <w:szCs w:val="22"/>
        </w:rPr>
        <w:t>fórm. 8</w:t>
      </w:r>
      <w:r w:rsidRPr="00A65BA5">
        <w:rPr>
          <w:rFonts w:ascii="Arial" w:hAnsi="Arial" w:cs="Arial"/>
          <w:sz w:val="22"/>
          <w:szCs w:val="22"/>
        </w:rPr>
        <w:t xml:space="preserve"> responde pelo decréscimo da impureza relativa à impureza do nó que está sendo dividido.</w:t>
      </w:r>
    </w:p>
    <w:p w14:paraId="5F805D6C" w14:textId="77777777" w:rsidR="00FB6E85" w:rsidRDefault="00FB6E85" w:rsidP="00FB6E85">
      <w:pPr>
        <w:spacing w:line="360" w:lineRule="auto"/>
        <w:jc w:val="both"/>
        <w:rPr>
          <w:rFonts w:ascii="Arial" w:hAnsi="Arial" w:cs="Arial"/>
          <w:sz w:val="22"/>
          <w:szCs w:val="22"/>
        </w:rPr>
      </w:pPr>
      <w:r>
        <w:rPr>
          <w:rFonts w:ascii="Arial" w:hAnsi="Arial" w:cs="Arial"/>
          <w:sz w:val="22"/>
          <w:szCs w:val="22"/>
        </w:rPr>
        <w:tab/>
        <w:t xml:space="preserve">Seguindo o exemplo dado por </w:t>
      </w:r>
      <w:r w:rsidRPr="006D07B2">
        <w:rPr>
          <w:rFonts w:ascii="Arial" w:hAnsi="Arial" w:cs="Arial"/>
          <w:sz w:val="22"/>
          <w:szCs w:val="22"/>
        </w:rPr>
        <w:t>Yajing</w:t>
      </w:r>
      <w:r>
        <w:rPr>
          <w:rFonts w:ascii="Arial" w:hAnsi="Arial" w:cs="Arial"/>
          <w:sz w:val="22"/>
          <w:szCs w:val="22"/>
        </w:rPr>
        <w:t xml:space="preserve"> et al.</w:t>
      </w:r>
      <w:r w:rsidRPr="006D07B2">
        <w:rPr>
          <w:rFonts w:ascii="Arial" w:hAnsi="Arial" w:cs="Arial"/>
          <w:sz w:val="22"/>
          <w:szCs w:val="22"/>
        </w:rPr>
        <w:t xml:space="preserve"> (2018), </w:t>
      </w:r>
      <w:r>
        <w:rPr>
          <w:rFonts w:ascii="Arial" w:hAnsi="Arial" w:cs="Arial"/>
          <w:sz w:val="22"/>
          <w:szCs w:val="22"/>
        </w:rPr>
        <w:t>abaixo serão demonstrados de forma resumida todos os passos a serem executados na aplicação do algoritmo de Árvores de Decisão. Assim, em vez de implementar esses comandos em alguma linguagem específica, optou-se por ilustrar o algoritmo através de pseudocódigo:</w:t>
      </w:r>
    </w:p>
    <w:p w14:paraId="5A8CD106" w14:textId="77777777" w:rsidR="00FB6E85" w:rsidRDefault="00FB6E85" w:rsidP="00FB6E85">
      <w:pPr>
        <w:autoSpaceDE w:val="0"/>
        <w:autoSpaceDN w:val="0"/>
        <w:adjustRightInd w:val="0"/>
        <w:spacing w:line="360" w:lineRule="auto"/>
        <w:rPr>
          <w:rFonts w:ascii="Arial" w:hAnsi="Arial" w:cs="Arial"/>
          <w:sz w:val="22"/>
          <w:szCs w:val="22"/>
        </w:rPr>
      </w:pPr>
    </w:p>
    <w:p w14:paraId="673BB662" w14:textId="77777777" w:rsidR="00FB6E85" w:rsidRDefault="00FB6E85" w:rsidP="00FB6E85">
      <w:pPr>
        <w:autoSpaceDE w:val="0"/>
        <w:autoSpaceDN w:val="0"/>
        <w:adjustRightInd w:val="0"/>
        <w:spacing w:line="360" w:lineRule="auto"/>
        <w:ind w:firstLine="708"/>
        <w:rPr>
          <w:rFonts w:ascii="Arial" w:hAnsi="Arial" w:cs="Arial"/>
          <w:sz w:val="22"/>
          <w:szCs w:val="22"/>
        </w:rPr>
      </w:pPr>
      <w:r w:rsidRPr="00C539BB">
        <w:rPr>
          <w:rFonts w:ascii="Arial" w:hAnsi="Arial" w:cs="Arial"/>
          <w:b/>
          <w:bCs/>
          <w:sz w:val="22"/>
          <w:szCs w:val="22"/>
        </w:rPr>
        <w:t>Pseudocódigo algoritmo Árvore de Decisão</w:t>
      </w:r>
      <w:r>
        <w:rPr>
          <w:rFonts w:ascii="Arial" w:hAnsi="Arial" w:cs="Arial"/>
          <w:sz w:val="22"/>
          <w:szCs w:val="22"/>
        </w:rPr>
        <w:t xml:space="preserve">: </w:t>
      </w:r>
    </w:p>
    <w:p w14:paraId="78D0BA52" w14:textId="77777777" w:rsidR="00FB6E85" w:rsidRDefault="00FB6E85" w:rsidP="00FB6E85">
      <w:pPr>
        <w:autoSpaceDE w:val="0"/>
        <w:autoSpaceDN w:val="0"/>
        <w:adjustRightInd w:val="0"/>
        <w:spacing w:line="360" w:lineRule="auto"/>
        <w:ind w:left="708" w:firstLine="708"/>
        <w:rPr>
          <w:rFonts w:ascii="Arial" w:hAnsi="Arial" w:cs="Arial"/>
          <w:sz w:val="22"/>
          <w:szCs w:val="22"/>
        </w:rPr>
      </w:pPr>
      <w:r w:rsidRPr="00C539BB">
        <w:rPr>
          <w:rFonts w:ascii="Arial" w:hAnsi="Arial" w:cs="Arial"/>
          <w:b/>
          <w:bCs/>
          <w:sz w:val="22"/>
          <w:szCs w:val="22"/>
        </w:rPr>
        <w:t>Encontrar a melhor quebra de uma característica</w:t>
      </w:r>
      <w:r>
        <w:rPr>
          <w:rFonts w:ascii="Arial" w:hAnsi="Arial" w:cs="Arial"/>
          <w:sz w:val="22"/>
          <w:szCs w:val="22"/>
        </w:rPr>
        <w:t xml:space="preserve">: </w:t>
      </w:r>
    </w:p>
    <w:p w14:paraId="7A88CB21" w14:textId="77777777" w:rsidR="00FB6E85" w:rsidRDefault="00FB6E85" w:rsidP="00FB6E85">
      <w:pPr>
        <w:autoSpaceDE w:val="0"/>
        <w:autoSpaceDN w:val="0"/>
        <w:adjustRightInd w:val="0"/>
        <w:spacing w:line="360" w:lineRule="auto"/>
        <w:ind w:left="1416" w:firstLine="708"/>
        <w:rPr>
          <w:rFonts w:ascii="Arial" w:hAnsi="Arial" w:cs="Arial"/>
          <w:sz w:val="22"/>
          <w:szCs w:val="22"/>
        </w:rPr>
      </w:pPr>
      <w:r>
        <w:rPr>
          <w:rFonts w:ascii="Arial" w:hAnsi="Arial" w:cs="Arial"/>
          <w:sz w:val="22"/>
          <w:szCs w:val="22"/>
        </w:rPr>
        <w:t xml:space="preserve">Identificar o melhor ponto de quebra t em um ponto no nó </w:t>
      </w:r>
      <m:oMath>
        <m:r>
          <w:rPr>
            <w:rFonts w:ascii="Cambria Math" w:hAnsi="Cambria Math"/>
            <w:sz w:val="28"/>
            <w:szCs w:val="28"/>
          </w:rPr>
          <m:t>S</m:t>
        </m:r>
      </m:oMath>
      <w:r>
        <w:rPr>
          <w:rFonts w:ascii="Arial" w:hAnsi="Arial" w:cs="Arial"/>
          <w:sz w:val="22"/>
          <w:szCs w:val="22"/>
        </w:rPr>
        <w:t xml:space="preserve"> que </w:t>
      </w:r>
    </w:p>
    <w:p w14:paraId="6CE5AE31" w14:textId="77777777" w:rsidR="00FB6E85" w:rsidRDefault="00FB6E85" w:rsidP="00FB6E85">
      <w:pPr>
        <w:autoSpaceDE w:val="0"/>
        <w:autoSpaceDN w:val="0"/>
        <w:adjustRightInd w:val="0"/>
        <w:spacing w:line="360" w:lineRule="auto"/>
        <w:ind w:left="1416" w:firstLine="708"/>
        <w:rPr>
          <w:rFonts w:ascii="Arial" w:hAnsi="Arial" w:cs="Arial"/>
          <w:sz w:val="22"/>
          <w:szCs w:val="22"/>
        </w:rPr>
      </w:pPr>
      <w:r>
        <w:rPr>
          <w:rFonts w:ascii="Arial" w:hAnsi="Arial" w:cs="Arial"/>
          <w:sz w:val="22"/>
          <w:szCs w:val="22"/>
        </w:rPr>
        <w:t xml:space="preserve">maximiza </w:t>
      </w:r>
    </w:p>
    <w:p w14:paraId="42587BB9" w14:textId="77777777" w:rsidR="00FB6E85" w:rsidRDefault="00FB6E85" w:rsidP="00FB6E85">
      <w:pPr>
        <w:autoSpaceDE w:val="0"/>
        <w:autoSpaceDN w:val="0"/>
        <w:adjustRightInd w:val="0"/>
        <w:spacing w:line="360" w:lineRule="auto"/>
        <w:ind w:left="1416" w:firstLine="708"/>
        <w:rPr>
          <w:rFonts w:ascii="Arial" w:hAnsi="Arial" w:cs="Arial"/>
          <w:sz w:val="22"/>
          <w:szCs w:val="22"/>
        </w:rPr>
      </w:pPr>
      <m:oMath>
        <m:r>
          <w:rPr>
            <w:rFonts w:ascii="Cambria Math" w:hAnsi="Cambria Math"/>
            <w:sz w:val="28"/>
            <w:szCs w:val="28"/>
          </w:rPr>
          <m:t>G</m:t>
        </m:r>
        <m:r>
          <m:rPr>
            <m:sty m:val="p"/>
          </m:rPr>
          <w:rPr>
            <w:rFonts w:ascii="Cambria Math" w:hAnsi="Cambria Math"/>
            <w:sz w:val="28"/>
            <w:szCs w:val="28"/>
          </w:rPr>
          <m:t>(</m:t>
        </m:r>
        <m:r>
          <w:rPr>
            <w:rFonts w:ascii="Cambria Math" w:hAnsi="Cambria Math"/>
            <w:sz w:val="28"/>
            <w:szCs w:val="28"/>
          </w:rPr>
          <m:t>S</m:t>
        </m:r>
        <m:r>
          <m:rPr>
            <m:sty m:val="p"/>
          </m:rPr>
          <w:rPr>
            <w:rFonts w:ascii="Cambria Math" w:hAnsi="Cambria Math"/>
            <w:sz w:val="28"/>
            <w:szCs w:val="28"/>
          </w:rPr>
          <m:t>)</m:t>
        </m:r>
      </m:oMath>
      <w:r>
        <w:rPr>
          <w:rFonts w:ascii="Arial" w:hAnsi="Arial" w:cs="Arial"/>
          <w:sz w:val="22"/>
          <w:szCs w:val="22"/>
        </w:rPr>
        <w:t xml:space="preserve"> na fórm. 8.</w:t>
      </w:r>
    </w:p>
    <w:p w14:paraId="578F2DAA" w14:textId="77777777" w:rsidR="00FB6E85" w:rsidRDefault="00FB6E85" w:rsidP="00FB6E85">
      <w:pPr>
        <w:autoSpaceDE w:val="0"/>
        <w:autoSpaceDN w:val="0"/>
        <w:adjustRightInd w:val="0"/>
        <w:spacing w:line="360" w:lineRule="auto"/>
        <w:ind w:left="708"/>
        <w:rPr>
          <w:rFonts w:ascii="Arial" w:hAnsi="Arial" w:cs="Arial"/>
          <w:sz w:val="22"/>
          <w:szCs w:val="22"/>
        </w:rPr>
      </w:pPr>
      <w:r>
        <w:rPr>
          <w:rFonts w:ascii="Arial" w:hAnsi="Arial" w:cs="Arial"/>
          <w:sz w:val="22"/>
          <w:szCs w:val="22"/>
        </w:rPr>
        <w:tab/>
      </w:r>
      <w:r w:rsidRPr="00C539BB">
        <w:rPr>
          <w:rFonts w:ascii="Arial" w:hAnsi="Arial" w:cs="Arial"/>
          <w:b/>
          <w:bCs/>
          <w:sz w:val="22"/>
          <w:szCs w:val="22"/>
        </w:rPr>
        <w:t>Encontrar a melhor quebra para o nó</w:t>
      </w:r>
      <w:r>
        <w:rPr>
          <w:rFonts w:ascii="Arial" w:hAnsi="Arial" w:cs="Arial"/>
          <w:sz w:val="22"/>
          <w:szCs w:val="22"/>
        </w:rPr>
        <w:t xml:space="preserve">: </w:t>
      </w:r>
    </w:p>
    <w:p w14:paraId="2AD7BB36" w14:textId="77777777" w:rsidR="00FB6E85" w:rsidRDefault="00FB6E85" w:rsidP="00FB6E85">
      <w:pPr>
        <w:autoSpaceDE w:val="0"/>
        <w:autoSpaceDN w:val="0"/>
        <w:adjustRightInd w:val="0"/>
        <w:spacing w:line="360" w:lineRule="auto"/>
        <w:ind w:left="1416" w:firstLine="708"/>
        <w:rPr>
          <w:rFonts w:ascii="Arial" w:hAnsi="Arial" w:cs="Arial"/>
          <w:sz w:val="22"/>
          <w:szCs w:val="22"/>
        </w:rPr>
      </w:pPr>
      <w:r>
        <w:rPr>
          <w:rFonts w:ascii="Arial" w:hAnsi="Arial" w:cs="Arial"/>
          <w:sz w:val="22"/>
          <w:szCs w:val="22"/>
        </w:rPr>
        <w:t xml:space="preserve">Selecionar a característica cuja melhor quebra fornece o decréscimo </w:t>
      </w:r>
    </w:p>
    <w:p w14:paraId="3135C209" w14:textId="77777777" w:rsidR="00FB6E85" w:rsidRDefault="00FB6E85" w:rsidP="00FB6E85">
      <w:pPr>
        <w:autoSpaceDE w:val="0"/>
        <w:autoSpaceDN w:val="0"/>
        <w:adjustRightInd w:val="0"/>
        <w:spacing w:line="360" w:lineRule="auto"/>
        <w:ind w:left="1416" w:firstLine="708"/>
        <w:rPr>
          <w:rFonts w:ascii="Arial" w:hAnsi="Arial" w:cs="Arial"/>
          <w:sz w:val="22"/>
          <w:szCs w:val="22"/>
        </w:rPr>
      </w:pPr>
      <w:r>
        <w:rPr>
          <w:rFonts w:ascii="Arial" w:hAnsi="Arial" w:cs="Arial"/>
          <w:sz w:val="22"/>
          <w:szCs w:val="22"/>
        </w:rPr>
        <w:t xml:space="preserve">mais significante na impureza para o nó </w:t>
      </w:r>
    </w:p>
    <w:p w14:paraId="7661AEAE" w14:textId="77777777" w:rsidR="00FB6E85" w:rsidRDefault="00FB6E85" w:rsidP="00FB6E85">
      <w:pPr>
        <w:autoSpaceDE w:val="0"/>
        <w:autoSpaceDN w:val="0"/>
        <w:adjustRightInd w:val="0"/>
        <w:spacing w:line="360" w:lineRule="auto"/>
        <w:ind w:left="1416" w:firstLine="708"/>
        <w:rPr>
          <w:rFonts w:ascii="Arial" w:hAnsi="Arial" w:cs="Arial"/>
          <w:sz w:val="22"/>
          <w:szCs w:val="22"/>
        </w:rPr>
      </w:pPr>
      <w:r>
        <w:rPr>
          <w:rFonts w:ascii="Arial" w:hAnsi="Arial" w:cs="Arial"/>
          <w:sz w:val="22"/>
          <w:szCs w:val="22"/>
        </w:rPr>
        <w:t xml:space="preserve">Utilizar a melhor quebra da característica como melhor quebra geral </w:t>
      </w:r>
    </w:p>
    <w:p w14:paraId="1C773A21" w14:textId="77777777" w:rsidR="00FB6E85" w:rsidRPr="00C10940" w:rsidRDefault="00FB6E85" w:rsidP="00FB6E85">
      <w:pPr>
        <w:autoSpaceDE w:val="0"/>
        <w:autoSpaceDN w:val="0"/>
        <w:adjustRightInd w:val="0"/>
        <w:spacing w:line="360" w:lineRule="auto"/>
        <w:ind w:left="1416" w:firstLine="708"/>
        <w:rPr>
          <w:rFonts w:ascii="Arial" w:hAnsi="Arial" w:cs="Arial"/>
          <w:sz w:val="22"/>
          <w:szCs w:val="22"/>
        </w:rPr>
      </w:pPr>
      <w:r>
        <w:rPr>
          <w:rFonts w:ascii="Arial" w:hAnsi="Arial" w:cs="Arial"/>
          <w:sz w:val="22"/>
          <w:szCs w:val="22"/>
        </w:rPr>
        <w:t>para o nó.</w:t>
      </w:r>
    </w:p>
    <w:p w14:paraId="24FDD3A4" w14:textId="77777777" w:rsidR="00FB6E85" w:rsidRDefault="00FB6E85" w:rsidP="00FB6E85">
      <w:pPr>
        <w:autoSpaceDE w:val="0"/>
        <w:autoSpaceDN w:val="0"/>
        <w:adjustRightInd w:val="0"/>
        <w:spacing w:line="360" w:lineRule="auto"/>
        <w:ind w:left="708" w:firstLine="708"/>
        <w:rPr>
          <w:rFonts w:ascii="Arial" w:hAnsi="Arial" w:cs="Arial"/>
          <w:sz w:val="22"/>
          <w:szCs w:val="22"/>
        </w:rPr>
      </w:pPr>
      <w:r w:rsidRPr="00C539BB">
        <w:rPr>
          <w:rFonts w:ascii="Arial" w:hAnsi="Arial" w:cs="Arial"/>
          <w:b/>
          <w:bCs/>
          <w:sz w:val="22"/>
          <w:szCs w:val="22"/>
        </w:rPr>
        <w:lastRenderedPageBreak/>
        <w:t>Checar regras de parada e recursividade</w:t>
      </w:r>
      <w:r>
        <w:rPr>
          <w:rFonts w:ascii="Arial" w:hAnsi="Arial" w:cs="Arial"/>
          <w:sz w:val="22"/>
          <w:szCs w:val="22"/>
        </w:rPr>
        <w:t xml:space="preserve">. Checar o nível máximo de </w:t>
      </w:r>
    </w:p>
    <w:p w14:paraId="38ACF147" w14:textId="77777777" w:rsidR="00FB6E85" w:rsidRDefault="00FB6E85" w:rsidP="00FB6E85">
      <w:pPr>
        <w:autoSpaceDE w:val="0"/>
        <w:autoSpaceDN w:val="0"/>
        <w:adjustRightInd w:val="0"/>
        <w:spacing w:line="360" w:lineRule="auto"/>
        <w:ind w:left="708" w:firstLine="708"/>
        <w:rPr>
          <w:rFonts w:ascii="Arial" w:hAnsi="Arial" w:cs="Arial"/>
          <w:sz w:val="22"/>
          <w:szCs w:val="22"/>
        </w:rPr>
      </w:pPr>
      <w:r>
        <w:rPr>
          <w:rFonts w:ascii="Arial" w:hAnsi="Arial" w:cs="Arial"/>
          <w:sz w:val="22"/>
          <w:szCs w:val="22"/>
        </w:rPr>
        <w:t xml:space="preserve">profundidade da árvore e o tamanho de cada nó-pai e cada nó-filho. Se </w:t>
      </w:r>
    </w:p>
    <w:p w14:paraId="5DB0FB32" w14:textId="77777777" w:rsidR="00FB6E85" w:rsidRDefault="00FB6E85" w:rsidP="00FB6E85">
      <w:pPr>
        <w:autoSpaceDE w:val="0"/>
        <w:autoSpaceDN w:val="0"/>
        <w:adjustRightInd w:val="0"/>
        <w:spacing w:line="360" w:lineRule="auto"/>
        <w:ind w:left="708" w:firstLine="708"/>
        <w:rPr>
          <w:rFonts w:ascii="Arial" w:hAnsi="Arial" w:cs="Arial"/>
          <w:sz w:val="22"/>
          <w:szCs w:val="22"/>
        </w:rPr>
      </w:pPr>
      <w:r>
        <w:rPr>
          <w:rFonts w:ascii="Arial" w:hAnsi="Arial" w:cs="Arial"/>
          <w:sz w:val="22"/>
          <w:szCs w:val="22"/>
        </w:rPr>
        <w:t xml:space="preserve">nenhuma regra de parada foi atingida, implementar o algoritmo de novo em </w:t>
      </w:r>
    </w:p>
    <w:p w14:paraId="69A1952A" w14:textId="77777777" w:rsidR="00FB6E85" w:rsidRDefault="00FB6E85" w:rsidP="00FB6E85">
      <w:pPr>
        <w:autoSpaceDE w:val="0"/>
        <w:autoSpaceDN w:val="0"/>
        <w:adjustRightInd w:val="0"/>
        <w:spacing w:line="360" w:lineRule="auto"/>
        <w:ind w:left="708" w:firstLine="708"/>
        <w:rPr>
          <w:rFonts w:ascii="Arial" w:hAnsi="Arial" w:cs="Arial"/>
          <w:sz w:val="22"/>
          <w:szCs w:val="22"/>
        </w:rPr>
      </w:pPr>
      <w:r>
        <w:rPr>
          <w:rFonts w:ascii="Arial" w:hAnsi="Arial" w:cs="Arial"/>
          <w:sz w:val="22"/>
          <w:szCs w:val="22"/>
        </w:rPr>
        <w:t>cada nó-filho (</w:t>
      </w:r>
      <w:r w:rsidRPr="006D07B2">
        <w:rPr>
          <w:rFonts w:ascii="Arial" w:hAnsi="Arial" w:cs="Arial"/>
          <w:sz w:val="22"/>
          <w:szCs w:val="22"/>
        </w:rPr>
        <w:t>Yajing</w:t>
      </w:r>
      <w:r>
        <w:rPr>
          <w:rFonts w:ascii="Arial" w:hAnsi="Arial" w:cs="Arial"/>
          <w:sz w:val="22"/>
          <w:szCs w:val="22"/>
        </w:rPr>
        <w:t xml:space="preserve"> et al.,</w:t>
      </w:r>
      <w:r w:rsidRPr="006D07B2">
        <w:rPr>
          <w:rFonts w:ascii="Arial" w:hAnsi="Arial" w:cs="Arial"/>
          <w:sz w:val="22"/>
          <w:szCs w:val="22"/>
        </w:rPr>
        <w:t>2018)</w:t>
      </w:r>
      <w:r>
        <w:rPr>
          <w:rFonts w:ascii="Arial" w:hAnsi="Arial" w:cs="Arial"/>
          <w:sz w:val="22"/>
          <w:szCs w:val="22"/>
        </w:rPr>
        <w:t>.</w:t>
      </w:r>
    </w:p>
    <w:p w14:paraId="76E44A97" w14:textId="77777777" w:rsidR="00FB6E85" w:rsidRPr="00B25B9D" w:rsidRDefault="00FB6E85" w:rsidP="00FB6E85">
      <w:pPr>
        <w:spacing w:line="360" w:lineRule="auto"/>
        <w:rPr>
          <w:rFonts w:ascii="Arial" w:hAnsi="Arial" w:cs="Arial"/>
          <w:color w:val="000000"/>
          <w:sz w:val="22"/>
          <w:szCs w:val="22"/>
        </w:rPr>
      </w:pPr>
    </w:p>
    <w:p w14:paraId="2F0E76FF" w14:textId="77777777" w:rsidR="00FB6E85" w:rsidRDefault="00FB6E85" w:rsidP="00FB6E85">
      <w:pPr>
        <w:ind w:firstLine="708"/>
        <w:rPr>
          <w:rFonts w:ascii="Arial" w:hAnsi="Arial" w:cs="Arial"/>
          <w:b/>
          <w:bCs/>
          <w:color w:val="000000"/>
          <w:sz w:val="22"/>
          <w:szCs w:val="22"/>
        </w:rPr>
      </w:pPr>
      <w:r w:rsidRPr="007E083D">
        <w:rPr>
          <w:rFonts w:ascii="Arial" w:hAnsi="Arial" w:cs="Arial"/>
          <w:b/>
          <w:bCs/>
          <w:color w:val="000000"/>
          <w:sz w:val="22"/>
          <w:szCs w:val="22"/>
        </w:rPr>
        <w:t xml:space="preserve">“Random Forest” </w:t>
      </w:r>
    </w:p>
    <w:p w14:paraId="58F7DD17" w14:textId="77777777" w:rsidR="00FB6E85" w:rsidRPr="007E083D" w:rsidRDefault="00FB6E85" w:rsidP="00FB6E85">
      <w:pPr>
        <w:ind w:firstLine="709"/>
        <w:rPr>
          <w:rFonts w:ascii="Arial" w:hAnsi="Arial" w:cs="Arial"/>
          <w:b/>
          <w:bCs/>
          <w:color w:val="000000"/>
          <w:sz w:val="22"/>
          <w:szCs w:val="22"/>
        </w:rPr>
      </w:pPr>
    </w:p>
    <w:p w14:paraId="37E9ADFF" w14:textId="77777777" w:rsidR="00FB6E85" w:rsidRDefault="00FB6E85" w:rsidP="00FB6E85">
      <w:pPr>
        <w:pStyle w:val="PargrafodaLista"/>
        <w:spacing w:line="360" w:lineRule="auto"/>
        <w:ind w:left="0" w:firstLine="709"/>
        <w:jc w:val="both"/>
        <w:rPr>
          <w:rFonts w:ascii="Arial" w:hAnsi="Arial" w:cs="Arial"/>
          <w:sz w:val="22"/>
          <w:szCs w:val="22"/>
        </w:rPr>
      </w:pPr>
      <w:r>
        <w:rPr>
          <w:rFonts w:ascii="Arial" w:hAnsi="Arial" w:cs="Arial"/>
          <w:sz w:val="22"/>
          <w:szCs w:val="22"/>
        </w:rPr>
        <w:t>Random Forest é um método supervisionado de machine learning. E pode ser usado tanto para classificação como para regressão, sendo também um algoritmo flexível e de fácil utilização. Uma floresta é composta por árvores. Diz-se que quanto mais árvores ali estão, mais robusta é a floresta. Random Forest cria árvores de decisão em dados selecionados aleatoriamente, obtendo a predição para cada árvore e seleciona a melhor solução através de mecanismos de votação. É também um bom indicador de importância das características (</w:t>
      </w:r>
      <w:r w:rsidRPr="0069574B">
        <w:rPr>
          <w:rFonts w:ascii="Arial" w:hAnsi="Arial" w:cs="Arial"/>
          <w:sz w:val="22"/>
          <w:szCs w:val="22"/>
        </w:rPr>
        <w:t>Shivapuje, P., &amp; Manwade, K. B. (2019).</w:t>
      </w:r>
    </w:p>
    <w:p w14:paraId="1AC4E608" w14:textId="77777777" w:rsidR="00FB6E85" w:rsidRDefault="00FB6E85" w:rsidP="00FB6E85">
      <w:pPr>
        <w:pStyle w:val="PargrafodaLista"/>
        <w:spacing w:line="360" w:lineRule="auto"/>
        <w:ind w:left="0" w:firstLine="709"/>
        <w:jc w:val="both"/>
        <w:rPr>
          <w:rFonts w:ascii="Arial" w:hAnsi="Arial" w:cs="Arial"/>
          <w:sz w:val="22"/>
          <w:szCs w:val="22"/>
        </w:rPr>
      </w:pPr>
      <w:r w:rsidRPr="00B25B9D">
        <w:rPr>
          <w:rFonts w:ascii="Arial" w:hAnsi="Arial" w:cs="Arial"/>
          <w:sz w:val="22"/>
          <w:szCs w:val="22"/>
        </w:rPr>
        <w:t xml:space="preserve">Tendo como base as árvores de decisão, o algoritmo </w:t>
      </w:r>
      <w:r>
        <w:rPr>
          <w:rFonts w:ascii="Arial" w:hAnsi="Arial" w:cs="Arial"/>
          <w:sz w:val="22"/>
          <w:szCs w:val="22"/>
        </w:rPr>
        <w:t>“</w:t>
      </w:r>
      <w:r w:rsidRPr="00C30D28">
        <w:rPr>
          <w:rFonts w:ascii="Arial" w:hAnsi="Arial" w:cs="Arial"/>
          <w:sz w:val="22"/>
          <w:szCs w:val="22"/>
        </w:rPr>
        <w:t>Random Forest</w:t>
      </w:r>
      <w:r>
        <w:rPr>
          <w:rFonts w:ascii="Arial" w:hAnsi="Arial" w:cs="Arial"/>
          <w:sz w:val="22"/>
          <w:szCs w:val="22"/>
        </w:rPr>
        <w:t>”</w:t>
      </w:r>
      <w:r w:rsidRPr="00B25B9D">
        <w:rPr>
          <w:rFonts w:ascii="Arial" w:hAnsi="Arial" w:cs="Arial"/>
          <w:sz w:val="22"/>
          <w:szCs w:val="22"/>
        </w:rPr>
        <w:t xml:space="preserve"> também descrito por Breiman, L (2002), faz parte dos chamados métodos </w:t>
      </w:r>
      <w:r>
        <w:rPr>
          <w:rFonts w:ascii="Arial" w:hAnsi="Arial" w:cs="Arial"/>
          <w:sz w:val="22"/>
          <w:szCs w:val="22"/>
        </w:rPr>
        <w:t>“ensamble”</w:t>
      </w:r>
      <w:r w:rsidRPr="00B25B9D">
        <w:rPr>
          <w:rFonts w:ascii="Arial" w:hAnsi="Arial" w:cs="Arial"/>
          <w:sz w:val="22"/>
          <w:szCs w:val="22"/>
        </w:rPr>
        <w:t xml:space="preserve">, que são combinações de diferentes modelos para um resultado unificado. Como nome diz, as Árvores Aleatórias serão criadas com base nos dados analisados para que sejam consolidados e seu resultado seja otimizado. Nas </w:t>
      </w:r>
      <w:r w:rsidRPr="00C30D28">
        <w:rPr>
          <w:rFonts w:ascii="Arial" w:hAnsi="Arial" w:cs="Arial"/>
          <w:i/>
          <w:iCs/>
          <w:sz w:val="22"/>
          <w:szCs w:val="22"/>
        </w:rPr>
        <w:t>“</w:t>
      </w:r>
      <w:r w:rsidRPr="00C30D28">
        <w:rPr>
          <w:rFonts w:ascii="Arial" w:hAnsi="Arial" w:cs="Arial"/>
          <w:sz w:val="22"/>
          <w:szCs w:val="22"/>
        </w:rPr>
        <w:t>Random Forest</w:t>
      </w:r>
      <w:r w:rsidRPr="00C30D28">
        <w:rPr>
          <w:rFonts w:ascii="Arial" w:hAnsi="Arial" w:cs="Arial"/>
          <w:i/>
          <w:iCs/>
          <w:sz w:val="22"/>
          <w:szCs w:val="22"/>
        </w:rPr>
        <w:t>”</w:t>
      </w:r>
      <w:r w:rsidRPr="00B25B9D">
        <w:rPr>
          <w:rFonts w:ascii="Arial" w:hAnsi="Arial" w:cs="Arial"/>
          <w:sz w:val="22"/>
          <w:szCs w:val="22"/>
        </w:rPr>
        <w:t>, modelos de regressão representarão as médias dos resultados, e os modelos classificatórios trarão o resultado que mais se repete dentre as árvores aleatórias.</w:t>
      </w:r>
    </w:p>
    <w:p w14:paraId="3AEA943C" w14:textId="77777777" w:rsidR="00F6052B" w:rsidRDefault="00FB6E85" w:rsidP="00FB6E85">
      <w:pPr>
        <w:spacing w:line="360" w:lineRule="auto"/>
        <w:jc w:val="both"/>
        <w:rPr>
          <w:rFonts w:ascii="Arial" w:hAnsi="Arial" w:cs="Arial"/>
          <w:sz w:val="22"/>
          <w:szCs w:val="22"/>
        </w:rPr>
      </w:pPr>
      <w:r>
        <w:rPr>
          <w:rFonts w:ascii="Arial" w:hAnsi="Arial" w:cs="Arial"/>
          <w:sz w:val="22"/>
          <w:szCs w:val="22"/>
        </w:rPr>
        <w:tab/>
        <w:t xml:space="preserve">No intuito de explanar o funcionamento deste algoritmo que, na verdade é uma combinação de várias execuções do Decision Tree, </w:t>
      </w:r>
      <w:r w:rsidRPr="00AA01F2">
        <w:rPr>
          <w:rFonts w:ascii="Arial" w:hAnsi="Arial" w:cs="Arial"/>
          <w:sz w:val="22"/>
          <w:szCs w:val="22"/>
        </w:rPr>
        <w:t>(Devi e Sumanjani, 2015)</w:t>
      </w:r>
      <w:r>
        <w:rPr>
          <w:rFonts w:ascii="Arial" w:hAnsi="Arial" w:cs="Arial"/>
          <w:sz w:val="22"/>
          <w:szCs w:val="22"/>
        </w:rPr>
        <w:t xml:space="preserve"> demonstraram através de pseudocódigo o fluxo de tratamento das informações e testes a serem verificados para implementação deste modelo:</w:t>
      </w:r>
    </w:p>
    <w:p w14:paraId="4244B1A8" w14:textId="34BC67E5" w:rsidR="00FB6E85" w:rsidRPr="00C627A0" w:rsidRDefault="00FB6E85" w:rsidP="00FB6E85">
      <w:pPr>
        <w:spacing w:line="360" w:lineRule="auto"/>
        <w:jc w:val="both"/>
        <w:rPr>
          <w:rFonts w:ascii="Arial" w:hAnsi="Arial" w:cs="Arial"/>
          <w:sz w:val="22"/>
          <w:szCs w:val="22"/>
        </w:rPr>
      </w:pPr>
      <w:r w:rsidRPr="00070230">
        <w:rPr>
          <w:rFonts w:ascii="Arial" w:hAnsi="Arial" w:cs="Arial"/>
          <w:b/>
          <w:bCs/>
          <w:sz w:val="22"/>
          <w:szCs w:val="22"/>
        </w:rPr>
        <w:t>Pseudocódigo para “Random Forest”:</w:t>
      </w:r>
    </w:p>
    <w:p w14:paraId="60604E79" w14:textId="77777777" w:rsidR="00FB6E85" w:rsidRPr="00986CA1" w:rsidRDefault="00FB6E85" w:rsidP="00FB6E85">
      <w:pPr>
        <w:spacing w:line="360" w:lineRule="auto"/>
        <w:jc w:val="both"/>
        <w:rPr>
          <w:rFonts w:ascii="Arial" w:hAnsi="Arial" w:cs="Arial"/>
          <w:b/>
          <w:bCs/>
          <w:sz w:val="22"/>
          <w:szCs w:val="22"/>
        </w:rPr>
      </w:pPr>
      <w:r w:rsidRPr="00986CA1">
        <w:rPr>
          <w:rFonts w:ascii="Arial" w:hAnsi="Arial" w:cs="Arial"/>
          <w:b/>
          <w:bCs/>
          <w:sz w:val="22"/>
          <w:szCs w:val="22"/>
        </w:rPr>
        <w:t>Passo 1: Para gerar a floresta</w:t>
      </w:r>
    </w:p>
    <w:p w14:paraId="69AF6CFE" w14:textId="77777777" w:rsidR="00FB6E85" w:rsidRPr="00153529" w:rsidRDefault="00FB6E85" w:rsidP="00FB6E85">
      <w:pPr>
        <w:spacing w:line="360" w:lineRule="auto"/>
        <w:ind w:firstLine="708"/>
        <w:jc w:val="both"/>
        <w:rPr>
          <w:rFonts w:ascii="Arial" w:hAnsi="Arial" w:cs="Arial"/>
          <w:sz w:val="22"/>
          <w:szCs w:val="22"/>
        </w:rPr>
      </w:pPr>
      <w:r w:rsidRPr="00153529">
        <w:rPr>
          <w:rFonts w:ascii="Arial" w:hAnsi="Arial" w:cs="Arial"/>
          <w:sz w:val="22"/>
          <w:szCs w:val="22"/>
        </w:rPr>
        <w:t>Para cada j no número de ár</w:t>
      </w:r>
      <w:r>
        <w:rPr>
          <w:rFonts w:ascii="Arial" w:hAnsi="Arial" w:cs="Arial"/>
          <w:sz w:val="22"/>
          <w:szCs w:val="22"/>
        </w:rPr>
        <w:t>vores</w:t>
      </w:r>
    </w:p>
    <w:p w14:paraId="09F541D7" w14:textId="77777777" w:rsidR="00FB6E85" w:rsidRPr="00153529" w:rsidRDefault="00FB6E85" w:rsidP="00FB6E85">
      <w:pPr>
        <w:spacing w:line="360" w:lineRule="auto"/>
        <w:ind w:left="708" w:firstLine="708"/>
        <w:jc w:val="both"/>
        <w:rPr>
          <w:rFonts w:ascii="Arial" w:hAnsi="Arial" w:cs="Arial"/>
          <w:sz w:val="22"/>
          <w:szCs w:val="22"/>
        </w:rPr>
      </w:pPr>
      <w:r w:rsidRPr="00153529">
        <w:rPr>
          <w:rFonts w:ascii="Arial" w:hAnsi="Arial" w:cs="Arial"/>
          <w:sz w:val="22"/>
          <w:szCs w:val="22"/>
        </w:rPr>
        <w:t>Para</w:t>
      </w:r>
      <w:r>
        <w:rPr>
          <w:rFonts w:ascii="Arial" w:hAnsi="Arial" w:cs="Arial"/>
          <w:sz w:val="22"/>
          <w:szCs w:val="22"/>
        </w:rPr>
        <w:t xml:space="preserve"> cada</w:t>
      </w:r>
      <w:r w:rsidRPr="00153529">
        <w:rPr>
          <w:rFonts w:ascii="Arial" w:hAnsi="Arial" w:cs="Arial"/>
          <w:sz w:val="22"/>
          <w:szCs w:val="22"/>
        </w:rPr>
        <w:t xml:space="preserve"> i no número de nó</w:t>
      </w:r>
      <w:r>
        <w:rPr>
          <w:rFonts w:ascii="Arial" w:hAnsi="Arial" w:cs="Arial"/>
          <w:sz w:val="22"/>
          <w:szCs w:val="22"/>
        </w:rPr>
        <w:t>s</w:t>
      </w:r>
    </w:p>
    <w:p w14:paraId="20EB885C" w14:textId="77777777" w:rsidR="00FB6E85" w:rsidRPr="00153529" w:rsidRDefault="00FB6E85" w:rsidP="00FB6E85">
      <w:pPr>
        <w:spacing w:line="360" w:lineRule="auto"/>
        <w:ind w:left="1416" w:firstLine="708"/>
        <w:jc w:val="both"/>
        <w:rPr>
          <w:rFonts w:ascii="Arial" w:hAnsi="Arial" w:cs="Arial"/>
          <w:sz w:val="22"/>
          <w:szCs w:val="22"/>
        </w:rPr>
      </w:pPr>
      <w:r w:rsidRPr="00153529">
        <w:rPr>
          <w:rFonts w:ascii="Arial" w:hAnsi="Arial" w:cs="Arial"/>
          <w:sz w:val="22"/>
          <w:szCs w:val="22"/>
        </w:rPr>
        <w:t>Aleat</w:t>
      </w:r>
      <w:r>
        <w:rPr>
          <w:rFonts w:ascii="Arial" w:hAnsi="Arial" w:cs="Arial"/>
          <w:sz w:val="22"/>
          <w:szCs w:val="22"/>
        </w:rPr>
        <w:t>o</w:t>
      </w:r>
      <w:r w:rsidRPr="00153529">
        <w:rPr>
          <w:rFonts w:ascii="Arial" w:hAnsi="Arial" w:cs="Arial"/>
          <w:sz w:val="22"/>
          <w:szCs w:val="22"/>
        </w:rPr>
        <w:t xml:space="preserve">riamente selecionar n características para o </w:t>
      </w:r>
      <w:r>
        <w:rPr>
          <w:rFonts w:ascii="Arial" w:hAnsi="Arial" w:cs="Arial"/>
          <w:sz w:val="22"/>
          <w:szCs w:val="22"/>
        </w:rPr>
        <w:t>conjunto de dados</w:t>
      </w:r>
      <w:r w:rsidRPr="00153529">
        <w:rPr>
          <w:rFonts w:ascii="Arial" w:hAnsi="Arial" w:cs="Arial"/>
          <w:sz w:val="22"/>
          <w:szCs w:val="22"/>
        </w:rPr>
        <w:t>.</w:t>
      </w:r>
    </w:p>
    <w:p w14:paraId="06DAEE31" w14:textId="77777777" w:rsidR="00FB6E85" w:rsidRPr="005B4803" w:rsidRDefault="00FB6E85" w:rsidP="00FB6E85">
      <w:pPr>
        <w:spacing w:line="360" w:lineRule="auto"/>
        <w:ind w:left="1416" w:firstLine="708"/>
        <w:jc w:val="both"/>
        <w:rPr>
          <w:rFonts w:ascii="Arial" w:hAnsi="Arial" w:cs="Arial"/>
          <w:sz w:val="22"/>
          <w:szCs w:val="22"/>
        </w:rPr>
      </w:pPr>
      <w:r w:rsidRPr="005B4803">
        <w:rPr>
          <w:rFonts w:ascii="Arial" w:hAnsi="Arial" w:cs="Arial"/>
          <w:sz w:val="22"/>
          <w:szCs w:val="22"/>
        </w:rPr>
        <w:t xml:space="preserve">Para cada característica no conjunto de </w:t>
      </w:r>
      <w:r>
        <w:rPr>
          <w:rFonts w:ascii="Arial" w:hAnsi="Arial" w:cs="Arial"/>
          <w:sz w:val="22"/>
          <w:szCs w:val="22"/>
        </w:rPr>
        <w:t>características aleatórias</w:t>
      </w:r>
      <w:r w:rsidRPr="005B4803">
        <w:rPr>
          <w:rFonts w:ascii="Arial" w:hAnsi="Arial" w:cs="Arial"/>
          <w:sz w:val="22"/>
          <w:szCs w:val="22"/>
        </w:rPr>
        <w:t xml:space="preserve"> </w:t>
      </w:r>
    </w:p>
    <w:p w14:paraId="17F08D31" w14:textId="77777777" w:rsidR="00FB6E85" w:rsidRPr="006B71A4" w:rsidRDefault="00FB6E85" w:rsidP="00FB6E85">
      <w:pPr>
        <w:spacing w:line="360" w:lineRule="auto"/>
        <w:ind w:left="2124" w:firstLine="708"/>
        <w:jc w:val="both"/>
        <w:rPr>
          <w:rFonts w:ascii="Arial" w:hAnsi="Arial" w:cs="Arial"/>
          <w:sz w:val="22"/>
          <w:szCs w:val="22"/>
        </w:rPr>
      </w:pPr>
      <w:r w:rsidRPr="006B71A4">
        <w:rPr>
          <w:rFonts w:ascii="Arial" w:hAnsi="Arial" w:cs="Arial"/>
          <w:sz w:val="22"/>
          <w:szCs w:val="22"/>
        </w:rPr>
        <w:t>Calcular o ganho de informação.</w:t>
      </w:r>
    </w:p>
    <w:p w14:paraId="02655DE8" w14:textId="77777777" w:rsidR="00FB6E85" w:rsidRPr="00396416" w:rsidRDefault="00FB6E85" w:rsidP="00FB6E85">
      <w:pPr>
        <w:spacing w:line="360" w:lineRule="auto"/>
        <w:ind w:left="1415" w:firstLine="708"/>
        <w:jc w:val="both"/>
        <w:rPr>
          <w:rFonts w:ascii="Arial" w:hAnsi="Arial" w:cs="Arial"/>
          <w:sz w:val="22"/>
          <w:szCs w:val="22"/>
        </w:rPr>
      </w:pPr>
      <w:r w:rsidRPr="00396416">
        <w:rPr>
          <w:rFonts w:ascii="Arial" w:hAnsi="Arial" w:cs="Arial"/>
          <w:sz w:val="22"/>
          <w:szCs w:val="22"/>
        </w:rPr>
        <w:t xml:space="preserve">Fim </w:t>
      </w:r>
      <w:r>
        <w:rPr>
          <w:rFonts w:ascii="Arial" w:hAnsi="Arial" w:cs="Arial"/>
          <w:sz w:val="22"/>
          <w:szCs w:val="22"/>
        </w:rPr>
        <w:t>p</w:t>
      </w:r>
      <w:r w:rsidRPr="00396416">
        <w:rPr>
          <w:rFonts w:ascii="Arial" w:hAnsi="Arial" w:cs="Arial"/>
          <w:sz w:val="22"/>
          <w:szCs w:val="22"/>
        </w:rPr>
        <w:t xml:space="preserve">ara </w:t>
      </w:r>
      <w:r>
        <w:rPr>
          <w:rFonts w:ascii="Arial" w:hAnsi="Arial" w:cs="Arial"/>
          <w:sz w:val="22"/>
          <w:szCs w:val="22"/>
        </w:rPr>
        <w:t>c</w:t>
      </w:r>
      <w:r w:rsidRPr="00396416">
        <w:rPr>
          <w:rFonts w:ascii="Arial" w:hAnsi="Arial" w:cs="Arial"/>
          <w:sz w:val="22"/>
          <w:szCs w:val="22"/>
        </w:rPr>
        <w:t>ada.</w:t>
      </w:r>
    </w:p>
    <w:p w14:paraId="05D03D3D" w14:textId="77777777" w:rsidR="00FB6E85" w:rsidRPr="00396416" w:rsidRDefault="00FB6E85" w:rsidP="00FB6E85">
      <w:pPr>
        <w:spacing w:line="360" w:lineRule="auto"/>
        <w:ind w:left="1415" w:firstLine="708"/>
        <w:jc w:val="both"/>
        <w:rPr>
          <w:rFonts w:ascii="Arial" w:hAnsi="Arial" w:cs="Arial"/>
          <w:sz w:val="22"/>
          <w:szCs w:val="22"/>
        </w:rPr>
      </w:pPr>
      <w:r w:rsidRPr="00396416">
        <w:rPr>
          <w:rFonts w:ascii="Arial" w:hAnsi="Arial" w:cs="Arial"/>
          <w:sz w:val="22"/>
          <w:szCs w:val="22"/>
        </w:rPr>
        <w:t xml:space="preserve">Criar um nó para a característica com </w:t>
      </w:r>
      <w:r>
        <w:rPr>
          <w:rFonts w:ascii="Arial" w:hAnsi="Arial" w:cs="Arial"/>
          <w:sz w:val="22"/>
          <w:szCs w:val="22"/>
        </w:rPr>
        <w:t>o maior ganho de informação.</w:t>
      </w:r>
    </w:p>
    <w:p w14:paraId="20CA0A3B" w14:textId="77777777" w:rsidR="00FB6E85" w:rsidRPr="00396416" w:rsidRDefault="00FB6E85" w:rsidP="00FB6E85">
      <w:pPr>
        <w:spacing w:line="360" w:lineRule="auto"/>
        <w:ind w:left="706" w:firstLine="708"/>
        <w:jc w:val="both"/>
        <w:rPr>
          <w:rFonts w:ascii="Arial" w:hAnsi="Arial" w:cs="Arial"/>
          <w:sz w:val="22"/>
          <w:szCs w:val="22"/>
        </w:rPr>
      </w:pPr>
      <w:r w:rsidRPr="00396416">
        <w:rPr>
          <w:rFonts w:ascii="Arial" w:hAnsi="Arial" w:cs="Arial"/>
          <w:sz w:val="22"/>
          <w:szCs w:val="22"/>
        </w:rPr>
        <w:t xml:space="preserve">Fim </w:t>
      </w:r>
      <w:r>
        <w:rPr>
          <w:rFonts w:ascii="Arial" w:hAnsi="Arial" w:cs="Arial"/>
          <w:sz w:val="22"/>
          <w:szCs w:val="22"/>
        </w:rPr>
        <w:t>p</w:t>
      </w:r>
      <w:r w:rsidRPr="00396416">
        <w:rPr>
          <w:rFonts w:ascii="Arial" w:hAnsi="Arial" w:cs="Arial"/>
          <w:sz w:val="22"/>
          <w:szCs w:val="22"/>
        </w:rPr>
        <w:t xml:space="preserve">ara </w:t>
      </w:r>
      <w:r>
        <w:rPr>
          <w:rFonts w:ascii="Arial" w:hAnsi="Arial" w:cs="Arial"/>
          <w:sz w:val="22"/>
          <w:szCs w:val="22"/>
        </w:rPr>
        <w:t>c</w:t>
      </w:r>
      <w:r w:rsidRPr="00396416">
        <w:rPr>
          <w:rFonts w:ascii="Arial" w:hAnsi="Arial" w:cs="Arial"/>
          <w:sz w:val="22"/>
          <w:szCs w:val="22"/>
        </w:rPr>
        <w:t>ada.</w:t>
      </w:r>
    </w:p>
    <w:p w14:paraId="01F74555" w14:textId="77777777" w:rsidR="00FB6E85" w:rsidRPr="00396416" w:rsidRDefault="00FB6E85" w:rsidP="00FB6E85">
      <w:pPr>
        <w:spacing w:line="360" w:lineRule="auto"/>
        <w:ind w:firstLine="706"/>
        <w:jc w:val="both"/>
        <w:rPr>
          <w:rFonts w:ascii="Arial" w:hAnsi="Arial" w:cs="Arial"/>
          <w:sz w:val="22"/>
          <w:szCs w:val="22"/>
        </w:rPr>
      </w:pPr>
      <w:r w:rsidRPr="00396416">
        <w:rPr>
          <w:rFonts w:ascii="Arial" w:hAnsi="Arial" w:cs="Arial"/>
          <w:sz w:val="22"/>
          <w:szCs w:val="22"/>
        </w:rPr>
        <w:t xml:space="preserve">Fim </w:t>
      </w:r>
      <w:r>
        <w:rPr>
          <w:rFonts w:ascii="Arial" w:hAnsi="Arial" w:cs="Arial"/>
          <w:sz w:val="22"/>
          <w:szCs w:val="22"/>
        </w:rPr>
        <w:t>p</w:t>
      </w:r>
      <w:r w:rsidRPr="00396416">
        <w:rPr>
          <w:rFonts w:ascii="Arial" w:hAnsi="Arial" w:cs="Arial"/>
          <w:sz w:val="22"/>
          <w:szCs w:val="22"/>
        </w:rPr>
        <w:t xml:space="preserve">ara </w:t>
      </w:r>
      <w:r>
        <w:rPr>
          <w:rFonts w:ascii="Arial" w:hAnsi="Arial" w:cs="Arial"/>
          <w:sz w:val="22"/>
          <w:szCs w:val="22"/>
        </w:rPr>
        <w:t>cada.</w:t>
      </w:r>
    </w:p>
    <w:p w14:paraId="062B722F" w14:textId="77777777" w:rsidR="00FB6E85" w:rsidRPr="00396416" w:rsidRDefault="00FB6E85" w:rsidP="00FB6E85">
      <w:pPr>
        <w:spacing w:line="360" w:lineRule="auto"/>
        <w:ind w:firstLine="706"/>
        <w:jc w:val="both"/>
        <w:rPr>
          <w:rFonts w:ascii="Arial" w:hAnsi="Arial" w:cs="Arial"/>
          <w:sz w:val="22"/>
          <w:szCs w:val="22"/>
        </w:rPr>
      </w:pPr>
    </w:p>
    <w:p w14:paraId="4BC83BEC" w14:textId="77777777" w:rsidR="00FB6E85" w:rsidRPr="00986CA1" w:rsidRDefault="00FB6E85" w:rsidP="00FB6E85">
      <w:pPr>
        <w:spacing w:line="360" w:lineRule="auto"/>
        <w:jc w:val="both"/>
        <w:rPr>
          <w:rFonts w:ascii="Arial" w:hAnsi="Arial" w:cs="Arial"/>
          <w:b/>
          <w:bCs/>
          <w:sz w:val="22"/>
          <w:szCs w:val="22"/>
        </w:rPr>
      </w:pPr>
      <w:r w:rsidRPr="00986CA1">
        <w:rPr>
          <w:rFonts w:ascii="Arial" w:hAnsi="Arial" w:cs="Arial"/>
          <w:b/>
          <w:bCs/>
          <w:sz w:val="22"/>
          <w:szCs w:val="22"/>
        </w:rPr>
        <w:lastRenderedPageBreak/>
        <w:t>Passo 2: Encontrar o rótulo da classe</w:t>
      </w:r>
    </w:p>
    <w:p w14:paraId="5BAFA075" w14:textId="77777777" w:rsidR="00FB6E85" w:rsidRPr="00396416" w:rsidRDefault="00FB6E85" w:rsidP="00FB6E85">
      <w:pPr>
        <w:spacing w:line="360" w:lineRule="auto"/>
        <w:ind w:firstLine="708"/>
        <w:jc w:val="both"/>
        <w:rPr>
          <w:rFonts w:ascii="Arial" w:hAnsi="Arial" w:cs="Arial"/>
          <w:sz w:val="22"/>
          <w:szCs w:val="22"/>
        </w:rPr>
      </w:pPr>
      <w:r w:rsidRPr="00396416">
        <w:rPr>
          <w:rFonts w:ascii="Arial" w:hAnsi="Arial" w:cs="Arial"/>
          <w:sz w:val="22"/>
          <w:szCs w:val="22"/>
        </w:rPr>
        <w:t>Para cada rótulo de classe</w:t>
      </w:r>
    </w:p>
    <w:p w14:paraId="7BAB85A3" w14:textId="77777777" w:rsidR="00FB6E85" w:rsidRPr="00396416" w:rsidRDefault="00FB6E85" w:rsidP="00FB6E85">
      <w:pPr>
        <w:pStyle w:val="PargrafodaLista"/>
        <w:spacing w:line="360" w:lineRule="auto"/>
        <w:ind w:left="707" w:firstLine="709"/>
        <w:jc w:val="both"/>
        <w:rPr>
          <w:rFonts w:ascii="Arial" w:hAnsi="Arial" w:cs="Arial"/>
          <w:sz w:val="22"/>
          <w:szCs w:val="22"/>
        </w:rPr>
      </w:pPr>
      <w:r w:rsidRPr="00396416">
        <w:rPr>
          <w:rFonts w:ascii="Arial" w:hAnsi="Arial" w:cs="Arial"/>
          <w:sz w:val="22"/>
          <w:szCs w:val="22"/>
        </w:rPr>
        <w:t>Fazer m</w:t>
      </w:r>
      <w:r>
        <w:rPr>
          <w:rFonts w:ascii="Arial" w:hAnsi="Arial" w:cs="Arial"/>
          <w:sz w:val="22"/>
          <w:szCs w:val="22"/>
        </w:rPr>
        <w:t>é</w:t>
      </w:r>
      <w:r w:rsidRPr="00396416">
        <w:rPr>
          <w:rFonts w:ascii="Arial" w:hAnsi="Arial" w:cs="Arial"/>
          <w:sz w:val="22"/>
          <w:szCs w:val="22"/>
        </w:rPr>
        <w:t>dia das probabilidades obtidas por todas as árvores da Floresta.</w:t>
      </w:r>
    </w:p>
    <w:p w14:paraId="7E32B5F2" w14:textId="77777777" w:rsidR="00FB6E85" w:rsidRPr="00396416" w:rsidRDefault="00FB6E85" w:rsidP="00FB6E85">
      <w:pPr>
        <w:pStyle w:val="PargrafodaLista"/>
        <w:spacing w:line="360" w:lineRule="auto"/>
        <w:ind w:left="0" w:firstLine="709"/>
        <w:jc w:val="both"/>
        <w:rPr>
          <w:rFonts w:ascii="Arial" w:hAnsi="Arial" w:cs="Arial"/>
          <w:sz w:val="22"/>
          <w:szCs w:val="22"/>
        </w:rPr>
      </w:pPr>
      <w:r w:rsidRPr="00396416">
        <w:rPr>
          <w:rFonts w:ascii="Arial" w:hAnsi="Arial" w:cs="Arial"/>
          <w:sz w:val="22"/>
          <w:szCs w:val="22"/>
        </w:rPr>
        <w:t>Fim para cada.</w:t>
      </w:r>
    </w:p>
    <w:p w14:paraId="7A7B0F4E" w14:textId="77777777" w:rsidR="00FB6E85" w:rsidRPr="00396416" w:rsidRDefault="00FB6E85" w:rsidP="00FB6E85">
      <w:pPr>
        <w:pStyle w:val="PargrafodaLista"/>
        <w:spacing w:line="360" w:lineRule="auto"/>
        <w:ind w:left="0" w:firstLine="709"/>
        <w:jc w:val="both"/>
        <w:rPr>
          <w:rFonts w:ascii="Arial" w:hAnsi="Arial" w:cs="Arial"/>
          <w:sz w:val="22"/>
          <w:szCs w:val="22"/>
        </w:rPr>
      </w:pPr>
      <w:r w:rsidRPr="00396416">
        <w:rPr>
          <w:rFonts w:ascii="Arial" w:hAnsi="Arial" w:cs="Arial"/>
          <w:sz w:val="22"/>
          <w:szCs w:val="22"/>
        </w:rPr>
        <w:t>Definir que o rótulo de classe com a maior m</w:t>
      </w:r>
      <w:r>
        <w:rPr>
          <w:rFonts w:ascii="Arial" w:hAnsi="Arial" w:cs="Arial"/>
          <w:sz w:val="22"/>
          <w:szCs w:val="22"/>
        </w:rPr>
        <w:t>é</w:t>
      </w:r>
      <w:r w:rsidRPr="00396416">
        <w:rPr>
          <w:rFonts w:ascii="Arial" w:hAnsi="Arial" w:cs="Arial"/>
          <w:sz w:val="22"/>
          <w:szCs w:val="22"/>
        </w:rPr>
        <w:t>dia para a instância.</w:t>
      </w:r>
    </w:p>
    <w:p w14:paraId="7DDEB09A" w14:textId="77777777" w:rsidR="00FB6E85" w:rsidRDefault="00FB6E85" w:rsidP="00901B6B">
      <w:pPr>
        <w:jc w:val="both"/>
        <w:rPr>
          <w:rFonts w:ascii="Arial" w:hAnsi="Arial" w:cs="Arial"/>
          <w:color w:val="000000"/>
        </w:rPr>
      </w:pPr>
    </w:p>
    <w:p w14:paraId="50FFAD1D" w14:textId="77777777" w:rsidR="00F6052B" w:rsidRDefault="00F6052B" w:rsidP="00901B6B">
      <w:pPr>
        <w:jc w:val="both"/>
        <w:rPr>
          <w:rFonts w:ascii="Arial" w:hAnsi="Arial" w:cs="Arial"/>
          <w:color w:val="000000"/>
        </w:rPr>
      </w:pPr>
    </w:p>
    <w:p w14:paraId="7009C7D5" w14:textId="77777777" w:rsidR="00F6052B" w:rsidRDefault="00F6052B" w:rsidP="00901B6B">
      <w:pPr>
        <w:jc w:val="both"/>
        <w:rPr>
          <w:rFonts w:ascii="Arial" w:hAnsi="Arial" w:cs="Arial"/>
          <w:sz w:val="22"/>
          <w:szCs w:val="22"/>
        </w:rPr>
      </w:pPr>
    </w:p>
    <w:p w14:paraId="32677A24" w14:textId="5940C1EC" w:rsidR="00A208F8" w:rsidRPr="00A208F8" w:rsidRDefault="00A208F8" w:rsidP="00901B6B">
      <w:pPr>
        <w:jc w:val="both"/>
        <w:rPr>
          <w:rFonts w:ascii="Arial" w:hAnsi="Arial" w:cs="Arial"/>
          <w:b/>
          <w:bCs/>
          <w:sz w:val="22"/>
          <w:szCs w:val="22"/>
        </w:rPr>
      </w:pPr>
      <w:r w:rsidRPr="00A208F8">
        <w:rPr>
          <w:rFonts w:ascii="Arial" w:hAnsi="Arial" w:cs="Arial"/>
          <w:b/>
          <w:bCs/>
          <w:sz w:val="22"/>
          <w:szCs w:val="22"/>
        </w:rPr>
        <w:t>Resultados e Discussão</w:t>
      </w:r>
    </w:p>
    <w:p w14:paraId="057019B7" w14:textId="77777777" w:rsidR="00A208F8" w:rsidRPr="00901B6B" w:rsidRDefault="00A208F8" w:rsidP="00901B6B">
      <w:pPr>
        <w:jc w:val="both"/>
        <w:rPr>
          <w:rFonts w:ascii="Arial" w:hAnsi="Arial" w:cs="Arial"/>
          <w:sz w:val="22"/>
          <w:szCs w:val="22"/>
        </w:rPr>
      </w:pPr>
    </w:p>
    <w:p w14:paraId="46CF4E16" w14:textId="67C9A04E" w:rsidR="00B37FD3" w:rsidRPr="00C30D28" w:rsidRDefault="00BD2AC2" w:rsidP="00B37FD3">
      <w:pPr>
        <w:spacing w:line="360" w:lineRule="auto"/>
        <w:ind w:firstLine="709"/>
        <w:jc w:val="both"/>
        <w:rPr>
          <w:rFonts w:ascii="Arial" w:hAnsi="Arial" w:cs="Arial"/>
          <w:sz w:val="22"/>
          <w:szCs w:val="22"/>
        </w:rPr>
      </w:pPr>
      <w:r>
        <w:rPr>
          <w:rFonts w:ascii="Arial" w:hAnsi="Arial" w:cs="Arial"/>
          <w:sz w:val="22"/>
          <w:szCs w:val="22"/>
        </w:rPr>
        <w:t>Foi observado</w:t>
      </w:r>
      <w:r w:rsidR="00B37FD3" w:rsidRPr="00C30D28">
        <w:rPr>
          <w:rFonts w:ascii="Arial" w:hAnsi="Arial" w:cs="Arial"/>
          <w:sz w:val="22"/>
          <w:szCs w:val="22"/>
        </w:rPr>
        <w:t xml:space="preserve"> que h</w:t>
      </w:r>
      <w:r>
        <w:rPr>
          <w:rFonts w:ascii="Arial" w:hAnsi="Arial" w:cs="Arial"/>
          <w:sz w:val="22"/>
          <w:szCs w:val="22"/>
        </w:rPr>
        <w:t>avia</w:t>
      </w:r>
      <w:r w:rsidR="00B37FD3" w:rsidRPr="00C30D28">
        <w:rPr>
          <w:rFonts w:ascii="Arial" w:hAnsi="Arial" w:cs="Arial"/>
          <w:sz w:val="22"/>
          <w:szCs w:val="22"/>
        </w:rPr>
        <w:t xml:space="preserve"> apenas 11</w:t>
      </w:r>
      <w:r w:rsidR="00B37FD3">
        <w:rPr>
          <w:rFonts w:ascii="Arial" w:hAnsi="Arial" w:cs="Arial"/>
          <w:sz w:val="22"/>
          <w:szCs w:val="22"/>
        </w:rPr>
        <w:t xml:space="preserve"> (onze)</w:t>
      </w:r>
      <w:r w:rsidR="00B37FD3" w:rsidRPr="00C30D28">
        <w:rPr>
          <w:rFonts w:ascii="Arial" w:hAnsi="Arial" w:cs="Arial"/>
          <w:sz w:val="22"/>
          <w:szCs w:val="22"/>
        </w:rPr>
        <w:t xml:space="preserve"> valores faltantes nas variáveis TotalCharges.  E estas linhas </w:t>
      </w:r>
      <w:r>
        <w:rPr>
          <w:rFonts w:ascii="Arial" w:hAnsi="Arial" w:cs="Arial"/>
          <w:sz w:val="22"/>
          <w:szCs w:val="22"/>
        </w:rPr>
        <w:t>foram</w:t>
      </w:r>
      <w:r w:rsidR="00B37FD3" w:rsidRPr="00C30D28">
        <w:rPr>
          <w:rFonts w:ascii="Arial" w:hAnsi="Arial" w:cs="Arial"/>
          <w:sz w:val="22"/>
          <w:szCs w:val="22"/>
        </w:rPr>
        <w:t xml:space="preserve"> eliminadas pare efeito do estudo.</w:t>
      </w:r>
    </w:p>
    <w:p w14:paraId="19F36F78" w14:textId="73E7EF82" w:rsidR="00B37FD3" w:rsidRPr="00C30D28" w:rsidRDefault="00BD2AC2" w:rsidP="00B37FD3">
      <w:pPr>
        <w:spacing w:line="360" w:lineRule="auto"/>
        <w:ind w:firstLine="709"/>
        <w:jc w:val="both"/>
        <w:rPr>
          <w:rFonts w:ascii="Arial" w:hAnsi="Arial" w:cs="Arial"/>
          <w:sz w:val="22"/>
          <w:szCs w:val="22"/>
        </w:rPr>
      </w:pPr>
      <w:r>
        <w:rPr>
          <w:rFonts w:ascii="Arial" w:hAnsi="Arial" w:cs="Arial"/>
          <w:sz w:val="22"/>
          <w:szCs w:val="22"/>
        </w:rPr>
        <w:t>Foram</w:t>
      </w:r>
      <w:r w:rsidR="00B37FD3" w:rsidRPr="00C30D28">
        <w:rPr>
          <w:rFonts w:ascii="Arial" w:hAnsi="Arial" w:cs="Arial"/>
          <w:sz w:val="22"/>
          <w:szCs w:val="22"/>
        </w:rPr>
        <w:t xml:space="preserve"> </w:t>
      </w:r>
      <w:r>
        <w:rPr>
          <w:rFonts w:ascii="Arial" w:hAnsi="Arial" w:cs="Arial"/>
          <w:sz w:val="22"/>
          <w:szCs w:val="22"/>
        </w:rPr>
        <w:t xml:space="preserve">4 (quatro) </w:t>
      </w:r>
      <w:r w:rsidR="00B37FD3" w:rsidRPr="00C30D28">
        <w:rPr>
          <w:rFonts w:ascii="Arial" w:hAnsi="Arial" w:cs="Arial"/>
          <w:sz w:val="22"/>
          <w:szCs w:val="22"/>
        </w:rPr>
        <w:t xml:space="preserve">variáveis contínuas Tenure, MonthlyCharges, TotalCharges e SeniorCitizen, esta última </w:t>
      </w:r>
      <w:r w:rsidR="000F47D4">
        <w:rPr>
          <w:rFonts w:ascii="Arial" w:hAnsi="Arial" w:cs="Arial"/>
          <w:sz w:val="22"/>
          <w:szCs w:val="22"/>
        </w:rPr>
        <w:t>foi</w:t>
      </w:r>
      <w:r w:rsidR="00B37FD3" w:rsidRPr="00C30D28">
        <w:rPr>
          <w:rFonts w:ascii="Arial" w:hAnsi="Arial" w:cs="Arial"/>
          <w:sz w:val="22"/>
          <w:szCs w:val="22"/>
        </w:rPr>
        <w:t xml:space="preserve"> convertida em variável categórica. A coluna </w:t>
      </w:r>
      <w:r w:rsidR="00524EB4">
        <w:rPr>
          <w:rFonts w:ascii="Arial" w:hAnsi="Arial" w:cs="Arial"/>
          <w:sz w:val="22"/>
          <w:szCs w:val="22"/>
        </w:rPr>
        <w:t>“</w:t>
      </w:r>
      <w:r w:rsidR="00B37FD3" w:rsidRPr="00C30D28">
        <w:rPr>
          <w:rFonts w:ascii="Arial" w:hAnsi="Arial" w:cs="Arial"/>
          <w:sz w:val="22"/>
          <w:szCs w:val="22"/>
        </w:rPr>
        <w:t>Churn</w:t>
      </w:r>
      <w:r w:rsidR="00524EB4">
        <w:rPr>
          <w:rFonts w:ascii="Arial" w:hAnsi="Arial" w:cs="Arial"/>
          <w:sz w:val="22"/>
          <w:szCs w:val="22"/>
        </w:rPr>
        <w:t>”</w:t>
      </w:r>
      <w:r w:rsidR="00B37FD3" w:rsidRPr="00C30D28">
        <w:rPr>
          <w:rFonts w:ascii="Arial" w:hAnsi="Arial" w:cs="Arial"/>
          <w:sz w:val="22"/>
          <w:szCs w:val="22"/>
        </w:rPr>
        <w:t xml:space="preserve"> represent</w:t>
      </w:r>
      <w:r w:rsidR="000F47D4">
        <w:rPr>
          <w:rFonts w:ascii="Arial" w:hAnsi="Arial" w:cs="Arial"/>
          <w:sz w:val="22"/>
          <w:szCs w:val="22"/>
        </w:rPr>
        <w:t>a</w:t>
      </w:r>
      <w:r w:rsidR="00B37FD3" w:rsidRPr="00C30D28">
        <w:rPr>
          <w:rFonts w:ascii="Arial" w:hAnsi="Arial" w:cs="Arial"/>
          <w:sz w:val="22"/>
          <w:szCs w:val="22"/>
        </w:rPr>
        <w:t xml:space="preserve"> o número de clientes que deixaram o plano no último mês. </w:t>
      </w:r>
      <w:r w:rsidR="000F47D4">
        <w:rPr>
          <w:rFonts w:ascii="Arial" w:hAnsi="Arial" w:cs="Arial"/>
          <w:sz w:val="22"/>
          <w:szCs w:val="22"/>
        </w:rPr>
        <w:t>Pudemos</w:t>
      </w:r>
      <w:r w:rsidR="00B37FD3" w:rsidRPr="00C30D28">
        <w:rPr>
          <w:rFonts w:ascii="Arial" w:hAnsi="Arial" w:cs="Arial"/>
          <w:sz w:val="22"/>
          <w:szCs w:val="22"/>
        </w:rPr>
        <w:t xml:space="preserve"> observar que 26% dos clientes deixaram a plataforma no último mês. </w:t>
      </w:r>
    </w:p>
    <w:p w14:paraId="2B082164" w14:textId="77777777" w:rsidR="00B37FD3" w:rsidRPr="00C30D28" w:rsidRDefault="00B37FD3" w:rsidP="00B37FD3">
      <w:pPr>
        <w:pStyle w:val="PargrafodaLista"/>
        <w:spacing w:line="360" w:lineRule="auto"/>
        <w:ind w:left="0" w:firstLine="709"/>
        <w:rPr>
          <w:rFonts w:ascii="Arial" w:hAnsi="Arial" w:cs="Arial"/>
          <w:sz w:val="22"/>
          <w:szCs w:val="22"/>
        </w:rPr>
      </w:pPr>
    </w:p>
    <w:p w14:paraId="71F5C826" w14:textId="77777777" w:rsidR="00B37FD3" w:rsidRPr="00C30D28" w:rsidRDefault="00B37FD3" w:rsidP="0056732A">
      <w:pPr>
        <w:pStyle w:val="PargrafodaLista"/>
        <w:spacing w:line="360" w:lineRule="auto"/>
        <w:ind w:left="0" w:firstLine="709"/>
        <w:jc w:val="center"/>
        <w:rPr>
          <w:rFonts w:ascii="Arial" w:hAnsi="Arial" w:cs="Arial"/>
          <w:sz w:val="22"/>
          <w:szCs w:val="22"/>
        </w:rPr>
      </w:pPr>
      <w:r w:rsidRPr="00C30D28">
        <w:rPr>
          <w:rFonts w:ascii="Arial" w:hAnsi="Arial" w:cs="Arial"/>
          <w:noProof/>
          <w:sz w:val="22"/>
          <w:szCs w:val="22"/>
        </w:rPr>
        <w:drawing>
          <wp:inline distT="0" distB="0" distL="0" distR="0" wp14:anchorId="4EFBD1CC" wp14:editId="2DAC6B15">
            <wp:extent cx="4181168" cy="2586147"/>
            <wp:effectExtent l="0" t="0" r="0" b="5080"/>
            <wp:docPr id="20" name="Imagem 20"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Gráfico, Gráfico de barras&#10;&#10;Descrição gerada automaticamente"/>
                    <pic:cNvPicPr/>
                  </pic:nvPicPr>
                  <pic:blipFill>
                    <a:blip r:embed="rId12"/>
                    <a:stretch>
                      <a:fillRect/>
                    </a:stretch>
                  </pic:blipFill>
                  <pic:spPr>
                    <a:xfrm>
                      <a:off x="0" y="0"/>
                      <a:ext cx="4186676" cy="2589554"/>
                    </a:xfrm>
                    <a:prstGeom prst="rect">
                      <a:avLst/>
                    </a:prstGeom>
                  </pic:spPr>
                </pic:pic>
              </a:graphicData>
            </a:graphic>
          </wp:inline>
        </w:drawing>
      </w:r>
    </w:p>
    <w:p w14:paraId="7D0C5D4D" w14:textId="283F80B9" w:rsidR="00B37FD3" w:rsidRDefault="00B37FD3" w:rsidP="00B37FD3">
      <w:pPr>
        <w:pStyle w:val="PargrafodaLista"/>
        <w:spacing w:line="360" w:lineRule="auto"/>
        <w:ind w:left="0" w:firstLine="709"/>
        <w:rPr>
          <w:rFonts w:ascii="Arial" w:hAnsi="Arial" w:cs="Arial"/>
          <w:sz w:val="22"/>
          <w:szCs w:val="22"/>
        </w:rPr>
      </w:pPr>
      <w:r w:rsidRPr="00C30D28">
        <w:rPr>
          <w:rFonts w:ascii="Arial" w:hAnsi="Arial" w:cs="Arial"/>
          <w:sz w:val="22"/>
          <w:szCs w:val="22"/>
        </w:rPr>
        <w:t>Figura 1</w:t>
      </w:r>
      <w:r w:rsidR="000F47D4">
        <w:rPr>
          <w:rFonts w:ascii="Arial" w:hAnsi="Arial" w:cs="Arial"/>
          <w:sz w:val="22"/>
          <w:szCs w:val="22"/>
        </w:rPr>
        <w:t>.</w:t>
      </w:r>
      <w:r w:rsidRPr="00C30D28">
        <w:rPr>
          <w:rFonts w:ascii="Arial" w:hAnsi="Arial" w:cs="Arial"/>
          <w:sz w:val="22"/>
          <w:szCs w:val="22"/>
        </w:rPr>
        <w:t xml:space="preserve">  Percentual de </w:t>
      </w:r>
      <w:r w:rsidR="00953EF5">
        <w:rPr>
          <w:rFonts w:ascii="Arial" w:hAnsi="Arial" w:cs="Arial"/>
          <w:sz w:val="22"/>
          <w:szCs w:val="22"/>
        </w:rPr>
        <w:t>“</w:t>
      </w:r>
      <w:r w:rsidRPr="00C30D28">
        <w:rPr>
          <w:rFonts w:ascii="Arial" w:hAnsi="Arial" w:cs="Arial"/>
          <w:sz w:val="22"/>
          <w:szCs w:val="22"/>
        </w:rPr>
        <w:t>churn</w:t>
      </w:r>
      <w:r w:rsidR="00953EF5">
        <w:rPr>
          <w:rFonts w:ascii="Arial" w:hAnsi="Arial" w:cs="Arial"/>
          <w:sz w:val="22"/>
          <w:szCs w:val="22"/>
        </w:rPr>
        <w:t>”</w:t>
      </w:r>
      <w:r w:rsidRPr="00C30D28">
        <w:rPr>
          <w:rFonts w:ascii="Arial" w:hAnsi="Arial" w:cs="Arial"/>
          <w:sz w:val="22"/>
          <w:szCs w:val="22"/>
        </w:rPr>
        <w:t xml:space="preserve"> de clientes no último mês </w:t>
      </w:r>
    </w:p>
    <w:p w14:paraId="56BED5D7" w14:textId="77777777" w:rsidR="000F47D4" w:rsidRPr="00C30D28" w:rsidRDefault="000F47D4" w:rsidP="00B37FD3">
      <w:pPr>
        <w:pStyle w:val="PargrafodaLista"/>
        <w:spacing w:line="360" w:lineRule="auto"/>
        <w:ind w:left="0" w:firstLine="709"/>
        <w:rPr>
          <w:rFonts w:ascii="Arial" w:hAnsi="Arial" w:cs="Arial"/>
          <w:sz w:val="22"/>
          <w:szCs w:val="22"/>
        </w:rPr>
      </w:pPr>
    </w:p>
    <w:p w14:paraId="5E644AC8" w14:textId="44328CDC" w:rsidR="00B37FD3" w:rsidRPr="00C30D28" w:rsidRDefault="00B37FD3" w:rsidP="00B37FD3">
      <w:pPr>
        <w:pStyle w:val="PargrafodaLista"/>
        <w:spacing w:line="360" w:lineRule="auto"/>
        <w:ind w:left="0" w:firstLine="709"/>
        <w:jc w:val="both"/>
        <w:rPr>
          <w:rFonts w:ascii="Arial" w:eastAsia="Arial" w:hAnsi="Arial" w:cs="Arial"/>
          <w:sz w:val="22"/>
          <w:szCs w:val="22"/>
        </w:rPr>
      </w:pPr>
      <w:r w:rsidRPr="00C30D28">
        <w:rPr>
          <w:rFonts w:ascii="Arial" w:eastAsia="Arial" w:hAnsi="Arial" w:cs="Arial"/>
          <w:sz w:val="22"/>
          <w:szCs w:val="22"/>
        </w:rPr>
        <w:t xml:space="preserve">Na análise, </w:t>
      </w:r>
      <w:r w:rsidR="000F47D4">
        <w:rPr>
          <w:rFonts w:ascii="Arial" w:eastAsia="Arial" w:hAnsi="Arial" w:cs="Arial"/>
          <w:sz w:val="22"/>
          <w:szCs w:val="22"/>
        </w:rPr>
        <w:t>pudemos</w:t>
      </w:r>
      <w:r w:rsidRPr="00C30D28">
        <w:rPr>
          <w:rFonts w:ascii="Arial" w:eastAsia="Arial" w:hAnsi="Arial" w:cs="Arial"/>
          <w:sz w:val="22"/>
          <w:szCs w:val="22"/>
        </w:rPr>
        <w:t xml:space="preserve"> verificar que </w:t>
      </w:r>
      <w:r w:rsidR="00790BE0">
        <w:rPr>
          <w:rFonts w:ascii="Arial" w:eastAsia="Arial" w:hAnsi="Arial" w:cs="Arial"/>
          <w:sz w:val="22"/>
          <w:szCs w:val="22"/>
        </w:rPr>
        <w:t>“</w:t>
      </w:r>
      <w:r w:rsidRPr="00C30D28">
        <w:rPr>
          <w:rFonts w:ascii="Arial" w:eastAsia="Arial" w:hAnsi="Arial" w:cs="Arial"/>
          <w:sz w:val="22"/>
          <w:szCs w:val="22"/>
        </w:rPr>
        <w:t>Gender</w:t>
      </w:r>
      <w:r w:rsidR="00790BE0">
        <w:rPr>
          <w:rFonts w:ascii="Arial" w:eastAsia="Arial" w:hAnsi="Arial" w:cs="Arial"/>
          <w:sz w:val="22"/>
          <w:szCs w:val="22"/>
        </w:rPr>
        <w:t>” (gênero)</w:t>
      </w:r>
      <w:r w:rsidRPr="00C30D28">
        <w:rPr>
          <w:rFonts w:ascii="Arial" w:eastAsia="Arial" w:hAnsi="Arial" w:cs="Arial"/>
          <w:sz w:val="22"/>
          <w:szCs w:val="22"/>
        </w:rPr>
        <w:t xml:space="preserve"> é praticamente igual para masculino e feminino. O percentual é mais alto em pessoas mais velhas </w:t>
      </w:r>
      <w:r w:rsidR="00953EF5">
        <w:rPr>
          <w:rFonts w:ascii="Arial" w:eastAsia="Arial" w:hAnsi="Arial" w:cs="Arial"/>
          <w:sz w:val="22"/>
          <w:szCs w:val="22"/>
        </w:rPr>
        <w:t>“</w:t>
      </w:r>
      <w:r w:rsidRPr="00C30D28">
        <w:rPr>
          <w:rFonts w:ascii="Arial" w:eastAsia="Arial" w:hAnsi="Arial" w:cs="Arial"/>
          <w:sz w:val="22"/>
          <w:szCs w:val="22"/>
        </w:rPr>
        <w:t>SeniorCitizen</w:t>
      </w:r>
      <w:r w:rsidR="00953EF5">
        <w:rPr>
          <w:rFonts w:ascii="Arial" w:eastAsia="Arial" w:hAnsi="Arial" w:cs="Arial"/>
          <w:sz w:val="22"/>
          <w:szCs w:val="22"/>
        </w:rPr>
        <w:t>”</w:t>
      </w:r>
      <w:r w:rsidRPr="00C30D28">
        <w:rPr>
          <w:rFonts w:ascii="Arial" w:eastAsia="Arial" w:hAnsi="Arial" w:cs="Arial"/>
          <w:sz w:val="22"/>
          <w:szCs w:val="22"/>
        </w:rPr>
        <w:t xml:space="preserve">.  Os consumidores com parceiros </w:t>
      </w:r>
      <w:r w:rsidR="00953EF5">
        <w:rPr>
          <w:rFonts w:ascii="Arial" w:eastAsia="Arial" w:hAnsi="Arial" w:cs="Arial"/>
          <w:sz w:val="22"/>
          <w:szCs w:val="22"/>
        </w:rPr>
        <w:t>“</w:t>
      </w:r>
      <w:r w:rsidRPr="00C30D28">
        <w:rPr>
          <w:rFonts w:ascii="Arial" w:eastAsia="Arial" w:hAnsi="Arial" w:cs="Arial"/>
          <w:sz w:val="22"/>
          <w:szCs w:val="22"/>
        </w:rPr>
        <w:t>Partner</w:t>
      </w:r>
      <w:r w:rsidR="00953EF5">
        <w:rPr>
          <w:rFonts w:ascii="Arial" w:eastAsia="Arial" w:hAnsi="Arial" w:cs="Arial"/>
          <w:sz w:val="22"/>
          <w:szCs w:val="22"/>
        </w:rPr>
        <w:t>”</w:t>
      </w:r>
      <w:r w:rsidRPr="00C30D28">
        <w:rPr>
          <w:rFonts w:ascii="Arial" w:eastAsia="Arial" w:hAnsi="Arial" w:cs="Arial"/>
          <w:sz w:val="22"/>
          <w:szCs w:val="22"/>
        </w:rPr>
        <w:t xml:space="preserve"> e dependentes tem </w:t>
      </w:r>
      <w:r w:rsidR="00790BE0">
        <w:rPr>
          <w:rFonts w:ascii="Arial" w:eastAsia="Arial" w:hAnsi="Arial" w:cs="Arial"/>
          <w:sz w:val="22"/>
          <w:szCs w:val="22"/>
        </w:rPr>
        <w:t>“</w:t>
      </w:r>
      <w:r w:rsidRPr="00C30D28">
        <w:rPr>
          <w:rFonts w:ascii="Arial" w:eastAsia="Arial" w:hAnsi="Arial" w:cs="Arial"/>
          <w:sz w:val="22"/>
          <w:szCs w:val="22"/>
        </w:rPr>
        <w:t>Churn</w:t>
      </w:r>
      <w:r w:rsidR="00790BE0">
        <w:rPr>
          <w:rFonts w:ascii="Arial" w:eastAsia="Arial" w:hAnsi="Arial" w:cs="Arial"/>
          <w:sz w:val="22"/>
          <w:szCs w:val="22"/>
        </w:rPr>
        <w:t>”</w:t>
      </w:r>
      <w:r w:rsidRPr="00C30D28">
        <w:rPr>
          <w:rFonts w:ascii="Arial" w:eastAsia="Arial" w:hAnsi="Arial" w:cs="Arial"/>
          <w:sz w:val="22"/>
          <w:szCs w:val="22"/>
        </w:rPr>
        <w:t xml:space="preserve"> menor comparado àqueles que não possuem parceiros ou dependentes.</w:t>
      </w:r>
    </w:p>
    <w:p w14:paraId="4895C594" w14:textId="19E4312C" w:rsidR="00B37FD3" w:rsidRPr="00986CA1" w:rsidRDefault="00B37FD3" w:rsidP="00B37FD3">
      <w:pPr>
        <w:spacing w:line="360" w:lineRule="auto"/>
        <w:rPr>
          <w:rFonts w:ascii="Arial" w:hAnsi="Arial" w:cs="Arial"/>
          <w:sz w:val="22"/>
          <w:szCs w:val="22"/>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4547CA" w14:paraId="1C490371" w14:textId="77777777" w:rsidTr="004547CA">
        <w:tc>
          <w:tcPr>
            <w:tcW w:w="3020" w:type="dxa"/>
          </w:tcPr>
          <w:p w14:paraId="3717D947" w14:textId="2BF78B49" w:rsidR="00C9124E" w:rsidRDefault="00DA71B9" w:rsidP="00B37FD3">
            <w:pPr>
              <w:spacing w:line="360" w:lineRule="auto"/>
              <w:rPr>
                <w:rFonts w:ascii="Arial" w:hAnsi="Arial" w:cs="Arial"/>
                <w:sz w:val="22"/>
                <w:szCs w:val="22"/>
                <w:lang w:val="en-US"/>
              </w:rPr>
            </w:pPr>
            <w:r w:rsidRPr="00DA71B9">
              <w:rPr>
                <w:rFonts w:ascii="Arial" w:hAnsi="Arial" w:cs="Arial"/>
                <w:noProof/>
                <w:sz w:val="22"/>
                <w:szCs w:val="22"/>
                <w:lang w:val="en-US"/>
              </w:rPr>
              <w:lastRenderedPageBreak/>
              <w:drawing>
                <wp:inline distT="0" distB="0" distL="0" distR="0" wp14:anchorId="52A749A8" wp14:editId="694AC9FD">
                  <wp:extent cx="1575487" cy="1278224"/>
                  <wp:effectExtent l="0" t="0" r="0" b="508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04320" cy="1301617"/>
                          </a:xfrm>
                          <a:prstGeom prst="rect">
                            <a:avLst/>
                          </a:prstGeom>
                        </pic:spPr>
                      </pic:pic>
                    </a:graphicData>
                  </a:graphic>
                </wp:inline>
              </w:drawing>
            </w:r>
          </w:p>
        </w:tc>
        <w:tc>
          <w:tcPr>
            <w:tcW w:w="3020" w:type="dxa"/>
          </w:tcPr>
          <w:p w14:paraId="28F74AD7" w14:textId="0B948068" w:rsidR="00C9124E" w:rsidRDefault="00DF7571" w:rsidP="00B37FD3">
            <w:pPr>
              <w:spacing w:line="360" w:lineRule="auto"/>
              <w:rPr>
                <w:rFonts w:ascii="Arial" w:hAnsi="Arial" w:cs="Arial"/>
                <w:sz w:val="22"/>
                <w:szCs w:val="22"/>
                <w:lang w:val="en-US"/>
              </w:rPr>
            </w:pPr>
            <w:r w:rsidRPr="00DF7571">
              <w:rPr>
                <w:rFonts w:ascii="Arial" w:hAnsi="Arial" w:cs="Arial"/>
                <w:noProof/>
                <w:sz w:val="22"/>
                <w:szCs w:val="22"/>
                <w:lang w:val="en-US"/>
              </w:rPr>
              <w:drawing>
                <wp:inline distT="0" distB="0" distL="0" distR="0" wp14:anchorId="5B0EC25D" wp14:editId="14FADD19">
                  <wp:extent cx="1570248" cy="1266568"/>
                  <wp:effectExtent l="0" t="0" r="5080" b="381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82803" cy="1276695"/>
                          </a:xfrm>
                          <a:prstGeom prst="rect">
                            <a:avLst/>
                          </a:prstGeom>
                        </pic:spPr>
                      </pic:pic>
                    </a:graphicData>
                  </a:graphic>
                </wp:inline>
              </w:drawing>
            </w:r>
          </w:p>
        </w:tc>
        <w:tc>
          <w:tcPr>
            <w:tcW w:w="3020" w:type="dxa"/>
          </w:tcPr>
          <w:p w14:paraId="31FEEFF9" w14:textId="4D899619" w:rsidR="00C9124E" w:rsidRDefault="00E37002" w:rsidP="00B37FD3">
            <w:pPr>
              <w:spacing w:line="360" w:lineRule="auto"/>
              <w:rPr>
                <w:rFonts w:ascii="Arial" w:hAnsi="Arial" w:cs="Arial"/>
                <w:sz w:val="22"/>
                <w:szCs w:val="22"/>
                <w:lang w:val="en-US"/>
              </w:rPr>
            </w:pPr>
            <w:r w:rsidRPr="00E37002">
              <w:rPr>
                <w:rFonts w:ascii="Arial" w:hAnsi="Arial" w:cs="Arial"/>
                <w:noProof/>
                <w:sz w:val="22"/>
                <w:szCs w:val="22"/>
                <w:lang w:val="en-US"/>
              </w:rPr>
              <w:drawing>
                <wp:inline distT="0" distB="0" distL="0" distR="0" wp14:anchorId="325027EF" wp14:editId="1F635ECE">
                  <wp:extent cx="1564076" cy="1254211"/>
                  <wp:effectExtent l="0" t="0" r="0" b="317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80581" cy="1267446"/>
                          </a:xfrm>
                          <a:prstGeom prst="rect">
                            <a:avLst/>
                          </a:prstGeom>
                        </pic:spPr>
                      </pic:pic>
                    </a:graphicData>
                  </a:graphic>
                </wp:inline>
              </w:drawing>
            </w:r>
          </w:p>
        </w:tc>
      </w:tr>
      <w:tr w:rsidR="004547CA" w14:paraId="24D9AA01" w14:textId="77777777" w:rsidTr="004547CA">
        <w:tc>
          <w:tcPr>
            <w:tcW w:w="3020" w:type="dxa"/>
          </w:tcPr>
          <w:p w14:paraId="3815D3AD" w14:textId="2610BC7E" w:rsidR="00C9124E" w:rsidRDefault="008E1FE9" w:rsidP="00C27AF7">
            <w:pPr>
              <w:spacing w:line="360" w:lineRule="auto"/>
              <w:jc w:val="center"/>
              <w:rPr>
                <w:rFonts w:ascii="Arial" w:hAnsi="Arial" w:cs="Arial"/>
                <w:sz w:val="22"/>
                <w:szCs w:val="22"/>
                <w:lang w:val="en-US"/>
              </w:rPr>
            </w:pPr>
            <w:r>
              <w:rPr>
                <w:rFonts w:ascii="Arial" w:hAnsi="Arial" w:cs="Arial"/>
                <w:sz w:val="22"/>
                <w:szCs w:val="22"/>
                <w:lang w:val="en-US"/>
              </w:rPr>
              <w:t xml:space="preserve">Fig. </w:t>
            </w:r>
            <w:r w:rsidR="007A03A2">
              <w:rPr>
                <w:rFonts w:ascii="Arial" w:hAnsi="Arial" w:cs="Arial"/>
                <w:sz w:val="22"/>
                <w:szCs w:val="22"/>
                <w:lang w:val="en-US"/>
              </w:rPr>
              <w:t>a</w:t>
            </w:r>
          </w:p>
        </w:tc>
        <w:tc>
          <w:tcPr>
            <w:tcW w:w="3020" w:type="dxa"/>
          </w:tcPr>
          <w:p w14:paraId="38667495" w14:textId="6CC196A1" w:rsidR="00C9124E" w:rsidRDefault="008E1FE9" w:rsidP="00C27AF7">
            <w:pPr>
              <w:spacing w:line="360" w:lineRule="auto"/>
              <w:jc w:val="center"/>
              <w:rPr>
                <w:rFonts w:ascii="Arial" w:hAnsi="Arial" w:cs="Arial"/>
                <w:sz w:val="22"/>
                <w:szCs w:val="22"/>
                <w:lang w:val="en-US"/>
              </w:rPr>
            </w:pPr>
            <w:r>
              <w:rPr>
                <w:rFonts w:ascii="Arial" w:hAnsi="Arial" w:cs="Arial"/>
                <w:sz w:val="22"/>
                <w:szCs w:val="22"/>
                <w:lang w:val="en-US"/>
              </w:rPr>
              <w:t xml:space="preserve">Fig. </w:t>
            </w:r>
            <w:r w:rsidR="007A03A2">
              <w:rPr>
                <w:rFonts w:ascii="Arial" w:hAnsi="Arial" w:cs="Arial"/>
                <w:sz w:val="22"/>
                <w:szCs w:val="22"/>
                <w:lang w:val="en-US"/>
              </w:rPr>
              <w:t>b</w:t>
            </w:r>
          </w:p>
        </w:tc>
        <w:tc>
          <w:tcPr>
            <w:tcW w:w="3020" w:type="dxa"/>
          </w:tcPr>
          <w:p w14:paraId="4D933EB6" w14:textId="6AFE13EC" w:rsidR="00C9124E" w:rsidRDefault="008E1FE9" w:rsidP="00C27AF7">
            <w:pPr>
              <w:spacing w:line="360" w:lineRule="auto"/>
              <w:jc w:val="center"/>
              <w:rPr>
                <w:rFonts w:ascii="Arial" w:hAnsi="Arial" w:cs="Arial"/>
                <w:sz w:val="22"/>
                <w:szCs w:val="22"/>
                <w:lang w:val="en-US"/>
              </w:rPr>
            </w:pPr>
            <w:r>
              <w:rPr>
                <w:rFonts w:ascii="Arial" w:hAnsi="Arial" w:cs="Arial"/>
                <w:sz w:val="22"/>
                <w:szCs w:val="22"/>
                <w:lang w:val="en-US"/>
              </w:rPr>
              <w:t xml:space="preserve">Fig. </w:t>
            </w:r>
            <w:r w:rsidR="007A03A2">
              <w:rPr>
                <w:rFonts w:ascii="Arial" w:hAnsi="Arial" w:cs="Arial"/>
                <w:sz w:val="22"/>
                <w:szCs w:val="22"/>
                <w:lang w:val="en-US"/>
              </w:rPr>
              <w:t>c</w:t>
            </w:r>
          </w:p>
        </w:tc>
      </w:tr>
      <w:tr w:rsidR="004547CA" w14:paraId="6AAD54FF" w14:textId="77777777" w:rsidTr="004547CA">
        <w:tc>
          <w:tcPr>
            <w:tcW w:w="3020" w:type="dxa"/>
          </w:tcPr>
          <w:p w14:paraId="492F8CAD" w14:textId="6F9E4E38" w:rsidR="00F9324B" w:rsidRDefault="0087019F" w:rsidP="00B37FD3">
            <w:pPr>
              <w:spacing w:line="360" w:lineRule="auto"/>
              <w:rPr>
                <w:rFonts w:ascii="Arial" w:hAnsi="Arial" w:cs="Arial"/>
                <w:sz w:val="22"/>
                <w:szCs w:val="22"/>
                <w:lang w:val="en-US"/>
              </w:rPr>
            </w:pPr>
            <w:r w:rsidRPr="0087019F">
              <w:rPr>
                <w:rFonts w:ascii="Arial" w:hAnsi="Arial" w:cs="Arial"/>
                <w:noProof/>
                <w:sz w:val="22"/>
                <w:szCs w:val="22"/>
                <w:lang w:val="en-US"/>
              </w:rPr>
              <w:drawing>
                <wp:inline distT="0" distB="0" distL="0" distR="0" wp14:anchorId="272B9CCD" wp14:editId="135F9DCB">
                  <wp:extent cx="1359244" cy="1103988"/>
                  <wp:effectExtent l="0" t="0" r="0" b="127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74638" cy="1116491"/>
                          </a:xfrm>
                          <a:prstGeom prst="rect">
                            <a:avLst/>
                          </a:prstGeom>
                        </pic:spPr>
                      </pic:pic>
                    </a:graphicData>
                  </a:graphic>
                </wp:inline>
              </w:drawing>
            </w:r>
          </w:p>
        </w:tc>
        <w:tc>
          <w:tcPr>
            <w:tcW w:w="3020" w:type="dxa"/>
          </w:tcPr>
          <w:p w14:paraId="40349FFD" w14:textId="502FF51A" w:rsidR="00F9324B" w:rsidRDefault="004547CA" w:rsidP="00B37FD3">
            <w:pPr>
              <w:spacing w:line="360" w:lineRule="auto"/>
              <w:rPr>
                <w:rFonts w:ascii="Arial" w:hAnsi="Arial" w:cs="Arial"/>
                <w:sz w:val="22"/>
                <w:szCs w:val="22"/>
                <w:lang w:val="en-US"/>
              </w:rPr>
            </w:pPr>
            <w:r w:rsidRPr="004547CA">
              <w:rPr>
                <w:rFonts w:ascii="Arial" w:hAnsi="Arial" w:cs="Arial"/>
                <w:noProof/>
                <w:sz w:val="22"/>
                <w:szCs w:val="22"/>
                <w:lang w:val="en-US"/>
              </w:rPr>
              <w:drawing>
                <wp:inline distT="0" distB="0" distL="0" distR="0" wp14:anchorId="5ADAD736" wp14:editId="2B3ECC2D">
                  <wp:extent cx="1322173" cy="1091114"/>
                  <wp:effectExtent l="0" t="0" r="0" b="127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33012" cy="1100059"/>
                          </a:xfrm>
                          <a:prstGeom prst="rect">
                            <a:avLst/>
                          </a:prstGeom>
                        </pic:spPr>
                      </pic:pic>
                    </a:graphicData>
                  </a:graphic>
                </wp:inline>
              </w:drawing>
            </w:r>
          </w:p>
        </w:tc>
        <w:tc>
          <w:tcPr>
            <w:tcW w:w="3020" w:type="dxa"/>
          </w:tcPr>
          <w:p w14:paraId="3DEA9044" w14:textId="7346F89E" w:rsidR="00F9324B" w:rsidRDefault="004547CA" w:rsidP="00B37FD3">
            <w:pPr>
              <w:spacing w:line="360" w:lineRule="auto"/>
              <w:rPr>
                <w:rFonts w:ascii="Arial" w:hAnsi="Arial" w:cs="Arial"/>
                <w:sz w:val="22"/>
                <w:szCs w:val="22"/>
                <w:lang w:val="en-US"/>
              </w:rPr>
            </w:pPr>
            <w:r w:rsidRPr="004547CA">
              <w:rPr>
                <w:rFonts w:ascii="Arial" w:hAnsi="Arial" w:cs="Arial"/>
                <w:noProof/>
                <w:sz w:val="22"/>
                <w:szCs w:val="22"/>
                <w:lang w:val="en-US"/>
              </w:rPr>
              <w:drawing>
                <wp:inline distT="0" distB="0" distL="0" distR="0" wp14:anchorId="04BCB98B" wp14:editId="639C9A48">
                  <wp:extent cx="1272746" cy="1081834"/>
                  <wp:effectExtent l="0" t="0" r="0"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93213" cy="1099231"/>
                          </a:xfrm>
                          <a:prstGeom prst="rect">
                            <a:avLst/>
                          </a:prstGeom>
                        </pic:spPr>
                      </pic:pic>
                    </a:graphicData>
                  </a:graphic>
                </wp:inline>
              </w:drawing>
            </w:r>
          </w:p>
        </w:tc>
      </w:tr>
      <w:tr w:rsidR="004547CA" w14:paraId="5B0F6412" w14:textId="77777777" w:rsidTr="004547CA">
        <w:tc>
          <w:tcPr>
            <w:tcW w:w="3020" w:type="dxa"/>
          </w:tcPr>
          <w:p w14:paraId="71E1FFA8" w14:textId="7D33B270" w:rsidR="004547CA" w:rsidRPr="0087019F" w:rsidRDefault="008E1FE9" w:rsidP="00C27AF7">
            <w:pPr>
              <w:spacing w:line="360" w:lineRule="auto"/>
              <w:jc w:val="center"/>
              <w:rPr>
                <w:rFonts w:ascii="Arial" w:hAnsi="Arial" w:cs="Arial"/>
                <w:sz w:val="22"/>
                <w:szCs w:val="22"/>
                <w:lang w:val="en-US"/>
              </w:rPr>
            </w:pPr>
            <w:r>
              <w:rPr>
                <w:rFonts w:ascii="Arial" w:hAnsi="Arial" w:cs="Arial"/>
                <w:sz w:val="22"/>
                <w:szCs w:val="22"/>
                <w:lang w:val="en-US"/>
              </w:rPr>
              <w:t xml:space="preserve">Fig. </w:t>
            </w:r>
            <w:r w:rsidR="007A03A2">
              <w:rPr>
                <w:rFonts w:ascii="Arial" w:hAnsi="Arial" w:cs="Arial"/>
                <w:sz w:val="22"/>
                <w:szCs w:val="22"/>
                <w:lang w:val="en-US"/>
              </w:rPr>
              <w:t>d</w:t>
            </w:r>
          </w:p>
        </w:tc>
        <w:tc>
          <w:tcPr>
            <w:tcW w:w="3020" w:type="dxa"/>
          </w:tcPr>
          <w:p w14:paraId="0619D016" w14:textId="78207D6C" w:rsidR="004547CA" w:rsidRPr="004547CA" w:rsidRDefault="008E1FE9" w:rsidP="00C27AF7">
            <w:pPr>
              <w:spacing w:line="360" w:lineRule="auto"/>
              <w:jc w:val="center"/>
              <w:rPr>
                <w:rFonts w:ascii="Arial" w:hAnsi="Arial" w:cs="Arial"/>
                <w:sz w:val="22"/>
                <w:szCs w:val="22"/>
                <w:lang w:val="en-US"/>
              </w:rPr>
            </w:pPr>
            <w:r>
              <w:rPr>
                <w:rFonts w:ascii="Arial" w:hAnsi="Arial" w:cs="Arial"/>
                <w:sz w:val="22"/>
                <w:szCs w:val="22"/>
                <w:lang w:val="en-US"/>
              </w:rPr>
              <w:t xml:space="preserve">Fig. </w:t>
            </w:r>
            <w:r w:rsidR="007A03A2">
              <w:rPr>
                <w:rFonts w:ascii="Arial" w:hAnsi="Arial" w:cs="Arial"/>
                <w:sz w:val="22"/>
                <w:szCs w:val="22"/>
                <w:lang w:val="en-US"/>
              </w:rPr>
              <w:t>e</w:t>
            </w:r>
          </w:p>
        </w:tc>
        <w:tc>
          <w:tcPr>
            <w:tcW w:w="3020" w:type="dxa"/>
          </w:tcPr>
          <w:p w14:paraId="27509FCE" w14:textId="265BA26C" w:rsidR="004547CA" w:rsidRPr="004547CA" w:rsidRDefault="008E1FE9" w:rsidP="00C27AF7">
            <w:pPr>
              <w:spacing w:line="360" w:lineRule="auto"/>
              <w:jc w:val="center"/>
              <w:rPr>
                <w:rFonts w:ascii="Arial" w:hAnsi="Arial" w:cs="Arial"/>
                <w:sz w:val="22"/>
                <w:szCs w:val="22"/>
                <w:lang w:val="en-US"/>
              </w:rPr>
            </w:pPr>
            <w:r>
              <w:rPr>
                <w:rFonts w:ascii="Arial" w:hAnsi="Arial" w:cs="Arial"/>
                <w:sz w:val="22"/>
                <w:szCs w:val="22"/>
                <w:lang w:val="en-US"/>
              </w:rPr>
              <w:t>Fig. f</w:t>
            </w:r>
          </w:p>
        </w:tc>
      </w:tr>
    </w:tbl>
    <w:p w14:paraId="22FAFE8F" w14:textId="77777777" w:rsidR="00C9124E" w:rsidRPr="00C30D28" w:rsidRDefault="00C9124E" w:rsidP="00B37FD3">
      <w:pPr>
        <w:spacing w:line="360" w:lineRule="auto"/>
        <w:rPr>
          <w:rFonts w:ascii="Arial" w:hAnsi="Arial" w:cs="Arial"/>
          <w:sz w:val="22"/>
          <w:szCs w:val="22"/>
          <w:lang w:val="en-US"/>
        </w:rPr>
      </w:pPr>
    </w:p>
    <w:p w14:paraId="34C9A053" w14:textId="396DEDB2" w:rsidR="00B37FD3" w:rsidRPr="00C30D28" w:rsidRDefault="00B37FD3" w:rsidP="00A058B5">
      <w:pPr>
        <w:jc w:val="both"/>
        <w:rPr>
          <w:rFonts w:ascii="Arial" w:hAnsi="Arial" w:cs="Arial"/>
          <w:sz w:val="22"/>
          <w:szCs w:val="22"/>
        </w:rPr>
      </w:pPr>
      <w:r w:rsidRPr="00C30D28">
        <w:rPr>
          <w:rFonts w:ascii="Arial" w:hAnsi="Arial" w:cs="Arial"/>
          <w:sz w:val="22"/>
          <w:szCs w:val="22"/>
        </w:rPr>
        <w:t>Figura 2</w:t>
      </w:r>
      <w:r w:rsidR="00790BE0">
        <w:rPr>
          <w:rFonts w:ascii="Arial" w:hAnsi="Arial" w:cs="Arial"/>
          <w:sz w:val="22"/>
          <w:szCs w:val="22"/>
        </w:rPr>
        <w:t xml:space="preserve">. </w:t>
      </w:r>
      <w:r w:rsidRPr="00C30D28">
        <w:rPr>
          <w:rFonts w:ascii="Arial" w:hAnsi="Arial" w:cs="Arial"/>
          <w:sz w:val="22"/>
          <w:szCs w:val="22"/>
        </w:rPr>
        <w:t xml:space="preserve">Percentual de </w:t>
      </w:r>
      <w:r w:rsidR="00953EF5">
        <w:rPr>
          <w:rFonts w:ascii="Arial" w:hAnsi="Arial" w:cs="Arial"/>
          <w:sz w:val="22"/>
          <w:szCs w:val="22"/>
        </w:rPr>
        <w:t>“</w:t>
      </w:r>
      <w:r w:rsidRPr="00C30D28">
        <w:rPr>
          <w:rFonts w:ascii="Arial" w:hAnsi="Arial" w:cs="Arial"/>
          <w:sz w:val="22"/>
          <w:szCs w:val="22"/>
        </w:rPr>
        <w:t>Churn</w:t>
      </w:r>
      <w:r w:rsidR="00953EF5">
        <w:rPr>
          <w:rFonts w:ascii="Arial" w:hAnsi="Arial" w:cs="Arial"/>
          <w:sz w:val="22"/>
          <w:szCs w:val="22"/>
        </w:rPr>
        <w:t>”</w:t>
      </w:r>
      <w:r w:rsidRPr="00C30D28">
        <w:rPr>
          <w:rFonts w:ascii="Arial" w:hAnsi="Arial" w:cs="Arial"/>
          <w:sz w:val="22"/>
          <w:szCs w:val="22"/>
        </w:rPr>
        <w:t xml:space="preserve"> de clientes agrupados pelas variáveis </w:t>
      </w:r>
      <w:r w:rsidR="00953EF5">
        <w:rPr>
          <w:rFonts w:ascii="Arial" w:hAnsi="Arial" w:cs="Arial"/>
          <w:sz w:val="22"/>
          <w:szCs w:val="22"/>
        </w:rPr>
        <w:t>“</w:t>
      </w:r>
      <w:r w:rsidRPr="00C30D28">
        <w:rPr>
          <w:rFonts w:ascii="Arial" w:hAnsi="Arial" w:cs="Arial"/>
          <w:sz w:val="22"/>
          <w:szCs w:val="22"/>
        </w:rPr>
        <w:t>gender</w:t>
      </w:r>
      <w:r w:rsidR="00953EF5">
        <w:rPr>
          <w:rFonts w:ascii="Arial" w:hAnsi="Arial" w:cs="Arial"/>
          <w:sz w:val="22"/>
          <w:szCs w:val="22"/>
        </w:rPr>
        <w:t>”</w:t>
      </w:r>
      <w:r w:rsidR="004547CA">
        <w:rPr>
          <w:rFonts w:ascii="Arial" w:hAnsi="Arial" w:cs="Arial"/>
          <w:sz w:val="22"/>
          <w:szCs w:val="22"/>
        </w:rPr>
        <w:t xml:space="preserve"> (a)</w:t>
      </w:r>
      <w:r w:rsidRPr="00C30D28">
        <w:rPr>
          <w:rFonts w:ascii="Arial" w:hAnsi="Arial" w:cs="Arial"/>
          <w:sz w:val="22"/>
          <w:szCs w:val="22"/>
        </w:rPr>
        <w:t xml:space="preserve">, </w:t>
      </w:r>
      <w:r w:rsidR="00953EF5">
        <w:rPr>
          <w:rFonts w:ascii="Arial" w:hAnsi="Arial" w:cs="Arial"/>
          <w:sz w:val="22"/>
          <w:szCs w:val="22"/>
        </w:rPr>
        <w:t>“</w:t>
      </w:r>
      <w:r w:rsidRPr="00C30D28">
        <w:rPr>
          <w:rFonts w:ascii="Arial" w:hAnsi="Arial" w:cs="Arial"/>
          <w:sz w:val="22"/>
          <w:szCs w:val="22"/>
        </w:rPr>
        <w:t>SeniorCitizen</w:t>
      </w:r>
      <w:r w:rsidR="00953EF5">
        <w:rPr>
          <w:rFonts w:ascii="Arial" w:hAnsi="Arial" w:cs="Arial"/>
          <w:sz w:val="22"/>
          <w:szCs w:val="22"/>
        </w:rPr>
        <w:t>”</w:t>
      </w:r>
      <w:r w:rsidR="00C27AF7">
        <w:rPr>
          <w:rFonts w:ascii="Arial" w:hAnsi="Arial" w:cs="Arial"/>
          <w:sz w:val="22"/>
          <w:szCs w:val="22"/>
        </w:rPr>
        <w:t xml:space="preserve"> (b)</w:t>
      </w:r>
      <w:r w:rsidRPr="00C30D28">
        <w:rPr>
          <w:rFonts w:ascii="Arial" w:hAnsi="Arial" w:cs="Arial"/>
          <w:sz w:val="22"/>
          <w:szCs w:val="22"/>
        </w:rPr>
        <w:t xml:space="preserve">, </w:t>
      </w:r>
      <w:r w:rsidR="00953EF5">
        <w:rPr>
          <w:rFonts w:ascii="Arial" w:hAnsi="Arial" w:cs="Arial"/>
          <w:sz w:val="22"/>
          <w:szCs w:val="22"/>
        </w:rPr>
        <w:t>“</w:t>
      </w:r>
      <w:r w:rsidRPr="00C30D28">
        <w:rPr>
          <w:rFonts w:ascii="Arial" w:hAnsi="Arial" w:cs="Arial"/>
          <w:sz w:val="22"/>
          <w:szCs w:val="22"/>
        </w:rPr>
        <w:t>Partner</w:t>
      </w:r>
      <w:r w:rsidR="00953EF5">
        <w:rPr>
          <w:rFonts w:ascii="Arial" w:hAnsi="Arial" w:cs="Arial"/>
          <w:sz w:val="22"/>
          <w:szCs w:val="22"/>
        </w:rPr>
        <w:t>”</w:t>
      </w:r>
      <w:r w:rsidR="00C27AF7">
        <w:rPr>
          <w:rFonts w:ascii="Arial" w:hAnsi="Arial" w:cs="Arial"/>
          <w:sz w:val="22"/>
          <w:szCs w:val="22"/>
        </w:rPr>
        <w:t xml:space="preserve"> (c)</w:t>
      </w:r>
      <w:r w:rsidRPr="00C30D28">
        <w:rPr>
          <w:rFonts w:ascii="Arial" w:hAnsi="Arial" w:cs="Arial"/>
          <w:sz w:val="22"/>
          <w:szCs w:val="22"/>
        </w:rPr>
        <w:t xml:space="preserve">, </w:t>
      </w:r>
      <w:r w:rsidR="00953EF5">
        <w:rPr>
          <w:rFonts w:ascii="Arial" w:hAnsi="Arial" w:cs="Arial"/>
          <w:sz w:val="22"/>
          <w:szCs w:val="22"/>
        </w:rPr>
        <w:t>“</w:t>
      </w:r>
      <w:r w:rsidRPr="00C30D28">
        <w:rPr>
          <w:rFonts w:ascii="Arial" w:hAnsi="Arial" w:cs="Arial"/>
          <w:sz w:val="22"/>
          <w:szCs w:val="22"/>
        </w:rPr>
        <w:t>Dependents</w:t>
      </w:r>
      <w:r w:rsidR="00953EF5">
        <w:rPr>
          <w:rFonts w:ascii="Arial" w:hAnsi="Arial" w:cs="Arial"/>
          <w:sz w:val="22"/>
          <w:szCs w:val="22"/>
        </w:rPr>
        <w:t>:</w:t>
      </w:r>
      <w:r w:rsidR="00C27AF7">
        <w:rPr>
          <w:rFonts w:ascii="Arial" w:hAnsi="Arial" w:cs="Arial"/>
          <w:sz w:val="22"/>
          <w:szCs w:val="22"/>
        </w:rPr>
        <w:t xml:space="preserve"> (d)</w:t>
      </w:r>
      <w:r w:rsidRPr="00C30D28">
        <w:rPr>
          <w:rFonts w:ascii="Arial" w:hAnsi="Arial" w:cs="Arial"/>
          <w:sz w:val="22"/>
          <w:szCs w:val="22"/>
        </w:rPr>
        <w:t xml:space="preserve">, </w:t>
      </w:r>
      <w:r w:rsidR="00953EF5">
        <w:rPr>
          <w:rFonts w:ascii="Arial" w:hAnsi="Arial" w:cs="Arial"/>
          <w:sz w:val="22"/>
          <w:szCs w:val="22"/>
        </w:rPr>
        <w:t>“</w:t>
      </w:r>
      <w:r w:rsidRPr="00C30D28">
        <w:rPr>
          <w:rFonts w:ascii="Arial" w:hAnsi="Arial" w:cs="Arial"/>
          <w:sz w:val="22"/>
          <w:szCs w:val="22"/>
        </w:rPr>
        <w:t>PhoneService</w:t>
      </w:r>
      <w:r w:rsidR="00953EF5">
        <w:rPr>
          <w:rFonts w:ascii="Arial" w:hAnsi="Arial" w:cs="Arial"/>
          <w:sz w:val="22"/>
          <w:szCs w:val="22"/>
        </w:rPr>
        <w:t>:</w:t>
      </w:r>
      <w:r w:rsidR="00C27AF7">
        <w:rPr>
          <w:rFonts w:ascii="Arial" w:hAnsi="Arial" w:cs="Arial"/>
          <w:sz w:val="22"/>
          <w:szCs w:val="22"/>
        </w:rPr>
        <w:t xml:space="preserve"> (e)</w:t>
      </w:r>
      <w:r w:rsidRPr="00C30D28">
        <w:rPr>
          <w:rFonts w:ascii="Arial" w:hAnsi="Arial" w:cs="Arial"/>
          <w:sz w:val="22"/>
          <w:szCs w:val="22"/>
        </w:rPr>
        <w:t xml:space="preserve"> e </w:t>
      </w:r>
      <w:r w:rsidR="00953EF5">
        <w:rPr>
          <w:rFonts w:ascii="Arial" w:hAnsi="Arial" w:cs="Arial"/>
          <w:sz w:val="22"/>
          <w:szCs w:val="22"/>
        </w:rPr>
        <w:t>“</w:t>
      </w:r>
      <w:r w:rsidRPr="00C30D28">
        <w:rPr>
          <w:rFonts w:ascii="Arial" w:hAnsi="Arial" w:cs="Arial"/>
          <w:sz w:val="22"/>
          <w:szCs w:val="22"/>
        </w:rPr>
        <w:t>MultipleLines</w:t>
      </w:r>
      <w:r w:rsidR="00953EF5">
        <w:rPr>
          <w:rFonts w:ascii="Arial" w:hAnsi="Arial" w:cs="Arial"/>
          <w:sz w:val="22"/>
          <w:szCs w:val="22"/>
        </w:rPr>
        <w:t>”</w:t>
      </w:r>
      <w:r w:rsidR="00C27AF7">
        <w:rPr>
          <w:rFonts w:ascii="Arial" w:hAnsi="Arial" w:cs="Arial"/>
          <w:sz w:val="22"/>
          <w:szCs w:val="22"/>
        </w:rPr>
        <w:t xml:space="preserve"> (f)</w:t>
      </w:r>
    </w:p>
    <w:p w14:paraId="361856A9" w14:textId="77777777" w:rsidR="00B37FD3" w:rsidRPr="00C30D28" w:rsidRDefault="00B37FD3" w:rsidP="00B37FD3">
      <w:pPr>
        <w:spacing w:line="360" w:lineRule="auto"/>
        <w:jc w:val="center"/>
        <w:rPr>
          <w:rFonts w:ascii="Arial" w:hAnsi="Arial" w:cs="Arial"/>
          <w:sz w:val="22"/>
          <w:szCs w:val="22"/>
        </w:rPr>
      </w:pPr>
    </w:p>
    <w:p w14:paraId="5EC1684F" w14:textId="3DC31D4A" w:rsidR="00B37FD3" w:rsidRPr="00C30D28" w:rsidRDefault="00B37FD3" w:rsidP="00B37FD3">
      <w:pPr>
        <w:pStyle w:val="PargrafodaLista"/>
        <w:spacing w:line="360" w:lineRule="auto"/>
        <w:ind w:left="0" w:firstLine="709"/>
        <w:jc w:val="both"/>
        <w:rPr>
          <w:rFonts w:ascii="Arial" w:eastAsia="Arial" w:hAnsi="Arial" w:cs="Arial"/>
          <w:sz w:val="22"/>
          <w:szCs w:val="22"/>
        </w:rPr>
      </w:pPr>
      <w:r w:rsidRPr="00C30D28">
        <w:rPr>
          <w:rFonts w:ascii="Arial" w:eastAsia="Arial" w:hAnsi="Arial" w:cs="Arial"/>
          <w:sz w:val="22"/>
          <w:szCs w:val="22"/>
        </w:rPr>
        <w:t xml:space="preserve">O </w:t>
      </w:r>
      <w:r w:rsidR="00515597">
        <w:rPr>
          <w:rFonts w:ascii="Arial" w:eastAsia="Arial" w:hAnsi="Arial" w:cs="Arial"/>
          <w:sz w:val="22"/>
          <w:szCs w:val="22"/>
        </w:rPr>
        <w:t>“</w:t>
      </w:r>
      <w:r w:rsidRPr="00C30D28">
        <w:rPr>
          <w:rFonts w:ascii="Arial" w:eastAsia="Arial" w:hAnsi="Arial" w:cs="Arial"/>
          <w:sz w:val="22"/>
          <w:szCs w:val="22"/>
        </w:rPr>
        <w:t>Churn</w:t>
      </w:r>
      <w:r w:rsidR="00515597">
        <w:rPr>
          <w:rFonts w:ascii="Arial" w:eastAsia="Arial" w:hAnsi="Arial" w:cs="Arial"/>
          <w:sz w:val="22"/>
          <w:szCs w:val="22"/>
        </w:rPr>
        <w:t>”</w:t>
      </w:r>
      <w:r w:rsidRPr="00C30D28">
        <w:rPr>
          <w:rFonts w:ascii="Arial" w:eastAsia="Arial" w:hAnsi="Arial" w:cs="Arial"/>
          <w:sz w:val="22"/>
          <w:szCs w:val="22"/>
        </w:rPr>
        <w:t xml:space="preserve"> </w:t>
      </w:r>
      <w:r w:rsidR="009B1AC2">
        <w:rPr>
          <w:rFonts w:ascii="Arial" w:eastAsia="Arial" w:hAnsi="Arial" w:cs="Arial"/>
          <w:sz w:val="22"/>
          <w:szCs w:val="22"/>
        </w:rPr>
        <w:t>foi</w:t>
      </w:r>
      <w:r w:rsidRPr="00C30D28">
        <w:rPr>
          <w:rFonts w:ascii="Arial" w:eastAsia="Arial" w:hAnsi="Arial" w:cs="Arial"/>
          <w:sz w:val="22"/>
          <w:szCs w:val="22"/>
        </w:rPr>
        <w:t xml:space="preserve"> muito maior em casos de Fibra Ótica (</w:t>
      </w:r>
      <w:r w:rsidR="00953EF5">
        <w:rPr>
          <w:rFonts w:ascii="Arial" w:eastAsia="Arial" w:hAnsi="Arial" w:cs="Arial"/>
          <w:sz w:val="22"/>
          <w:szCs w:val="22"/>
        </w:rPr>
        <w:t>“</w:t>
      </w:r>
      <w:r w:rsidRPr="00C30D28">
        <w:rPr>
          <w:rFonts w:ascii="Arial" w:eastAsia="Arial" w:hAnsi="Arial" w:cs="Arial"/>
          <w:sz w:val="22"/>
          <w:szCs w:val="22"/>
        </w:rPr>
        <w:t>FiberOptic</w:t>
      </w:r>
      <w:r w:rsidR="00953EF5">
        <w:rPr>
          <w:rFonts w:ascii="Arial" w:eastAsia="Arial" w:hAnsi="Arial" w:cs="Arial"/>
          <w:sz w:val="22"/>
          <w:szCs w:val="22"/>
        </w:rPr>
        <w:t>”</w:t>
      </w:r>
      <w:r w:rsidRPr="00C30D28">
        <w:rPr>
          <w:rFonts w:ascii="Arial" w:eastAsia="Arial" w:hAnsi="Arial" w:cs="Arial"/>
          <w:sz w:val="22"/>
          <w:szCs w:val="22"/>
        </w:rPr>
        <w:t>) e serviços de internet (</w:t>
      </w:r>
      <w:r w:rsidR="00953EF5">
        <w:rPr>
          <w:rFonts w:ascii="Arial" w:eastAsia="Arial" w:hAnsi="Arial" w:cs="Arial"/>
          <w:sz w:val="22"/>
          <w:szCs w:val="22"/>
        </w:rPr>
        <w:t>“</w:t>
      </w:r>
      <w:r w:rsidRPr="00C30D28">
        <w:rPr>
          <w:rFonts w:ascii="Arial" w:eastAsia="Arial" w:hAnsi="Arial" w:cs="Arial"/>
          <w:sz w:val="22"/>
          <w:szCs w:val="22"/>
        </w:rPr>
        <w:t>InternetServices</w:t>
      </w:r>
      <w:r w:rsidR="00953EF5">
        <w:rPr>
          <w:rFonts w:ascii="Arial" w:eastAsia="Arial" w:hAnsi="Arial" w:cs="Arial"/>
          <w:sz w:val="22"/>
          <w:szCs w:val="22"/>
        </w:rPr>
        <w:t>”</w:t>
      </w:r>
      <w:r w:rsidRPr="00C30D28">
        <w:rPr>
          <w:rFonts w:ascii="Arial" w:eastAsia="Arial" w:hAnsi="Arial" w:cs="Arial"/>
          <w:sz w:val="22"/>
          <w:szCs w:val="22"/>
        </w:rPr>
        <w:t xml:space="preserve">). Clientes que não </w:t>
      </w:r>
      <w:r w:rsidR="009B1AC2">
        <w:rPr>
          <w:rFonts w:ascii="Arial" w:eastAsia="Arial" w:hAnsi="Arial" w:cs="Arial"/>
          <w:sz w:val="22"/>
          <w:szCs w:val="22"/>
        </w:rPr>
        <w:t>possuíam</w:t>
      </w:r>
      <w:r w:rsidRPr="00C30D28">
        <w:rPr>
          <w:rFonts w:ascii="Arial" w:eastAsia="Arial" w:hAnsi="Arial" w:cs="Arial"/>
          <w:sz w:val="22"/>
          <w:szCs w:val="22"/>
        </w:rPr>
        <w:t xml:space="preserve"> serviços de segurança online (</w:t>
      </w:r>
      <w:r w:rsidR="00953EF5">
        <w:rPr>
          <w:rFonts w:ascii="Arial" w:eastAsia="Arial" w:hAnsi="Arial" w:cs="Arial"/>
          <w:sz w:val="22"/>
          <w:szCs w:val="22"/>
        </w:rPr>
        <w:t>“</w:t>
      </w:r>
      <w:r w:rsidRPr="00C30D28">
        <w:rPr>
          <w:rFonts w:ascii="Arial" w:eastAsia="Arial" w:hAnsi="Arial" w:cs="Arial"/>
          <w:sz w:val="22"/>
          <w:szCs w:val="22"/>
        </w:rPr>
        <w:t>OnlineSecurity</w:t>
      </w:r>
      <w:r w:rsidR="00953EF5">
        <w:rPr>
          <w:rFonts w:ascii="Arial" w:eastAsia="Arial" w:hAnsi="Arial" w:cs="Arial"/>
          <w:sz w:val="22"/>
          <w:szCs w:val="22"/>
        </w:rPr>
        <w:t>”</w:t>
      </w:r>
      <w:r w:rsidRPr="00C30D28">
        <w:rPr>
          <w:rFonts w:ascii="Arial" w:eastAsia="Arial" w:hAnsi="Arial" w:cs="Arial"/>
          <w:sz w:val="22"/>
          <w:szCs w:val="22"/>
        </w:rPr>
        <w:t>), backup online (</w:t>
      </w:r>
      <w:r w:rsidR="00953EF5">
        <w:rPr>
          <w:rFonts w:ascii="Arial" w:eastAsia="Arial" w:hAnsi="Arial" w:cs="Arial"/>
          <w:sz w:val="22"/>
          <w:szCs w:val="22"/>
        </w:rPr>
        <w:t>“</w:t>
      </w:r>
      <w:r w:rsidRPr="00C30D28">
        <w:rPr>
          <w:rFonts w:ascii="Arial" w:eastAsia="Arial" w:hAnsi="Arial" w:cs="Arial"/>
          <w:sz w:val="22"/>
          <w:szCs w:val="22"/>
        </w:rPr>
        <w:t>OnlineBackup</w:t>
      </w:r>
      <w:r w:rsidR="00953EF5">
        <w:rPr>
          <w:rFonts w:ascii="Arial" w:eastAsia="Arial" w:hAnsi="Arial" w:cs="Arial"/>
          <w:sz w:val="22"/>
          <w:szCs w:val="22"/>
        </w:rPr>
        <w:t>”</w:t>
      </w:r>
      <w:r w:rsidRPr="00C30D28">
        <w:rPr>
          <w:rFonts w:ascii="Arial" w:eastAsia="Arial" w:hAnsi="Arial" w:cs="Arial"/>
          <w:sz w:val="22"/>
          <w:szCs w:val="22"/>
        </w:rPr>
        <w:t>) e suporte técnico (</w:t>
      </w:r>
      <w:r w:rsidR="00953EF5">
        <w:rPr>
          <w:rFonts w:ascii="Arial" w:eastAsia="Arial" w:hAnsi="Arial" w:cs="Arial"/>
          <w:sz w:val="22"/>
          <w:szCs w:val="22"/>
        </w:rPr>
        <w:t>“</w:t>
      </w:r>
      <w:r w:rsidRPr="00C30D28">
        <w:rPr>
          <w:rFonts w:ascii="Arial" w:eastAsia="Arial" w:hAnsi="Arial" w:cs="Arial"/>
          <w:sz w:val="22"/>
          <w:szCs w:val="22"/>
        </w:rPr>
        <w:t>TechSupport</w:t>
      </w:r>
      <w:r w:rsidR="00953EF5">
        <w:rPr>
          <w:rFonts w:ascii="Arial" w:eastAsia="Arial" w:hAnsi="Arial" w:cs="Arial"/>
          <w:sz w:val="22"/>
          <w:szCs w:val="22"/>
        </w:rPr>
        <w:t>”</w:t>
      </w:r>
      <w:r w:rsidRPr="00C30D28">
        <w:rPr>
          <w:rFonts w:ascii="Arial" w:eastAsia="Arial" w:hAnsi="Arial" w:cs="Arial"/>
          <w:sz w:val="22"/>
          <w:szCs w:val="22"/>
        </w:rPr>
        <w:t>) deixaram a plataforma no último mês.</w:t>
      </w:r>
    </w:p>
    <w:p w14:paraId="3CCB9383" w14:textId="7D1C755A" w:rsidR="00B37FD3" w:rsidRDefault="00B37FD3" w:rsidP="00B37FD3">
      <w:pPr>
        <w:pStyle w:val="PargrafodaLista"/>
        <w:spacing w:line="360" w:lineRule="auto"/>
        <w:ind w:left="0" w:firstLine="709"/>
        <w:jc w:val="both"/>
        <w:rPr>
          <w:rFonts w:ascii="Arial" w:eastAsia="Arial" w:hAnsi="Arial" w:cs="Arial"/>
          <w:sz w:val="22"/>
          <w:szCs w:val="22"/>
        </w:rPr>
      </w:pPr>
      <w:r w:rsidRPr="00C30D28">
        <w:rPr>
          <w:rFonts w:ascii="Arial" w:eastAsia="Arial" w:hAnsi="Arial" w:cs="Arial"/>
          <w:sz w:val="22"/>
          <w:szCs w:val="22"/>
        </w:rPr>
        <w:t>A maioria dos clientes com assinatura mensal deixou o plano no último mês comparado com aqueles que tem plano de um ou dois anos de fidelidade. Observ</w:t>
      </w:r>
      <w:r w:rsidR="00515597">
        <w:rPr>
          <w:rFonts w:ascii="Arial" w:eastAsia="Arial" w:hAnsi="Arial" w:cs="Arial"/>
          <w:sz w:val="22"/>
          <w:szCs w:val="22"/>
        </w:rPr>
        <w:t>ou</w:t>
      </w:r>
      <w:r w:rsidRPr="00C30D28">
        <w:rPr>
          <w:rFonts w:ascii="Arial" w:eastAsia="Arial" w:hAnsi="Arial" w:cs="Arial"/>
          <w:sz w:val="22"/>
          <w:szCs w:val="22"/>
        </w:rPr>
        <w:t xml:space="preserve">-se também que aqueles que fazem pagamento de forma eletrônica tem maior </w:t>
      </w:r>
      <w:r w:rsidR="00953EF5">
        <w:rPr>
          <w:rFonts w:ascii="Arial" w:eastAsia="Arial" w:hAnsi="Arial" w:cs="Arial"/>
          <w:sz w:val="22"/>
          <w:szCs w:val="22"/>
        </w:rPr>
        <w:t>“</w:t>
      </w:r>
      <w:r w:rsidRPr="00C30D28">
        <w:rPr>
          <w:rFonts w:ascii="Arial" w:eastAsia="Arial" w:hAnsi="Arial" w:cs="Arial"/>
          <w:sz w:val="22"/>
          <w:szCs w:val="22"/>
        </w:rPr>
        <w:t>churn</w:t>
      </w:r>
      <w:r w:rsidR="00953EF5">
        <w:rPr>
          <w:rFonts w:ascii="Arial" w:eastAsia="Arial" w:hAnsi="Arial" w:cs="Arial"/>
          <w:sz w:val="22"/>
          <w:szCs w:val="22"/>
        </w:rPr>
        <w:t>”</w:t>
      </w:r>
      <w:r w:rsidRPr="00C30D28">
        <w:rPr>
          <w:rFonts w:ascii="Arial" w:eastAsia="Arial" w:hAnsi="Arial" w:cs="Arial"/>
          <w:sz w:val="22"/>
          <w:szCs w:val="22"/>
        </w:rPr>
        <w:t xml:space="preserve"> do que os que não utilizam esta opção.</w:t>
      </w:r>
    </w:p>
    <w:p w14:paraId="7D8EFBDC" w14:textId="6D656D9D" w:rsidR="00B37FD3" w:rsidRDefault="00B37FD3" w:rsidP="00B37FD3">
      <w:pPr>
        <w:spacing w:line="360" w:lineRule="auto"/>
        <w:rPr>
          <w:rFonts w:ascii="Arial" w:hAnsi="Arial" w:cs="Arial"/>
          <w:sz w:val="22"/>
          <w:szCs w:val="22"/>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6E5869" w14:paraId="40518ABE" w14:textId="77777777" w:rsidTr="006E5869">
        <w:tc>
          <w:tcPr>
            <w:tcW w:w="3020" w:type="dxa"/>
          </w:tcPr>
          <w:p w14:paraId="470FABF7" w14:textId="3AA004C2" w:rsidR="00CA02E7" w:rsidRDefault="00C75534" w:rsidP="00B37FD3">
            <w:pPr>
              <w:spacing w:line="360" w:lineRule="auto"/>
              <w:rPr>
                <w:rFonts w:ascii="Arial" w:hAnsi="Arial" w:cs="Arial"/>
                <w:sz w:val="22"/>
                <w:szCs w:val="22"/>
              </w:rPr>
            </w:pPr>
            <w:r w:rsidRPr="00C75534">
              <w:rPr>
                <w:rFonts w:ascii="Arial" w:hAnsi="Arial" w:cs="Arial"/>
                <w:noProof/>
                <w:sz w:val="22"/>
                <w:szCs w:val="22"/>
              </w:rPr>
              <w:drawing>
                <wp:inline distT="0" distB="0" distL="0" distR="0" wp14:anchorId="27E36BA2" wp14:editId="049BF137">
                  <wp:extent cx="1692876" cy="1631820"/>
                  <wp:effectExtent l="0" t="0" r="0" b="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09286" cy="1647638"/>
                          </a:xfrm>
                          <a:prstGeom prst="rect">
                            <a:avLst/>
                          </a:prstGeom>
                        </pic:spPr>
                      </pic:pic>
                    </a:graphicData>
                  </a:graphic>
                </wp:inline>
              </w:drawing>
            </w:r>
          </w:p>
        </w:tc>
        <w:tc>
          <w:tcPr>
            <w:tcW w:w="3020" w:type="dxa"/>
          </w:tcPr>
          <w:p w14:paraId="3F44FD18" w14:textId="55F49B92" w:rsidR="00CA02E7" w:rsidRDefault="00C037CB" w:rsidP="00B37FD3">
            <w:pPr>
              <w:spacing w:line="360" w:lineRule="auto"/>
              <w:rPr>
                <w:rFonts w:ascii="Arial" w:hAnsi="Arial" w:cs="Arial"/>
                <w:sz w:val="22"/>
                <w:szCs w:val="22"/>
              </w:rPr>
            </w:pPr>
            <w:r w:rsidRPr="00C037CB">
              <w:rPr>
                <w:rFonts w:ascii="Arial" w:hAnsi="Arial" w:cs="Arial"/>
                <w:noProof/>
                <w:sz w:val="22"/>
                <w:szCs w:val="22"/>
              </w:rPr>
              <w:drawing>
                <wp:inline distT="0" distB="0" distL="0" distR="0" wp14:anchorId="24010768" wp14:editId="26F915FF">
                  <wp:extent cx="1655079" cy="1563130"/>
                  <wp:effectExtent l="0" t="0" r="0"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64875" cy="1572381"/>
                          </a:xfrm>
                          <a:prstGeom prst="rect">
                            <a:avLst/>
                          </a:prstGeom>
                        </pic:spPr>
                      </pic:pic>
                    </a:graphicData>
                  </a:graphic>
                </wp:inline>
              </w:drawing>
            </w:r>
          </w:p>
        </w:tc>
        <w:tc>
          <w:tcPr>
            <w:tcW w:w="3020" w:type="dxa"/>
          </w:tcPr>
          <w:p w14:paraId="54AE5DCE" w14:textId="03EAEAD8" w:rsidR="00CA02E7" w:rsidRDefault="00C037CB" w:rsidP="00B37FD3">
            <w:pPr>
              <w:spacing w:line="360" w:lineRule="auto"/>
              <w:rPr>
                <w:rFonts w:ascii="Arial" w:hAnsi="Arial" w:cs="Arial"/>
                <w:sz w:val="22"/>
                <w:szCs w:val="22"/>
              </w:rPr>
            </w:pPr>
            <w:r w:rsidRPr="00C037CB">
              <w:rPr>
                <w:rFonts w:ascii="Arial" w:hAnsi="Arial" w:cs="Arial"/>
                <w:noProof/>
                <w:sz w:val="22"/>
                <w:szCs w:val="22"/>
              </w:rPr>
              <w:drawing>
                <wp:inline distT="0" distB="0" distL="0" distR="0" wp14:anchorId="664010A5" wp14:editId="22C44715">
                  <wp:extent cx="1649627" cy="1577905"/>
                  <wp:effectExtent l="0" t="0" r="1905" b="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62788" cy="1590494"/>
                          </a:xfrm>
                          <a:prstGeom prst="rect">
                            <a:avLst/>
                          </a:prstGeom>
                        </pic:spPr>
                      </pic:pic>
                    </a:graphicData>
                  </a:graphic>
                </wp:inline>
              </w:drawing>
            </w:r>
          </w:p>
        </w:tc>
      </w:tr>
      <w:tr w:rsidR="006E5869" w14:paraId="54319395" w14:textId="77777777" w:rsidTr="006E5869">
        <w:tc>
          <w:tcPr>
            <w:tcW w:w="3020" w:type="dxa"/>
          </w:tcPr>
          <w:p w14:paraId="13446BE0" w14:textId="758BCF8D" w:rsidR="00CA02E7" w:rsidRDefault="006E5869" w:rsidP="006E5869">
            <w:pPr>
              <w:spacing w:line="360" w:lineRule="auto"/>
              <w:jc w:val="center"/>
              <w:rPr>
                <w:rFonts w:ascii="Arial" w:hAnsi="Arial" w:cs="Arial"/>
                <w:sz w:val="22"/>
                <w:szCs w:val="22"/>
              </w:rPr>
            </w:pPr>
            <w:r>
              <w:rPr>
                <w:rFonts w:ascii="Arial" w:hAnsi="Arial" w:cs="Arial"/>
                <w:sz w:val="22"/>
                <w:szCs w:val="22"/>
              </w:rPr>
              <w:t>Fig. a</w:t>
            </w:r>
          </w:p>
        </w:tc>
        <w:tc>
          <w:tcPr>
            <w:tcW w:w="3020" w:type="dxa"/>
          </w:tcPr>
          <w:p w14:paraId="42EB237A" w14:textId="66C86D80" w:rsidR="00CA02E7" w:rsidRDefault="006E5869" w:rsidP="006E5869">
            <w:pPr>
              <w:spacing w:line="360" w:lineRule="auto"/>
              <w:jc w:val="center"/>
              <w:rPr>
                <w:rFonts w:ascii="Arial" w:hAnsi="Arial" w:cs="Arial"/>
                <w:sz w:val="22"/>
                <w:szCs w:val="22"/>
              </w:rPr>
            </w:pPr>
            <w:r>
              <w:rPr>
                <w:rFonts w:ascii="Arial" w:hAnsi="Arial" w:cs="Arial"/>
                <w:sz w:val="22"/>
                <w:szCs w:val="22"/>
              </w:rPr>
              <w:t>Fig. b</w:t>
            </w:r>
          </w:p>
        </w:tc>
        <w:tc>
          <w:tcPr>
            <w:tcW w:w="3020" w:type="dxa"/>
          </w:tcPr>
          <w:p w14:paraId="51BCD483" w14:textId="36DD0B9B" w:rsidR="00CA02E7" w:rsidRDefault="006E5869" w:rsidP="006E5869">
            <w:pPr>
              <w:spacing w:line="360" w:lineRule="auto"/>
              <w:jc w:val="center"/>
              <w:rPr>
                <w:rFonts w:ascii="Arial" w:hAnsi="Arial" w:cs="Arial"/>
                <w:sz w:val="22"/>
                <w:szCs w:val="22"/>
              </w:rPr>
            </w:pPr>
            <w:r>
              <w:rPr>
                <w:rFonts w:ascii="Arial" w:hAnsi="Arial" w:cs="Arial"/>
                <w:sz w:val="22"/>
                <w:szCs w:val="22"/>
              </w:rPr>
              <w:t>Fig. c</w:t>
            </w:r>
          </w:p>
        </w:tc>
      </w:tr>
      <w:tr w:rsidR="006E5869" w14:paraId="5A560084" w14:textId="77777777" w:rsidTr="006E5869">
        <w:tc>
          <w:tcPr>
            <w:tcW w:w="3020" w:type="dxa"/>
          </w:tcPr>
          <w:p w14:paraId="243CA42A" w14:textId="2A89D378" w:rsidR="00C037CB" w:rsidRDefault="0020243B" w:rsidP="00B37FD3">
            <w:pPr>
              <w:spacing w:line="360" w:lineRule="auto"/>
              <w:rPr>
                <w:rFonts w:ascii="Arial" w:hAnsi="Arial" w:cs="Arial"/>
                <w:sz w:val="22"/>
                <w:szCs w:val="22"/>
              </w:rPr>
            </w:pPr>
            <w:r w:rsidRPr="0020243B">
              <w:rPr>
                <w:rFonts w:ascii="Arial" w:hAnsi="Arial" w:cs="Arial"/>
                <w:noProof/>
                <w:sz w:val="22"/>
                <w:szCs w:val="22"/>
              </w:rPr>
              <w:lastRenderedPageBreak/>
              <w:drawing>
                <wp:inline distT="0" distB="0" distL="0" distR="0" wp14:anchorId="04825FF7" wp14:editId="691827CF">
                  <wp:extent cx="1497861" cy="1433384"/>
                  <wp:effectExtent l="0" t="0" r="1270" b="1905"/>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12694" cy="1447579"/>
                          </a:xfrm>
                          <a:prstGeom prst="rect">
                            <a:avLst/>
                          </a:prstGeom>
                        </pic:spPr>
                      </pic:pic>
                    </a:graphicData>
                  </a:graphic>
                </wp:inline>
              </w:drawing>
            </w:r>
          </w:p>
        </w:tc>
        <w:tc>
          <w:tcPr>
            <w:tcW w:w="3020" w:type="dxa"/>
          </w:tcPr>
          <w:p w14:paraId="45729415" w14:textId="66CA930E" w:rsidR="00C037CB" w:rsidRDefault="0020243B" w:rsidP="00B37FD3">
            <w:pPr>
              <w:spacing w:line="360" w:lineRule="auto"/>
              <w:rPr>
                <w:rFonts w:ascii="Arial" w:hAnsi="Arial" w:cs="Arial"/>
                <w:sz w:val="22"/>
                <w:szCs w:val="22"/>
              </w:rPr>
            </w:pPr>
            <w:r w:rsidRPr="0020243B">
              <w:rPr>
                <w:rFonts w:ascii="Arial" w:hAnsi="Arial" w:cs="Arial"/>
                <w:noProof/>
                <w:sz w:val="22"/>
                <w:szCs w:val="22"/>
              </w:rPr>
              <w:drawing>
                <wp:inline distT="0" distB="0" distL="0" distR="0" wp14:anchorId="04787A39" wp14:editId="7F5B03EB">
                  <wp:extent cx="1550773" cy="1479822"/>
                  <wp:effectExtent l="0" t="0" r="0" b="6350"/>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60942" cy="1489526"/>
                          </a:xfrm>
                          <a:prstGeom prst="rect">
                            <a:avLst/>
                          </a:prstGeom>
                        </pic:spPr>
                      </pic:pic>
                    </a:graphicData>
                  </a:graphic>
                </wp:inline>
              </w:drawing>
            </w:r>
          </w:p>
        </w:tc>
        <w:tc>
          <w:tcPr>
            <w:tcW w:w="3020" w:type="dxa"/>
          </w:tcPr>
          <w:p w14:paraId="57A7C5A4" w14:textId="72E3D641" w:rsidR="00C037CB" w:rsidRDefault="006E5869" w:rsidP="00B37FD3">
            <w:pPr>
              <w:spacing w:line="360" w:lineRule="auto"/>
              <w:rPr>
                <w:rFonts w:ascii="Arial" w:hAnsi="Arial" w:cs="Arial"/>
                <w:sz w:val="22"/>
                <w:szCs w:val="22"/>
              </w:rPr>
            </w:pPr>
            <w:r w:rsidRPr="006E5869">
              <w:rPr>
                <w:rFonts w:ascii="Arial" w:hAnsi="Arial" w:cs="Arial"/>
                <w:noProof/>
                <w:sz w:val="22"/>
                <w:szCs w:val="22"/>
              </w:rPr>
              <w:drawing>
                <wp:inline distT="0" distB="0" distL="0" distR="0" wp14:anchorId="299F7885" wp14:editId="5DC98364">
                  <wp:extent cx="1581560" cy="1513703"/>
                  <wp:effectExtent l="0" t="0" r="0" b="0"/>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00715" cy="1532036"/>
                          </a:xfrm>
                          <a:prstGeom prst="rect">
                            <a:avLst/>
                          </a:prstGeom>
                        </pic:spPr>
                      </pic:pic>
                    </a:graphicData>
                  </a:graphic>
                </wp:inline>
              </w:drawing>
            </w:r>
          </w:p>
        </w:tc>
      </w:tr>
      <w:tr w:rsidR="006E5869" w14:paraId="5AB7FB07" w14:textId="77777777" w:rsidTr="006E5869">
        <w:tc>
          <w:tcPr>
            <w:tcW w:w="3020" w:type="dxa"/>
          </w:tcPr>
          <w:p w14:paraId="3E5D9F63" w14:textId="7E6179E2" w:rsidR="00C037CB" w:rsidRDefault="006E5869" w:rsidP="006E5869">
            <w:pPr>
              <w:spacing w:line="360" w:lineRule="auto"/>
              <w:jc w:val="center"/>
              <w:rPr>
                <w:rFonts w:ascii="Arial" w:hAnsi="Arial" w:cs="Arial"/>
                <w:sz w:val="22"/>
                <w:szCs w:val="22"/>
              </w:rPr>
            </w:pPr>
            <w:r>
              <w:rPr>
                <w:rFonts w:ascii="Arial" w:hAnsi="Arial" w:cs="Arial"/>
                <w:sz w:val="22"/>
                <w:szCs w:val="22"/>
              </w:rPr>
              <w:t>Fig. d</w:t>
            </w:r>
          </w:p>
        </w:tc>
        <w:tc>
          <w:tcPr>
            <w:tcW w:w="3020" w:type="dxa"/>
          </w:tcPr>
          <w:p w14:paraId="28B86372" w14:textId="71A87514" w:rsidR="00C037CB" w:rsidRDefault="006E5869" w:rsidP="006E5869">
            <w:pPr>
              <w:spacing w:line="360" w:lineRule="auto"/>
              <w:jc w:val="center"/>
              <w:rPr>
                <w:rFonts w:ascii="Arial" w:hAnsi="Arial" w:cs="Arial"/>
                <w:sz w:val="22"/>
                <w:szCs w:val="22"/>
              </w:rPr>
            </w:pPr>
            <w:r>
              <w:rPr>
                <w:rFonts w:ascii="Arial" w:hAnsi="Arial" w:cs="Arial"/>
                <w:sz w:val="22"/>
                <w:szCs w:val="22"/>
              </w:rPr>
              <w:t>Fig. e</w:t>
            </w:r>
          </w:p>
        </w:tc>
        <w:tc>
          <w:tcPr>
            <w:tcW w:w="3020" w:type="dxa"/>
          </w:tcPr>
          <w:p w14:paraId="44CBD505" w14:textId="0C922F12" w:rsidR="00C037CB" w:rsidRDefault="006E5869" w:rsidP="006E5869">
            <w:pPr>
              <w:spacing w:line="360" w:lineRule="auto"/>
              <w:jc w:val="center"/>
              <w:rPr>
                <w:rFonts w:ascii="Arial" w:hAnsi="Arial" w:cs="Arial"/>
                <w:sz w:val="22"/>
                <w:szCs w:val="22"/>
              </w:rPr>
            </w:pPr>
            <w:r>
              <w:rPr>
                <w:rFonts w:ascii="Arial" w:hAnsi="Arial" w:cs="Arial"/>
                <w:sz w:val="22"/>
                <w:szCs w:val="22"/>
              </w:rPr>
              <w:t>Fig. f</w:t>
            </w:r>
          </w:p>
        </w:tc>
      </w:tr>
    </w:tbl>
    <w:p w14:paraId="7B0DB13B" w14:textId="2B09191C" w:rsidR="006573A5" w:rsidRDefault="00B37FD3" w:rsidP="008E1FE9">
      <w:pPr>
        <w:rPr>
          <w:rFonts w:ascii="Arial" w:hAnsi="Arial" w:cs="Arial"/>
          <w:sz w:val="22"/>
          <w:szCs w:val="22"/>
        </w:rPr>
      </w:pPr>
      <w:r w:rsidRPr="00C30D28">
        <w:rPr>
          <w:rFonts w:ascii="Arial" w:hAnsi="Arial" w:cs="Arial"/>
          <w:sz w:val="22"/>
          <w:szCs w:val="22"/>
        </w:rPr>
        <w:t>Figura 3</w:t>
      </w:r>
      <w:r w:rsidR="00515597">
        <w:rPr>
          <w:rFonts w:ascii="Arial" w:hAnsi="Arial" w:cs="Arial"/>
          <w:sz w:val="22"/>
          <w:szCs w:val="22"/>
        </w:rPr>
        <w:t xml:space="preserve">. </w:t>
      </w:r>
      <w:r w:rsidRPr="00C30D28">
        <w:rPr>
          <w:rFonts w:ascii="Arial" w:hAnsi="Arial" w:cs="Arial"/>
          <w:sz w:val="22"/>
          <w:szCs w:val="22"/>
        </w:rPr>
        <w:t xml:space="preserve">Percentual de </w:t>
      </w:r>
      <w:r w:rsidR="00953EF5">
        <w:rPr>
          <w:rFonts w:ascii="Arial" w:hAnsi="Arial" w:cs="Arial"/>
          <w:sz w:val="22"/>
          <w:szCs w:val="22"/>
        </w:rPr>
        <w:t>“c</w:t>
      </w:r>
      <w:r w:rsidRPr="00C30D28">
        <w:rPr>
          <w:rFonts w:ascii="Arial" w:hAnsi="Arial" w:cs="Arial"/>
          <w:sz w:val="22"/>
          <w:szCs w:val="22"/>
        </w:rPr>
        <w:t>hurn</w:t>
      </w:r>
      <w:r w:rsidR="00953EF5">
        <w:rPr>
          <w:rFonts w:ascii="Arial" w:hAnsi="Arial" w:cs="Arial"/>
          <w:sz w:val="22"/>
          <w:szCs w:val="22"/>
        </w:rPr>
        <w:t>”</w:t>
      </w:r>
      <w:r w:rsidRPr="00C30D28">
        <w:rPr>
          <w:rFonts w:ascii="Arial" w:hAnsi="Arial" w:cs="Arial"/>
          <w:sz w:val="22"/>
          <w:szCs w:val="22"/>
        </w:rPr>
        <w:t xml:space="preserve"> de clientes agrupados pelas variáveis </w:t>
      </w:r>
      <w:r w:rsidR="00953EF5">
        <w:rPr>
          <w:rFonts w:ascii="Arial" w:hAnsi="Arial" w:cs="Arial"/>
          <w:sz w:val="22"/>
          <w:szCs w:val="22"/>
        </w:rPr>
        <w:t>“InternetService”</w:t>
      </w:r>
      <w:r w:rsidRPr="00C30D28">
        <w:rPr>
          <w:rFonts w:ascii="Arial" w:hAnsi="Arial" w:cs="Arial"/>
          <w:sz w:val="22"/>
          <w:szCs w:val="22"/>
        </w:rPr>
        <w:t xml:space="preserve">, </w:t>
      </w:r>
      <w:r w:rsidR="001C2A46">
        <w:rPr>
          <w:rFonts w:ascii="Arial" w:hAnsi="Arial" w:cs="Arial"/>
          <w:sz w:val="22"/>
          <w:szCs w:val="22"/>
        </w:rPr>
        <w:t>“Online Security</w:t>
      </w:r>
      <w:r w:rsidR="00953EF5">
        <w:rPr>
          <w:rFonts w:ascii="Arial" w:hAnsi="Arial" w:cs="Arial"/>
          <w:sz w:val="22"/>
          <w:szCs w:val="22"/>
        </w:rPr>
        <w:t>”</w:t>
      </w:r>
      <w:r w:rsidRPr="00C30D28">
        <w:rPr>
          <w:rFonts w:ascii="Arial" w:hAnsi="Arial" w:cs="Arial"/>
          <w:sz w:val="22"/>
          <w:szCs w:val="22"/>
        </w:rPr>
        <w:t xml:space="preserve">, </w:t>
      </w:r>
      <w:r w:rsidR="001C2A46">
        <w:rPr>
          <w:rFonts w:ascii="Arial" w:hAnsi="Arial" w:cs="Arial"/>
          <w:sz w:val="22"/>
          <w:szCs w:val="22"/>
        </w:rPr>
        <w:t>“OnlineBackup”</w:t>
      </w:r>
      <w:r w:rsidRPr="00C30D28">
        <w:rPr>
          <w:rFonts w:ascii="Arial" w:hAnsi="Arial" w:cs="Arial"/>
          <w:sz w:val="22"/>
          <w:szCs w:val="22"/>
        </w:rPr>
        <w:t xml:space="preserve">, </w:t>
      </w:r>
      <w:r w:rsidR="001C2A46">
        <w:rPr>
          <w:rFonts w:ascii="Arial" w:hAnsi="Arial" w:cs="Arial"/>
          <w:sz w:val="22"/>
          <w:szCs w:val="22"/>
        </w:rPr>
        <w:t>“DeviceProtection”</w:t>
      </w:r>
      <w:r w:rsidRPr="00C30D28">
        <w:rPr>
          <w:rFonts w:ascii="Arial" w:hAnsi="Arial" w:cs="Arial"/>
          <w:sz w:val="22"/>
          <w:szCs w:val="22"/>
        </w:rPr>
        <w:t xml:space="preserve">, </w:t>
      </w:r>
      <w:r w:rsidR="001C2A46">
        <w:rPr>
          <w:rFonts w:ascii="Arial" w:hAnsi="Arial" w:cs="Arial"/>
          <w:sz w:val="22"/>
          <w:szCs w:val="22"/>
        </w:rPr>
        <w:t xml:space="preserve">“TechSupport” </w:t>
      </w:r>
      <w:r w:rsidRPr="00C30D28">
        <w:rPr>
          <w:rFonts w:ascii="Arial" w:hAnsi="Arial" w:cs="Arial"/>
          <w:sz w:val="22"/>
          <w:szCs w:val="22"/>
        </w:rPr>
        <w:t xml:space="preserve">e </w:t>
      </w:r>
      <w:r w:rsidR="001C2A46">
        <w:rPr>
          <w:rFonts w:ascii="Arial" w:hAnsi="Arial" w:cs="Arial"/>
          <w:sz w:val="22"/>
          <w:szCs w:val="22"/>
        </w:rPr>
        <w:t>“StreamingTV”</w:t>
      </w:r>
      <w:r w:rsidRPr="00C30D28">
        <w:rPr>
          <w:rFonts w:ascii="Arial" w:hAnsi="Arial" w:cs="Arial"/>
          <w:sz w:val="22"/>
          <w:szCs w:val="22"/>
        </w:rPr>
        <w:t xml:space="preserve">. </w:t>
      </w:r>
      <w:r w:rsidR="000F1DA4">
        <w:rPr>
          <w:rFonts w:ascii="Arial" w:hAnsi="Arial" w:cs="Arial"/>
          <w:sz w:val="22"/>
          <w:szCs w:val="22"/>
        </w:rPr>
        <w:t>Fonte: Resultados originais da pesquisa</w:t>
      </w:r>
    </w:p>
    <w:p w14:paraId="3A3E7CBA" w14:textId="77777777" w:rsidR="001C2A46" w:rsidRDefault="001C2A46" w:rsidP="008E1FE9">
      <w:pPr>
        <w:rPr>
          <w:rFonts w:ascii="Arial" w:hAnsi="Arial" w:cs="Arial"/>
          <w:sz w:val="22"/>
          <w:szCs w:val="22"/>
        </w:rPr>
      </w:pPr>
    </w:p>
    <w:p w14:paraId="6224BF68" w14:textId="591CE312" w:rsidR="001C2A46" w:rsidRDefault="00912483" w:rsidP="008E1FE9">
      <w:pPr>
        <w:rPr>
          <w:rFonts w:ascii="Arial" w:hAnsi="Arial" w:cs="Arial"/>
          <w:sz w:val="22"/>
          <w:szCs w:val="22"/>
        </w:rPr>
      </w:pPr>
      <w:r>
        <w:rPr>
          <w:rFonts w:ascii="Arial" w:hAnsi="Arial" w:cs="Arial"/>
          <w:sz w:val="22"/>
          <w:szCs w:val="22"/>
        </w:rPr>
        <w:tab/>
        <w:t>Observamos a prevalência para não haver “churn”</w:t>
      </w:r>
      <w:r w:rsidR="00B02ACF">
        <w:rPr>
          <w:rFonts w:ascii="Arial" w:hAnsi="Arial" w:cs="Arial"/>
          <w:sz w:val="22"/>
          <w:szCs w:val="22"/>
        </w:rPr>
        <w:t xml:space="preserve"> </w:t>
      </w:r>
      <w:r>
        <w:rPr>
          <w:rFonts w:ascii="Arial" w:hAnsi="Arial" w:cs="Arial"/>
          <w:sz w:val="22"/>
          <w:szCs w:val="22"/>
        </w:rPr>
        <w:t xml:space="preserve">em clientes que não possuíam </w:t>
      </w:r>
      <w:r w:rsidR="00B02ACF">
        <w:rPr>
          <w:rFonts w:ascii="Arial" w:hAnsi="Arial" w:cs="Arial"/>
          <w:sz w:val="22"/>
          <w:szCs w:val="22"/>
        </w:rPr>
        <w:t xml:space="preserve">suporte (“TechSupport”) e leve aumento em casos de clientes que não possuíam proteção de dispositivos (“DeviceProtection”). </w:t>
      </w:r>
    </w:p>
    <w:p w14:paraId="621D1402" w14:textId="77777777" w:rsidR="008E1FE9" w:rsidRDefault="008E1FE9" w:rsidP="008E1FE9">
      <w:pPr>
        <w:rPr>
          <w:rFonts w:ascii="Arial" w:hAnsi="Arial" w:cs="Arial"/>
          <w:sz w:val="22"/>
          <w:szCs w:val="22"/>
        </w:rPr>
      </w:pPr>
    </w:p>
    <w:p w14:paraId="58FA42FB" w14:textId="77777777" w:rsidR="008E1FE9" w:rsidRDefault="008E1FE9" w:rsidP="008E1FE9">
      <w:pPr>
        <w:rPr>
          <w:rFonts w:ascii="Arial" w:hAnsi="Arial" w:cs="Arial"/>
          <w:sz w:val="22"/>
          <w:szCs w:val="22"/>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1"/>
        <w:gridCol w:w="4529"/>
      </w:tblGrid>
      <w:tr w:rsidR="006573A5" w14:paraId="1573BAFF" w14:textId="77777777" w:rsidTr="008E1FE9">
        <w:tc>
          <w:tcPr>
            <w:tcW w:w="4531" w:type="dxa"/>
          </w:tcPr>
          <w:p w14:paraId="0213BF02" w14:textId="3C786006" w:rsidR="006573A5" w:rsidRDefault="005044DC" w:rsidP="00B37FD3">
            <w:pPr>
              <w:spacing w:line="360" w:lineRule="auto"/>
              <w:rPr>
                <w:rFonts w:ascii="Arial" w:hAnsi="Arial" w:cs="Arial"/>
                <w:sz w:val="22"/>
                <w:szCs w:val="22"/>
              </w:rPr>
            </w:pPr>
            <w:r w:rsidRPr="005044DC">
              <w:rPr>
                <w:rFonts w:ascii="Arial" w:hAnsi="Arial" w:cs="Arial"/>
                <w:noProof/>
                <w:sz w:val="22"/>
                <w:szCs w:val="22"/>
              </w:rPr>
              <w:drawing>
                <wp:inline distT="0" distB="0" distL="0" distR="0" wp14:anchorId="7108A590" wp14:editId="71AAA34C">
                  <wp:extent cx="2677113" cy="1458097"/>
                  <wp:effectExtent l="0" t="0" r="3175" b="254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92250" cy="1466342"/>
                          </a:xfrm>
                          <a:prstGeom prst="rect">
                            <a:avLst/>
                          </a:prstGeom>
                        </pic:spPr>
                      </pic:pic>
                    </a:graphicData>
                  </a:graphic>
                </wp:inline>
              </w:drawing>
            </w:r>
          </w:p>
        </w:tc>
        <w:tc>
          <w:tcPr>
            <w:tcW w:w="4529" w:type="dxa"/>
          </w:tcPr>
          <w:p w14:paraId="4A937170" w14:textId="0D377D29" w:rsidR="006573A5" w:rsidRDefault="005044DC" w:rsidP="00B37FD3">
            <w:pPr>
              <w:spacing w:line="360" w:lineRule="auto"/>
              <w:rPr>
                <w:rFonts w:ascii="Arial" w:hAnsi="Arial" w:cs="Arial"/>
                <w:sz w:val="22"/>
                <w:szCs w:val="22"/>
              </w:rPr>
            </w:pPr>
            <w:r w:rsidRPr="005044DC">
              <w:rPr>
                <w:rFonts w:ascii="Arial" w:hAnsi="Arial" w:cs="Arial"/>
                <w:noProof/>
                <w:sz w:val="22"/>
                <w:szCs w:val="22"/>
              </w:rPr>
              <w:drawing>
                <wp:inline distT="0" distB="0" distL="0" distR="0" wp14:anchorId="24C93A8E" wp14:editId="028D021A">
                  <wp:extent cx="2729118" cy="1482811"/>
                  <wp:effectExtent l="0" t="0" r="1905" b="3175"/>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53077" cy="1495828"/>
                          </a:xfrm>
                          <a:prstGeom prst="rect">
                            <a:avLst/>
                          </a:prstGeom>
                        </pic:spPr>
                      </pic:pic>
                    </a:graphicData>
                  </a:graphic>
                </wp:inline>
              </w:drawing>
            </w:r>
          </w:p>
        </w:tc>
      </w:tr>
      <w:tr w:rsidR="006573A5" w14:paraId="59E30CB1" w14:textId="77777777" w:rsidTr="008E1FE9">
        <w:tc>
          <w:tcPr>
            <w:tcW w:w="4531" w:type="dxa"/>
          </w:tcPr>
          <w:p w14:paraId="13D982EF" w14:textId="6E9F0F04" w:rsidR="006573A5" w:rsidRDefault="008E1FE9" w:rsidP="008E1FE9">
            <w:pPr>
              <w:spacing w:line="360" w:lineRule="auto"/>
              <w:jc w:val="center"/>
              <w:rPr>
                <w:rFonts w:ascii="Arial" w:hAnsi="Arial" w:cs="Arial"/>
                <w:sz w:val="22"/>
                <w:szCs w:val="22"/>
              </w:rPr>
            </w:pPr>
            <w:r>
              <w:rPr>
                <w:rFonts w:ascii="Arial" w:hAnsi="Arial" w:cs="Arial"/>
                <w:sz w:val="22"/>
                <w:szCs w:val="22"/>
              </w:rPr>
              <w:t>Fig. a</w:t>
            </w:r>
          </w:p>
        </w:tc>
        <w:tc>
          <w:tcPr>
            <w:tcW w:w="4529" w:type="dxa"/>
          </w:tcPr>
          <w:p w14:paraId="1A80CA71" w14:textId="24FE56A8" w:rsidR="006573A5" w:rsidRDefault="008E1FE9" w:rsidP="008E1FE9">
            <w:pPr>
              <w:spacing w:line="360" w:lineRule="auto"/>
              <w:jc w:val="center"/>
              <w:rPr>
                <w:rFonts w:ascii="Arial" w:hAnsi="Arial" w:cs="Arial"/>
                <w:sz w:val="22"/>
                <w:szCs w:val="22"/>
              </w:rPr>
            </w:pPr>
            <w:r>
              <w:rPr>
                <w:rFonts w:ascii="Arial" w:hAnsi="Arial" w:cs="Arial"/>
                <w:sz w:val="22"/>
                <w:szCs w:val="22"/>
              </w:rPr>
              <w:t>Fig. b</w:t>
            </w:r>
          </w:p>
        </w:tc>
      </w:tr>
      <w:tr w:rsidR="00D00B0B" w14:paraId="5CB94774" w14:textId="77777777" w:rsidTr="008E1FE9">
        <w:tc>
          <w:tcPr>
            <w:tcW w:w="4531" w:type="dxa"/>
          </w:tcPr>
          <w:p w14:paraId="0D4E5FAC" w14:textId="7B6F2D24" w:rsidR="00D00B0B" w:rsidRDefault="00D00B0B" w:rsidP="00B37FD3">
            <w:pPr>
              <w:spacing w:line="360" w:lineRule="auto"/>
              <w:rPr>
                <w:rFonts w:ascii="Arial" w:hAnsi="Arial" w:cs="Arial"/>
                <w:sz w:val="22"/>
                <w:szCs w:val="22"/>
              </w:rPr>
            </w:pPr>
            <w:r w:rsidRPr="00D00B0B">
              <w:rPr>
                <w:rFonts w:ascii="Arial" w:hAnsi="Arial" w:cs="Arial"/>
                <w:noProof/>
                <w:sz w:val="22"/>
                <w:szCs w:val="22"/>
              </w:rPr>
              <w:drawing>
                <wp:inline distT="0" distB="0" distL="0" distR="0" wp14:anchorId="7323C672" wp14:editId="4EBEDEF7">
                  <wp:extent cx="2788195" cy="1223319"/>
                  <wp:effectExtent l="0" t="0" r="0" b="0"/>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23682" cy="1238889"/>
                          </a:xfrm>
                          <a:prstGeom prst="rect">
                            <a:avLst/>
                          </a:prstGeom>
                        </pic:spPr>
                      </pic:pic>
                    </a:graphicData>
                  </a:graphic>
                </wp:inline>
              </w:drawing>
            </w:r>
          </w:p>
        </w:tc>
        <w:tc>
          <w:tcPr>
            <w:tcW w:w="4529" w:type="dxa"/>
          </w:tcPr>
          <w:p w14:paraId="12B8F5C5" w14:textId="68A757E1" w:rsidR="00D00B0B" w:rsidRDefault="00D00B0B" w:rsidP="00B37FD3">
            <w:pPr>
              <w:spacing w:line="360" w:lineRule="auto"/>
              <w:rPr>
                <w:rFonts w:ascii="Arial" w:hAnsi="Arial" w:cs="Arial"/>
                <w:sz w:val="22"/>
                <w:szCs w:val="22"/>
              </w:rPr>
            </w:pPr>
            <w:r w:rsidRPr="00D00B0B">
              <w:rPr>
                <w:rFonts w:ascii="Arial" w:hAnsi="Arial" w:cs="Arial"/>
                <w:noProof/>
                <w:sz w:val="22"/>
                <w:szCs w:val="22"/>
              </w:rPr>
              <w:drawing>
                <wp:inline distT="0" distB="0" distL="0" distR="0" wp14:anchorId="76E32F92" wp14:editId="78F686A4">
                  <wp:extent cx="2682018" cy="1452785"/>
                  <wp:effectExtent l="0" t="0" r="0" b="0"/>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01795" cy="1463498"/>
                          </a:xfrm>
                          <a:prstGeom prst="rect">
                            <a:avLst/>
                          </a:prstGeom>
                        </pic:spPr>
                      </pic:pic>
                    </a:graphicData>
                  </a:graphic>
                </wp:inline>
              </w:drawing>
            </w:r>
          </w:p>
        </w:tc>
      </w:tr>
      <w:tr w:rsidR="008E1FE9" w14:paraId="22B20A19" w14:textId="77777777" w:rsidTr="008E1FE9">
        <w:tc>
          <w:tcPr>
            <w:tcW w:w="4531" w:type="dxa"/>
          </w:tcPr>
          <w:p w14:paraId="2E4087E4" w14:textId="6FA48670" w:rsidR="008E1FE9" w:rsidRPr="00D00B0B" w:rsidRDefault="008E1FE9" w:rsidP="008E1FE9">
            <w:pPr>
              <w:spacing w:line="360" w:lineRule="auto"/>
              <w:jc w:val="center"/>
              <w:rPr>
                <w:rFonts w:ascii="Arial" w:hAnsi="Arial" w:cs="Arial"/>
                <w:sz w:val="22"/>
                <w:szCs w:val="22"/>
              </w:rPr>
            </w:pPr>
            <w:r>
              <w:rPr>
                <w:rFonts w:ascii="Arial" w:hAnsi="Arial" w:cs="Arial"/>
                <w:sz w:val="22"/>
                <w:szCs w:val="22"/>
              </w:rPr>
              <w:t>Fig. c</w:t>
            </w:r>
          </w:p>
        </w:tc>
        <w:tc>
          <w:tcPr>
            <w:tcW w:w="4529" w:type="dxa"/>
          </w:tcPr>
          <w:p w14:paraId="7CAA0C97" w14:textId="6881DC2D" w:rsidR="008E1FE9" w:rsidRPr="00D00B0B" w:rsidRDefault="008E1FE9" w:rsidP="008E1FE9">
            <w:pPr>
              <w:spacing w:line="360" w:lineRule="auto"/>
              <w:jc w:val="center"/>
              <w:rPr>
                <w:rFonts w:ascii="Arial" w:hAnsi="Arial" w:cs="Arial"/>
                <w:sz w:val="22"/>
                <w:szCs w:val="22"/>
              </w:rPr>
            </w:pPr>
            <w:r>
              <w:rPr>
                <w:rFonts w:ascii="Arial" w:hAnsi="Arial" w:cs="Arial"/>
                <w:sz w:val="22"/>
                <w:szCs w:val="22"/>
              </w:rPr>
              <w:t>Fig. d</w:t>
            </w:r>
          </w:p>
        </w:tc>
      </w:tr>
    </w:tbl>
    <w:p w14:paraId="1CCA866F" w14:textId="39D61737" w:rsidR="008E1FE9" w:rsidRDefault="00B37FD3" w:rsidP="008E1FE9">
      <w:pPr>
        <w:rPr>
          <w:rFonts w:ascii="Arial" w:hAnsi="Arial" w:cs="Arial"/>
          <w:sz w:val="22"/>
          <w:szCs w:val="22"/>
        </w:rPr>
      </w:pPr>
      <w:r w:rsidRPr="00C30D28">
        <w:rPr>
          <w:rFonts w:ascii="Arial" w:hAnsi="Arial" w:cs="Arial"/>
          <w:sz w:val="22"/>
          <w:szCs w:val="22"/>
        </w:rPr>
        <w:t>Figura 4</w:t>
      </w:r>
      <w:r w:rsidR="00515597">
        <w:rPr>
          <w:rFonts w:ascii="Arial" w:hAnsi="Arial" w:cs="Arial"/>
          <w:sz w:val="22"/>
          <w:szCs w:val="22"/>
        </w:rPr>
        <w:t>.</w:t>
      </w:r>
      <w:r w:rsidRPr="00C30D28">
        <w:rPr>
          <w:rFonts w:ascii="Arial" w:hAnsi="Arial" w:cs="Arial"/>
          <w:sz w:val="22"/>
          <w:szCs w:val="22"/>
        </w:rPr>
        <w:t xml:space="preserve"> Percentual de </w:t>
      </w:r>
      <w:r w:rsidR="00515597">
        <w:rPr>
          <w:rFonts w:ascii="Arial" w:hAnsi="Arial" w:cs="Arial"/>
          <w:sz w:val="22"/>
          <w:szCs w:val="22"/>
        </w:rPr>
        <w:t>“</w:t>
      </w:r>
      <w:r w:rsidRPr="00C30D28">
        <w:rPr>
          <w:rFonts w:ascii="Arial" w:hAnsi="Arial" w:cs="Arial"/>
          <w:sz w:val="22"/>
          <w:szCs w:val="22"/>
        </w:rPr>
        <w:t>Churn</w:t>
      </w:r>
      <w:r w:rsidR="00515597">
        <w:rPr>
          <w:rFonts w:ascii="Arial" w:hAnsi="Arial" w:cs="Arial"/>
          <w:sz w:val="22"/>
          <w:szCs w:val="22"/>
        </w:rPr>
        <w:t>”</w:t>
      </w:r>
      <w:r w:rsidRPr="00C30D28">
        <w:rPr>
          <w:rFonts w:ascii="Arial" w:hAnsi="Arial" w:cs="Arial"/>
          <w:sz w:val="22"/>
          <w:szCs w:val="22"/>
        </w:rPr>
        <w:t xml:space="preserve"> de clientes agrupados pelas variáveis StreamingMovies, </w:t>
      </w:r>
      <w:r w:rsidR="001C2A46">
        <w:rPr>
          <w:rFonts w:ascii="Arial" w:hAnsi="Arial" w:cs="Arial"/>
          <w:sz w:val="22"/>
          <w:szCs w:val="22"/>
        </w:rPr>
        <w:t>“</w:t>
      </w:r>
      <w:r w:rsidRPr="00C30D28">
        <w:rPr>
          <w:rFonts w:ascii="Arial" w:hAnsi="Arial" w:cs="Arial"/>
          <w:sz w:val="22"/>
          <w:szCs w:val="22"/>
        </w:rPr>
        <w:t>Contract</w:t>
      </w:r>
      <w:r w:rsidR="001C2A46">
        <w:rPr>
          <w:rFonts w:ascii="Arial" w:hAnsi="Arial" w:cs="Arial"/>
          <w:sz w:val="22"/>
          <w:szCs w:val="22"/>
        </w:rPr>
        <w:t>”</w:t>
      </w:r>
      <w:r w:rsidRPr="00C30D28">
        <w:rPr>
          <w:rFonts w:ascii="Arial" w:hAnsi="Arial" w:cs="Arial"/>
          <w:sz w:val="22"/>
          <w:szCs w:val="22"/>
        </w:rPr>
        <w:t xml:space="preserve">, </w:t>
      </w:r>
      <w:r w:rsidR="001C2A46">
        <w:rPr>
          <w:rFonts w:ascii="Arial" w:hAnsi="Arial" w:cs="Arial"/>
          <w:sz w:val="22"/>
          <w:szCs w:val="22"/>
        </w:rPr>
        <w:t>“</w:t>
      </w:r>
      <w:r w:rsidRPr="00C30D28">
        <w:rPr>
          <w:rFonts w:ascii="Arial" w:hAnsi="Arial" w:cs="Arial"/>
          <w:sz w:val="22"/>
          <w:szCs w:val="22"/>
        </w:rPr>
        <w:t>PaperlessBilling</w:t>
      </w:r>
      <w:r w:rsidR="001C2A46">
        <w:rPr>
          <w:rFonts w:ascii="Arial" w:hAnsi="Arial" w:cs="Arial"/>
          <w:sz w:val="22"/>
          <w:szCs w:val="22"/>
        </w:rPr>
        <w:t>”</w:t>
      </w:r>
      <w:r w:rsidRPr="00C30D28">
        <w:rPr>
          <w:rFonts w:ascii="Arial" w:hAnsi="Arial" w:cs="Arial"/>
          <w:sz w:val="22"/>
          <w:szCs w:val="22"/>
        </w:rPr>
        <w:t xml:space="preserve"> e </w:t>
      </w:r>
      <w:r w:rsidR="001C2A46">
        <w:rPr>
          <w:rFonts w:ascii="Arial" w:hAnsi="Arial" w:cs="Arial"/>
          <w:sz w:val="22"/>
          <w:szCs w:val="22"/>
        </w:rPr>
        <w:t>“</w:t>
      </w:r>
      <w:r w:rsidRPr="00C30D28">
        <w:rPr>
          <w:rFonts w:ascii="Arial" w:hAnsi="Arial" w:cs="Arial"/>
          <w:sz w:val="22"/>
          <w:szCs w:val="22"/>
        </w:rPr>
        <w:t>PaymentMethod</w:t>
      </w:r>
      <w:r w:rsidR="001C2A46">
        <w:rPr>
          <w:rFonts w:ascii="Arial" w:hAnsi="Arial" w:cs="Arial"/>
          <w:sz w:val="22"/>
          <w:szCs w:val="22"/>
        </w:rPr>
        <w:t>”</w:t>
      </w:r>
      <w:r w:rsidRPr="00C30D28">
        <w:rPr>
          <w:rFonts w:ascii="Arial" w:hAnsi="Arial" w:cs="Arial"/>
          <w:sz w:val="22"/>
          <w:szCs w:val="22"/>
        </w:rPr>
        <w:t xml:space="preserve"> </w:t>
      </w:r>
    </w:p>
    <w:p w14:paraId="1A850533" w14:textId="43332977" w:rsidR="00B37FD3" w:rsidRPr="00C30D28" w:rsidRDefault="000F1DA4" w:rsidP="008E1FE9">
      <w:pPr>
        <w:rPr>
          <w:rFonts w:ascii="Arial" w:hAnsi="Arial" w:cs="Arial"/>
          <w:sz w:val="22"/>
          <w:szCs w:val="22"/>
        </w:rPr>
      </w:pPr>
      <w:r>
        <w:rPr>
          <w:rFonts w:ascii="Arial" w:hAnsi="Arial" w:cs="Arial"/>
          <w:sz w:val="22"/>
          <w:szCs w:val="22"/>
        </w:rPr>
        <w:t>Fonte: Resultados originais da pesquisa</w:t>
      </w:r>
    </w:p>
    <w:p w14:paraId="0F34DD51" w14:textId="77777777" w:rsidR="00B02ACF" w:rsidRDefault="00B02ACF" w:rsidP="00B37FD3">
      <w:pPr>
        <w:pStyle w:val="PargrafodaLista"/>
        <w:spacing w:line="360" w:lineRule="auto"/>
        <w:ind w:left="0" w:firstLine="709"/>
        <w:rPr>
          <w:rFonts w:ascii="Arial" w:hAnsi="Arial" w:cs="Arial"/>
          <w:sz w:val="22"/>
          <w:szCs w:val="22"/>
        </w:rPr>
      </w:pPr>
    </w:p>
    <w:p w14:paraId="0382E9DD" w14:textId="73D7370E" w:rsidR="00B02ACF" w:rsidRPr="00C30D28" w:rsidRDefault="00B02ACF" w:rsidP="007F1119">
      <w:pPr>
        <w:pStyle w:val="PargrafodaLista"/>
        <w:spacing w:line="360" w:lineRule="auto"/>
        <w:ind w:left="0" w:firstLine="709"/>
        <w:jc w:val="both"/>
        <w:rPr>
          <w:rFonts w:ascii="Arial" w:hAnsi="Arial" w:cs="Arial"/>
          <w:sz w:val="22"/>
          <w:szCs w:val="22"/>
        </w:rPr>
      </w:pPr>
      <w:r>
        <w:rPr>
          <w:rFonts w:ascii="Arial" w:hAnsi="Arial" w:cs="Arial"/>
          <w:sz w:val="22"/>
          <w:szCs w:val="22"/>
        </w:rPr>
        <w:tab/>
      </w:r>
      <w:r w:rsidR="00344BF9">
        <w:rPr>
          <w:rFonts w:ascii="Arial" w:hAnsi="Arial" w:cs="Arial"/>
          <w:sz w:val="22"/>
          <w:szCs w:val="22"/>
        </w:rPr>
        <w:t>Convém notar que é significativamente maior o “churn” clientes com pagamento el</w:t>
      </w:r>
      <w:r w:rsidR="00700759">
        <w:rPr>
          <w:rFonts w:ascii="Arial" w:hAnsi="Arial" w:cs="Arial"/>
          <w:sz w:val="22"/>
          <w:szCs w:val="22"/>
        </w:rPr>
        <w:t>etrônicos</w:t>
      </w:r>
      <w:r w:rsidR="00F24229">
        <w:rPr>
          <w:rFonts w:ascii="Arial" w:hAnsi="Arial" w:cs="Arial"/>
          <w:sz w:val="22"/>
          <w:szCs w:val="22"/>
        </w:rPr>
        <w:t xml:space="preserve"> (Fig. d), em contratos mensais (Fig. b)</w:t>
      </w:r>
      <w:r w:rsidR="007F1119">
        <w:rPr>
          <w:rFonts w:ascii="Arial" w:hAnsi="Arial" w:cs="Arial"/>
          <w:sz w:val="22"/>
          <w:szCs w:val="22"/>
        </w:rPr>
        <w:t>, especialmente</w:t>
      </w:r>
      <w:r w:rsidR="00F24229">
        <w:rPr>
          <w:rFonts w:ascii="Arial" w:hAnsi="Arial" w:cs="Arial"/>
          <w:sz w:val="22"/>
          <w:szCs w:val="22"/>
        </w:rPr>
        <w:t xml:space="preserve"> os que pagam </w:t>
      </w:r>
      <w:r w:rsidR="00510D4A">
        <w:rPr>
          <w:rFonts w:ascii="Arial" w:hAnsi="Arial" w:cs="Arial"/>
          <w:sz w:val="22"/>
          <w:szCs w:val="22"/>
        </w:rPr>
        <w:t>boletos eletrônicos (Fig. c).</w:t>
      </w:r>
      <w:r w:rsidR="007F1119">
        <w:rPr>
          <w:rFonts w:ascii="Arial" w:hAnsi="Arial" w:cs="Arial"/>
          <w:sz w:val="22"/>
          <w:szCs w:val="22"/>
        </w:rPr>
        <w:t xml:space="preserve"> </w:t>
      </w:r>
    </w:p>
    <w:p w14:paraId="3B9F7AA3" w14:textId="77777777" w:rsidR="00B37FD3" w:rsidRPr="00C30D28" w:rsidRDefault="00B37FD3" w:rsidP="00776220">
      <w:pPr>
        <w:spacing w:line="360" w:lineRule="auto"/>
        <w:jc w:val="center"/>
        <w:rPr>
          <w:rFonts w:ascii="Arial" w:hAnsi="Arial" w:cs="Arial"/>
          <w:sz w:val="22"/>
          <w:szCs w:val="22"/>
        </w:rPr>
      </w:pPr>
      <w:r w:rsidRPr="00C30D28">
        <w:rPr>
          <w:rFonts w:ascii="Arial" w:hAnsi="Arial" w:cs="Arial"/>
          <w:noProof/>
          <w:sz w:val="22"/>
          <w:szCs w:val="22"/>
        </w:rPr>
        <w:lastRenderedPageBreak/>
        <w:drawing>
          <wp:inline distT="0" distB="0" distL="0" distR="0" wp14:anchorId="21D7EDBC" wp14:editId="73C7F852">
            <wp:extent cx="3042139" cy="2069795"/>
            <wp:effectExtent l="0" t="0" r="6350" b="635"/>
            <wp:docPr id="23" name="Imagem 23"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Gráfico, Gráfico de caixa estreita&#10;&#10;Descrição gerada automaticamente"/>
                    <pic:cNvPicPr/>
                  </pic:nvPicPr>
                  <pic:blipFill>
                    <a:blip r:embed="rId29"/>
                    <a:stretch>
                      <a:fillRect/>
                    </a:stretch>
                  </pic:blipFill>
                  <pic:spPr>
                    <a:xfrm>
                      <a:off x="0" y="0"/>
                      <a:ext cx="3051593" cy="2076227"/>
                    </a:xfrm>
                    <a:prstGeom prst="rect">
                      <a:avLst/>
                    </a:prstGeom>
                  </pic:spPr>
                </pic:pic>
              </a:graphicData>
            </a:graphic>
          </wp:inline>
        </w:drawing>
      </w:r>
    </w:p>
    <w:p w14:paraId="100E268F" w14:textId="528D5247" w:rsidR="00B37FD3" w:rsidRDefault="00B37FD3" w:rsidP="008E1FE9">
      <w:pPr>
        <w:pStyle w:val="PargrafodaLista"/>
        <w:ind w:left="0"/>
        <w:jc w:val="both"/>
        <w:rPr>
          <w:rFonts w:ascii="Arial" w:hAnsi="Arial" w:cs="Arial"/>
          <w:sz w:val="22"/>
          <w:szCs w:val="22"/>
        </w:rPr>
      </w:pPr>
      <w:r w:rsidRPr="00C30D28">
        <w:rPr>
          <w:rFonts w:ascii="Arial" w:hAnsi="Arial" w:cs="Arial"/>
          <w:sz w:val="22"/>
          <w:szCs w:val="22"/>
        </w:rPr>
        <w:t>Figura 5</w:t>
      </w:r>
      <w:r w:rsidR="00515597">
        <w:rPr>
          <w:rFonts w:ascii="Arial" w:hAnsi="Arial" w:cs="Arial"/>
          <w:sz w:val="22"/>
          <w:szCs w:val="22"/>
        </w:rPr>
        <w:t>.</w:t>
      </w:r>
      <w:r w:rsidRPr="00C30D28">
        <w:rPr>
          <w:rFonts w:ascii="Arial" w:hAnsi="Arial" w:cs="Arial"/>
          <w:sz w:val="22"/>
          <w:szCs w:val="22"/>
        </w:rPr>
        <w:t xml:space="preserve"> Box plot de Tenure: A mediana do tempo que os clientes saíram do plano (</w:t>
      </w:r>
      <w:r w:rsidR="00515597">
        <w:rPr>
          <w:rFonts w:ascii="Arial" w:hAnsi="Arial" w:cs="Arial"/>
          <w:sz w:val="22"/>
          <w:szCs w:val="22"/>
        </w:rPr>
        <w:t>“</w:t>
      </w:r>
      <w:r w:rsidRPr="00C30D28">
        <w:rPr>
          <w:rFonts w:ascii="Arial" w:hAnsi="Arial" w:cs="Arial"/>
          <w:sz w:val="22"/>
          <w:szCs w:val="22"/>
        </w:rPr>
        <w:t>Tenure</w:t>
      </w:r>
      <w:r w:rsidR="00515597">
        <w:rPr>
          <w:rFonts w:ascii="Arial" w:hAnsi="Arial" w:cs="Arial"/>
          <w:sz w:val="22"/>
          <w:szCs w:val="22"/>
        </w:rPr>
        <w:t>”</w:t>
      </w:r>
      <w:r w:rsidRPr="00C30D28">
        <w:rPr>
          <w:rFonts w:ascii="Arial" w:hAnsi="Arial" w:cs="Arial"/>
          <w:sz w:val="22"/>
          <w:szCs w:val="22"/>
        </w:rPr>
        <w:t>) foi de 10 meses.</w:t>
      </w:r>
      <w:r w:rsidR="00515597">
        <w:rPr>
          <w:rFonts w:ascii="Arial" w:hAnsi="Arial" w:cs="Arial"/>
          <w:sz w:val="22"/>
          <w:szCs w:val="22"/>
        </w:rPr>
        <w:t xml:space="preserve"> </w:t>
      </w:r>
      <w:r w:rsidR="000F1DA4">
        <w:rPr>
          <w:rFonts w:ascii="Arial" w:hAnsi="Arial" w:cs="Arial"/>
          <w:sz w:val="22"/>
          <w:szCs w:val="22"/>
        </w:rPr>
        <w:t>Fonte: Resultados originais da pesquisa.</w:t>
      </w:r>
    </w:p>
    <w:p w14:paraId="39A70D84" w14:textId="77777777" w:rsidR="00A058B5" w:rsidRDefault="00A058B5" w:rsidP="008E1FE9">
      <w:pPr>
        <w:pStyle w:val="PargrafodaLista"/>
        <w:ind w:left="0"/>
        <w:jc w:val="both"/>
        <w:rPr>
          <w:rFonts w:ascii="Arial" w:hAnsi="Arial" w:cs="Arial"/>
          <w:sz w:val="22"/>
          <w:szCs w:val="22"/>
        </w:rPr>
      </w:pPr>
    </w:p>
    <w:p w14:paraId="45345BA8" w14:textId="16997167" w:rsidR="007F1119" w:rsidRDefault="007F1119" w:rsidP="008E1FE9">
      <w:pPr>
        <w:pStyle w:val="PargrafodaLista"/>
        <w:ind w:left="0"/>
        <w:jc w:val="both"/>
        <w:rPr>
          <w:rFonts w:ascii="Arial" w:hAnsi="Arial" w:cs="Arial"/>
          <w:sz w:val="22"/>
          <w:szCs w:val="22"/>
        </w:rPr>
      </w:pPr>
      <w:r>
        <w:rPr>
          <w:rFonts w:ascii="Arial" w:hAnsi="Arial" w:cs="Arial"/>
          <w:sz w:val="22"/>
          <w:szCs w:val="22"/>
        </w:rPr>
        <w:tab/>
        <w:t xml:space="preserve">Observou-se que o tempo de permanência no plano contratado de </w:t>
      </w:r>
      <w:r w:rsidR="00D4486D">
        <w:rPr>
          <w:rFonts w:ascii="Arial" w:hAnsi="Arial" w:cs="Arial"/>
          <w:sz w:val="22"/>
          <w:szCs w:val="22"/>
        </w:rPr>
        <w:t>telecomunicações</w:t>
      </w:r>
      <w:r>
        <w:rPr>
          <w:rFonts w:ascii="Arial" w:hAnsi="Arial" w:cs="Arial"/>
          <w:sz w:val="22"/>
          <w:szCs w:val="22"/>
        </w:rPr>
        <w:t xml:space="preserve"> teve interferência no evento </w:t>
      </w:r>
      <w:r w:rsidR="00D4486D">
        <w:rPr>
          <w:rFonts w:ascii="Arial" w:hAnsi="Arial" w:cs="Arial"/>
          <w:sz w:val="22"/>
          <w:szCs w:val="22"/>
        </w:rPr>
        <w:t>analisado (Fig. 5), uma vez que os que cancelam os planos permanecem em torno de 10 (dez) meses com o contrato ativo.</w:t>
      </w:r>
    </w:p>
    <w:p w14:paraId="7F8BB96A" w14:textId="77777777" w:rsidR="007F1119" w:rsidRDefault="007F1119" w:rsidP="008E1FE9">
      <w:pPr>
        <w:pStyle w:val="PargrafodaLista"/>
        <w:ind w:left="0"/>
        <w:jc w:val="both"/>
        <w:rPr>
          <w:rFonts w:ascii="Arial" w:hAnsi="Arial" w:cs="Arial"/>
          <w:sz w:val="22"/>
          <w:szCs w:val="22"/>
        </w:rPr>
      </w:pPr>
    </w:p>
    <w:p w14:paraId="145CD72D" w14:textId="77777777" w:rsidR="008E1FE9" w:rsidRPr="00C30D28" w:rsidRDefault="008E1FE9" w:rsidP="008E1FE9">
      <w:pPr>
        <w:pStyle w:val="PargrafodaLista"/>
        <w:ind w:left="0"/>
        <w:jc w:val="both"/>
        <w:rPr>
          <w:rFonts w:ascii="Arial" w:hAnsi="Arial" w:cs="Arial"/>
          <w:sz w:val="22"/>
          <w:szCs w:val="22"/>
        </w:rPr>
      </w:pPr>
    </w:p>
    <w:tbl>
      <w:tblPr>
        <w:tblStyle w:val="Tabelacomgrade"/>
        <w:tblW w:w="0" w:type="auto"/>
        <w:tblLook w:val="04A0" w:firstRow="1" w:lastRow="0" w:firstColumn="1" w:lastColumn="0" w:noHBand="0" w:noVBand="1"/>
      </w:tblPr>
      <w:tblGrid>
        <w:gridCol w:w="4530"/>
        <w:gridCol w:w="4530"/>
      </w:tblGrid>
      <w:tr w:rsidR="00B37FD3" w:rsidRPr="00C30D28" w14:paraId="6D1E1C3C" w14:textId="77777777" w:rsidTr="00611324">
        <w:tc>
          <w:tcPr>
            <w:tcW w:w="4530" w:type="dxa"/>
          </w:tcPr>
          <w:p w14:paraId="09E9F7D2" w14:textId="77777777" w:rsidR="00B37FD3" w:rsidRPr="00C30D28" w:rsidRDefault="00B37FD3" w:rsidP="00611324">
            <w:pPr>
              <w:pStyle w:val="PargrafodaLista"/>
              <w:spacing w:line="360" w:lineRule="auto"/>
              <w:ind w:left="0"/>
              <w:rPr>
                <w:rFonts w:ascii="Arial" w:hAnsi="Arial" w:cs="Arial"/>
                <w:sz w:val="22"/>
                <w:szCs w:val="22"/>
              </w:rPr>
            </w:pPr>
            <w:r w:rsidRPr="00C30D28">
              <w:rPr>
                <w:rFonts w:ascii="Arial" w:hAnsi="Arial" w:cs="Arial"/>
                <w:noProof/>
                <w:sz w:val="22"/>
                <w:szCs w:val="22"/>
              </w:rPr>
              <w:drawing>
                <wp:inline distT="0" distB="0" distL="0" distR="0" wp14:anchorId="598E5660" wp14:editId="449492FE">
                  <wp:extent cx="2529348" cy="2074545"/>
                  <wp:effectExtent l="0" t="0" r="0" b="0"/>
                  <wp:docPr id="24" name="Imagem 24"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Gráfico, Gráfico de caixa estreita&#10;&#10;Descrição gerada automaticamente"/>
                          <pic:cNvPicPr/>
                        </pic:nvPicPr>
                        <pic:blipFill>
                          <a:blip r:embed="rId30"/>
                          <a:stretch>
                            <a:fillRect/>
                          </a:stretch>
                        </pic:blipFill>
                        <pic:spPr>
                          <a:xfrm>
                            <a:off x="0" y="0"/>
                            <a:ext cx="2561381" cy="2100818"/>
                          </a:xfrm>
                          <a:prstGeom prst="rect">
                            <a:avLst/>
                          </a:prstGeom>
                        </pic:spPr>
                      </pic:pic>
                    </a:graphicData>
                  </a:graphic>
                </wp:inline>
              </w:drawing>
            </w:r>
          </w:p>
          <w:p w14:paraId="6FD4EBC8" w14:textId="4F4FEA13" w:rsidR="00B37FD3" w:rsidRPr="00C30D28" w:rsidRDefault="00B37FD3" w:rsidP="00A058B5">
            <w:pPr>
              <w:pStyle w:val="PargrafodaLista"/>
              <w:ind w:left="0"/>
              <w:jc w:val="both"/>
              <w:rPr>
                <w:rFonts w:ascii="Arial" w:eastAsia="Arial" w:hAnsi="Arial" w:cs="Arial"/>
                <w:sz w:val="22"/>
                <w:szCs w:val="22"/>
              </w:rPr>
            </w:pPr>
            <w:r w:rsidRPr="00C30D28">
              <w:rPr>
                <w:rFonts w:ascii="Arial" w:hAnsi="Arial" w:cs="Arial"/>
                <w:sz w:val="22"/>
                <w:szCs w:val="22"/>
              </w:rPr>
              <w:t>Figura 6</w:t>
            </w:r>
            <w:r w:rsidR="009C0D52">
              <w:rPr>
                <w:rFonts w:ascii="Arial" w:hAnsi="Arial" w:cs="Arial"/>
                <w:sz w:val="22"/>
                <w:szCs w:val="22"/>
              </w:rPr>
              <w:t>.</w:t>
            </w:r>
            <w:r w:rsidRPr="00C30D28">
              <w:rPr>
                <w:rFonts w:ascii="Arial" w:hAnsi="Arial" w:cs="Arial"/>
                <w:sz w:val="22"/>
                <w:szCs w:val="22"/>
              </w:rPr>
              <w:t xml:space="preserve"> Box plot de </w:t>
            </w:r>
            <w:r w:rsidRPr="00C30D28">
              <w:rPr>
                <w:rFonts w:ascii="Arial" w:eastAsia="Arial" w:hAnsi="Arial" w:cs="Arial"/>
                <w:sz w:val="22"/>
                <w:szCs w:val="22"/>
              </w:rPr>
              <w:t xml:space="preserve">MonthlyCharges: </w:t>
            </w:r>
            <w:r w:rsidRPr="00C30D28">
              <w:rPr>
                <w:rFonts w:ascii="Arial" w:hAnsi="Arial" w:cs="Arial"/>
                <w:sz w:val="22"/>
                <w:szCs w:val="22"/>
              </w:rPr>
              <w:t>C</w:t>
            </w:r>
            <w:r w:rsidRPr="00C30D28">
              <w:rPr>
                <w:rFonts w:ascii="Arial" w:eastAsia="Arial" w:hAnsi="Arial" w:cs="Arial"/>
                <w:sz w:val="22"/>
                <w:szCs w:val="22"/>
              </w:rPr>
              <w:t>lientes que saíram do plano tiveram maior média mensal, acima de 75 dólares</w:t>
            </w:r>
          </w:p>
          <w:p w14:paraId="56665636" w14:textId="2FB6C6ED" w:rsidR="00B37FD3" w:rsidRPr="00C30D28" w:rsidRDefault="000F1DA4" w:rsidP="00A058B5">
            <w:pPr>
              <w:jc w:val="both"/>
              <w:rPr>
                <w:rFonts w:ascii="Arial" w:hAnsi="Arial" w:cs="Arial"/>
                <w:sz w:val="22"/>
                <w:szCs w:val="22"/>
              </w:rPr>
            </w:pPr>
            <w:r>
              <w:rPr>
                <w:rFonts w:ascii="Arial" w:hAnsi="Arial" w:cs="Arial"/>
                <w:sz w:val="22"/>
                <w:szCs w:val="22"/>
              </w:rPr>
              <w:t>Fonte: Resultados originais da pesquisa</w:t>
            </w:r>
          </w:p>
          <w:p w14:paraId="2F062784" w14:textId="77777777" w:rsidR="00B37FD3" w:rsidRPr="00C30D28" w:rsidRDefault="00B37FD3" w:rsidP="00611324">
            <w:pPr>
              <w:pStyle w:val="PargrafodaLista"/>
              <w:spacing w:line="360" w:lineRule="auto"/>
              <w:ind w:left="0"/>
              <w:rPr>
                <w:rFonts w:ascii="Arial" w:hAnsi="Arial" w:cs="Arial"/>
                <w:sz w:val="22"/>
                <w:szCs w:val="22"/>
              </w:rPr>
            </w:pPr>
          </w:p>
        </w:tc>
        <w:tc>
          <w:tcPr>
            <w:tcW w:w="4530" w:type="dxa"/>
          </w:tcPr>
          <w:p w14:paraId="1A26BAE3" w14:textId="77777777" w:rsidR="00B37FD3" w:rsidRPr="00C30D28" w:rsidRDefault="00B37FD3" w:rsidP="00611324">
            <w:pPr>
              <w:pStyle w:val="PargrafodaLista"/>
              <w:spacing w:line="360" w:lineRule="auto"/>
              <w:ind w:left="0"/>
              <w:jc w:val="both"/>
              <w:rPr>
                <w:rFonts w:ascii="Arial" w:hAnsi="Arial" w:cs="Arial"/>
                <w:sz w:val="22"/>
                <w:szCs w:val="22"/>
              </w:rPr>
            </w:pPr>
            <w:r w:rsidRPr="00C30D28">
              <w:rPr>
                <w:rFonts w:ascii="Arial" w:hAnsi="Arial" w:cs="Arial"/>
                <w:noProof/>
                <w:sz w:val="22"/>
                <w:szCs w:val="22"/>
              </w:rPr>
              <w:drawing>
                <wp:inline distT="0" distB="0" distL="0" distR="0" wp14:anchorId="12D7E641" wp14:editId="7FA90621">
                  <wp:extent cx="2374490" cy="2145665"/>
                  <wp:effectExtent l="0" t="0" r="635" b="635"/>
                  <wp:docPr id="4" name="Imagem 4"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Gráfico, Gráfico de caixa estreita&#10;&#10;Descrição gerada automaticamente"/>
                          <pic:cNvPicPr/>
                        </pic:nvPicPr>
                        <pic:blipFill>
                          <a:blip r:embed="rId31"/>
                          <a:stretch>
                            <a:fillRect/>
                          </a:stretch>
                        </pic:blipFill>
                        <pic:spPr>
                          <a:xfrm>
                            <a:off x="0" y="0"/>
                            <a:ext cx="2393353" cy="2162710"/>
                          </a:xfrm>
                          <a:prstGeom prst="rect">
                            <a:avLst/>
                          </a:prstGeom>
                        </pic:spPr>
                      </pic:pic>
                    </a:graphicData>
                  </a:graphic>
                </wp:inline>
              </w:drawing>
            </w:r>
            <w:r w:rsidRPr="00C30D28">
              <w:rPr>
                <w:rFonts w:ascii="Arial" w:hAnsi="Arial" w:cs="Arial"/>
                <w:sz w:val="22"/>
                <w:szCs w:val="22"/>
              </w:rPr>
              <w:t xml:space="preserve"> </w:t>
            </w:r>
          </w:p>
          <w:p w14:paraId="5ADC5853" w14:textId="47D3B26B" w:rsidR="00B37FD3" w:rsidRPr="00C30D28" w:rsidRDefault="00B37FD3" w:rsidP="00A058B5">
            <w:pPr>
              <w:pStyle w:val="PargrafodaLista"/>
              <w:ind w:left="0"/>
              <w:jc w:val="both"/>
              <w:rPr>
                <w:rFonts w:ascii="Arial" w:eastAsia="Arial" w:hAnsi="Arial" w:cs="Arial"/>
                <w:b/>
                <w:bCs/>
                <w:sz w:val="22"/>
                <w:szCs w:val="22"/>
              </w:rPr>
            </w:pPr>
            <w:r w:rsidRPr="00C30D28">
              <w:rPr>
                <w:rFonts w:ascii="Arial" w:hAnsi="Arial" w:cs="Arial"/>
                <w:sz w:val="22"/>
                <w:szCs w:val="22"/>
              </w:rPr>
              <w:t>Figura 7</w:t>
            </w:r>
            <w:r w:rsidR="009C0D52">
              <w:rPr>
                <w:rFonts w:ascii="Arial" w:hAnsi="Arial" w:cs="Arial"/>
                <w:sz w:val="22"/>
                <w:szCs w:val="22"/>
              </w:rPr>
              <w:t>.</w:t>
            </w:r>
            <w:r w:rsidRPr="00C30D28">
              <w:rPr>
                <w:rFonts w:ascii="Arial" w:hAnsi="Arial" w:cs="Arial"/>
                <w:sz w:val="22"/>
                <w:szCs w:val="22"/>
              </w:rPr>
              <w:t xml:space="preserve"> Box plot de TotalCharges: A média de total pago (TotalCharges) dos clientes que saíram do plano é mais baixa do que os que ficaram no plano</w:t>
            </w:r>
          </w:p>
          <w:p w14:paraId="52355B64" w14:textId="63F100C1" w:rsidR="00B37FD3" w:rsidRPr="00C30D28" w:rsidRDefault="000F1DA4" w:rsidP="00A058B5">
            <w:pPr>
              <w:jc w:val="both"/>
              <w:rPr>
                <w:rFonts w:ascii="Arial" w:hAnsi="Arial" w:cs="Arial"/>
                <w:sz w:val="22"/>
                <w:szCs w:val="22"/>
              </w:rPr>
            </w:pPr>
            <w:r>
              <w:rPr>
                <w:rFonts w:ascii="Arial" w:hAnsi="Arial" w:cs="Arial"/>
                <w:sz w:val="22"/>
                <w:szCs w:val="22"/>
              </w:rPr>
              <w:t>Fonte: Resultados originais da pesquisa</w:t>
            </w:r>
          </w:p>
          <w:p w14:paraId="63FFF31A" w14:textId="77777777" w:rsidR="00B37FD3" w:rsidRPr="00C30D28" w:rsidRDefault="00B37FD3" w:rsidP="00611324">
            <w:pPr>
              <w:pStyle w:val="PargrafodaLista"/>
              <w:spacing w:line="360" w:lineRule="auto"/>
              <w:ind w:left="0"/>
              <w:rPr>
                <w:rFonts w:ascii="Arial" w:hAnsi="Arial" w:cs="Arial"/>
                <w:sz w:val="22"/>
                <w:szCs w:val="22"/>
              </w:rPr>
            </w:pPr>
          </w:p>
        </w:tc>
      </w:tr>
    </w:tbl>
    <w:p w14:paraId="372E2A4D" w14:textId="77777777" w:rsidR="00B37FD3" w:rsidRPr="00C30D28" w:rsidRDefault="00B37FD3" w:rsidP="00B37FD3">
      <w:pPr>
        <w:spacing w:line="360" w:lineRule="auto"/>
        <w:jc w:val="both"/>
        <w:rPr>
          <w:rFonts w:ascii="Arial" w:hAnsi="Arial" w:cs="Arial"/>
          <w:sz w:val="22"/>
          <w:szCs w:val="22"/>
        </w:rPr>
      </w:pPr>
    </w:p>
    <w:p w14:paraId="0119933C" w14:textId="7B086FFC" w:rsidR="00B37FD3" w:rsidRDefault="00B37FD3" w:rsidP="00B37FD3">
      <w:pPr>
        <w:pStyle w:val="PargrafodaLista"/>
        <w:spacing w:line="360" w:lineRule="auto"/>
        <w:ind w:left="0" w:firstLine="709"/>
        <w:jc w:val="both"/>
        <w:rPr>
          <w:rFonts w:ascii="Arial" w:hAnsi="Arial" w:cs="Arial"/>
          <w:sz w:val="22"/>
          <w:szCs w:val="22"/>
        </w:rPr>
      </w:pPr>
      <w:r w:rsidRPr="00C30D28">
        <w:rPr>
          <w:rFonts w:ascii="Arial" w:hAnsi="Arial" w:cs="Arial"/>
          <w:sz w:val="22"/>
          <w:szCs w:val="22"/>
        </w:rPr>
        <w:t xml:space="preserve">Conforme verificado abaixo na Figura </w:t>
      </w:r>
      <w:r w:rsidR="009C0D52">
        <w:rPr>
          <w:rFonts w:ascii="Arial" w:hAnsi="Arial" w:cs="Arial"/>
          <w:sz w:val="22"/>
          <w:szCs w:val="22"/>
        </w:rPr>
        <w:t>8</w:t>
      </w:r>
      <w:r w:rsidRPr="00C30D28">
        <w:rPr>
          <w:rFonts w:ascii="Arial" w:hAnsi="Arial" w:cs="Arial"/>
          <w:sz w:val="22"/>
          <w:szCs w:val="22"/>
        </w:rPr>
        <w:t>, o total pago (TotalCharges) tem correlação positiva com pagamentos mensais (MonthlyCharges) e com o tempo de permanência do cliente (</w:t>
      </w:r>
      <w:r w:rsidR="00F51627">
        <w:rPr>
          <w:rFonts w:ascii="Arial" w:hAnsi="Arial" w:cs="Arial"/>
          <w:sz w:val="22"/>
          <w:szCs w:val="22"/>
        </w:rPr>
        <w:t>“</w:t>
      </w:r>
      <w:r w:rsidRPr="00C30D28">
        <w:rPr>
          <w:rFonts w:ascii="Arial" w:hAnsi="Arial" w:cs="Arial"/>
          <w:sz w:val="22"/>
          <w:szCs w:val="22"/>
        </w:rPr>
        <w:t>Tenure</w:t>
      </w:r>
      <w:r w:rsidR="00F51627">
        <w:rPr>
          <w:rFonts w:ascii="Arial" w:hAnsi="Arial" w:cs="Arial"/>
          <w:sz w:val="22"/>
          <w:szCs w:val="22"/>
        </w:rPr>
        <w:t>”</w:t>
      </w:r>
      <w:r w:rsidRPr="00C30D28">
        <w:rPr>
          <w:rFonts w:ascii="Arial" w:hAnsi="Arial" w:cs="Arial"/>
          <w:sz w:val="22"/>
          <w:szCs w:val="22"/>
        </w:rPr>
        <w:t>).</w:t>
      </w:r>
    </w:p>
    <w:p w14:paraId="113E02E4" w14:textId="77777777" w:rsidR="0056732A" w:rsidRDefault="0056732A" w:rsidP="0056732A">
      <w:pPr>
        <w:rPr>
          <w:rFonts w:ascii="Arial" w:hAnsi="Arial" w:cs="Arial"/>
          <w:sz w:val="22"/>
          <w:szCs w:val="22"/>
        </w:rPr>
      </w:pPr>
    </w:p>
    <w:p w14:paraId="4092CA9E" w14:textId="5A73F11B" w:rsidR="0056732A" w:rsidRPr="0056732A" w:rsidRDefault="0056732A" w:rsidP="0056732A">
      <w:pPr>
        <w:tabs>
          <w:tab w:val="left" w:pos="5089"/>
        </w:tabs>
      </w:pPr>
      <w:r>
        <w:tab/>
      </w:r>
    </w:p>
    <w:p w14:paraId="4D320E4F" w14:textId="10575AC9" w:rsidR="00B37FD3" w:rsidRPr="00C30D28" w:rsidRDefault="005A2C83" w:rsidP="00B37FD3">
      <w:pPr>
        <w:pStyle w:val="PargrafodaLista"/>
        <w:spacing w:line="360" w:lineRule="auto"/>
        <w:ind w:left="0" w:firstLine="709"/>
        <w:rPr>
          <w:rFonts w:ascii="Arial" w:hAnsi="Arial" w:cs="Arial"/>
          <w:sz w:val="22"/>
          <w:szCs w:val="22"/>
        </w:rPr>
      </w:pPr>
      <w:r w:rsidRPr="005A2C83">
        <w:rPr>
          <w:rFonts w:ascii="Arial" w:hAnsi="Arial" w:cs="Arial"/>
          <w:noProof/>
          <w:sz w:val="22"/>
          <w:szCs w:val="22"/>
        </w:rPr>
        <w:lastRenderedPageBreak/>
        <w:drawing>
          <wp:inline distT="0" distB="0" distL="0" distR="0" wp14:anchorId="02428F24" wp14:editId="187FB054">
            <wp:extent cx="5759450" cy="4356735"/>
            <wp:effectExtent l="0" t="0" r="6350" b="0"/>
            <wp:docPr id="7" name="Imagem 7"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Gráfico&#10;&#10;Descrição gerada automaticamente"/>
                    <pic:cNvPicPr/>
                  </pic:nvPicPr>
                  <pic:blipFill>
                    <a:blip r:embed="rId32"/>
                    <a:stretch>
                      <a:fillRect/>
                    </a:stretch>
                  </pic:blipFill>
                  <pic:spPr>
                    <a:xfrm>
                      <a:off x="0" y="0"/>
                      <a:ext cx="5759450" cy="4356735"/>
                    </a:xfrm>
                    <a:prstGeom prst="rect">
                      <a:avLst/>
                    </a:prstGeom>
                  </pic:spPr>
                </pic:pic>
              </a:graphicData>
            </a:graphic>
          </wp:inline>
        </w:drawing>
      </w:r>
    </w:p>
    <w:p w14:paraId="1DBA51D8" w14:textId="11FA51A2" w:rsidR="00B37FD3" w:rsidRPr="00C30D28" w:rsidRDefault="00B37FD3" w:rsidP="00A058B5">
      <w:pPr>
        <w:pStyle w:val="PargrafodaLista"/>
        <w:ind w:left="0"/>
        <w:rPr>
          <w:rFonts w:ascii="Arial" w:eastAsia="Arial" w:hAnsi="Arial" w:cs="Arial"/>
          <w:b/>
          <w:bCs/>
          <w:sz w:val="22"/>
          <w:szCs w:val="22"/>
        </w:rPr>
      </w:pPr>
      <w:r w:rsidRPr="00C30D28">
        <w:rPr>
          <w:rFonts w:ascii="Arial" w:hAnsi="Arial" w:cs="Arial"/>
          <w:sz w:val="22"/>
          <w:szCs w:val="22"/>
        </w:rPr>
        <w:t>Figura 8</w:t>
      </w:r>
      <w:r w:rsidR="00F51627">
        <w:rPr>
          <w:rFonts w:ascii="Arial" w:hAnsi="Arial" w:cs="Arial"/>
          <w:sz w:val="22"/>
          <w:szCs w:val="22"/>
        </w:rPr>
        <w:t xml:space="preserve">. </w:t>
      </w:r>
      <w:r w:rsidRPr="00C30D28">
        <w:rPr>
          <w:rFonts w:ascii="Arial" w:hAnsi="Arial" w:cs="Arial"/>
          <w:sz w:val="22"/>
          <w:szCs w:val="22"/>
        </w:rPr>
        <w:t>Gráfico da correlação entre as variáveis quantitativas</w:t>
      </w:r>
    </w:p>
    <w:p w14:paraId="0FE28637" w14:textId="4B1A7E08" w:rsidR="00B37FD3" w:rsidRPr="00C30D28" w:rsidRDefault="000F1DA4" w:rsidP="00A058B5">
      <w:pPr>
        <w:jc w:val="both"/>
        <w:rPr>
          <w:rFonts w:ascii="Arial" w:hAnsi="Arial" w:cs="Arial"/>
          <w:sz w:val="22"/>
          <w:szCs w:val="22"/>
        </w:rPr>
      </w:pPr>
      <w:r>
        <w:rPr>
          <w:rFonts w:ascii="Arial" w:hAnsi="Arial" w:cs="Arial"/>
          <w:sz w:val="22"/>
          <w:szCs w:val="22"/>
        </w:rPr>
        <w:t>Fonte: Resultados originais da pesquisa</w:t>
      </w:r>
    </w:p>
    <w:p w14:paraId="0043AF0C" w14:textId="77777777" w:rsidR="00B37FD3" w:rsidRPr="00C30D28" w:rsidRDefault="00B37FD3" w:rsidP="00B37FD3">
      <w:pPr>
        <w:spacing w:line="360" w:lineRule="auto"/>
        <w:jc w:val="both"/>
        <w:rPr>
          <w:rFonts w:ascii="Arial" w:hAnsi="Arial" w:cs="Arial"/>
          <w:b/>
          <w:bCs/>
          <w:sz w:val="22"/>
          <w:szCs w:val="22"/>
        </w:rPr>
      </w:pPr>
    </w:p>
    <w:p w14:paraId="3F9F0247" w14:textId="2F30C4DA" w:rsidR="00B37FD3" w:rsidRPr="00C30D28" w:rsidRDefault="00B37FD3" w:rsidP="00B37FD3">
      <w:pPr>
        <w:spacing w:line="360" w:lineRule="auto"/>
        <w:jc w:val="both"/>
        <w:rPr>
          <w:rFonts w:ascii="Arial" w:hAnsi="Arial" w:cs="Arial"/>
          <w:sz w:val="22"/>
          <w:szCs w:val="22"/>
        </w:rPr>
      </w:pPr>
      <w:r w:rsidRPr="00C30D28">
        <w:rPr>
          <w:rFonts w:ascii="Arial" w:hAnsi="Arial" w:cs="Arial"/>
          <w:sz w:val="22"/>
          <w:szCs w:val="22"/>
        </w:rPr>
        <w:tab/>
        <w:t xml:space="preserve">No gráfico abaixo foram avaliadas as variáveis quantitativas para identificação de possíveis </w:t>
      </w:r>
      <w:r w:rsidR="00E82648">
        <w:rPr>
          <w:rFonts w:ascii="Arial" w:hAnsi="Arial" w:cs="Arial"/>
          <w:sz w:val="22"/>
          <w:szCs w:val="22"/>
        </w:rPr>
        <w:t>“</w:t>
      </w:r>
      <w:r w:rsidRPr="00C30D28">
        <w:rPr>
          <w:rFonts w:ascii="Arial" w:hAnsi="Arial" w:cs="Arial"/>
          <w:sz w:val="22"/>
          <w:szCs w:val="22"/>
        </w:rPr>
        <w:t>outliers</w:t>
      </w:r>
      <w:r w:rsidR="00E82648">
        <w:rPr>
          <w:rFonts w:ascii="Arial" w:hAnsi="Arial" w:cs="Arial"/>
          <w:sz w:val="22"/>
          <w:szCs w:val="22"/>
        </w:rPr>
        <w:t>”</w:t>
      </w:r>
      <w:r w:rsidRPr="00C30D28">
        <w:rPr>
          <w:rFonts w:ascii="Arial" w:hAnsi="Arial" w:cs="Arial"/>
          <w:sz w:val="22"/>
          <w:szCs w:val="22"/>
        </w:rPr>
        <w:t xml:space="preserve">. No caso, não foram identificados </w:t>
      </w:r>
      <w:r w:rsidR="00E82648">
        <w:rPr>
          <w:rFonts w:ascii="Arial" w:hAnsi="Arial" w:cs="Arial"/>
          <w:sz w:val="22"/>
          <w:szCs w:val="22"/>
        </w:rPr>
        <w:t>“</w:t>
      </w:r>
      <w:r w:rsidRPr="00C30D28">
        <w:rPr>
          <w:rFonts w:ascii="Arial" w:hAnsi="Arial" w:cs="Arial"/>
          <w:sz w:val="22"/>
          <w:szCs w:val="22"/>
        </w:rPr>
        <w:t>outliers</w:t>
      </w:r>
      <w:r w:rsidR="00E82648">
        <w:rPr>
          <w:rFonts w:ascii="Arial" w:hAnsi="Arial" w:cs="Arial"/>
          <w:sz w:val="22"/>
          <w:szCs w:val="22"/>
        </w:rPr>
        <w:t>”</w:t>
      </w:r>
      <w:r w:rsidRPr="00C30D28">
        <w:rPr>
          <w:rFonts w:ascii="Arial" w:hAnsi="Arial" w:cs="Arial"/>
          <w:sz w:val="22"/>
          <w:szCs w:val="22"/>
        </w:rPr>
        <w:t xml:space="preserve">, ficando os quartis distribuídos conforme os gráficos de </w:t>
      </w:r>
      <w:r w:rsidR="00E82648">
        <w:rPr>
          <w:rFonts w:ascii="Arial" w:hAnsi="Arial" w:cs="Arial"/>
          <w:sz w:val="22"/>
          <w:szCs w:val="22"/>
        </w:rPr>
        <w:t>“</w:t>
      </w:r>
      <w:r w:rsidRPr="00C30D28">
        <w:rPr>
          <w:rFonts w:ascii="Arial" w:hAnsi="Arial" w:cs="Arial"/>
          <w:sz w:val="22"/>
          <w:szCs w:val="22"/>
        </w:rPr>
        <w:t>box plot</w:t>
      </w:r>
      <w:r w:rsidR="00E82648">
        <w:rPr>
          <w:rFonts w:ascii="Arial" w:hAnsi="Arial" w:cs="Arial"/>
          <w:sz w:val="22"/>
          <w:szCs w:val="22"/>
        </w:rPr>
        <w:t>”</w:t>
      </w:r>
      <w:r w:rsidRPr="00C30D28">
        <w:rPr>
          <w:rFonts w:ascii="Arial" w:hAnsi="Arial" w:cs="Arial"/>
          <w:sz w:val="22"/>
          <w:szCs w:val="22"/>
        </w:rPr>
        <w:t xml:space="preserve"> abaixo:</w:t>
      </w:r>
    </w:p>
    <w:tbl>
      <w:tblPr>
        <w:tblStyle w:val="Tabelacomgrade"/>
        <w:tblW w:w="0" w:type="auto"/>
        <w:tblLook w:val="04A0" w:firstRow="1" w:lastRow="0" w:firstColumn="1" w:lastColumn="0" w:noHBand="0" w:noVBand="1"/>
      </w:tblPr>
      <w:tblGrid>
        <w:gridCol w:w="2886"/>
        <w:gridCol w:w="2740"/>
        <w:gridCol w:w="3444"/>
      </w:tblGrid>
      <w:tr w:rsidR="00B37FD3" w:rsidRPr="00C30D28" w14:paraId="31DDF1BB" w14:textId="77777777" w:rsidTr="00776220">
        <w:tc>
          <w:tcPr>
            <w:tcW w:w="3020" w:type="dxa"/>
            <w:tcBorders>
              <w:top w:val="nil"/>
              <w:left w:val="nil"/>
              <w:bottom w:val="nil"/>
              <w:right w:val="nil"/>
            </w:tcBorders>
          </w:tcPr>
          <w:p w14:paraId="25317374" w14:textId="77777777" w:rsidR="00B37FD3" w:rsidRDefault="00B37FD3" w:rsidP="00611324">
            <w:pPr>
              <w:spacing w:line="360" w:lineRule="auto"/>
              <w:rPr>
                <w:rFonts w:ascii="Arial" w:hAnsi="Arial" w:cs="Arial"/>
                <w:sz w:val="22"/>
                <w:szCs w:val="22"/>
              </w:rPr>
            </w:pPr>
            <w:r w:rsidRPr="00C30D28">
              <w:rPr>
                <w:rFonts w:ascii="Arial" w:hAnsi="Arial" w:cs="Arial"/>
                <w:noProof/>
                <w:sz w:val="22"/>
                <w:szCs w:val="22"/>
              </w:rPr>
              <w:drawing>
                <wp:inline distT="0" distB="0" distL="0" distR="0" wp14:anchorId="65BEA21C" wp14:editId="5D5DE629">
                  <wp:extent cx="1732935" cy="1209424"/>
                  <wp:effectExtent l="0" t="0" r="0" b="0"/>
                  <wp:docPr id="31" name="Imagem 31"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m 31" descr="Gráfico, Gráfico de caixa estreita&#10;&#10;Descrição gerada automaticamente"/>
                          <pic:cNvPicPr/>
                        </pic:nvPicPr>
                        <pic:blipFill>
                          <a:blip r:embed="rId33"/>
                          <a:stretch>
                            <a:fillRect/>
                          </a:stretch>
                        </pic:blipFill>
                        <pic:spPr>
                          <a:xfrm>
                            <a:off x="0" y="0"/>
                            <a:ext cx="1742077" cy="1215804"/>
                          </a:xfrm>
                          <a:prstGeom prst="rect">
                            <a:avLst/>
                          </a:prstGeom>
                        </pic:spPr>
                      </pic:pic>
                    </a:graphicData>
                  </a:graphic>
                </wp:inline>
              </w:drawing>
            </w:r>
            <w:r w:rsidRPr="00C30D28">
              <w:rPr>
                <w:rFonts w:ascii="Arial" w:hAnsi="Arial" w:cs="Arial"/>
                <w:sz w:val="22"/>
                <w:szCs w:val="22"/>
              </w:rPr>
              <w:t>Tenure</w:t>
            </w:r>
          </w:p>
          <w:p w14:paraId="522729FF" w14:textId="1A6A538D" w:rsidR="00A54FC7" w:rsidRPr="00C30D28" w:rsidRDefault="006573A5" w:rsidP="00611324">
            <w:pPr>
              <w:spacing w:line="360" w:lineRule="auto"/>
              <w:rPr>
                <w:rFonts w:ascii="Arial" w:hAnsi="Arial" w:cs="Arial"/>
                <w:sz w:val="22"/>
                <w:szCs w:val="22"/>
              </w:rPr>
            </w:pPr>
            <w:r>
              <w:rPr>
                <w:rFonts w:ascii="Arial" w:hAnsi="Arial" w:cs="Arial"/>
                <w:sz w:val="22"/>
                <w:szCs w:val="22"/>
              </w:rPr>
              <w:t xml:space="preserve">Fig. </w:t>
            </w:r>
            <w:r w:rsidR="00A54FC7">
              <w:rPr>
                <w:rFonts w:ascii="Arial" w:hAnsi="Arial" w:cs="Arial"/>
                <w:sz w:val="22"/>
                <w:szCs w:val="22"/>
              </w:rPr>
              <w:t>a</w:t>
            </w:r>
          </w:p>
        </w:tc>
        <w:tc>
          <w:tcPr>
            <w:tcW w:w="3020" w:type="dxa"/>
            <w:tcBorders>
              <w:top w:val="nil"/>
              <w:left w:val="nil"/>
              <w:bottom w:val="nil"/>
              <w:right w:val="nil"/>
            </w:tcBorders>
          </w:tcPr>
          <w:p w14:paraId="4382F972" w14:textId="77777777" w:rsidR="00B37FD3" w:rsidRPr="00C30D28" w:rsidRDefault="00B37FD3" w:rsidP="00611324">
            <w:pPr>
              <w:spacing w:line="360" w:lineRule="auto"/>
              <w:rPr>
                <w:rFonts w:ascii="Arial" w:hAnsi="Arial" w:cs="Arial"/>
                <w:sz w:val="22"/>
                <w:szCs w:val="22"/>
              </w:rPr>
            </w:pPr>
            <w:r w:rsidRPr="00C30D28">
              <w:rPr>
                <w:rFonts w:ascii="Arial" w:hAnsi="Arial" w:cs="Arial"/>
                <w:noProof/>
                <w:sz w:val="22"/>
                <w:szCs w:val="22"/>
              </w:rPr>
              <w:drawing>
                <wp:inline distT="0" distB="0" distL="0" distR="0" wp14:anchorId="76539280" wp14:editId="7F283002">
                  <wp:extent cx="1637071" cy="1186501"/>
                  <wp:effectExtent l="0" t="0" r="1270" b="0"/>
                  <wp:docPr id="32" name="Imagem 32"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descr="Gráfico, Gráfico de caixa estreita&#10;&#10;Descrição gerada automaticamente"/>
                          <pic:cNvPicPr/>
                        </pic:nvPicPr>
                        <pic:blipFill>
                          <a:blip r:embed="rId34"/>
                          <a:stretch>
                            <a:fillRect/>
                          </a:stretch>
                        </pic:blipFill>
                        <pic:spPr>
                          <a:xfrm>
                            <a:off x="0" y="0"/>
                            <a:ext cx="1643950" cy="1191486"/>
                          </a:xfrm>
                          <a:prstGeom prst="rect">
                            <a:avLst/>
                          </a:prstGeom>
                        </pic:spPr>
                      </pic:pic>
                    </a:graphicData>
                  </a:graphic>
                </wp:inline>
              </w:drawing>
            </w:r>
          </w:p>
          <w:p w14:paraId="3534AEDF" w14:textId="77777777" w:rsidR="00B37FD3" w:rsidRDefault="00B37FD3" w:rsidP="00611324">
            <w:pPr>
              <w:spacing w:line="360" w:lineRule="auto"/>
              <w:rPr>
                <w:rFonts w:ascii="Arial" w:hAnsi="Arial" w:cs="Arial"/>
                <w:sz w:val="22"/>
                <w:szCs w:val="22"/>
              </w:rPr>
            </w:pPr>
            <w:r w:rsidRPr="00C30D28">
              <w:rPr>
                <w:rFonts w:ascii="Arial" w:hAnsi="Arial" w:cs="Arial"/>
                <w:sz w:val="22"/>
                <w:szCs w:val="22"/>
              </w:rPr>
              <w:t>MonthlyCharges</w:t>
            </w:r>
          </w:p>
          <w:p w14:paraId="12A87424" w14:textId="4068E208" w:rsidR="00A54FC7" w:rsidRPr="00C30D28" w:rsidRDefault="006573A5" w:rsidP="00611324">
            <w:pPr>
              <w:spacing w:line="360" w:lineRule="auto"/>
              <w:rPr>
                <w:rFonts w:ascii="Arial" w:hAnsi="Arial" w:cs="Arial"/>
                <w:sz w:val="22"/>
                <w:szCs w:val="22"/>
              </w:rPr>
            </w:pPr>
            <w:r>
              <w:rPr>
                <w:rFonts w:ascii="Arial" w:hAnsi="Arial" w:cs="Arial"/>
                <w:sz w:val="22"/>
                <w:szCs w:val="22"/>
              </w:rPr>
              <w:t xml:space="preserve">Fig. </w:t>
            </w:r>
            <w:r w:rsidR="00A54FC7">
              <w:rPr>
                <w:rFonts w:ascii="Arial" w:hAnsi="Arial" w:cs="Arial"/>
                <w:sz w:val="22"/>
                <w:szCs w:val="22"/>
              </w:rPr>
              <w:t>b</w:t>
            </w:r>
          </w:p>
        </w:tc>
        <w:tc>
          <w:tcPr>
            <w:tcW w:w="3020" w:type="dxa"/>
            <w:tcBorders>
              <w:top w:val="nil"/>
              <w:left w:val="nil"/>
              <w:bottom w:val="nil"/>
              <w:right w:val="nil"/>
            </w:tcBorders>
          </w:tcPr>
          <w:p w14:paraId="573774D2" w14:textId="77777777" w:rsidR="00B37FD3" w:rsidRDefault="00B37FD3" w:rsidP="00611324">
            <w:pPr>
              <w:spacing w:line="360" w:lineRule="auto"/>
              <w:rPr>
                <w:rFonts w:ascii="Arial" w:hAnsi="Arial" w:cs="Arial"/>
                <w:sz w:val="22"/>
                <w:szCs w:val="22"/>
              </w:rPr>
            </w:pPr>
            <w:r w:rsidRPr="00C30D28">
              <w:rPr>
                <w:rFonts w:ascii="Arial" w:hAnsi="Arial" w:cs="Arial"/>
                <w:noProof/>
                <w:sz w:val="22"/>
                <w:szCs w:val="22"/>
              </w:rPr>
              <w:drawing>
                <wp:inline distT="0" distB="0" distL="0" distR="0" wp14:anchorId="43C6B224" wp14:editId="38ACDAD5">
                  <wp:extent cx="2092800" cy="1179871"/>
                  <wp:effectExtent l="0" t="0" r="3175" b="1270"/>
                  <wp:docPr id="33" name="Imagem 33"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3" descr="Gráfico, Gráfico de caixa estreita&#10;&#10;Descrição gerada automaticamente"/>
                          <pic:cNvPicPr/>
                        </pic:nvPicPr>
                        <pic:blipFill>
                          <a:blip r:embed="rId35"/>
                          <a:stretch>
                            <a:fillRect/>
                          </a:stretch>
                        </pic:blipFill>
                        <pic:spPr>
                          <a:xfrm>
                            <a:off x="0" y="0"/>
                            <a:ext cx="2126358" cy="1198790"/>
                          </a:xfrm>
                          <a:prstGeom prst="rect">
                            <a:avLst/>
                          </a:prstGeom>
                        </pic:spPr>
                      </pic:pic>
                    </a:graphicData>
                  </a:graphic>
                </wp:inline>
              </w:drawing>
            </w:r>
            <w:r w:rsidRPr="00C30D28">
              <w:rPr>
                <w:rFonts w:ascii="Arial" w:hAnsi="Arial" w:cs="Arial"/>
                <w:sz w:val="22"/>
                <w:szCs w:val="22"/>
              </w:rPr>
              <w:t>TotalCharges</w:t>
            </w:r>
          </w:p>
          <w:p w14:paraId="637C47DE" w14:textId="05E01073" w:rsidR="00A54FC7" w:rsidRPr="00C30D28" w:rsidRDefault="006573A5" w:rsidP="00611324">
            <w:pPr>
              <w:spacing w:line="360" w:lineRule="auto"/>
              <w:rPr>
                <w:rFonts w:ascii="Arial" w:hAnsi="Arial" w:cs="Arial"/>
                <w:sz w:val="22"/>
                <w:szCs w:val="22"/>
              </w:rPr>
            </w:pPr>
            <w:r>
              <w:rPr>
                <w:rFonts w:ascii="Arial" w:hAnsi="Arial" w:cs="Arial"/>
                <w:sz w:val="22"/>
                <w:szCs w:val="22"/>
              </w:rPr>
              <w:t>Fig. c</w:t>
            </w:r>
          </w:p>
        </w:tc>
      </w:tr>
    </w:tbl>
    <w:p w14:paraId="2A8F63DC" w14:textId="68BBED85" w:rsidR="00B37FD3" w:rsidRPr="00C30D28" w:rsidRDefault="00B37FD3" w:rsidP="00A058B5">
      <w:pPr>
        <w:rPr>
          <w:rFonts w:ascii="Arial" w:hAnsi="Arial" w:cs="Arial"/>
          <w:sz w:val="22"/>
          <w:szCs w:val="22"/>
        </w:rPr>
      </w:pPr>
      <w:r w:rsidRPr="00C30D28">
        <w:rPr>
          <w:rFonts w:ascii="Arial" w:hAnsi="Arial" w:cs="Arial"/>
          <w:sz w:val="22"/>
          <w:szCs w:val="22"/>
        </w:rPr>
        <w:t>Figura 9</w:t>
      </w:r>
      <w:r w:rsidR="00F51627">
        <w:rPr>
          <w:rFonts w:ascii="Arial" w:hAnsi="Arial" w:cs="Arial"/>
          <w:sz w:val="22"/>
          <w:szCs w:val="22"/>
        </w:rPr>
        <w:t xml:space="preserve">. </w:t>
      </w:r>
      <w:r w:rsidRPr="00C30D28">
        <w:rPr>
          <w:rFonts w:ascii="Arial" w:hAnsi="Arial" w:cs="Arial"/>
          <w:sz w:val="22"/>
          <w:szCs w:val="22"/>
        </w:rPr>
        <w:t>Verificação de possíveis outliers nas variáveis quantitativas</w:t>
      </w:r>
    </w:p>
    <w:p w14:paraId="66BDE958" w14:textId="5261CC00" w:rsidR="00B37FD3" w:rsidRDefault="000F1DA4" w:rsidP="00A058B5">
      <w:pPr>
        <w:rPr>
          <w:rFonts w:ascii="Arial" w:hAnsi="Arial" w:cs="Arial"/>
          <w:sz w:val="22"/>
          <w:szCs w:val="22"/>
        </w:rPr>
      </w:pPr>
      <w:r>
        <w:rPr>
          <w:rFonts w:ascii="Arial" w:hAnsi="Arial" w:cs="Arial"/>
          <w:sz w:val="22"/>
          <w:szCs w:val="22"/>
        </w:rPr>
        <w:t>Fonte: Resultados originais da pesquisa</w:t>
      </w:r>
    </w:p>
    <w:p w14:paraId="3CB8E972" w14:textId="77777777" w:rsidR="00A058B5" w:rsidRPr="00C30D28" w:rsidRDefault="00A058B5" w:rsidP="00A058B5">
      <w:pPr>
        <w:rPr>
          <w:rFonts w:ascii="Arial" w:hAnsi="Arial" w:cs="Arial"/>
          <w:sz w:val="22"/>
          <w:szCs w:val="22"/>
        </w:rPr>
      </w:pPr>
    </w:p>
    <w:p w14:paraId="1EADC357" w14:textId="4BB4DBBF" w:rsidR="00B37FD3" w:rsidRPr="00C30D28" w:rsidRDefault="00B37FD3" w:rsidP="00B37FD3">
      <w:pPr>
        <w:pStyle w:val="PargrafodaLista"/>
        <w:spacing w:line="360" w:lineRule="auto"/>
        <w:ind w:left="0" w:firstLine="709"/>
        <w:jc w:val="both"/>
        <w:rPr>
          <w:rFonts w:ascii="Arial" w:hAnsi="Arial" w:cs="Arial"/>
          <w:sz w:val="22"/>
          <w:szCs w:val="22"/>
        </w:rPr>
      </w:pPr>
      <w:r w:rsidRPr="00C30D28">
        <w:rPr>
          <w:rFonts w:ascii="Arial" w:hAnsi="Arial" w:cs="Arial"/>
          <w:sz w:val="22"/>
          <w:szCs w:val="22"/>
        </w:rPr>
        <w:t xml:space="preserve">Para transformar a variável </w:t>
      </w:r>
      <w:r w:rsidR="00E82648">
        <w:rPr>
          <w:rFonts w:ascii="Arial" w:hAnsi="Arial" w:cs="Arial"/>
          <w:sz w:val="22"/>
          <w:szCs w:val="22"/>
        </w:rPr>
        <w:t>“</w:t>
      </w:r>
      <w:r w:rsidRPr="00C30D28">
        <w:rPr>
          <w:rFonts w:ascii="Arial" w:hAnsi="Arial" w:cs="Arial"/>
          <w:sz w:val="22"/>
          <w:szCs w:val="22"/>
        </w:rPr>
        <w:t>Tenure</w:t>
      </w:r>
      <w:r w:rsidR="00E82648">
        <w:rPr>
          <w:rFonts w:ascii="Arial" w:hAnsi="Arial" w:cs="Arial"/>
          <w:sz w:val="22"/>
          <w:szCs w:val="22"/>
        </w:rPr>
        <w:t>”</w:t>
      </w:r>
      <w:r w:rsidRPr="00C30D28">
        <w:rPr>
          <w:rFonts w:ascii="Arial" w:hAnsi="Arial" w:cs="Arial"/>
          <w:sz w:val="22"/>
          <w:szCs w:val="22"/>
        </w:rPr>
        <w:t xml:space="preserve"> em categórica, </w:t>
      </w:r>
      <w:r w:rsidR="009244AD">
        <w:rPr>
          <w:rFonts w:ascii="Arial" w:hAnsi="Arial" w:cs="Arial"/>
          <w:sz w:val="22"/>
          <w:szCs w:val="22"/>
        </w:rPr>
        <w:t>foram criadas</w:t>
      </w:r>
      <w:r w:rsidRPr="00C30D28">
        <w:rPr>
          <w:rFonts w:ascii="Arial" w:hAnsi="Arial" w:cs="Arial"/>
          <w:sz w:val="22"/>
          <w:szCs w:val="22"/>
        </w:rPr>
        <w:t xml:space="preserve"> faixas de tempo: 0-1 ano, 1-2 anos, 2-3 anos, 3-4 anos, 4-5 anos e 5-6 anos. Após o procedimento podemos </w:t>
      </w:r>
      <w:r w:rsidR="009244AD">
        <w:rPr>
          <w:rFonts w:ascii="Arial" w:hAnsi="Arial" w:cs="Arial"/>
          <w:sz w:val="22"/>
          <w:szCs w:val="22"/>
        </w:rPr>
        <w:t>temos</w:t>
      </w:r>
      <w:r w:rsidRPr="00C30D28">
        <w:rPr>
          <w:rFonts w:ascii="Arial" w:hAnsi="Arial" w:cs="Arial"/>
          <w:sz w:val="22"/>
          <w:szCs w:val="22"/>
        </w:rPr>
        <w:t xml:space="preserve"> uma visão do tempo de permanência dos clientes através destas faixas:</w:t>
      </w:r>
    </w:p>
    <w:p w14:paraId="0B2BA970" w14:textId="77777777" w:rsidR="00B37FD3" w:rsidRPr="00C30D28" w:rsidRDefault="00B37FD3" w:rsidP="00631AB8">
      <w:pPr>
        <w:spacing w:line="360" w:lineRule="auto"/>
        <w:jc w:val="center"/>
        <w:rPr>
          <w:rFonts w:ascii="Arial" w:hAnsi="Arial" w:cs="Arial"/>
          <w:sz w:val="22"/>
          <w:szCs w:val="22"/>
        </w:rPr>
      </w:pPr>
      <w:r w:rsidRPr="00C30D28">
        <w:rPr>
          <w:rFonts w:ascii="Arial" w:hAnsi="Arial" w:cs="Arial"/>
          <w:noProof/>
          <w:sz w:val="22"/>
          <w:szCs w:val="22"/>
        </w:rPr>
        <w:lastRenderedPageBreak/>
        <w:drawing>
          <wp:inline distT="0" distB="0" distL="0" distR="0" wp14:anchorId="5A53E95B" wp14:editId="0C53E155">
            <wp:extent cx="3410464" cy="1554075"/>
            <wp:effectExtent l="0" t="0" r="6350" b="0"/>
            <wp:docPr id="35" name="Imagem 35"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35" descr="Gráfico, Gráfico de barras&#10;&#10;Descrição gerada automaticamente"/>
                    <pic:cNvPicPr/>
                  </pic:nvPicPr>
                  <pic:blipFill>
                    <a:blip r:embed="rId36"/>
                    <a:stretch>
                      <a:fillRect/>
                    </a:stretch>
                  </pic:blipFill>
                  <pic:spPr>
                    <a:xfrm>
                      <a:off x="0" y="0"/>
                      <a:ext cx="3449967" cy="1572076"/>
                    </a:xfrm>
                    <a:prstGeom prst="rect">
                      <a:avLst/>
                    </a:prstGeom>
                  </pic:spPr>
                </pic:pic>
              </a:graphicData>
            </a:graphic>
          </wp:inline>
        </w:drawing>
      </w:r>
    </w:p>
    <w:p w14:paraId="27D7B6CE" w14:textId="4931923F" w:rsidR="00A058B5" w:rsidRDefault="00B37FD3" w:rsidP="00A058B5">
      <w:pPr>
        <w:jc w:val="both"/>
        <w:rPr>
          <w:rFonts w:ascii="Arial" w:hAnsi="Arial" w:cs="Arial"/>
          <w:sz w:val="22"/>
          <w:szCs w:val="22"/>
        </w:rPr>
      </w:pPr>
      <w:r w:rsidRPr="00C30D28">
        <w:rPr>
          <w:rFonts w:ascii="Arial" w:hAnsi="Arial" w:cs="Arial"/>
          <w:sz w:val="22"/>
          <w:szCs w:val="22"/>
        </w:rPr>
        <w:t>Figura 10</w:t>
      </w:r>
      <w:r w:rsidR="009532CD">
        <w:rPr>
          <w:rFonts w:ascii="Arial" w:hAnsi="Arial" w:cs="Arial"/>
          <w:sz w:val="22"/>
          <w:szCs w:val="22"/>
        </w:rPr>
        <w:t>.</w:t>
      </w:r>
      <w:r w:rsidRPr="00C30D28">
        <w:rPr>
          <w:rFonts w:ascii="Arial" w:hAnsi="Arial" w:cs="Arial"/>
          <w:sz w:val="22"/>
          <w:szCs w:val="22"/>
        </w:rPr>
        <w:t xml:space="preserve"> Gráfico da distribuição do churn de clientes conforme os tempos de permanência no plano (</w:t>
      </w:r>
      <w:r w:rsidR="00950241">
        <w:rPr>
          <w:rFonts w:ascii="Arial" w:hAnsi="Arial" w:cs="Arial"/>
          <w:sz w:val="22"/>
          <w:szCs w:val="22"/>
        </w:rPr>
        <w:t>“</w:t>
      </w:r>
      <w:r w:rsidRPr="00C30D28">
        <w:rPr>
          <w:rFonts w:ascii="Arial" w:hAnsi="Arial" w:cs="Arial"/>
          <w:sz w:val="22"/>
          <w:szCs w:val="22"/>
        </w:rPr>
        <w:t>Tenure</w:t>
      </w:r>
      <w:r w:rsidR="00950241">
        <w:rPr>
          <w:rFonts w:ascii="Arial" w:hAnsi="Arial" w:cs="Arial"/>
          <w:sz w:val="22"/>
          <w:szCs w:val="22"/>
        </w:rPr>
        <w:t>”</w:t>
      </w:r>
      <w:r w:rsidRPr="00C30D28">
        <w:rPr>
          <w:rFonts w:ascii="Arial" w:hAnsi="Arial" w:cs="Arial"/>
          <w:sz w:val="22"/>
          <w:szCs w:val="22"/>
        </w:rPr>
        <w:t>)</w:t>
      </w:r>
    </w:p>
    <w:p w14:paraId="58AF9A10" w14:textId="6B293B60" w:rsidR="00B07E96" w:rsidRPr="009244AD" w:rsidRDefault="000F1DA4" w:rsidP="00A058B5">
      <w:pPr>
        <w:jc w:val="both"/>
        <w:rPr>
          <w:rFonts w:ascii="Arial" w:hAnsi="Arial" w:cs="Arial"/>
          <w:sz w:val="22"/>
          <w:szCs w:val="22"/>
        </w:rPr>
      </w:pPr>
      <w:r>
        <w:rPr>
          <w:rFonts w:ascii="Arial" w:hAnsi="Arial" w:cs="Arial"/>
          <w:sz w:val="22"/>
          <w:szCs w:val="22"/>
        </w:rPr>
        <w:t>Fonte: Resultados originais da pesquisa</w:t>
      </w:r>
    </w:p>
    <w:p w14:paraId="437133F0" w14:textId="77777777" w:rsidR="00D704D2" w:rsidRPr="001D1386" w:rsidRDefault="00D704D2" w:rsidP="002C49B4">
      <w:pPr>
        <w:spacing w:after="40"/>
        <w:rPr>
          <w:rFonts w:ascii="Arial" w:eastAsia="Arial" w:hAnsi="Arial" w:cs="Arial"/>
          <w:sz w:val="22"/>
          <w:szCs w:val="22"/>
        </w:rPr>
      </w:pPr>
    </w:p>
    <w:p w14:paraId="769DC01F" w14:textId="24BBA783" w:rsidR="00AD7C56" w:rsidRPr="00C30D28" w:rsidRDefault="00AD7C56" w:rsidP="00AD7C56">
      <w:pPr>
        <w:pStyle w:val="PargrafodaLista"/>
        <w:spacing w:line="360" w:lineRule="auto"/>
        <w:ind w:left="0" w:firstLine="709"/>
        <w:jc w:val="both"/>
        <w:rPr>
          <w:rFonts w:ascii="Arial" w:hAnsi="Arial" w:cs="Arial"/>
          <w:sz w:val="22"/>
          <w:szCs w:val="22"/>
        </w:rPr>
      </w:pPr>
      <w:r>
        <w:rPr>
          <w:rFonts w:ascii="Arial" w:hAnsi="Arial" w:cs="Arial"/>
          <w:sz w:val="22"/>
          <w:szCs w:val="22"/>
        </w:rPr>
        <w:t>A base foi</w:t>
      </w:r>
      <w:r w:rsidRPr="00C30D28">
        <w:rPr>
          <w:rFonts w:ascii="Arial" w:hAnsi="Arial" w:cs="Arial"/>
          <w:sz w:val="22"/>
          <w:szCs w:val="22"/>
        </w:rPr>
        <w:t xml:space="preserve"> dividi</w:t>
      </w:r>
      <w:r>
        <w:rPr>
          <w:rFonts w:ascii="Arial" w:hAnsi="Arial" w:cs="Arial"/>
          <w:sz w:val="22"/>
          <w:szCs w:val="22"/>
        </w:rPr>
        <w:t>da</w:t>
      </w:r>
      <w:r w:rsidRPr="00C30D28">
        <w:rPr>
          <w:rFonts w:ascii="Arial" w:hAnsi="Arial" w:cs="Arial"/>
          <w:sz w:val="22"/>
          <w:szCs w:val="22"/>
        </w:rPr>
        <w:t xml:space="preserve"> </w:t>
      </w:r>
      <w:r>
        <w:rPr>
          <w:rFonts w:ascii="Arial" w:hAnsi="Arial" w:cs="Arial"/>
          <w:sz w:val="22"/>
          <w:szCs w:val="22"/>
        </w:rPr>
        <w:t xml:space="preserve">entre </w:t>
      </w:r>
      <w:r w:rsidRPr="00C30D28">
        <w:rPr>
          <w:rFonts w:ascii="Arial" w:hAnsi="Arial" w:cs="Arial"/>
          <w:sz w:val="22"/>
          <w:szCs w:val="22"/>
        </w:rPr>
        <w:t xml:space="preserve">treino e teste. O treino </w:t>
      </w:r>
      <w:r>
        <w:rPr>
          <w:rFonts w:ascii="Arial" w:hAnsi="Arial" w:cs="Arial"/>
          <w:sz w:val="22"/>
          <w:szCs w:val="22"/>
        </w:rPr>
        <w:t>ficou</w:t>
      </w:r>
      <w:r w:rsidRPr="00C30D28">
        <w:rPr>
          <w:rFonts w:ascii="Arial" w:hAnsi="Arial" w:cs="Arial"/>
          <w:sz w:val="22"/>
          <w:szCs w:val="22"/>
        </w:rPr>
        <w:t xml:space="preserve"> com 80% das observações, sendo reservados os 20% para verificação posterior e avaliação de </w:t>
      </w:r>
      <w:r>
        <w:rPr>
          <w:rFonts w:ascii="Arial" w:hAnsi="Arial" w:cs="Arial"/>
          <w:sz w:val="22"/>
          <w:szCs w:val="22"/>
        </w:rPr>
        <w:t>“</w:t>
      </w:r>
      <w:proofErr w:type="spellStart"/>
      <w:r w:rsidRPr="00C30D28">
        <w:rPr>
          <w:rFonts w:ascii="Arial" w:hAnsi="Arial" w:cs="Arial"/>
          <w:sz w:val="22"/>
          <w:szCs w:val="22"/>
        </w:rPr>
        <w:t>overfitting</w:t>
      </w:r>
      <w:proofErr w:type="spellEnd"/>
      <w:r>
        <w:rPr>
          <w:rFonts w:ascii="Arial" w:hAnsi="Arial" w:cs="Arial"/>
          <w:sz w:val="22"/>
          <w:szCs w:val="22"/>
        </w:rPr>
        <w:t>”</w:t>
      </w:r>
      <w:r w:rsidRPr="00C30D28">
        <w:rPr>
          <w:rFonts w:ascii="Arial" w:hAnsi="Arial" w:cs="Arial"/>
          <w:sz w:val="22"/>
          <w:szCs w:val="22"/>
        </w:rPr>
        <w:t xml:space="preserve">. A seguir, </w:t>
      </w:r>
      <w:r>
        <w:rPr>
          <w:rFonts w:ascii="Arial" w:hAnsi="Arial" w:cs="Arial"/>
          <w:sz w:val="22"/>
          <w:szCs w:val="22"/>
        </w:rPr>
        <w:t>foi</w:t>
      </w:r>
      <w:r w:rsidRPr="00C30D28">
        <w:rPr>
          <w:rFonts w:ascii="Arial" w:hAnsi="Arial" w:cs="Arial"/>
          <w:sz w:val="22"/>
          <w:szCs w:val="22"/>
        </w:rPr>
        <w:t xml:space="preserve"> </w:t>
      </w:r>
      <w:r>
        <w:rPr>
          <w:rFonts w:ascii="Arial" w:hAnsi="Arial" w:cs="Arial"/>
          <w:sz w:val="22"/>
          <w:szCs w:val="22"/>
        </w:rPr>
        <w:t>feita a padronização</w:t>
      </w:r>
      <w:r w:rsidRPr="00C30D28">
        <w:rPr>
          <w:rFonts w:ascii="Arial" w:hAnsi="Arial" w:cs="Arial"/>
          <w:sz w:val="22"/>
          <w:szCs w:val="22"/>
        </w:rPr>
        <w:t xml:space="preserve"> das variáveis contínuas através do processo </w:t>
      </w:r>
      <w:r w:rsidR="005B1243">
        <w:rPr>
          <w:rFonts w:ascii="Arial" w:hAnsi="Arial" w:cs="Arial"/>
          <w:sz w:val="22"/>
          <w:szCs w:val="22"/>
        </w:rPr>
        <w:t>“</w:t>
      </w:r>
      <w:proofErr w:type="spellStart"/>
      <w:r w:rsidRPr="00C30D28">
        <w:rPr>
          <w:rFonts w:ascii="Arial" w:hAnsi="Arial" w:cs="Arial"/>
          <w:sz w:val="22"/>
          <w:szCs w:val="22"/>
        </w:rPr>
        <w:t>zscore</w:t>
      </w:r>
      <w:proofErr w:type="spellEnd"/>
      <w:r w:rsidR="005B1243">
        <w:rPr>
          <w:rFonts w:ascii="Arial" w:hAnsi="Arial" w:cs="Arial"/>
          <w:sz w:val="22"/>
          <w:szCs w:val="22"/>
        </w:rPr>
        <w:t>”</w:t>
      </w:r>
      <w:r w:rsidRPr="00C30D28">
        <w:rPr>
          <w:rFonts w:ascii="Arial" w:hAnsi="Arial" w:cs="Arial"/>
          <w:sz w:val="22"/>
          <w:szCs w:val="22"/>
        </w:rPr>
        <w:t xml:space="preserve">, que consiste em subtrair a média </w:t>
      </w:r>
      <w:r w:rsidR="00A620B7">
        <w:rPr>
          <w:rFonts w:ascii="Arial" w:hAnsi="Arial" w:cs="Arial"/>
          <w:sz w:val="22"/>
          <w:szCs w:val="22"/>
        </w:rPr>
        <w:t>(</w:t>
      </w:r>
      <m:oMath>
        <m:r>
          <m:rPr>
            <m:sty m:val="p"/>
          </m:rPr>
          <w:rPr>
            <w:rFonts w:ascii="Cambria Math" w:hAnsi="Cambria Math" w:cs="Arial"/>
          </w:rPr>
          <m:t>μ</m:t>
        </m:r>
      </m:oMath>
      <w:r w:rsidR="00A620B7" w:rsidRPr="00C30D28">
        <w:rPr>
          <w:rFonts w:ascii="Arial" w:hAnsi="Arial" w:cs="Arial"/>
          <w:sz w:val="22"/>
          <w:szCs w:val="22"/>
        </w:rPr>
        <w:t xml:space="preserve"> </w:t>
      </w:r>
      <w:r w:rsidR="00A620B7">
        <w:rPr>
          <w:rFonts w:ascii="Arial" w:hAnsi="Arial" w:cs="Arial"/>
          <w:sz w:val="22"/>
          <w:szCs w:val="22"/>
        </w:rPr>
        <w:t xml:space="preserve">) </w:t>
      </w:r>
      <w:r w:rsidRPr="00C30D28">
        <w:rPr>
          <w:rFonts w:ascii="Arial" w:hAnsi="Arial" w:cs="Arial"/>
          <w:sz w:val="22"/>
          <w:szCs w:val="22"/>
        </w:rPr>
        <w:t>do valor e dividir pelo desvio padrão</w:t>
      </w:r>
      <w:r w:rsidR="00A620B7">
        <w:rPr>
          <w:rFonts w:ascii="Arial" w:hAnsi="Arial" w:cs="Arial"/>
          <w:sz w:val="22"/>
          <w:szCs w:val="22"/>
        </w:rPr>
        <w:t xml:space="preserve"> (</w:t>
      </w:r>
      <m:oMath>
        <m:r>
          <m:rPr>
            <m:sty m:val="p"/>
          </m:rPr>
          <w:rPr>
            <w:rFonts w:ascii="Cambria Math" w:hAnsi="Cambria Math" w:cs="Arial"/>
          </w:rPr>
          <m:t>σ</m:t>
        </m:r>
      </m:oMath>
      <w:r w:rsidR="00A620B7">
        <w:rPr>
          <w:rFonts w:ascii="Arial" w:hAnsi="Arial" w:cs="Arial"/>
        </w:rPr>
        <w:t>)</w:t>
      </w:r>
      <w:r w:rsidRPr="00C30D28">
        <w:rPr>
          <w:rFonts w:ascii="Arial" w:hAnsi="Arial" w:cs="Arial"/>
          <w:sz w:val="22"/>
          <w:szCs w:val="22"/>
        </w:rPr>
        <w:t xml:space="preserve">, ou seja:  </w:t>
      </w:r>
    </w:p>
    <w:p w14:paraId="1CE04AB8" w14:textId="7034821E" w:rsidR="00AD7C56" w:rsidRPr="00C30D28" w:rsidRDefault="008F0FFD" w:rsidP="00AD7C56">
      <w:pPr>
        <w:pStyle w:val="PargrafodaLista"/>
        <w:spacing w:line="360" w:lineRule="auto"/>
        <w:ind w:left="0" w:firstLine="709"/>
        <w:jc w:val="both"/>
        <w:rPr>
          <w:rFonts w:ascii="Arial" w:hAnsi="Arial" w:cs="Arial"/>
          <w:sz w:val="22"/>
          <w:szCs w:val="22"/>
        </w:rPr>
      </w:pPr>
      <w:r>
        <w:rPr>
          <w:rFonts w:ascii="Arial" w:hAnsi="Arial" w:cs="Arial"/>
        </w:rPr>
        <w:t xml:space="preserve">                                               </w:t>
      </w:r>
      <w:r w:rsidR="00AD7C56" w:rsidRPr="008F0FFD">
        <w:rPr>
          <w:rFonts w:ascii="Arial" w:hAnsi="Arial" w:cs="Arial"/>
        </w:rPr>
        <w:t xml:space="preserve"> </w:t>
      </w:r>
      <m:oMath>
        <m:r>
          <m:rPr>
            <m:sty m:val="p"/>
          </m:rPr>
          <w:rPr>
            <w:rFonts w:ascii="Cambria Math" w:hAnsi="Cambria Math" w:cs="Arial"/>
          </w:rPr>
          <m:t xml:space="preserve">Ζ = </m:t>
        </m:r>
        <m:f>
          <m:fPr>
            <m:ctrlPr>
              <w:rPr>
                <w:rFonts w:ascii="Cambria Math" w:hAnsi="Cambria Math" w:cs="Arial"/>
              </w:rPr>
            </m:ctrlPr>
          </m:fPr>
          <m:num>
            <m:r>
              <m:rPr>
                <m:sty m:val="p"/>
              </m:rPr>
              <w:rPr>
                <w:rFonts w:ascii="Cambria Math" w:hAnsi="Cambria Math" w:cs="Arial"/>
              </w:rPr>
              <m:t>χ - μ</m:t>
            </m:r>
          </m:num>
          <m:den>
            <m:r>
              <m:rPr>
                <m:sty m:val="p"/>
              </m:rPr>
              <w:rPr>
                <w:rFonts w:ascii="Cambria Math" w:hAnsi="Cambria Math" w:cs="Arial"/>
              </w:rPr>
              <m:t>σ</m:t>
            </m:r>
          </m:den>
        </m:f>
      </m:oMath>
      <w:r w:rsidR="00AD7C56" w:rsidRPr="008F0FFD">
        <w:rPr>
          <w:rFonts w:ascii="Arial" w:hAnsi="Arial" w:cs="Arial"/>
        </w:rPr>
        <w:t xml:space="preserve"> </w:t>
      </w:r>
      <w:r w:rsidRPr="008F0FFD">
        <w:rPr>
          <w:rFonts w:ascii="Arial" w:hAnsi="Arial" w:cs="Arial"/>
        </w:rPr>
        <w:tab/>
      </w:r>
      <w:r>
        <w:rPr>
          <w:rFonts w:ascii="Arial" w:hAnsi="Arial" w:cs="Arial"/>
          <w:sz w:val="22"/>
          <w:szCs w:val="22"/>
        </w:rPr>
        <w:tab/>
        <w:t xml:space="preserve">                                                   (9)</w:t>
      </w:r>
    </w:p>
    <w:p w14:paraId="639F2638" w14:textId="5EFA2021" w:rsidR="00AD7C56" w:rsidRPr="00C30D28" w:rsidRDefault="00AD7C56" w:rsidP="00AD7C56">
      <w:pPr>
        <w:pStyle w:val="PargrafodaLista"/>
        <w:spacing w:line="360" w:lineRule="auto"/>
        <w:ind w:left="0" w:firstLine="709"/>
        <w:jc w:val="both"/>
        <w:rPr>
          <w:rFonts w:ascii="Arial" w:hAnsi="Arial" w:cs="Arial"/>
          <w:sz w:val="22"/>
          <w:szCs w:val="22"/>
        </w:rPr>
      </w:pPr>
      <w:r w:rsidRPr="00C30D28">
        <w:rPr>
          <w:rFonts w:ascii="Arial" w:hAnsi="Arial" w:cs="Arial"/>
          <w:sz w:val="22"/>
          <w:szCs w:val="22"/>
        </w:rPr>
        <w:t xml:space="preserve">O próximo passo </w:t>
      </w:r>
      <w:r w:rsidR="00BB6D97">
        <w:rPr>
          <w:rFonts w:ascii="Arial" w:hAnsi="Arial" w:cs="Arial"/>
          <w:sz w:val="22"/>
          <w:szCs w:val="22"/>
        </w:rPr>
        <w:t>foi</w:t>
      </w:r>
      <w:r w:rsidRPr="00C30D28">
        <w:rPr>
          <w:rFonts w:ascii="Arial" w:hAnsi="Arial" w:cs="Arial"/>
          <w:sz w:val="22"/>
          <w:szCs w:val="22"/>
        </w:rPr>
        <w:t xml:space="preserve"> utilizar transformar as variáveis categóricas em </w:t>
      </w:r>
      <w:r w:rsidR="007C7A53">
        <w:rPr>
          <w:rFonts w:ascii="Arial" w:hAnsi="Arial" w:cs="Arial"/>
          <w:sz w:val="22"/>
          <w:szCs w:val="22"/>
        </w:rPr>
        <w:t>“</w:t>
      </w:r>
      <w:r w:rsidRPr="00C30D28">
        <w:rPr>
          <w:rFonts w:ascii="Arial" w:hAnsi="Arial" w:cs="Arial"/>
          <w:sz w:val="22"/>
          <w:szCs w:val="22"/>
        </w:rPr>
        <w:t>dummy</w:t>
      </w:r>
      <w:r w:rsidR="007C7A53">
        <w:rPr>
          <w:rFonts w:ascii="Arial" w:hAnsi="Arial" w:cs="Arial"/>
          <w:sz w:val="22"/>
          <w:szCs w:val="22"/>
        </w:rPr>
        <w:t>”</w:t>
      </w:r>
      <w:r w:rsidRPr="00C30D28">
        <w:rPr>
          <w:rFonts w:ascii="Arial" w:hAnsi="Arial" w:cs="Arial"/>
          <w:sz w:val="22"/>
          <w:szCs w:val="22"/>
        </w:rPr>
        <w:t xml:space="preserve"> para preparar para a aplicação a regressão logística.</w:t>
      </w:r>
      <w:r w:rsidR="007C7A53">
        <w:rPr>
          <w:rFonts w:ascii="Arial" w:hAnsi="Arial" w:cs="Arial"/>
          <w:sz w:val="22"/>
          <w:szCs w:val="22"/>
        </w:rPr>
        <w:t xml:space="preserve"> No caso dos demais algoritmos este procedimento não é necessário, uma vez que possuem outros mecanismos.</w:t>
      </w:r>
    </w:p>
    <w:p w14:paraId="4C380FA0" w14:textId="5E25216C" w:rsidR="00AD7C56" w:rsidRDefault="00BB6D97" w:rsidP="00D85710">
      <w:pPr>
        <w:spacing w:after="40" w:line="360" w:lineRule="auto"/>
        <w:ind w:firstLine="708"/>
        <w:jc w:val="both"/>
        <w:rPr>
          <w:rFonts w:ascii="Arial" w:hAnsi="Arial" w:cs="Arial"/>
          <w:sz w:val="22"/>
          <w:szCs w:val="22"/>
        </w:rPr>
      </w:pPr>
      <w:r>
        <w:rPr>
          <w:rFonts w:ascii="Arial" w:hAnsi="Arial" w:cs="Arial"/>
          <w:sz w:val="22"/>
          <w:szCs w:val="22"/>
        </w:rPr>
        <w:t>Foi</w:t>
      </w:r>
      <w:r w:rsidR="00AD7C56" w:rsidRPr="00C30D28">
        <w:rPr>
          <w:rFonts w:ascii="Arial" w:hAnsi="Arial" w:cs="Arial"/>
          <w:sz w:val="22"/>
          <w:szCs w:val="22"/>
        </w:rPr>
        <w:t xml:space="preserve"> executado o modelo </w:t>
      </w:r>
      <w:r w:rsidR="007C7A53">
        <w:rPr>
          <w:rFonts w:ascii="Arial" w:hAnsi="Arial" w:cs="Arial"/>
          <w:sz w:val="22"/>
          <w:szCs w:val="22"/>
        </w:rPr>
        <w:t>GLM</w:t>
      </w:r>
      <w:r w:rsidR="00AD7C56" w:rsidRPr="00C30D28">
        <w:rPr>
          <w:rFonts w:ascii="Arial" w:hAnsi="Arial" w:cs="Arial"/>
          <w:sz w:val="22"/>
          <w:szCs w:val="22"/>
        </w:rPr>
        <w:t xml:space="preserve"> em função de todas as variáveis para obter um primeiro resultado. No primeiro modelo, utilizando o comando </w:t>
      </w:r>
      <w:r w:rsidRPr="00C30D28">
        <w:rPr>
          <w:rFonts w:ascii="Arial" w:hAnsi="Arial" w:cs="Arial"/>
          <w:sz w:val="22"/>
          <w:szCs w:val="22"/>
        </w:rPr>
        <w:t>glm (</w:t>
      </w:r>
      <w:r w:rsidR="00AD7C56">
        <w:rPr>
          <w:rFonts w:ascii="Arial" w:hAnsi="Arial" w:cs="Arial"/>
          <w:sz w:val="22"/>
          <w:szCs w:val="22"/>
        </w:rPr>
        <w:t>formula</w:t>
      </w:r>
      <w:r w:rsidR="00AD7C56" w:rsidRPr="00C30D28">
        <w:rPr>
          <w:rFonts w:ascii="Arial" w:hAnsi="Arial" w:cs="Arial"/>
          <w:sz w:val="22"/>
          <w:szCs w:val="22"/>
        </w:rPr>
        <w:t xml:space="preserve"> = Churn </w:t>
      </w:r>
      <w:r w:rsidRPr="00C30D28">
        <w:rPr>
          <w:rFonts w:ascii="Arial" w:hAnsi="Arial" w:cs="Arial"/>
          <w:sz w:val="22"/>
          <w:szCs w:val="22"/>
        </w:rPr>
        <w:t>~.</w:t>
      </w:r>
      <w:r w:rsidR="00AD7C56" w:rsidRPr="00C30D28">
        <w:rPr>
          <w:rFonts w:ascii="Arial" w:hAnsi="Arial" w:cs="Arial"/>
          <w:sz w:val="22"/>
          <w:szCs w:val="22"/>
        </w:rPr>
        <w:t xml:space="preserve">, family = “binomial”, data = telco), já verificamos que algumas variáveis não são significativas, como: </w:t>
      </w:r>
      <w:r w:rsidR="007C7A53">
        <w:rPr>
          <w:rFonts w:ascii="Arial" w:hAnsi="Arial" w:cs="Arial"/>
          <w:sz w:val="22"/>
          <w:szCs w:val="22"/>
        </w:rPr>
        <w:t>“</w:t>
      </w:r>
      <w:r w:rsidR="00AD7C56" w:rsidRPr="00C30D28">
        <w:rPr>
          <w:rFonts w:ascii="Arial" w:hAnsi="Arial" w:cs="Arial"/>
          <w:sz w:val="22"/>
          <w:szCs w:val="22"/>
        </w:rPr>
        <w:t>gender</w:t>
      </w:r>
      <w:r w:rsidR="007C7A53">
        <w:rPr>
          <w:rFonts w:ascii="Arial" w:hAnsi="Arial" w:cs="Arial"/>
          <w:sz w:val="22"/>
          <w:szCs w:val="22"/>
        </w:rPr>
        <w:t>”</w:t>
      </w:r>
      <w:r w:rsidR="00AD7C56" w:rsidRPr="00C30D28">
        <w:rPr>
          <w:rFonts w:ascii="Arial" w:hAnsi="Arial" w:cs="Arial"/>
          <w:sz w:val="22"/>
          <w:szCs w:val="22"/>
        </w:rPr>
        <w:t xml:space="preserve">, </w:t>
      </w:r>
      <w:r w:rsidR="007C7A53">
        <w:rPr>
          <w:rFonts w:ascii="Arial" w:hAnsi="Arial" w:cs="Arial"/>
          <w:sz w:val="22"/>
          <w:szCs w:val="22"/>
        </w:rPr>
        <w:t>“</w:t>
      </w:r>
      <w:r w:rsidR="00AD7C56" w:rsidRPr="00C30D28">
        <w:rPr>
          <w:rFonts w:ascii="Arial" w:hAnsi="Arial" w:cs="Arial"/>
          <w:sz w:val="22"/>
          <w:szCs w:val="22"/>
        </w:rPr>
        <w:t>SeniorCitizen</w:t>
      </w:r>
      <w:r w:rsidR="007C7A53">
        <w:rPr>
          <w:rFonts w:ascii="Arial" w:hAnsi="Arial" w:cs="Arial"/>
          <w:sz w:val="22"/>
          <w:szCs w:val="22"/>
        </w:rPr>
        <w:t>”</w:t>
      </w:r>
      <w:r w:rsidR="00AD7C56" w:rsidRPr="00C30D28">
        <w:rPr>
          <w:rFonts w:ascii="Arial" w:hAnsi="Arial" w:cs="Arial"/>
          <w:sz w:val="22"/>
          <w:szCs w:val="22"/>
        </w:rPr>
        <w:t xml:space="preserve">, </w:t>
      </w:r>
      <w:r w:rsidR="007C7A53">
        <w:rPr>
          <w:rFonts w:ascii="Arial" w:hAnsi="Arial" w:cs="Arial"/>
          <w:sz w:val="22"/>
          <w:szCs w:val="22"/>
        </w:rPr>
        <w:t>“</w:t>
      </w:r>
      <w:r w:rsidR="00AD7C56" w:rsidRPr="00C30D28">
        <w:rPr>
          <w:rFonts w:ascii="Arial" w:hAnsi="Arial" w:cs="Arial"/>
          <w:sz w:val="22"/>
          <w:szCs w:val="22"/>
        </w:rPr>
        <w:t>Partner</w:t>
      </w:r>
      <w:r w:rsidR="007C7A53">
        <w:rPr>
          <w:rFonts w:ascii="Arial" w:hAnsi="Arial" w:cs="Arial"/>
          <w:sz w:val="22"/>
          <w:szCs w:val="22"/>
        </w:rPr>
        <w:t>”</w:t>
      </w:r>
      <w:r w:rsidR="00AD7C56" w:rsidRPr="00C30D28">
        <w:rPr>
          <w:rFonts w:ascii="Arial" w:hAnsi="Arial" w:cs="Arial"/>
          <w:sz w:val="22"/>
          <w:szCs w:val="22"/>
        </w:rPr>
        <w:t xml:space="preserve">, </w:t>
      </w:r>
      <w:r w:rsidR="007C7A53">
        <w:rPr>
          <w:rFonts w:ascii="Arial" w:hAnsi="Arial" w:cs="Arial"/>
          <w:sz w:val="22"/>
          <w:szCs w:val="22"/>
        </w:rPr>
        <w:t>“</w:t>
      </w:r>
      <w:r w:rsidR="00AD7C56" w:rsidRPr="00C30D28">
        <w:rPr>
          <w:rFonts w:ascii="Arial" w:hAnsi="Arial" w:cs="Arial"/>
          <w:sz w:val="22"/>
          <w:szCs w:val="22"/>
        </w:rPr>
        <w:t>Dependents</w:t>
      </w:r>
      <w:r w:rsidR="007C7A53">
        <w:rPr>
          <w:rFonts w:ascii="Arial" w:hAnsi="Arial" w:cs="Arial"/>
          <w:sz w:val="22"/>
          <w:szCs w:val="22"/>
        </w:rPr>
        <w:t>”</w:t>
      </w:r>
      <w:r w:rsidR="00AD7C56" w:rsidRPr="00C30D28">
        <w:rPr>
          <w:rFonts w:ascii="Arial" w:hAnsi="Arial" w:cs="Arial"/>
          <w:sz w:val="22"/>
          <w:szCs w:val="22"/>
        </w:rPr>
        <w:t xml:space="preserve">, </w:t>
      </w:r>
      <w:r w:rsidR="007C7A53">
        <w:rPr>
          <w:rFonts w:ascii="Arial" w:hAnsi="Arial" w:cs="Arial"/>
          <w:sz w:val="22"/>
          <w:szCs w:val="22"/>
        </w:rPr>
        <w:t>“</w:t>
      </w:r>
      <w:r w:rsidR="00AD7C56" w:rsidRPr="00C30D28">
        <w:rPr>
          <w:rFonts w:ascii="Arial" w:hAnsi="Arial" w:cs="Arial"/>
          <w:sz w:val="22"/>
          <w:szCs w:val="22"/>
        </w:rPr>
        <w:t>PhoneService</w:t>
      </w:r>
      <w:r w:rsidR="007C7A53">
        <w:rPr>
          <w:rFonts w:ascii="Arial" w:hAnsi="Arial" w:cs="Arial"/>
          <w:sz w:val="22"/>
          <w:szCs w:val="22"/>
        </w:rPr>
        <w:t>”</w:t>
      </w:r>
      <w:r w:rsidR="00AD7C56" w:rsidRPr="00C30D28">
        <w:rPr>
          <w:rFonts w:ascii="Arial" w:hAnsi="Arial" w:cs="Arial"/>
          <w:sz w:val="22"/>
          <w:szCs w:val="22"/>
        </w:rPr>
        <w:t xml:space="preserve">, </w:t>
      </w:r>
      <w:r w:rsidR="007C7A53">
        <w:rPr>
          <w:rFonts w:ascii="Arial" w:hAnsi="Arial" w:cs="Arial"/>
          <w:sz w:val="22"/>
          <w:szCs w:val="22"/>
        </w:rPr>
        <w:t>“</w:t>
      </w:r>
      <w:r w:rsidR="00AD7C56" w:rsidRPr="00C30D28">
        <w:rPr>
          <w:rFonts w:ascii="Arial" w:hAnsi="Arial" w:cs="Arial"/>
          <w:sz w:val="22"/>
          <w:szCs w:val="22"/>
        </w:rPr>
        <w:t>TotalCharges</w:t>
      </w:r>
      <w:r w:rsidR="007C7A53">
        <w:rPr>
          <w:rFonts w:ascii="Arial" w:hAnsi="Arial" w:cs="Arial"/>
          <w:sz w:val="22"/>
          <w:szCs w:val="22"/>
        </w:rPr>
        <w:t>”</w:t>
      </w:r>
      <w:r w:rsidR="00AD7C56" w:rsidRPr="00C30D28">
        <w:rPr>
          <w:rFonts w:ascii="Arial" w:hAnsi="Arial" w:cs="Arial"/>
          <w:sz w:val="22"/>
          <w:szCs w:val="22"/>
        </w:rPr>
        <w:t xml:space="preserve">, </w:t>
      </w:r>
      <w:r w:rsidR="007C7A53">
        <w:rPr>
          <w:rFonts w:ascii="Arial" w:hAnsi="Arial" w:cs="Arial"/>
          <w:sz w:val="22"/>
          <w:szCs w:val="22"/>
        </w:rPr>
        <w:t>“</w:t>
      </w:r>
      <w:r w:rsidR="00AD7C56" w:rsidRPr="00C30D28">
        <w:rPr>
          <w:rFonts w:ascii="Arial" w:hAnsi="Arial" w:cs="Arial"/>
          <w:sz w:val="22"/>
          <w:szCs w:val="22"/>
        </w:rPr>
        <w:t>PhoneService</w:t>
      </w:r>
      <w:r w:rsidR="007C7A53">
        <w:rPr>
          <w:rFonts w:ascii="Arial" w:hAnsi="Arial" w:cs="Arial"/>
          <w:sz w:val="22"/>
          <w:szCs w:val="22"/>
        </w:rPr>
        <w:t>”</w:t>
      </w:r>
      <w:r w:rsidR="00AD7C56" w:rsidRPr="00C30D28">
        <w:rPr>
          <w:rFonts w:ascii="Arial" w:hAnsi="Arial" w:cs="Arial"/>
          <w:sz w:val="22"/>
          <w:szCs w:val="22"/>
        </w:rPr>
        <w:t xml:space="preserve">, </w:t>
      </w:r>
      <w:r w:rsidR="007C7A53">
        <w:rPr>
          <w:rFonts w:ascii="Arial" w:hAnsi="Arial" w:cs="Arial"/>
          <w:sz w:val="22"/>
          <w:szCs w:val="22"/>
        </w:rPr>
        <w:t>“</w:t>
      </w:r>
      <w:r w:rsidR="00AD7C56" w:rsidRPr="00C30D28">
        <w:rPr>
          <w:rFonts w:ascii="Arial" w:hAnsi="Arial" w:cs="Arial"/>
          <w:sz w:val="22"/>
          <w:szCs w:val="22"/>
        </w:rPr>
        <w:t>MultipleLines</w:t>
      </w:r>
      <w:r w:rsidR="007C7A53">
        <w:rPr>
          <w:rFonts w:ascii="Arial" w:hAnsi="Arial" w:cs="Arial"/>
          <w:sz w:val="22"/>
          <w:szCs w:val="22"/>
        </w:rPr>
        <w:t>”</w:t>
      </w:r>
      <w:r w:rsidR="00AD7C56" w:rsidRPr="00C30D28">
        <w:rPr>
          <w:rFonts w:ascii="Arial" w:hAnsi="Arial" w:cs="Arial"/>
          <w:sz w:val="22"/>
          <w:szCs w:val="22"/>
        </w:rPr>
        <w:t xml:space="preserve"> cujo p-value não atinge os 5% de significância.</w:t>
      </w:r>
    </w:p>
    <w:p w14:paraId="601FA158" w14:textId="411372CF" w:rsidR="004F6561" w:rsidRDefault="004F6561" w:rsidP="004F6561">
      <w:pPr>
        <w:pStyle w:val="PargrafodaLista"/>
        <w:spacing w:line="360" w:lineRule="auto"/>
        <w:ind w:left="0" w:firstLine="709"/>
        <w:jc w:val="both"/>
        <w:rPr>
          <w:rFonts w:ascii="Arial" w:hAnsi="Arial" w:cs="Arial"/>
          <w:sz w:val="22"/>
          <w:szCs w:val="22"/>
        </w:rPr>
      </w:pPr>
      <w:r w:rsidRPr="00C30D28">
        <w:rPr>
          <w:rFonts w:ascii="Arial" w:hAnsi="Arial" w:cs="Arial"/>
          <w:sz w:val="22"/>
          <w:szCs w:val="22"/>
        </w:rPr>
        <w:t xml:space="preserve">O modelo executado em função de todas as variáveis, obtendo AIC </w:t>
      </w:r>
      <w:r w:rsidR="00D14F40">
        <w:rPr>
          <w:rFonts w:ascii="Arial" w:hAnsi="Arial" w:cs="Arial"/>
          <w:sz w:val="22"/>
          <w:szCs w:val="22"/>
        </w:rPr>
        <w:t>4651,89</w:t>
      </w:r>
      <w:r w:rsidRPr="00C30D28">
        <w:rPr>
          <w:rFonts w:ascii="Arial" w:hAnsi="Arial" w:cs="Arial"/>
          <w:sz w:val="22"/>
          <w:szCs w:val="22"/>
        </w:rPr>
        <w:t xml:space="preserve"> e um LL (</w:t>
      </w:r>
      <w:proofErr w:type="spellStart"/>
      <w:r w:rsidRPr="00C30D28">
        <w:rPr>
          <w:rFonts w:ascii="Arial" w:hAnsi="Arial" w:cs="Arial"/>
          <w:sz w:val="22"/>
          <w:szCs w:val="22"/>
        </w:rPr>
        <w:t>Loglik</w:t>
      </w:r>
      <w:proofErr w:type="spellEnd"/>
      <w:r w:rsidRPr="00C30D28">
        <w:rPr>
          <w:rFonts w:ascii="Arial" w:hAnsi="Arial" w:cs="Arial"/>
          <w:sz w:val="22"/>
          <w:szCs w:val="22"/>
        </w:rPr>
        <w:t>) de -2880.817 (</w:t>
      </w:r>
      <w:proofErr w:type="spellStart"/>
      <w:r w:rsidRPr="00C30D28">
        <w:rPr>
          <w:rFonts w:ascii="Arial" w:hAnsi="Arial" w:cs="Arial"/>
          <w:sz w:val="22"/>
          <w:szCs w:val="22"/>
        </w:rPr>
        <w:t>df</w:t>
      </w:r>
      <w:proofErr w:type="spellEnd"/>
      <w:r w:rsidRPr="00C30D28">
        <w:rPr>
          <w:rFonts w:ascii="Arial" w:hAnsi="Arial" w:cs="Arial"/>
          <w:sz w:val="22"/>
          <w:szCs w:val="22"/>
        </w:rPr>
        <w:t xml:space="preserve">=29). Assim, para avaliar o efeito, aplicamos o procedimento </w:t>
      </w:r>
      <w:r w:rsidR="00BD1E7A">
        <w:rPr>
          <w:rFonts w:ascii="Arial" w:hAnsi="Arial" w:cs="Arial"/>
          <w:sz w:val="22"/>
          <w:szCs w:val="22"/>
        </w:rPr>
        <w:t>“</w:t>
      </w:r>
      <w:r w:rsidRPr="00C30D28">
        <w:rPr>
          <w:rFonts w:ascii="Arial" w:hAnsi="Arial" w:cs="Arial"/>
          <w:sz w:val="22"/>
          <w:szCs w:val="22"/>
        </w:rPr>
        <w:t>stepwise</w:t>
      </w:r>
      <w:r w:rsidR="00BD1E7A">
        <w:rPr>
          <w:rFonts w:ascii="Arial" w:hAnsi="Arial" w:cs="Arial"/>
          <w:sz w:val="22"/>
          <w:szCs w:val="22"/>
        </w:rPr>
        <w:t>”</w:t>
      </w:r>
      <w:r w:rsidRPr="00C30D28">
        <w:rPr>
          <w:rFonts w:ascii="Arial" w:hAnsi="Arial" w:cs="Arial"/>
          <w:sz w:val="22"/>
          <w:szCs w:val="22"/>
        </w:rPr>
        <w:t xml:space="preserve"> que eliminou variáveis e devolveu o modelo otimizado, mais parcimonioso. Após o </w:t>
      </w:r>
      <w:r w:rsidR="00BD1E7A">
        <w:rPr>
          <w:rFonts w:ascii="Arial" w:hAnsi="Arial" w:cs="Arial"/>
          <w:sz w:val="22"/>
          <w:szCs w:val="22"/>
        </w:rPr>
        <w:t>“</w:t>
      </w:r>
      <w:r w:rsidRPr="00C30D28">
        <w:rPr>
          <w:rFonts w:ascii="Arial" w:hAnsi="Arial" w:cs="Arial"/>
          <w:sz w:val="22"/>
          <w:szCs w:val="22"/>
        </w:rPr>
        <w:t>stepwise</w:t>
      </w:r>
      <w:r w:rsidR="00BD1E7A">
        <w:rPr>
          <w:rFonts w:ascii="Arial" w:hAnsi="Arial" w:cs="Arial"/>
          <w:sz w:val="22"/>
          <w:szCs w:val="22"/>
        </w:rPr>
        <w:t>”</w:t>
      </w:r>
      <w:r w:rsidRPr="00C30D28">
        <w:rPr>
          <w:rFonts w:ascii="Arial" w:hAnsi="Arial" w:cs="Arial"/>
          <w:sz w:val="22"/>
          <w:szCs w:val="22"/>
        </w:rPr>
        <w:t>, observemos que neste caso o LL (</w:t>
      </w:r>
      <w:proofErr w:type="spellStart"/>
      <w:r w:rsidRPr="00C30D28">
        <w:rPr>
          <w:rFonts w:ascii="Arial" w:hAnsi="Arial" w:cs="Arial"/>
          <w:sz w:val="22"/>
          <w:szCs w:val="22"/>
        </w:rPr>
        <w:t>loglik</w:t>
      </w:r>
      <w:proofErr w:type="spellEnd"/>
      <w:r w:rsidRPr="00C30D28">
        <w:rPr>
          <w:rFonts w:ascii="Arial" w:hAnsi="Arial" w:cs="Arial"/>
          <w:sz w:val="22"/>
          <w:szCs w:val="22"/>
        </w:rPr>
        <w:t>) melhorou para -2072.641 (</w:t>
      </w:r>
      <w:proofErr w:type="spellStart"/>
      <w:r w:rsidRPr="00C30D28">
        <w:rPr>
          <w:rFonts w:ascii="Arial" w:hAnsi="Arial" w:cs="Arial"/>
          <w:sz w:val="22"/>
          <w:szCs w:val="22"/>
        </w:rPr>
        <w:t>df</w:t>
      </w:r>
      <w:proofErr w:type="spellEnd"/>
      <w:r w:rsidRPr="00C30D28">
        <w:rPr>
          <w:rFonts w:ascii="Arial" w:hAnsi="Arial" w:cs="Arial"/>
          <w:sz w:val="22"/>
          <w:szCs w:val="22"/>
        </w:rPr>
        <w:t>=17).</w:t>
      </w:r>
      <w:r w:rsidR="00A54CE8">
        <w:rPr>
          <w:rFonts w:ascii="Arial" w:hAnsi="Arial" w:cs="Arial"/>
          <w:sz w:val="22"/>
          <w:szCs w:val="22"/>
        </w:rPr>
        <w:t xml:space="preserve"> Temos abaixo a tabela comparativa entre os modelos antes e após o procedimento “stepwise”. </w:t>
      </w:r>
    </w:p>
    <w:p w14:paraId="365C434A" w14:textId="4D3AFC2A" w:rsidR="009D0FFE" w:rsidRDefault="002F51E5" w:rsidP="004F6561">
      <w:pPr>
        <w:pStyle w:val="PargrafodaLista"/>
        <w:spacing w:line="360" w:lineRule="auto"/>
        <w:ind w:left="0" w:firstLine="709"/>
        <w:jc w:val="both"/>
        <w:rPr>
          <w:rFonts w:ascii="Arial" w:hAnsi="Arial" w:cs="Arial"/>
          <w:sz w:val="22"/>
          <w:szCs w:val="22"/>
        </w:rPr>
      </w:pPr>
      <w:r>
        <w:rPr>
          <w:rFonts w:ascii="Arial" w:hAnsi="Arial" w:cs="Arial"/>
          <w:sz w:val="22"/>
          <w:szCs w:val="22"/>
        </w:rPr>
        <w:tab/>
      </w:r>
    </w:p>
    <w:p w14:paraId="1044DDC5" w14:textId="33ADA534" w:rsidR="00B85E55" w:rsidRPr="00384FF8" w:rsidRDefault="00B85E55" w:rsidP="00A058B5">
      <w:pPr>
        <w:jc w:val="both"/>
        <w:rPr>
          <w:rFonts w:ascii="Arial" w:hAnsi="Arial" w:cs="Arial"/>
          <w:sz w:val="22"/>
          <w:szCs w:val="22"/>
        </w:rPr>
      </w:pPr>
      <w:r w:rsidRPr="00384FF8">
        <w:rPr>
          <w:rFonts w:ascii="Arial" w:hAnsi="Arial" w:cs="Arial"/>
          <w:sz w:val="22"/>
          <w:szCs w:val="22"/>
        </w:rPr>
        <w:t>Tabela 2. Coeficientes e erro-padrão comparativo após procedimento de stepwise.</w:t>
      </w:r>
      <w:r w:rsidR="006D02A1">
        <w:rPr>
          <w:rFonts w:ascii="Arial" w:hAnsi="Arial" w:cs="Arial"/>
          <w:sz w:val="22"/>
          <w:szCs w:val="22"/>
        </w:rPr>
        <w:t xml:space="preserve"> </w:t>
      </w:r>
    </w:p>
    <w:tbl>
      <w:tblPr>
        <w:tblW w:w="9072" w:type="dxa"/>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4962"/>
        <w:gridCol w:w="1842"/>
        <w:gridCol w:w="2268"/>
      </w:tblGrid>
      <w:tr w:rsidR="002F51E5" w:rsidRPr="00384FF8" w14:paraId="45D48EC4" w14:textId="77777777" w:rsidTr="009E0D73">
        <w:trPr>
          <w:trHeight w:val="320"/>
        </w:trPr>
        <w:tc>
          <w:tcPr>
            <w:tcW w:w="4962" w:type="dxa"/>
            <w:tcBorders>
              <w:top w:val="single" w:sz="4" w:space="0" w:color="auto"/>
              <w:bottom w:val="single" w:sz="4" w:space="0" w:color="auto"/>
            </w:tcBorders>
            <w:shd w:val="clear" w:color="auto" w:fill="auto"/>
            <w:noWrap/>
            <w:vAlign w:val="bottom"/>
          </w:tcPr>
          <w:p w14:paraId="188DBC73" w14:textId="77777777" w:rsidR="002F51E5" w:rsidRPr="00384FF8" w:rsidRDefault="002F51E5" w:rsidP="008564DD">
            <w:pPr>
              <w:rPr>
                <w:rFonts w:ascii="Arial" w:hAnsi="Arial" w:cs="Arial"/>
                <w:color w:val="000000"/>
                <w:sz w:val="22"/>
                <w:szCs w:val="22"/>
              </w:rPr>
            </w:pPr>
          </w:p>
        </w:tc>
        <w:tc>
          <w:tcPr>
            <w:tcW w:w="1842" w:type="dxa"/>
            <w:tcBorders>
              <w:top w:val="single" w:sz="4" w:space="0" w:color="auto"/>
              <w:bottom w:val="single" w:sz="4" w:space="0" w:color="auto"/>
            </w:tcBorders>
            <w:shd w:val="clear" w:color="auto" w:fill="auto"/>
            <w:noWrap/>
            <w:vAlign w:val="bottom"/>
          </w:tcPr>
          <w:p w14:paraId="10833530" w14:textId="094685ED" w:rsidR="002F51E5" w:rsidRPr="00384FF8" w:rsidRDefault="002F51E5" w:rsidP="008564DD">
            <w:pPr>
              <w:rPr>
                <w:rFonts w:ascii="Arial" w:hAnsi="Arial" w:cs="Arial"/>
                <w:color w:val="000000"/>
                <w:sz w:val="22"/>
                <w:szCs w:val="22"/>
              </w:rPr>
            </w:pPr>
            <w:r w:rsidRPr="00384FF8">
              <w:rPr>
                <w:rFonts w:ascii="Arial" w:hAnsi="Arial" w:cs="Arial"/>
                <w:color w:val="000000"/>
                <w:sz w:val="22"/>
                <w:szCs w:val="22"/>
              </w:rPr>
              <w:t xml:space="preserve">Sem </w:t>
            </w:r>
            <w:r w:rsidR="009E0D73" w:rsidRPr="00384FF8">
              <w:rPr>
                <w:rFonts w:ascii="Arial" w:hAnsi="Arial" w:cs="Arial"/>
                <w:color w:val="000000"/>
                <w:sz w:val="22"/>
                <w:szCs w:val="22"/>
              </w:rPr>
              <w:t>“</w:t>
            </w:r>
            <w:r w:rsidRPr="00384FF8">
              <w:rPr>
                <w:rFonts w:ascii="Arial" w:hAnsi="Arial" w:cs="Arial"/>
                <w:color w:val="000000"/>
                <w:sz w:val="22"/>
                <w:szCs w:val="22"/>
              </w:rPr>
              <w:t>StepWise</w:t>
            </w:r>
            <w:r w:rsidR="009E0D73" w:rsidRPr="00384FF8">
              <w:rPr>
                <w:rFonts w:ascii="Arial" w:hAnsi="Arial" w:cs="Arial"/>
                <w:color w:val="000000"/>
                <w:sz w:val="22"/>
                <w:szCs w:val="22"/>
              </w:rPr>
              <w:t>”</w:t>
            </w:r>
          </w:p>
        </w:tc>
        <w:tc>
          <w:tcPr>
            <w:tcW w:w="2268" w:type="dxa"/>
            <w:tcBorders>
              <w:top w:val="single" w:sz="4" w:space="0" w:color="auto"/>
              <w:bottom w:val="single" w:sz="4" w:space="0" w:color="auto"/>
            </w:tcBorders>
            <w:shd w:val="clear" w:color="auto" w:fill="auto"/>
            <w:noWrap/>
            <w:vAlign w:val="bottom"/>
          </w:tcPr>
          <w:p w14:paraId="149C28C3" w14:textId="2344FE9A" w:rsidR="002F51E5" w:rsidRPr="00384FF8" w:rsidRDefault="002F51E5" w:rsidP="008564DD">
            <w:pPr>
              <w:rPr>
                <w:rFonts w:ascii="Arial" w:hAnsi="Arial" w:cs="Arial"/>
                <w:color w:val="000000"/>
                <w:sz w:val="22"/>
                <w:szCs w:val="22"/>
              </w:rPr>
            </w:pPr>
            <w:r w:rsidRPr="00384FF8">
              <w:rPr>
                <w:rFonts w:ascii="Arial" w:hAnsi="Arial" w:cs="Arial"/>
                <w:color w:val="000000"/>
                <w:sz w:val="22"/>
                <w:szCs w:val="22"/>
              </w:rPr>
              <w:t xml:space="preserve">Após </w:t>
            </w:r>
            <w:r w:rsidR="009E0D73" w:rsidRPr="00384FF8">
              <w:rPr>
                <w:rFonts w:ascii="Arial" w:hAnsi="Arial" w:cs="Arial"/>
                <w:color w:val="000000"/>
                <w:sz w:val="22"/>
                <w:szCs w:val="22"/>
              </w:rPr>
              <w:t>“</w:t>
            </w:r>
            <w:r w:rsidRPr="00384FF8">
              <w:rPr>
                <w:rFonts w:ascii="Arial" w:hAnsi="Arial" w:cs="Arial"/>
                <w:color w:val="000000"/>
                <w:sz w:val="22"/>
                <w:szCs w:val="22"/>
              </w:rPr>
              <w:t>StepWise</w:t>
            </w:r>
            <w:r w:rsidR="009E0D73" w:rsidRPr="00384FF8">
              <w:rPr>
                <w:rFonts w:ascii="Arial" w:hAnsi="Arial" w:cs="Arial"/>
                <w:color w:val="000000"/>
                <w:sz w:val="22"/>
                <w:szCs w:val="22"/>
              </w:rPr>
              <w:t>”</w:t>
            </w:r>
            <w:r w:rsidR="006D02A1">
              <w:rPr>
                <w:rFonts w:ascii="Arial" w:hAnsi="Arial" w:cs="Arial"/>
                <w:color w:val="000000"/>
                <w:sz w:val="22"/>
                <w:szCs w:val="22"/>
              </w:rPr>
              <w:t xml:space="preserve"> (continua)</w:t>
            </w:r>
          </w:p>
        </w:tc>
      </w:tr>
      <w:tr w:rsidR="00CC08C9" w:rsidRPr="00384FF8" w14:paraId="40301B24" w14:textId="77777777" w:rsidTr="009E0D73">
        <w:trPr>
          <w:trHeight w:val="320"/>
        </w:trPr>
        <w:tc>
          <w:tcPr>
            <w:tcW w:w="4962" w:type="dxa"/>
            <w:tcBorders>
              <w:top w:val="single" w:sz="4" w:space="0" w:color="auto"/>
            </w:tcBorders>
            <w:shd w:val="clear" w:color="auto" w:fill="auto"/>
            <w:noWrap/>
            <w:vAlign w:val="bottom"/>
            <w:hideMark/>
          </w:tcPr>
          <w:p w14:paraId="3AAFE4FF" w14:textId="77777777" w:rsidR="009D0FFE" w:rsidRPr="00384FF8" w:rsidRDefault="009D0FFE" w:rsidP="008564DD">
            <w:pPr>
              <w:rPr>
                <w:rFonts w:ascii="Arial" w:hAnsi="Arial" w:cs="Arial"/>
                <w:color w:val="000000"/>
                <w:sz w:val="22"/>
                <w:szCs w:val="22"/>
              </w:rPr>
            </w:pPr>
            <w:r w:rsidRPr="00384FF8">
              <w:rPr>
                <w:rFonts w:ascii="Arial" w:hAnsi="Arial" w:cs="Arial"/>
                <w:color w:val="000000"/>
                <w:sz w:val="22"/>
                <w:szCs w:val="22"/>
              </w:rPr>
              <w:t>(Intercept)</w:t>
            </w:r>
          </w:p>
        </w:tc>
        <w:tc>
          <w:tcPr>
            <w:tcW w:w="1842" w:type="dxa"/>
            <w:tcBorders>
              <w:top w:val="single" w:sz="4" w:space="0" w:color="auto"/>
            </w:tcBorders>
            <w:shd w:val="clear" w:color="auto" w:fill="auto"/>
            <w:noWrap/>
            <w:vAlign w:val="bottom"/>
            <w:hideMark/>
          </w:tcPr>
          <w:p w14:paraId="08F0D7D1"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-3.96 **</w:t>
            </w:r>
          </w:p>
        </w:tc>
        <w:tc>
          <w:tcPr>
            <w:tcW w:w="2268" w:type="dxa"/>
            <w:tcBorders>
              <w:top w:val="single" w:sz="4" w:space="0" w:color="auto"/>
            </w:tcBorders>
            <w:shd w:val="clear" w:color="auto" w:fill="auto"/>
            <w:noWrap/>
            <w:vAlign w:val="bottom"/>
            <w:hideMark/>
          </w:tcPr>
          <w:p w14:paraId="1A9423DA"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-5.34 ***</w:t>
            </w:r>
          </w:p>
        </w:tc>
      </w:tr>
      <w:tr w:rsidR="00251920" w:rsidRPr="00384FF8" w14:paraId="6FAB9E0E" w14:textId="77777777" w:rsidTr="009E0D73">
        <w:trPr>
          <w:trHeight w:val="320"/>
        </w:trPr>
        <w:tc>
          <w:tcPr>
            <w:tcW w:w="4962" w:type="dxa"/>
            <w:shd w:val="clear" w:color="auto" w:fill="auto"/>
            <w:noWrap/>
            <w:vAlign w:val="bottom"/>
            <w:hideMark/>
          </w:tcPr>
          <w:p w14:paraId="108E0FB8" w14:textId="77777777" w:rsidR="009D0FFE" w:rsidRPr="00384FF8" w:rsidRDefault="009D0FFE" w:rsidP="008564DD">
            <w:pPr>
              <w:rPr>
                <w:rFonts w:ascii="Arial" w:hAnsi="Arial" w:cs="Arial"/>
                <w:color w:val="000000"/>
                <w:sz w:val="22"/>
                <w:szCs w:val="22"/>
              </w:rPr>
            </w:pPr>
          </w:p>
        </w:tc>
        <w:tc>
          <w:tcPr>
            <w:tcW w:w="1842" w:type="dxa"/>
            <w:shd w:val="clear" w:color="auto" w:fill="auto"/>
            <w:noWrap/>
            <w:vAlign w:val="bottom"/>
            <w:hideMark/>
          </w:tcPr>
          <w:p w14:paraId="34FDBEF1"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(1.50)</w:t>
            </w:r>
          </w:p>
        </w:tc>
        <w:tc>
          <w:tcPr>
            <w:tcW w:w="2268" w:type="dxa"/>
            <w:shd w:val="clear" w:color="auto" w:fill="auto"/>
            <w:noWrap/>
            <w:vAlign w:val="bottom"/>
            <w:hideMark/>
          </w:tcPr>
          <w:p w14:paraId="0592E6C4"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(0.51)</w:t>
            </w:r>
          </w:p>
        </w:tc>
      </w:tr>
      <w:tr w:rsidR="00251920" w:rsidRPr="00384FF8" w14:paraId="1C2176E1" w14:textId="77777777" w:rsidTr="009E0D73">
        <w:trPr>
          <w:trHeight w:val="320"/>
        </w:trPr>
        <w:tc>
          <w:tcPr>
            <w:tcW w:w="4962" w:type="dxa"/>
            <w:shd w:val="clear" w:color="auto" w:fill="auto"/>
            <w:noWrap/>
            <w:vAlign w:val="bottom"/>
            <w:hideMark/>
          </w:tcPr>
          <w:p w14:paraId="25DB6969" w14:textId="77777777" w:rsidR="009D0FFE" w:rsidRPr="00384FF8" w:rsidRDefault="009D0FFE" w:rsidP="008564DD">
            <w:pPr>
              <w:rPr>
                <w:rFonts w:ascii="Arial" w:hAnsi="Arial" w:cs="Arial"/>
                <w:color w:val="000000"/>
                <w:sz w:val="22"/>
                <w:szCs w:val="22"/>
              </w:rPr>
            </w:pPr>
            <w:r w:rsidRPr="00384FF8">
              <w:rPr>
                <w:rFonts w:ascii="Arial" w:hAnsi="Arial" w:cs="Arial"/>
                <w:color w:val="000000"/>
                <w:sz w:val="22"/>
                <w:szCs w:val="22"/>
              </w:rPr>
              <w:t>tenure</w:t>
            </w:r>
          </w:p>
        </w:tc>
        <w:tc>
          <w:tcPr>
            <w:tcW w:w="1842" w:type="dxa"/>
            <w:shd w:val="clear" w:color="auto" w:fill="auto"/>
            <w:noWrap/>
            <w:vAlign w:val="bottom"/>
            <w:hideMark/>
          </w:tcPr>
          <w:p w14:paraId="6D67B164"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-2.44 ***</w:t>
            </w:r>
          </w:p>
        </w:tc>
        <w:tc>
          <w:tcPr>
            <w:tcW w:w="2268" w:type="dxa"/>
            <w:shd w:val="clear" w:color="auto" w:fill="auto"/>
            <w:noWrap/>
            <w:vAlign w:val="bottom"/>
            <w:hideMark/>
          </w:tcPr>
          <w:p w14:paraId="3E0D37C6"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-2.00 ***</w:t>
            </w:r>
          </w:p>
        </w:tc>
      </w:tr>
      <w:tr w:rsidR="00251920" w:rsidRPr="00384FF8" w14:paraId="1AAEA5D3" w14:textId="77777777" w:rsidTr="009E0D73">
        <w:trPr>
          <w:trHeight w:val="320"/>
        </w:trPr>
        <w:tc>
          <w:tcPr>
            <w:tcW w:w="4962" w:type="dxa"/>
            <w:shd w:val="clear" w:color="auto" w:fill="auto"/>
            <w:noWrap/>
            <w:vAlign w:val="bottom"/>
            <w:hideMark/>
          </w:tcPr>
          <w:p w14:paraId="4ADA684F" w14:textId="77777777" w:rsidR="009D0FFE" w:rsidRPr="00384FF8" w:rsidRDefault="009D0FFE" w:rsidP="008564DD">
            <w:pPr>
              <w:rPr>
                <w:rFonts w:ascii="Arial" w:hAnsi="Arial" w:cs="Arial"/>
                <w:color w:val="000000"/>
                <w:sz w:val="22"/>
                <w:szCs w:val="22"/>
              </w:rPr>
            </w:pPr>
          </w:p>
        </w:tc>
        <w:tc>
          <w:tcPr>
            <w:tcW w:w="1842" w:type="dxa"/>
            <w:shd w:val="clear" w:color="auto" w:fill="auto"/>
            <w:noWrap/>
            <w:vAlign w:val="bottom"/>
            <w:hideMark/>
          </w:tcPr>
          <w:p w14:paraId="37E07EFC"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(0.30)</w:t>
            </w:r>
          </w:p>
        </w:tc>
        <w:tc>
          <w:tcPr>
            <w:tcW w:w="2268" w:type="dxa"/>
            <w:shd w:val="clear" w:color="auto" w:fill="auto"/>
            <w:noWrap/>
            <w:vAlign w:val="bottom"/>
            <w:hideMark/>
          </w:tcPr>
          <w:p w14:paraId="3A744CAF"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(0.17)</w:t>
            </w:r>
          </w:p>
        </w:tc>
      </w:tr>
      <w:tr w:rsidR="00251920" w:rsidRPr="00384FF8" w14:paraId="73597B01" w14:textId="77777777" w:rsidTr="009E0D73">
        <w:trPr>
          <w:trHeight w:val="320"/>
        </w:trPr>
        <w:tc>
          <w:tcPr>
            <w:tcW w:w="4962" w:type="dxa"/>
            <w:shd w:val="clear" w:color="auto" w:fill="auto"/>
            <w:noWrap/>
            <w:vAlign w:val="bottom"/>
            <w:hideMark/>
          </w:tcPr>
          <w:p w14:paraId="391C57BC" w14:textId="77777777" w:rsidR="009D0FFE" w:rsidRPr="00384FF8" w:rsidRDefault="009D0FFE" w:rsidP="008564DD">
            <w:pPr>
              <w:rPr>
                <w:rFonts w:ascii="Arial" w:hAnsi="Arial" w:cs="Arial"/>
                <w:color w:val="000000"/>
                <w:sz w:val="22"/>
                <w:szCs w:val="22"/>
              </w:rPr>
            </w:pPr>
            <w:r w:rsidRPr="00384FF8">
              <w:rPr>
                <w:rFonts w:ascii="Arial" w:hAnsi="Arial" w:cs="Arial"/>
                <w:color w:val="000000"/>
                <w:sz w:val="22"/>
                <w:szCs w:val="22"/>
              </w:rPr>
              <w:t>MonthlyCharges</w:t>
            </w:r>
          </w:p>
        </w:tc>
        <w:tc>
          <w:tcPr>
            <w:tcW w:w="1842" w:type="dxa"/>
            <w:shd w:val="clear" w:color="auto" w:fill="auto"/>
            <w:noWrap/>
            <w:vAlign w:val="bottom"/>
            <w:hideMark/>
          </w:tcPr>
          <w:p w14:paraId="0F5E9719"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-1.08</w:t>
            </w:r>
          </w:p>
        </w:tc>
        <w:tc>
          <w:tcPr>
            <w:tcW w:w="2268" w:type="dxa"/>
            <w:shd w:val="clear" w:color="auto" w:fill="auto"/>
            <w:noWrap/>
            <w:vAlign w:val="bottom"/>
            <w:hideMark/>
          </w:tcPr>
          <w:p w14:paraId="3AD75EB8"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-2.08 ***</w:t>
            </w:r>
          </w:p>
        </w:tc>
      </w:tr>
      <w:tr w:rsidR="00251920" w:rsidRPr="00384FF8" w14:paraId="19DC73C0" w14:textId="77777777" w:rsidTr="00375D4E">
        <w:trPr>
          <w:trHeight w:val="320"/>
        </w:trPr>
        <w:tc>
          <w:tcPr>
            <w:tcW w:w="4962" w:type="dxa"/>
            <w:tcBorders>
              <w:bottom w:val="nil"/>
            </w:tcBorders>
            <w:shd w:val="clear" w:color="auto" w:fill="auto"/>
            <w:noWrap/>
            <w:vAlign w:val="bottom"/>
            <w:hideMark/>
          </w:tcPr>
          <w:p w14:paraId="4AD0BE1D" w14:textId="77777777" w:rsidR="009D0FFE" w:rsidRPr="00384FF8" w:rsidRDefault="009D0FFE" w:rsidP="008564DD">
            <w:pPr>
              <w:rPr>
                <w:rFonts w:ascii="Arial" w:hAnsi="Arial" w:cs="Arial"/>
                <w:color w:val="000000"/>
                <w:sz w:val="22"/>
                <w:szCs w:val="22"/>
              </w:rPr>
            </w:pPr>
          </w:p>
        </w:tc>
        <w:tc>
          <w:tcPr>
            <w:tcW w:w="1842" w:type="dxa"/>
            <w:tcBorders>
              <w:bottom w:val="nil"/>
            </w:tcBorders>
            <w:shd w:val="clear" w:color="auto" w:fill="auto"/>
            <w:noWrap/>
            <w:vAlign w:val="bottom"/>
            <w:hideMark/>
          </w:tcPr>
          <w:p w14:paraId="451A35FA"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(1.09)</w:t>
            </w:r>
          </w:p>
        </w:tc>
        <w:tc>
          <w:tcPr>
            <w:tcW w:w="2268" w:type="dxa"/>
            <w:tcBorders>
              <w:bottom w:val="nil"/>
            </w:tcBorders>
            <w:shd w:val="clear" w:color="auto" w:fill="auto"/>
            <w:noWrap/>
            <w:vAlign w:val="bottom"/>
            <w:hideMark/>
          </w:tcPr>
          <w:p w14:paraId="199590B0"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(0.38)</w:t>
            </w:r>
          </w:p>
        </w:tc>
      </w:tr>
      <w:tr w:rsidR="00375D4E" w:rsidRPr="00384FF8" w14:paraId="087DAA2E" w14:textId="77777777" w:rsidTr="00375D4E">
        <w:trPr>
          <w:trHeight w:val="320"/>
        </w:trPr>
        <w:tc>
          <w:tcPr>
            <w:tcW w:w="9072" w:type="dxa"/>
            <w:gridSpan w:val="3"/>
            <w:tcBorders>
              <w:top w:val="nil"/>
              <w:bottom w:val="single" w:sz="4" w:space="0" w:color="auto"/>
            </w:tcBorders>
            <w:shd w:val="clear" w:color="auto" w:fill="auto"/>
            <w:noWrap/>
            <w:vAlign w:val="bottom"/>
          </w:tcPr>
          <w:p w14:paraId="103B8445" w14:textId="77777777" w:rsidR="00375D4E" w:rsidRPr="00384FF8" w:rsidRDefault="00375D4E" w:rsidP="00375D4E">
            <w:pPr>
              <w:jc w:val="both"/>
              <w:rPr>
                <w:rFonts w:ascii="Arial" w:hAnsi="Arial" w:cs="Arial"/>
                <w:sz w:val="22"/>
                <w:szCs w:val="22"/>
              </w:rPr>
            </w:pPr>
            <w:r w:rsidRPr="00384FF8">
              <w:rPr>
                <w:rFonts w:ascii="Arial" w:hAnsi="Arial" w:cs="Arial"/>
                <w:sz w:val="22"/>
                <w:szCs w:val="22"/>
              </w:rPr>
              <w:lastRenderedPageBreak/>
              <w:t>Tabela 2. Coeficientes e erro-padrão comparativo após procedimento de stepwise.</w:t>
            </w:r>
            <w:r>
              <w:rPr>
                <w:rFonts w:ascii="Arial" w:hAnsi="Arial" w:cs="Arial"/>
                <w:sz w:val="22"/>
                <w:szCs w:val="22"/>
              </w:rPr>
              <w:t xml:space="preserve"> </w:t>
            </w:r>
          </w:p>
          <w:p w14:paraId="2AB1F7D7" w14:textId="44EB4178" w:rsidR="00375D4E" w:rsidRPr="00384FF8" w:rsidRDefault="00375D4E" w:rsidP="008564DD">
            <w:pPr>
              <w:jc w:val="right"/>
              <w:rPr>
                <w:rFonts w:ascii="Arial" w:hAnsi="Arial" w:cs="Arial"/>
                <w:color w:val="000000"/>
                <w:sz w:val="22"/>
                <w:szCs w:val="22"/>
              </w:rPr>
            </w:pPr>
          </w:p>
        </w:tc>
      </w:tr>
      <w:tr w:rsidR="00375D4E" w:rsidRPr="00384FF8" w14:paraId="49F369D3" w14:textId="77777777" w:rsidTr="00375D4E">
        <w:trPr>
          <w:trHeight w:val="320"/>
        </w:trPr>
        <w:tc>
          <w:tcPr>
            <w:tcW w:w="4962" w:type="dxa"/>
            <w:tcBorders>
              <w:top w:val="single" w:sz="4" w:space="0" w:color="auto"/>
            </w:tcBorders>
            <w:shd w:val="clear" w:color="auto" w:fill="auto"/>
            <w:noWrap/>
            <w:vAlign w:val="bottom"/>
          </w:tcPr>
          <w:p w14:paraId="4ED157B9" w14:textId="77777777" w:rsidR="00375D4E" w:rsidRPr="00384FF8" w:rsidRDefault="00375D4E" w:rsidP="008564DD">
            <w:pPr>
              <w:rPr>
                <w:rFonts w:ascii="Arial" w:hAnsi="Arial" w:cs="Arial"/>
                <w:color w:val="000000"/>
                <w:sz w:val="22"/>
                <w:szCs w:val="22"/>
              </w:rPr>
            </w:pPr>
          </w:p>
        </w:tc>
        <w:tc>
          <w:tcPr>
            <w:tcW w:w="1842" w:type="dxa"/>
            <w:tcBorders>
              <w:top w:val="single" w:sz="4" w:space="0" w:color="auto"/>
            </w:tcBorders>
            <w:shd w:val="clear" w:color="auto" w:fill="auto"/>
            <w:noWrap/>
            <w:vAlign w:val="bottom"/>
          </w:tcPr>
          <w:p w14:paraId="501F444D" w14:textId="3F4EE1EC" w:rsidR="00375D4E" w:rsidRPr="00384FF8" w:rsidRDefault="00226444" w:rsidP="008564DD">
            <w:pPr>
              <w:jc w:val="right"/>
              <w:rPr>
                <w:rFonts w:ascii="Arial" w:hAnsi="Arial" w:cs="Arial"/>
                <w:color w:val="000000"/>
                <w:sz w:val="22"/>
                <w:szCs w:val="22"/>
              </w:rPr>
            </w:pPr>
            <w:r w:rsidRPr="00384FF8">
              <w:rPr>
                <w:rFonts w:ascii="Arial" w:hAnsi="Arial" w:cs="Arial"/>
                <w:color w:val="000000"/>
                <w:sz w:val="22"/>
                <w:szCs w:val="22"/>
              </w:rPr>
              <w:t>Sem “StepWise”</w:t>
            </w:r>
          </w:p>
        </w:tc>
        <w:tc>
          <w:tcPr>
            <w:tcW w:w="2268" w:type="dxa"/>
            <w:tcBorders>
              <w:top w:val="single" w:sz="4" w:space="0" w:color="auto"/>
            </w:tcBorders>
            <w:shd w:val="clear" w:color="auto" w:fill="auto"/>
            <w:noWrap/>
            <w:vAlign w:val="bottom"/>
          </w:tcPr>
          <w:p w14:paraId="5A8C0D9F" w14:textId="2F53372D" w:rsidR="00375D4E" w:rsidRPr="00384FF8" w:rsidRDefault="00226444" w:rsidP="008564DD">
            <w:pPr>
              <w:jc w:val="right"/>
              <w:rPr>
                <w:rFonts w:ascii="Arial" w:hAnsi="Arial" w:cs="Arial"/>
                <w:color w:val="000000"/>
                <w:sz w:val="22"/>
                <w:szCs w:val="22"/>
              </w:rPr>
            </w:pPr>
            <w:r w:rsidRPr="00384FF8">
              <w:rPr>
                <w:rFonts w:ascii="Arial" w:hAnsi="Arial" w:cs="Arial"/>
                <w:color w:val="000000"/>
                <w:sz w:val="22"/>
                <w:szCs w:val="22"/>
              </w:rPr>
              <w:t>Após “StepWise”</w:t>
            </w:r>
            <w:r>
              <w:rPr>
                <w:rFonts w:ascii="Arial" w:hAnsi="Arial" w:cs="Arial"/>
                <w:color w:val="000000"/>
                <w:sz w:val="22"/>
                <w:szCs w:val="22"/>
              </w:rPr>
              <w:t xml:space="preserve"> (continua)</w:t>
            </w:r>
          </w:p>
        </w:tc>
      </w:tr>
      <w:tr w:rsidR="00251920" w:rsidRPr="00384FF8" w14:paraId="207884D4" w14:textId="77777777" w:rsidTr="00375D4E">
        <w:trPr>
          <w:trHeight w:val="320"/>
        </w:trPr>
        <w:tc>
          <w:tcPr>
            <w:tcW w:w="4962" w:type="dxa"/>
            <w:tcBorders>
              <w:top w:val="single" w:sz="4" w:space="0" w:color="auto"/>
            </w:tcBorders>
            <w:shd w:val="clear" w:color="auto" w:fill="auto"/>
            <w:noWrap/>
            <w:vAlign w:val="bottom"/>
            <w:hideMark/>
          </w:tcPr>
          <w:p w14:paraId="39514EFD" w14:textId="77777777" w:rsidR="009D0FFE" w:rsidRPr="00384FF8" w:rsidRDefault="009D0FFE" w:rsidP="008564DD">
            <w:pPr>
              <w:rPr>
                <w:rFonts w:ascii="Arial" w:hAnsi="Arial" w:cs="Arial"/>
                <w:color w:val="000000"/>
                <w:sz w:val="22"/>
                <w:szCs w:val="22"/>
              </w:rPr>
            </w:pPr>
            <w:r w:rsidRPr="00384FF8">
              <w:rPr>
                <w:rFonts w:ascii="Arial" w:hAnsi="Arial" w:cs="Arial"/>
                <w:color w:val="000000"/>
                <w:sz w:val="22"/>
                <w:szCs w:val="22"/>
              </w:rPr>
              <w:t>TotalCharges</w:t>
            </w:r>
          </w:p>
        </w:tc>
        <w:tc>
          <w:tcPr>
            <w:tcW w:w="1842" w:type="dxa"/>
            <w:tcBorders>
              <w:top w:val="single" w:sz="4" w:space="0" w:color="auto"/>
            </w:tcBorders>
            <w:shd w:val="clear" w:color="auto" w:fill="auto"/>
            <w:noWrap/>
            <w:vAlign w:val="bottom"/>
            <w:hideMark/>
          </w:tcPr>
          <w:p w14:paraId="7F500943"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0.33</w:t>
            </w:r>
          </w:p>
        </w:tc>
        <w:tc>
          <w:tcPr>
            <w:tcW w:w="2268" w:type="dxa"/>
            <w:tcBorders>
              <w:top w:val="single" w:sz="4" w:space="0" w:color="auto"/>
            </w:tcBorders>
            <w:shd w:val="clear" w:color="auto" w:fill="auto"/>
            <w:noWrap/>
            <w:vAlign w:val="bottom"/>
            <w:hideMark/>
          </w:tcPr>
          <w:p w14:paraId="3C8048E0" w14:textId="77777777" w:rsidR="009D0FFE" w:rsidRPr="00384FF8" w:rsidRDefault="009D0FFE" w:rsidP="008564DD">
            <w:pPr>
              <w:jc w:val="right"/>
              <w:rPr>
                <w:rFonts w:ascii="Arial" w:hAnsi="Arial" w:cs="Arial"/>
                <w:color w:val="000000"/>
                <w:sz w:val="22"/>
                <w:szCs w:val="22"/>
              </w:rPr>
            </w:pPr>
          </w:p>
        </w:tc>
      </w:tr>
      <w:tr w:rsidR="00251920" w:rsidRPr="00384FF8" w14:paraId="57BE18C0" w14:textId="77777777" w:rsidTr="009E0D73">
        <w:trPr>
          <w:trHeight w:val="320"/>
        </w:trPr>
        <w:tc>
          <w:tcPr>
            <w:tcW w:w="4962" w:type="dxa"/>
            <w:shd w:val="clear" w:color="auto" w:fill="auto"/>
            <w:noWrap/>
            <w:vAlign w:val="bottom"/>
            <w:hideMark/>
          </w:tcPr>
          <w:p w14:paraId="4A8C8F7C" w14:textId="77777777" w:rsidR="009D0FFE" w:rsidRPr="00384FF8" w:rsidRDefault="009D0FFE" w:rsidP="008564DD">
            <w:pPr>
              <w:rPr>
                <w:rFonts w:ascii="Arial" w:hAnsi="Arial" w:cs="Arial"/>
                <w:sz w:val="22"/>
                <w:szCs w:val="22"/>
              </w:rPr>
            </w:pPr>
          </w:p>
        </w:tc>
        <w:tc>
          <w:tcPr>
            <w:tcW w:w="1842" w:type="dxa"/>
            <w:shd w:val="clear" w:color="auto" w:fill="auto"/>
            <w:noWrap/>
            <w:vAlign w:val="bottom"/>
            <w:hideMark/>
          </w:tcPr>
          <w:p w14:paraId="0D69530E"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(0.19)</w:t>
            </w:r>
          </w:p>
        </w:tc>
        <w:tc>
          <w:tcPr>
            <w:tcW w:w="2268" w:type="dxa"/>
            <w:shd w:val="clear" w:color="auto" w:fill="auto"/>
            <w:noWrap/>
            <w:vAlign w:val="bottom"/>
            <w:hideMark/>
          </w:tcPr>
          <w:p w14:paraId="1CA3ECBF" w14:textId="77777777" w:rsidR="009D0FFE" w:rsidRPr="00384FF8" w:rsidRDefault="009D0FFE" w:rsidP="008564DD">
            <w:pPr>
              <w:jc w:val="right"/>
              <w:rPr>
                <w:rFonts w:ascii="Arial" w:hAnsi="Arial" w:cs="Arial"/>
                <w:color w:val="000000"/>
                <w:sz w:val="22"/>
                <w:szCs w:val="22"/>
              </w:rPr>
            </w:pPr>
          </w:p>
        </w:tc>
      </w:tr>
      <w:tr w:rsidR="00251920" w:rsidRPr="00384FF8" w14:paraId="278868D5" w14:textId="77777777" w:rsidTr="009E0D73">
        <w:trPr>
          <w:trHeight w:val="320"/>
        </w:trPr>
        <w:tc>
          <w:tcPr>
            <w:tcW w:w="4962" w:type="dxa"/>
            <w:shd w:val="clear" w:color="auto" w:fill="auto"/>
            <w:noWrap/>
            <w:vAlign w:val="bottom"/>
            <w:hideMark/>
          </w:tcPr>
          <w:p w14:paraId="32C874E3" w14:textId="77777777" w:rsidR="009D0FFE" w:rsidRPr="00384FF8" w:rsidRDefault="009D0FFE" w:rsidP="008564DD">
            <w:pPr>
              <w:rPr>
                <w:rFonts w:ascii="Arial" w:hAnsi="Arial" w:cs="Arial"/>
                <w:color w:val="000000"/>
                <w:sz w:val="22"/>
                <w:szCs w:val="22"/>
              </w:rPr>
            </w:pPr>
            <w:r w:rsidRPr="00384FF8">
              <w:rPr>
                <w:rFonts w:ascii="Arial" w:hAnsi="Arial" w:cs="Arial"/>
                <w:color w:val="000000"/>
                <w:sz w:val="22"/>
                <w:szCs w:val="22"/>
              </w:rPr>
              <w:t>gender</w:t>
            </w:r>
          </w:p>
        </w:tc>
        <w:tc>
          <w:tcPr>
            <w:tcW w:w="1842" w:type="dxa"/>
            <w:shd w:val="clear" w:color="auto" w:fill="auto"/>
            <w:noWrap/>
            <w:vAlign w:val="bottom"/>
            <w:hideMark/>
          </w:tcPr>
          <w:p w14:paraId="4F38FAF6"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-0.01</w:t>
            </w:r>
          </w:p>
        </w:tc>
        <w:tc>
          <w:tcPr>
            <w:tcW w:w="2268" w:type="dxa"/>
            <w:shd w:val="clear" w:color="auto" w:fill="auto"/>
            <w:noWrap/>
            <w:vAlign w:val="bottom"/>
            <w:hideMark/>
          </w:tcPr>
          <w:p w14:paraId="580088AE" w14:textId="77777777" w:rsidR="009D0FFE" w:rsidRPr="00384FF8" w:rsidRDefault="009D0FFE" w:rsidP="008564DD">
            <w:pPr>
              <w:jc w:val="right"/>
              <w:rPr>
                <w:rFonts w:ascii="Arial" w:hAnsi="Arial" w:cs="Arial"/>
                <w:color w:val="000000"/>
                <w:sz w:val="22"/>
                <w:szCs w:val="22"/>
              </w:rPr>
            </w:pPr>
          </w:p>
        </w:tc>
      </w:tr>
      <w:tr w:rsidR="00251920" w:rsidRPr="00384FF8" w14:paraId="76D812B9" w14:textId="77777777" w:rsidTr="009E0D73">
        <w:trPr>
          <w:trHeight w:val="320"/>
        </w:trPr>
        <w:tc>
          <w:tcPr>
            <w:tcW w:w="4962" w:type="dxa"/>
            <w:shd w:val="clear" w:color="auto" w:fill="auto"/>
            <w:noWrap/>
            <w:vAlign w:val="bottom"/>
            <w:hideMark/>
          </w:tcPr>
          <w:p w14:paraId="372A8341" w14:textId="77777777" w:rsidR="009D0FFE" w:rsidRPr="00384FF8" w:rsidRDefault="009D0FFE" w:rsidP="008564DD">
            <w:pPr>
              <w:rPr>
                <w:rFonts w:ascii="Arial" w:hAnsi="Arial" w:cs="Arial"/>
                <w:sz w:val="22"/>
                <w:szCs w:val="22"/>
              </w:rPr>
            </w:pPr>
          </w:p>
        </w:tc>
        <w:tc>
          <w:tcPr>
            <w:tcW w:w="1842" w:type="dxa"/>
            <w:shd w:val="clear" w:color="auto" w:fill="auto"/>
            <w:noWrap/>
            <w:vAlign w:val="bottom"/>
            <w:hideMark/>
          </w:tcPr>
          <w:p w14:paraId="74FA2037"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(0.07)</w:t>
            </w:r>
          </w:p>
        </w:tc>
        <w:tc>
          <w:tcPr>
            <w:tcW w:w="2268" w:type="dxa"/>
            <w:shd w:val="clear" w:color="auto" w:fill="auto"/>
            <w:noWrap/>
            <w:vAlign w:val="bottom"/>
            <w:hideMark/>
          </w:tcPr>
          <w:p w14:paraId="3AB2C263" w14:textId="77777777" w:rsidR="009D0FFE" w:rsidRPr="00384FF8" w:rsidRDefault="009D0FFE" w:rsidP="008564DD">
            <w:pPr>
              <w:jc w:val="right"/>
              <w:rPr>
                <w:rFonts w:ascii="Arial" w:hAnsi="Arial" w:cs="Arial"/>
                <w:color w:val="000000"/>
                <w:sz w:val="22"/>
                <w:szCs w:val="22"/>
              </w:rPr>
            </w:pPr>
          </w:p>
        </w:tc>
      </w:tr>
      <w:tr w:rsidR="00251920" w:rsidRPr="00384FF8" w14:paraId="736A0801" w14:textId="77777777" w:rsidTr="009E0D73">
        <w:trPr>
          <w:trHeight w:val="320"/>
        </w:trPr>
        <w:tc>
          <w:tcPr>
            <w:tcW w:w="4962" w:type="dxa"/>
            <w:shd w:val="clear" w:color="auto" w:fill="auto"/>
            <w:noWrap/>
            <w:vAlign w:val="bottom"/>
            <w:hideMark/>
          </w:tcPr>
          <w:p w14:paraId="5A533D57" w14:textId="77777777" w:rsidR="009D0FFE" w:rsidRPr="00384FF8" w:rsidRDefault="009D0FFE" w:rsidP="008564DD">
            <w:pPr>
              <w:rPr>
                <w:rFonts w:ascii="Arial" w:hAnsi="Arial" w:cs="Arial"/>
                <w:color w:val="000000"/>
                <w:sz w:val="22"/>
                <w:szCs w:val="22"/>
              </w:rPr>
            </w:pPr>
            <w:r w:rsidRPr="00384FF8">
              <w:rPr>
                <w:rFonts w:ascii="Arial" w:hAnsi="Arial" w:cs="Arial"/>
                <w:color w:val="000000"/>
                <w:sz w:val="22"/>
                <w:szCs w:val="22"/>
              </w:rPr>
              <w:t>SeniorCitizen</w:t>
            </w:r>
          </w:p>
        </w:tc>
        <w:tc>
          <w:tcPr>
            <w:tcW w:w="1842" w:type="dxa"/>
            <w:shd w:val="clear" w:color="auto" w:fill="auto"/>
            <w:noWrap/>
            <w:vAlign w:val="bottom"/>
            <w:hideMark/>
          </w:tcPr>
          <w:p w14:paraId="46650F71"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0.17</w:t>
            </w:r>
          </w:p>
        </w:tc>
        <w:tc>
          <w:tcPr>
            <w:tcW w:w="2268" w:type="dxa"/>
            <w:shd w:val="clear" w:color="auto" w:fill="auto"/>
            <w:noWrap/>
            <w:vAlign w:val="bottom"/>
            <w:hideMark/>
          </w:tcPr>
          <w:p w14:paraId="2E0E3DEA"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0.20 *</w:t>
            </w:r>
          </w:p>
        </w:tc>
      </w:tr>
      <w:tr w:rsidR="00251920" w:rsidRPr="00384FF8" w14:paraId="3045E58F" w14:textId="77777777" w:rsidTr="009E0D73">
        <w:trPr>
          <w:trHeight w:val="320"/>
        </w:trPr>
        <w:tc>
          <w:tcPr>
            <w:tcW w:w="4962" w:type="dxa"/>
            <w:shd w:val="clear" w:color="auto" w:fill="auto"/>
            <w:noWrap/>
            <w:vAlign w:val="bottom"/>
            <w:hideMark/>
          </w:tcPr>
          <w:p w14:paraId="45C211F0" w14:textId="77777777" w:rsidR="009D0FFE" w:rsidRPr="00384FF8" w:rsidRDefault="009D0FFE" w:rsidP="008564DD">
            <w:pPr>
              <w:rPr>
                <w:rFonts w:ascii="Arial" w:hAnsi="Arial" w:cs="Arial"/>
                <w:color w:val="000000"/>
                <w:sz w:val="22"/>
                <w:szCs w:val="22"/>
              </w:rPr>
            </w:pPr>
          </w:p>
        </w:tc>
        <w:tc>
          <w:tcPr>
            <w:tcW w:w="1842" w:type="dxa"/>
            <w:shd w:val="clear" w:color="auto" w:fill="auto"/>
            <w:noWrap/>
            <w:vAlign w:val="bottom"/>
            <w:hideMark/>
          </w:tcPr>
          <w:p w14:paraId="4136FC87"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(0.10)</w:t>
            </w:r>
          </w:p>
        </w:tc>
        <w:tc>
          <w:tcPr>
            <w:tcW w:w="2268" w:type="dxa"/>
            <w:shd w:val="clear" w:color="auto" w:fill="auto"/>
            <w:noWrap/>
            <w:vAlign w:val="bottom"/>
            <w:hideMark/>
          </w:tcPr>
          <w:p w14:paraId="7582A6CC"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(0.09)</w:t>
            </w:r>
          </w:p>
        </w:tc>
      </w:tr>
      <w:tr w:rsidR="00251920" w:rsidRPr="00384FF8" w14:paraId="2BE7D40B" w14:textId="77777777" w:rsidTr="009E0D73">
        <w:trPr>
          <w:trHeight w:val="320"/>
        </w:trPr>
        <w:tc>
          <w:tcPr>
            <w:tcW w:w="4962" w:type="dxa"/>
            <w:shd w:val="clear" w:color="auto" w:fill="auto"/>
            <w:noWrap/>
            <w:vAlign w:val="bottom"/>
            <w:hideMark/>
          </w:tcPr>
          <w:p w14:paraId="048465C3" w14:textId="77777777" w:rsidR="009D0FFE" w:rsidRPr="00384FF8" w:rsidRDefault="009D0FFE" w:rsidP="008564DD">
            <w:pPr>
              <w:rPr>
                <w:rFonts w:ascii="Arial" w:hAnsi="Arial" w:cs="Arial"/>
                <w:color w:val="000000"/>
                <w:sz w:val="22"/>
                <w:szCs w:val="22"/>
              </w:rPr>
            </w:pPr>
            <w:r w:rsidRPr="00384FF8">
              <w:rPr>
                <w:rFonts w:ascii="Arial" w:hAnsi="Arial" w:cs="Arial"/>
                <w:color w:val="000000"/>
                <w:sz w:val="22"/>
                <w:szCs w:val="22"/>
              </w:rPr>
              <w:t>Partner</w:t>
            </w:r>
          </w:p>
        </w:tc>
        <w:tc>
          <w:tcPr>
            <w:tcW w:w="1842" w:type="dxa"/>
            <w:shd w:val="clear" w:color="auto" w:fill="auto"/>
            <w:noWrap/>
            <w:vAlign w:val="bottom"/>
            <w:hideMark/>
          </w:tcPr>
          <w:p w14:paraId="66408FE7"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0.07</w:t>
            </w:r>
          </w:p>
        </w:tc>
        <w:tc>
          <w:tcPr>
            <w:tcW w:w="2268" w:type="dxa"/>
            <w:shd w:val="clear" w:color="auto" w:fill="auto"/>
            <w:noWrap/>
            <w:vAlign w:val="bottom"/>
            <w:hideMark/>
          </w:tcPr>
          <w:p w14:paraId="55DD753F" w14:textId="77777777" w:rsidR="009D0FFE" w:rsidRPr="00384FF8" w:rsidRDefault="009D0FFE" w:rsidP="008564DD">
            <w:pPr>
              <w:jc w:val="right"/>
              <w:rPr>
                <w:rFonts w:ascii="Arial" w:hAnsi="Arial" w:cs="Arial"/>
                <w:color w:val="000000"/>
                <w:sz w:val="22"/>
                <w:szCs w:val="22"/>
              </w:rPr>
            </w:pPr>
          </w:p>
        </w:tc>
      </w:tr>
      <w:tr w:rsidR="00251920" w:rsidRPr="00384FF8" w14:paraId="5F86D982" w14:textId="77777777" w:rsidTr="009E0D73">
        <w:trPr>
          <w:trHeight w:val="320"/>
        </w:trPr>
        <w:tc>
          <w:tcPr>
            <w:tcW w:w="4962" w:type="dxa"/>
            <w:shd w:val="clear" w:color="auto" w:fill="auto"/>
            <w:noWrap/>
            <w:vAlign w:val="bottom"/>
            <w:hideMark/>
          </w:tcPr>
          <w:p w14:paraId="77BE81E2" w14:textId="77777777" w:rsidR="009D0FFE" w:rsidRPr="00384FF8" w:rsidRDefault="009D0FFE" w:rsidP="008564DD">
            <w:pPr>
              <w:rPr>
                <w:rFonts w:ascii="Arial" w:hAnsi="Arial" w:cs="Arial"/>
                <w:sz w:val="22"/>
                <w:szCs w:val="22"/>
              </w:rPr>
            </w:pPr>
          </w:p>
        </w:tc>
        <w:tc>
          <w:tcPr>
            <w:tcW w:w="1842" w:type="dxa"/>
            <w:shd w:val="clear" w:color="auto" w:fill="auto"/>
            <w:noWrap/>
            <w:vAlign w:val="bottom"/>
            <w:hideMark/>
          </w:tcPr>
          <w:p w14:paraId="6289BDC6"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(0.09)</w:t>
            </w:r>
          </w:p>
        </w:tc>
        <w:tc>
          <w:tcPr>
            <w:tcW w:w="2268" w:type="dxa"/>
            <w:shd w:val="clear" w:color="auto" w:fill="auto"/>
            <w:noWrap/>
            <w:vAlign w:val="bottom"/>
            <w:hideMark/>
          </w:tcPr>
          <w:p w14:paraId="59424CBD" w14:textId="77777777" w:rsidR="009D0FFE" w:rsidRPr="00384FF8" w:rsidRDefault="009D0FFE" w:rsidP="008564DD">
            <w:pPr>
              <w:jc w:val="right"/>
              <w:rPr>
                <w:rFonts w:ascii="Arial" w:hAnsi="Arial" w:cs="Arial"/>
                <w:color w:val="000000"/>
                <w:sz w:val="22"/>
                <w:szCs w:val="22"/>
              </w:rPr>
            </w:pPr>
          </w:p>
        </w:tc>
      </w:tr>
      <w:tr w:rsidR="00251920" w:rsidRPr="00384FF8" w14:paraId="08A877F7" w14:textId="77777777" w:rsidTr="009E0D73">
        <w:trPr>
          <w:trHeight w:val="320"/>
        </w:trPr>
        <w:tc>
          <w:tcPr>
            <w:tcW w:w="4962" w:type="dxa"/>
            <w:shd w:val="clear" w:color="auto" w:fill="auto"/>
            <w:noWrap/>
            <w:vAlign w:val="bottom"/>
            <w:hideMark/>
          </w:tcPr>
          <w:p w14:paraId="53532AD0" w14:textId="77777777" w:rsidR="009D0FFE" w:rsidRPr="00384FF8" w:rsidRDefault="009D0FFE" w:rsidP="008564DD">
            <w:pPr>
              <w:rPr>
                <w:rFonts w:ascii="Arial" w:hAnsi="Arial" w:cs="Arial"/>
                <w:color w:val="000000"/>
                <w:sz w:val="22"/>
                <w:szCs w:val="22"/>
              </w:rPr>
            </w:pPr>
            <w:r w:rsidRPr="00384FF8">
              <w:rPr>
                <w:rFonts w:ascii="Arial" w:hAnsi="Arial" w:cs="Arial"/>
                <w:color w:val="000000"/>
                <w:sz w:val="22"/>
                <w:szCs w:val="22"/>
              </w:rPr>
              <w:t>Dependents</w:t>
            </w:r>
          </w:p>
        </w:tc>
        <w:tc>
          <w:tcPr>
            <w:tcW w:w="1842" w:type="dxa"/>
            <w:shd w:val="clear" w:color="auto" w:fill="auto"/>
            <w:noWrap/>
            <w:vAlign w:val="bottom"/>
            <w:hideMark/>
          </w:tcPr>
          <w:p w14:paraId="389E5E8E"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-0.15</w:t>
            </w:r>
          </w:p>
        </w:tc>
        <w:tc>
          <w:tcPr>
            <w:tcW w:w="2268" w:type="dxa"/>
            <w:shd w:val="clear" w:color="auto" w:fill="auto"/>
            <w:noWrap/>
            <w:vAlign w:val="bottom"/>
            <w:hideMark/>
          </w:tcPr>
          <w:p w14:paraId="2E9E4421" w14:textId="77777777" w:rsidR="009D0FFE" w:rsidRPr="00384FF8" w:rsidRDefault="009D0FFE" w:rsidP="008564DD">
            <w:pPr>
              <w:jc w:val="right"/>
              <w:rPr>
                <w:rFonts w:ascii="Arial" w:hAnsi="Arial" w:cs="Arial"/>
                <w:color w:val="000000"/>
                <w:sz w:val="22"/>
                <w:szCs w:val="22"/>
              </w:rPr>
            </w:pPr>
          </w:p>
        </w:tc>
      </w:tr>
      <w:tr w:rsidR="00251920" w:rsidRPr="00384FF8" w14:paraId="09DAA109" w14:textId="77777777" w:rsidTr="009E0D73">
        <w:trPr>
          <w:trHeight w:val="320"/>
        </w:trPr>
        <w:tc>
          <w:tcPr>
            <w:tcW w:w="4962" w:type="dxa"/>
            <w:shd w:val="clear" w:color="auto" w:fill="auto"/>
            <w:noWrap/>
            <w:vAlign w:val="bottom"/>
            <w:hideMark/>
          </w:tcPr>
          <w:p w14:paraId="420EE744" w14:textId="77777777" w:rsidR="009D0FFE" w:rsidRPr="00384FF8" w:rsidRDefault="009D0FFE" w:rsidP="008564DD">
            <w:pPr>
              <w:rPr>
                <w:rFonts w:ascii="Arial" w:hAnsi="Arial" w:cs="Arial"/>
                <w:sz w:val="22"/>
                <w:szCs w:val="22"/>
              </w:rPr>
            </w:pPr>
          </w:p>
        </w:tc>
        <w:tc>
          <w:tcPr>
            <w:tcW w:w="1842" w:type="dxa"/>
            <w:shd w:val="clear" w:color="auto" w:fill="auto"/>
            <w:noWrap/>
            <w:vAlign w:val="bottom"/>
            <w:hideMark/>
          </w:tcPr>
          <w:p w14:paraId="50CAFFCE"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(0.10)</w:t>
            </w:r>
          </w:p>
        </w:tc>
        <w:tc>
          <w:tcPr>
            <w:tcW w:w="2268" w:type="dxa"/>
            <w:shd w:val="clear" w:color="auto" w:fill="auto"/>
            <w:noWrap/>
            <w:vAlign w:val="bottom"/>
            <w:hideMark/>
          </w:tcPr>
          <w:p w14:paraId="16C47574" w14:textId="77777777" w:rsidR="009D0FFE" w:rsidRPr="00384FF8" w:rsidRDefault="009D0FFE" w:rsidP="008564DD">
            <w:pPr>
              <w:jc w:val="right"/>
              <w:rPr>
                <w:rFonts w:ascii="Arial" w:hAnsi="Arial" w:cs="Arial"/>
                <w:color w:val="000000"/>
                <w:sz w:val="22"/>
                <w:szCs w:val="22"/>
              </w:rPr>
            </w:pPr>
          </w:p>
        </w:tc>
      </w:tr>
      <w:tr w:rsidR="00251920" w:rsidRPr="00384FF8" w14:paraId="2A77C7FB" w14:textId="77777777" w:rsidTr="009E0D73">
        <w:trPr>
          <w:trHeight w:val="320"/>
        </w:trPr>
        <w:tc>
          <w:tcPr>
            <w:tcW w:w="4962" w:type="dxa"/>
            <w:shd w:val="clear" w:color="auto" w:fill="auto"/>
            <w:noWrap/>
            <w:vAlign w:val="bottom"/>
            <w:hideMark/>
          </w:tcPr>
          <w:p w14:paraId="23608B19" w14:textId="77777777" w:rsidR="009D0FFE" w:rsidRPr="00384FF8" w:rsidRDefault="009D0FFE" w:rsidP="008564DD">
            <w:pPr>
              <w:rPr>
                <w:rFonts w:ascii="Arial" w:hAnsi="Arial" w:cs="Arial"/>
                <w:color w:val="000000"/>
                <w:sz w:val="22"/>
                <w:szCs w:val="22"/>
              </w:rPr>
            </w:pPr>
            <w:r w:rsidRPr="00384FF8">
              <w:rPr>
                <w:rFonts w:ascii="Arial" w:hAnsi="Arial" w:cs="Arial"/>
                <w:color w:val="000000"/>
                <w:sz w:val="22"/>
                <w:szCs w:val="22"/>
              </w:rPr>
              <w:t>PhoneService</w:t>
            </w:r>
          </w:p>
        </w:tc>
        <w:tc>
          <w:tcPr>
            <w:tcW w:w="1842" w:type="dxa"/>
            <w:shd w:val="clear" w:color="auto" w:fill="auto"/>
            <w:noWrap/>
            <w:vAlign w:val="bottom"/>
            <w:hideMark/>
          </w:tcPr>
          <w:p w14:paraId="49C4F3BB"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0.06</w:t>
            </w:r>
          </w:p>
        </w:tc>
        <w:tc>
          <w:tcPr>
            <w:tcW w:w="2268" w:type="dxa"/>
            <w:shd w:val="clear" w:color="auto" w:fill="auto"/>
            <w:noWrap/>
            <w:vAlign w:val="bottom"/>
            <w:hideMark/>
          </w:tcPr>
          <w:p w14:paraId="23C728DF"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0.79 **</w:t>
            </w:r>
          </w:p>
        </w:tc>
      </w:tr>
      <w:tr w:rsidR="00251920" w:rsidRPr="00384FF8" w14:paraId="48F793B1" w14:textId="77777777" w:rsidTr="009E0D73">
        <w:trPr>
          <w:trHeight w:val="320"/>
        </w:trPr>
        <w:tc>
          <w:tcPr>
            <w:tcW w:w="4962" w:type="dxa"/>
            <w:shd w:val="clear" w:color="auto" w:fill="auto"/>
            <w:noWrap/>
            <w:vAlign w:val="bottom"/>
            <w:hideMark/>
          </w:tcPr>
          <w:p w14:paraId="503FC146" w14:textId="77777777" w:rsidR="009D0FFE" w:rsidRPr="00384FF8" w:rsidRDefault="009D0FFE" w:rsidP="008564DD">
            <w:pPr>
              <w:rPr>
                <w:rFonts w:ascii="Arial" w:hAnsi="Arial" w:cs="Arial"/>
                <w:color w:val="000000"/>
                <w:sz w:val="22"/>
                <w:szCs w:val="22"/>
              </w:rPr>
            </w:pPr>
          </w:p>
        </w:tc>
        <w:tc>
          <w:tcPr>
            <w:tcW w:w="1842" w:type="dxa"/>
            <w:shd w:val="clear" w:color="auto" w:fill="auto"/>
            <w:noWrap/>
            <w:vAlign w:val="bottom"/>
            <w:hideMark/>
          </w:tcPr>
          <w:p w14:paraId="38E67325"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(0.74)</w:t>
            </w:r>
          </w:p>
        </w:tc>
        <w:tc>
          <w:tcPr>
            <w:tcW w:w="2268" w:type="dxa"/>
            <w:shd w:val="clear" w:color="auto" w:fill="auto"/>
            <w:noWrap/>
            <w:vAlign w:val="bottom"/>
            <w:hideMark/>
          </w:tcPr>
          <w:p w14:paraId="7BDC2EAD"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(0.30)</w:t>
            </w:r>
          </w:p>
        </w:tc>
      </w:tr>
      <w:tr w:rsidR="00251920" w:rsidRPr="00384FF8" w14:paraId="2D06D113" w14:textId="77777777" w:rsidTr="009E0D73">
        <w:trPr>
          <w:trHeight w:val="320"/>
        </w:trPr>
        <w:tc>
          <w:tcPr>
            <w:tcW w:w="4962" w:type="dxa"/>
            <w:shd w:val="clear" w:color="auto" w:fill="auto"/>
            <w:noWrap/>
            <w:vAlign w:val="bottom"/>
            <w:hideMark/>
          </w:tcPr>
          <w:p w14:paraId="5CE9B60E" w14:textId="77777777" w:rsidR="009D0FFE" w:rsidRPr="00384FF8" w:rsidRDefault="009D0FFE" w:rsidP="008564DD">
            <w:pPr>
              <w:rPr>
                <w:rFonts w:ascii="Arial" w:hAnsi="Arial" w:cs="Arial"/>
                <w:color w:val="000000"/>
                <w:sz w:val="22"/>
                <w:szCs w:val="22"/>
              </w:rPr>
            </w:pPr>
            <w:r w:rsidRPr="00384FF8">
              <w:rPr>
                <w:rFonts w:ascii="Arial" w:hAnsi="Arial" w:cs="Arial"/>
                <w:color w:val="000000"/>
                <w:sz w:val="22"/>
                <w:szCs w:val="22"/>
              </w:rPr>
              <w:t>MultipleLines</w:t>
            </w:r>
          </w:p>
        </w:tc>
        <w:tc>
          <w:tcPr>
            <w:tcW w:w="1842" w:type="dxa"/>
            <w:shd w:val="clear" w:color="auto" w:fill="auto"/>
            <w:noWrap/>
            <w:vAlign w:val="bottom"/>
            <w:hideMark/>
          </w:tcPr>
          <w:p w14:paraId="0CFA1F3D"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0.57 **</w:t>
            </w:r>
          </w:p>
        </w:tc>
        <w:tc>
          <w:tcPr>
            <w:tcW w:w="2268" w:type="dxa"/>
            <w:shd w:val="clear" w:color="auto" w:fill="auto"/>
            <w:noWrap/>
            <w:vAlign w:val="bottom"/>
            <w:hideMark/>
          </w:tcPr>
          <w:p w14:paraId="728D2D11"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0.77 ***</w:t>
            </w:r>
          </w:p>
        </w:tc>
      </w:tr>
      <w:tr w:rsidR="00251920" w:rsidRPr="00384FF8" w14:paraId="19A15CA3" w14:textId="77777777" w:rsidTr="009E0D73">
        <w:trPr>
          <w:trHeight w:val="320"/>
        </w:trPr>
        <w:tc>
          <w:tcPr>
            <w:tcW w:w="4962" w:type="dxa"/>
            <w:shd w:val="clear" w:color="auto" w:fill="auto"/>
            <w:noWrap/>
            <w:vAlign w:val="bottom"/>
            <w:hideMark/>
          </w:tcPr>
          <w:p w14:paraId="798F8EF4" w14:textId="77777777" w:rsidR="009D0FFE" w:rsidRPr="00384FF8" w:rsidRDefault="009D0FFE" w:rsidP="008564DD">
            <w:pPr>
              <w:rPr>
                <w:rFonts w:ascii="Arial" w:hAnsi="Arial" w:cs="Arial"/>
                <w:color w:val="000000"/>
                <w:sz w:val="22"/>
                <w:szCs w:val="22"/>
              </w:rPr>
            </w:pPr>
          </w:p>
        </w:tc>
        <w:tc>
          <w:tcPr>
            <w:tcW w:w="1842" w:type="dxa"/>
            <w:shd w:val="clear" w:color="auto" w:fill="auto"/>
            <w:noWrap/>
            <w:vAlign w:val="bottom"/>
            <w:hideMark/>
          </w:tcPr>
          <w:p w14:paraId="136C2AAB"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(0.20)</w:t>
            </w:r>
          </w:p>
        </w:tc>
        <w:tc>
          <w:tcPr>
            <w:tcW w:w="2268" w:type="dxa"/>
            <w:shd w:val="clear" w:color="auto" w:fill="auto"/>
            <w:noWrap/>
            <w:vAlign w:val="bottom"/>
            <w:hideMark/>
          </w:tcPr>
          <w:p w14:paraId="37AD97B2"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(0.11)</w:t>
            </w:r>
          </w:p>
        </w:tc>
      </w:tr>
      <w:tr w:rsidR="00251920" w:rsidRPr="00384FF8" w14:paraId="55192107" w14:textId="77777777" w:rsidTr="009E0D73">
        <w:trPr>
          <w:trHeight w:val="320"/>
        </w:trPr>
        <w:tc>
          <w:tcPr>
            <w:tcW w:w="4962" w:type="dxa"/>
            <w:shd w:val="clear" w:color="auto" w:fill="auto"/>
            <w:noWrap/>
            <w:vAlign w:val="bottom"/>
            <w:hideMark/>
          </w:tcPr>
          <w:p w14:paraId="5E6B8BF1" w14:textId="6F0D535C" w:rsidR="009D0FFE" w:rsidRPr="00384FF8" w:rsidRDefault="009D0FFE" w:rsidP="008564DD">
            <w:pPr>
              <w:rPr>
                <w:rFonts w:ascii="Arial" w:hAnsi="Arial" w:cs="Arial"/>
                <w:color w:val="000000"/>
                <w:sz w:val="22"/>
                <w:szCs w:val="22"/>
              </w:rPr>
            </w:pPr>
            <w:proofErr w:type="gramStart"/>
            <w:r w:rsidRPr="00384FF8">
              <w:rPr>
                <w:rFonts w:ascii="Arial" w:hAnsi="Arial" w:cs="Arial"/>
                <w:color w:val="000000"/>
                <w:sz w:val="22"/>
                <w:szCs w:val="22"/>
              </w:rPr>
              <w:t>InternetService.xFiber</w:t>
            </w:r>
            <w:r w:rsidR="00FC1A3C" w:rsidRPr="00384FF8">
              <w:rPr>
                <w:rFonts w:ascii="Arial" w:hAnsi="Arial" w:cs="Arial"/>
                <w:color w:val="000000"/>
                <w:sz w:val="22"/>
                <w:szCs w:val="22"/>
              </w:rPr>
              <w:t>.optic</w:t>
            </w:r>
            <w:proofErr w:type="gramEnd"/>
          </w:p>
        </w:tc>
        <w:tc>
          <w:tcPr>
            <w:tcW w:w="1842" w:type="dxa"/>
            <w:shd w:val="clear" w:color="auto" w:fill="auto"/>
            <w:noWrap/>
            <w:vAlign w:val="bottom"/>
            <w:hideMark/>
          </w:tcPr>
          <w:p w14:paraId="5EE47544"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1.75</w:t>
            </w:r>
          </w:p>
        </w:tc>
        <w:tc>
          <w:tcPr>
            <w:tcW w:w="2268" w:type="dxa"/>
            <w:shd w:val="clear" w:color="auto" w:fill="auto"/>
            <w:noWrap/>
            <w:vAlign w:val="bottom"/>
            <w:hideMark/>
          </w:tcPr>
          <w:p w14:paraId="7D738DF0"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2.68 ***</w:t>
            </w:r>
          </w:p>
        </w:tc>
      </w:tr>
      <w:tr w:rsidR="00251920" w:rsidRPr="00384FF8" w14:paraId="40231BA4" w14:textId="77777777" w:rsidTr="009E0D73">
        <w:trPr>
          <w:trHeight w:val="320"/>
        </w:trPr>
        <w:tc>
          <w:tcPr>
            <w:tcW w:w="4962" w:type="dxa"/>
            <w:shd w:val="clear" w:color="auto" w:fill="auto"/>
            <w:noWrap/>
            <w:vAlign w:val="bottom"/>
            <w:hideMark/>
          </w:tcPr>
          <w:p w14:paraId="00902C73" w14:textId="77777777" w:rsidR="009D0FFE" w:rsidRPr="00384FF8" w:rsidRDefault="009D0FFE" w:rsidP="008564DD">
            <w:pPr>
              <w:rPr>
                <w:rFonts w:ascii="Arial" w:hAnsi="Arial" w:cs="Arial"/>
                <w:sz w:val="22"/>
                <w:szCs w:val="22"/>
              </w:rPr>
            </w:pPr>
          </w:p>
        </w:tc>
        <w:tc>
          <w:tcPr>
            <w:tcW w:w="1842" w:type="dxa"/>
            <w:shd w:val="clear" w:color="auto" w:fill="auto"/>
            <w:noWrap/>
            <w:vAlign w:val="bottom"/>
            <w:hideMark/>
          </w:tcPr>
          <w:p w14:paraId="3605F1EC"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(0.91)</w:t>
            </w:r>
          </w:p>
        </w:tc>
        <w:tc>
          <w:tcPr>
            <w:tcW w:w="2268" w:type="dxa"/>
            <w:shd w:val="clear" w:color="auto" w:fill="auto"/>
            <w:noWrap/>
            <w:vAlign w:val="bottom"/>
            <w:hideMark/>
          </w:tcPr>
          <w:p w14:paraId="1D1EC2C7"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(0.32)</w:t>
            </w:r>
          </w:p>
        </w:tc>
      </w:tr>
      <w:tr w:rsidR="00251920" w:rsidRPr="00384FF8" w14:paraId="06A856CD" w14:textId="77777777" w:rsidTr="009E0D73">
        <w:trPr>
          <w:trHeight w:val="320"/>
        </w:trPr>
        <w:tc>
          <w:tcPr>
            <w:tcW w:w="4962" w:type="dxa"/>
            <w:shd w:val="clear" w:color="auto" w:fill="auto"/>
            <w:noWrap/>
            <w:vAlign w:val="bottom"/>
            <w:hideMark/>
          </w:tcPr>
          <w:p w14:paraId="1DE84A22" w14:textId="77777777" w:rsidR="009D0FFE" w:rsidRPr="00384FF8" w:rsidRDefault="009D0FFE" w:rsidP="008564DD">
            <w:pPr>
              <w:rPr>
                <w:rFonts w:ascii="Arial" w:hAnsi="Arial" w:cs="Arial"/>
                <w:color w:val="000000"/>
                <w:sz w:val="22"/>
                <w:szCs w:val="22"/>
              </w:rPr>
            </w:pPr>
            <w:r w:rsidRPr="00384FF8">
              <w:rPr>
                <w:rFonts w:ascii="Arial" w:hAnsi="Arial" w:cs="Arial"/>
                <w:color w:val="000000"/>
                <w:sz w:val="22"/>
                <w:szCs w:val="22"/>
              </w:rPr>
              <w:t>InternetService.xNo</w:t>
            </w:r>
          </w:p>
        </w:tc>
        <w:tc>
          <w:tcPr>
            <w:tcW w:w="1842" w:type="dxa"/>
            <w:shd w:val="clear" w:color="auto" w:fill="auto"/>
            <w:noWrap/>
            <w:vAlign w:val="bottom"/>
            <w:hideMark/>
          </w:tcPr>
          <w:p w14:paraId="7370AEE0"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-1.57</w:t>
            </w:r>
          </w:p>
        </w:tc>
        <w:tc>
          <w:tcPr>
            <w:tcW w:w="2268" w:type="dxa"/>
            <w:shd w:val="clear" w:color="auto" w:fill="auto"/>
            <w:noWrap/>
            <w:vAlign w:val="bottom"/>
            <w:hideMark/>
          </w:tcPr>
          <w:p w14:paraId="44F1ADE0"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-2.41 ***</w:t>
            </w:r>
          </w:p>
        </w:tc>
      </w:tr>
      <w:tr w:rsidR="00251920" w:rsidRPr="00384FF8" w14:paraId="7956DB1C" w14:textId="77777777" w:rsidTr="009E0D73">
        <w:trPr>
          <w:trHeight w:val="320"/>
        </w:trPr>
        <w:tc>
          <w:tcPr>
            <w:tcW w:w="4962" w:type="dxa"/>
            <w:shd w:val="clear" w:color="auto" w:fill="auto"/>
            <w:noWrap/>
            <w:vAlign w:val="bottom"/>
            <w:hideMark/>
          </w:tcPr>
          <w:p w14:paraId="0316A395" w14:textId="77777777" w:rsidR="009D0FFE" w:rsidRPr="00384FF8" w:rsidRDefault="009D0FFE" w:rsidP="008564DD">
            <w:pPr>
              <w:rPr>
                <w:rFonts w:ascii="Arial" w:hAnsi="Arial" w:cs="Arial"/>
                <w:color w:val="000000"/>
                <w:sz w:val="22"/>
                <w:szCs w:val="22"/>
              </w:rPr>
            </w:pPr>
          </w:p>
        </w:tc>
        <w:tc>
          <w:tcPr>
            <w:tcW w:w="1842" w:type="dxa"/>
            <w:shd w:val="clear" w:color="auto" w:fill="auto"/>
            <w:noWrap/>
            <w:vAlign w:val="bottom"/>
            <w:hideMark/>
          </w:tcPr>
          <w:p w14:paraId="168E4BF2"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(0.92)</w:t>
            </w:r>
          </w:p>
        </w:tc>
        <w:tc>
          <w:tcPr>
            <w:tcW w:w="2268" w:type="dxa"/>
            <w:shd w:val="clear" w:color="auto" w:fill="auto"/>
            <w:noWrap/>
            <w:vAlign w:val="bottom"/>
            <w:hideMark/>
          </w:tcPr>
          <w:p w14:paraId="6C043AF6"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(0.38)</w:t>
            </w:r>
          </w:p>
        </w:tc>
      </w:tr>
      <w:tr w:rsidR="00251920" w:rsidRPr="00384FF8" w14:paraId="794B0173" w14:textId="77777777" w:rsidTr="009E0D73">
        <w:trPr>
          <w:trHeight w:val="320"/>
        </w:trPr>
        <w:tc>
          <w:tcPr>
            <w:tcW w:w="4962" w:type="dxa"/>
            <w:shd w:val="clear" w:color="auto" w:fill="auto"/>
            <w:noWrap/>
            <w:vAlign w:val="bottom"/>
            <w:hideMark/>
          </w:tcPr>
          <w:p w14:paraId="1420C92B" w14:textId="77777777" w:rsidR="009D0FFE" w:rsidRPr="00384FF8" w:rsidRDefault="009D0FFE" w:rsidP="008564DD">
            <w:pPr>
              <w:rPr>
                <w:rFonts w:ascii="Arial" w:hAnsi="Arial" w:cs="Arial"/>
                <w:color w:val="000000"/>
                <w:sz w:val="22"/>
                <w:szCs w:val="22"/>
              </w:rPr>
            </w:pPr>
            <w:r w:rsidRPr="00384FF8">
              <w:rPr>
                <w:rFonts w:ascii="Arial" w:hAnsi="Arial" w:cs="Arial"/>
                <w:color w:val="000000"/>
                <w:sz w:val="22"/>
                <w:szCs w:val="22"/>
              </w:rPr>
              <w:t>OnlineSecurity</w:t>
            </w:r>
          </w:p>
        </w:tc>
        <w:tc>
          <w:tcPr>
            <w:tcW w:w="1842" w:type="dxa"/>
            <w:shd w:val="clear" w:color="auto" w:fill="auto"/>
            <w:noWrap/>
            <w:vAlign w:val="bottom"/>
            <w:hideMark/>
          </w:tcPr>
          <w:p w14:paraId="48D2442C"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-0.28</w:t>
            </w:r>
          </w:p>
        </w:tc>
        <w:tc>
          <w:tcPr>
            <w:tcW w:w="2268" w:type="dxa"/>
            <w:shd w:val="clear" w:color="auto" w:fill="auto"/>
            <w:noWrap/>
            <w:vAlign w:val="bottom"/>
            <w:hideMark/>
          </w:tcPr>
          <w:p w14:paraId="458E25C0" w14:textId="77777777" w:rsidR="009D0FFE" w:rsidRPr="00384FF8" w:rsidRDefault="009D0FFE" w:rsidP="008564DD">
            <w:pPr>
              <w:jc w:val="right"/>
              <w:rPr>
                <w:rFonts w:ascii="Arial" w:hAnsi="Arial" w:cs="Arial"/>
                <w:color w:val="000000"/>
                <w:sz w:val="22"/>
                <w:szCs w:val="22"/>
              </w:rPr>
            </w:pPr>
          </w:p>
        </w:tc>
      </w:tr>
      <w:tr w:rsidR="00251920" w:rsidRPr="00384FF8" w14:paraId="25BFAA71" w14:textId="77777777" w:rsidTr="009E0D73">
        <w:trPr>
          <w:trHeight w:val="320"/>
        </w:trPr>
        <w:tc>
          <w:tcPr>
            <w:tcW w:w="4962" w:type="dxa"/>
            <w:shd w:val="clear" w:color="auto" w:fill="auto"/>
            <w:noWrap/>
            <w:vAlign w:val="bottom"/>
            <w:hideMark/>
          </w:tcPr>
          <w:p w14:paraId="4D839CA7" w14:textId="77777777" w:rsidR="009D0FFE" w:rsidRPr="00384FF8" w:rsidRDefault="009D0FFE" w:rsidP="008564DD">
            <w:pPr>
              <w:rPr>
                <w:rFonts w:ascii="Arial" w:hAnsi="Arial" w:cs="Arial"/>
                <w:sz w:val="22"/>
                <w:szCs w:val="22"/>
              </w:rPr>
            </w:pPr>
          </w:p>
        </w:tc>
        <w:tc>
          <w:tcPr>
            <w:tcW w:w="1842" w:type="dxa"/>
            <w:shd w:val="clear" w:color="auto" w:fill="auto"/>
            <w:noWrap/>
            <w:vAlign w:val="bottom"/>
            <w:hideMark/>
          </w:tcPr>
          <w:p w14:paraId="4D1D8085"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(0.20)</w:t>
            </w:r>
          </w:p>
        </w:tc>
        <w:tc>
          <w:tcPr>
            <w:tcW w:w="2268" w:type="dxa"/>
            <w:shd w:val="clear" w:color="auto" w:fill="auto"/>
            <w:noWrap/>
            <w:vAlign w:val="bottom"/>
            <w:hideMark/>
          </w:tcPr>
          <w:p w14:paraId="7FD83D96" w14:textId="77777777" w:rsidR="009D0FFE" w:rsidRPr="00384FF8" w:rsidRDefault="009D0FFE" w:rsidP="008564DD">
            <w:pPr>
              <w:jc w:val="right"/>
              <w:rPr>
                <w:rFonts w:ascii="Arial" w:hAnsi="Arial" w:cs="Arial"/>
                <w:color w:val="000000"/>
                <w:sz w:val="22"/>
                <w:szCs w:val="22"/>
              </w:rPr>
            </w:pPr>
          </w:p>
        </w:tc>
      </w:tr>
      <w:tr w:rsidR="00251920" w:rsidRPr="00384FF8" w14:paraId="63BD986E" w14:textId="77777777" w:rsidTr="009E0D73">
        <w:trPr>
          <w:trHeight w:val="320"/>
        </w:trPr>
        <w:tc>
          <w:tcPr>
            <w:tcW w:w="4962" w:type="dxa"/>
            <w:shd w:val="clear" w:color="auto" w:fill="auto"/>
            <w:noWrap/>
            <w:vAlign w:val="bottom"/>
            <w:hideMark/>
          </w:tcPr>
          <w:p w14:paraId="44FA69C6" w14:textId="77777777" w:rsidR="009D0FFE" w:rsidRPr="00384FF8" w:rsidRDefault="009D0FFE" w:rsidP="008564DD">
            <w:pPr>
              <w:rPr>
                <w:rFonts w:ascii="Arial" w:hAnsi="Arial" w:cs="Arial"/>
                <w:color w:val="000000"/>
                <w:sz w:val="22"/>
                <w:szCs w:val="22"/>
              </w:rPr>
            </w:pPr>
            <w:r w:rsidRPr="00384FF8">
              <w:rPr>
                <w:rFonts w:ascii="Arial" w:hAnsi="Arial" w:cs="Arial"/>
                <w:color w:val="000000"/>
                <w:sz w:val="22"/>
                <w:szCs w:val="22"/>
              </w:rPr>
              <w:t>OnlineBackup</w:t>
            </w:r>
          </w:p>
        </w:tc>
        <w:tc>
          <w:tcPr>
            <w:tcW w:w="1842" w:type="dxa"/>
            <w:shd w:val="clear" w:color="auto" w:fill="auto"/>
            <w:noWrap/>
            <w:vAlign w:val="bottom"/>
            <w:hideMark/>
          </w:tcPr>
          <w:p w14:paraId="55B897A9"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0.08</w:t>
            </w:r>
          </w:p>
        </w:tc>
        <w:tc>
          <w:tcPr>
            <w:tcW w:w="2268" w:type="dxa"/>
            <w:shd w:val="clear" w:color="auto" w:fill="auto"/>
            <w:noWrap/>
            <w:vAlign w:val="bottom"/>
            <w:hideMark/>
          </w:tcPr>
          <w:p w14:paraId="259F1A38"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0.27 *</w:t>
            </w:r>
          </w:p>
        </w:tc>
      </w:tr>
      <w:tr w:rsidR="00251920" w:rsidRPr="00384FF8" w14:paraId="30495E1A" w14:textId="77777777" w:rsidTr="009E0D73">
        <w:trPr>
          <w:trHeight w:val="320"/>
        </w:trPr>
        <w:tc>
          <w:tcPr>
            <w:tcW w:w="4962" w:type="dxa"/>
            <w:shd w:val="clear" w:color="auto" w:fill="auto"/>
            <w:noWrap/>
            <w:vAlign w:val="bottom"/>
            <w:hideMark/>
          </w:tcPr>
          <w:p w14:paraId="7B8D95BD" w14:textId="77777777" w:rsidR="009D0FFE" w:rsidRPr="00384FF8" w:rsidRDefault="009D0FFE" w:rsidP="008564DD">
            <w:pPr>
              <w:rPr>
                <w:rFonts w:ascii="Arial" w:hAnsi="Arial" w:cs="Arial"/>
                <w:color w:val="000000"/>
                <w:sz w:val="22"/>
                <w:szCs w:val="22"/>
              </w:rPr>
            </w:pPr>
          </w:p>
        </w:tc>
        <w:tc>
          <w:tcPr>
            <w:tcW w:w="1842" w:type="dxa"/>
            <w:shd w:val="clear" w:color="auto" w:fill="auto"/>
            <w:noWrap/>
            <w:vAlign w:val="bottom"/>
            <w:hideMark/>
          </w:tcPr>
          <w:p w14:paraId="01B67571"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(0.20)</w:t>
            </w:r>
          </w:p>
        </w:tc>
        <w:tc>
          <w:tcPr>
            <w:tcW w:w="2268" w:type="dxa"/>
            <w:shd w:val="clear" w:color="auto" w:fill="auto"/>
            <w:noWrap/>
            <w:vAlign w:val="bottom"/>
            <w:hideMark/>
          </w:tcPr>
          <w:p w14:paraId="4FC4143E"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(0.11)</w:t>
            </w:r>
          </w:p>
        </w:tc>
      </w:tr>
      <w:tr w:rsidR="00251920" w:rsidRPr="00384FF8" w14:paraId="6FD0DA51" w14:textId="77777777" w:rsidTr="009E0D73">
        <w:trPr>
          <w:trHeight w:val="320"/>
        </w:trPr>
        <w:tc>
          <w:tcPr>
            <w:tcW w:w="4962" w:type="dxa"/>
            <w:shd w:val="clear" w:color="auto" w:fill="auto"/>
            <w:noWrap/>
            <w:vAlign w:val="bottom"/>
            <w:hideMark/>
          </w:tcPr>
          <w:p w14:paraId="09ABD22E" w14:textId="77777777" w:rsidR="009D0FFE" w:rsidRPr="00384FF8" w:rsidRDefault="009D0FFE" w:rsidP="008564DD">
            <w:pPr>
              <w:rPr>
                <w:rFonts w:ascii="Arial" w:hAnsi="Arial" w:cs="Arial"/>
                <w:color w:val="000000"/>
                <w:sz w:val="22"/>
                <w:szCs w:val="22"/>
              </w:rPr>
            </w:pPr>
            <w:r w:rsidRPr="00384FF8">
              <w:rPr>
                <w:rFonts w:ascii="Arial" w:hAnsi="Arial" w:cs="Arial"/>
                <w:color w:val="000000"/>
                <w:sz w:val="22"/>
                <w:szCs w:val="22"/>
              </w:rPr>
              <w:t>DeviceProtection</w:t>
            </w:r>
          </w:p>
        </w:tc>
        <w:tc>
          <w:tcPr>
            <w:tcW w:w="1842" w:type="dxa"/>
            <w:shd w:val="clear" w:color="auto" w:fill="auto"/>
            <w:noWrap/>
            <w:vAlign w:val="bottom"/>
            <w:hideMark/>
          </w:tcPr>
          <w:p w14:paraId="1FAAF42C"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0.14</w:t>
            </w:r>
          </w:p>
        </w:tc>
        <w:tc>
          <w:tcPr>
            <w:tcW w:w="2268" w:type="dxa"/>
            <w:shd w:val="clear" w:color="auto" w:fill="auto"/>
            <w:noWrap/>
            <w:vAlign w:val="bottom"/>
            <w:hideMark/>
          </w:tcPr>
          <w:p w14:paraId="7C65FE11"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0.34 **</w:t>
            </w:r>
          </w:p>
        </w:tc>
      </w:tr>
      <w:tr w:rsidR="00251920" w:rsidRPr="00384FF8" w14:paraId="3340FE19" w14:textId="77777777" w:rsidTr="009E0D73">
        <w:trPr>
          <w:trHeight w:val="320"/>
        </w:trPr>
        <w:tc>
          <w:tcPr>
            <w:tcW w:w="4962" w:type="dxa"/>
            <w:shd w:val="clear" w:color="auto" w:fill="auto"/>
            <w:noWrap/>
            <w:vAlign w:val="bottom"/>
            <w:hideMark/>
          </w:tcPr>
          <w:p w14:paraId="3A545747" w14:textId="77777777" w:rsidR="009D0FFE" w:rsidRPr="00384FF8" w:rsidRDefault="009D0FFE" w:rsidP="008564DD">
            <w:pPr>
              <w:rPr>
                <w:rFonts w:ascii="Arial" w:hAnsi="Arial" w:cs="Arial"/>
                <w:color w:val="000000"/>
                <w:sz w:val="22"/>
                <w:szCs w:val="22"/>
              </w:rPr>
            </w:pPr>
          </w:p>
        </w:tc>
        <w:tc>
          <w:tcPr>
            <w:tcW w:w="1842" w:type="dxa"/>
            <w:shd w:val="clear" w:color="auto" w:fill="auto"/>
            <w:noWrap/>
            <w:vAlign w:val="bottom"/>
            <w:hideMark/>
          </w:tcPr>
          <w:p w14:paraId="50A51064"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(0.20)</w:t>
            </w:r>
          </w:p>
        </w:tc>
        <w:tc>
          <w:tcPr>
            <w:tcW w:w="2268" w:type="dxa"/>
            <w:shd w:val="clear" w:color="auto" w:fill="auto"/>
            <w:noWrap/>
            <w:vAlign w:val="bottom"/>
            <w:hideMark/>
          </w:tcPr>
          <w:p w14:paraId="67729EBF"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(0.11)</w:t>
            </w:r>
          </w:p>
        </w:tc>
      </w:tr>
      <w:tr w:rsidR="00251920" w:rsidRPr="00384FF8" w14:paraId="31357F14" w14:textId="77777777" w:rsidTr="009E0D73">
        <w:trPr>
          <w:trHeight w:val="320"/>
        </w:trPr>
        <w:tc>
          <w:tcPr>
            <w:tcW w:w="4962" w:type="dxa"/>
            <w:shd w:val="clear" w:color="auto" w:fill="auto"/>
            <w:noWrap/>
            <w:vAlign w:val="bottom"/>
            <w:hideMark/>
          </w:tcPr>
          <w:p w14:paraId="5F60D075" w14:textId="77777777" w:rsidR="009D0FFE" w:rsidRPr="00384FF8" w:rsidRDefault="009D0FFE" w:rsidP="008564DD">
            <w:pPr>
              <w:rPr>
                <w:rFonts w:ascii="Arial" w:hAnsi="Arial" w:cs="Arial"/>
                <w:color w:val="000000"/>
                <w:sz w:val="22"/>
                <w:szCs w:val="22"/>
              </w:rPr>
            </w:pPr>
            <w:r w:rsidRPr="00384FF8">
              <w:rPr>
                <w:rFonts w:ascii="Arial" w:hAnsi="Arial" w:cs="Arial"/>
                <w:color w:val="000000"/>
                <w:sz w:val="22"/>
                <w:szCs w:val="22"/>
              </w:rPr>
              <w:t>TechSupport</w:t>
            </w:r>
          </w:p>
        </w:tc>
        <w:tc>
          <w:tcPr>
            <w:tcW w:w="1842" w:type="dxa"/>
            <w:shd w:val="clear" w:color="auto" w:fill="auto"/>
            <w:noWrap/>
            <w:vAlign w:val="bottom"/>
            <w:hideMark/>
          </w:tcPr>
          <w:p w14:paraId="202A0E5E"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-0.15</w:t>
            </w:r>
          </w:p>
        </w:tc>
        <w:tc>
          <w:tcPr>
            <w:tcW w:w="2268" w:type="dxa"/>
            <w:shd w:val="clear" w:color="auto" w:fill="auto"/>
            <w:noWrap/>
            <w:vAlign w:val="bottom"/>
            <w:hideMark/>
          </w:tcPr>
          <w:p w14:paraId="0875FB47" w14:textId="77777777" w:rsidR="009D0FFE" w:rsidRPr="00384FF8" w:rsidRDefault="009D0FFE" w:rsidP="008564DD">
            <w:pPr>
              <w:jc w:val="right"/>
              <w:rPr>
                <w:rFonts w:ascii="Arial" w:hAnsi="Arial" w:cs="Arial"/>
                <w:color w:val="000000"/>
                <w:sz w:val="22"/>
                <w:szCs w:val="22"/>
              </w:rPr>
            </w:pPr>
          </w:p>
        </w:tc>
      </w:tr>
      <w:tr w:rsidR="00251920" w:rsidRPr="00384FF8" w14:paraId="3CDECC7A" w14:textId="77777777" w:rsidTr="009E0D73">
        <w:trPr>
          <w:trHeight w:val="320"/>
        </w:trPr>
        <w:tc>
          <w:tcPr>
            <w:tcW w:w="4962" w:type="dxa"/>
            <w:shd w:val="clear" w:color="auto" w:fill="auto"/>
            <w:noWrap/>
            <w:vAlign w:val="bottom"/>
            <w:hideMark/>
          </w:tcPr>
          <w:p w14:paraId="6C58E327" w14:textId="77777777" w:rsidR="009D0FFE" w:rsidRPr="00384FF8" w:rsidRDefault="009D0FFE" w:rsidP="008564DD">
            <w:pPr>
              <w:rPr>
                <w:rFonts w:ascii="Arial" w:hAnsi="Arial" w:cs="Arial"/>
                <w:sz w:val="22"/>
                <w:szCs w:val="22"/>
              </w:rPr>
            </w:pPr>
          </w:p>
        </w:tc>
        <w:tc>
          <w:tcPr>
            <w:tcW w:w="1842" w:type="dxa"/>
            <w:shd w:val="clear" w:color="auto" w:fill="auto"/>
            <w:noWrap/>
            <w:vAlign w:val="bottom"/>
            <w:hideMark/>
          </w:tcPr>
          <w:p w14:paraId="290F348C"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(0.21)</w:t>
            </w:r>
          </w:p>
        </w:tc>
        <w:tc>
          <w:tcPr>
            <w:tcW w:w="2268" w:type="dxa"/>
            <w:shd w:val="clear" w:color="auto" w:fill="auto"/>
            <w:noWrap/>
            <w:vAlign w:val="bottom"/>
            <w:hideMark/>
          </w:tcPr>
          <w:p w14:paraId="475FAF8F" w14:textId="77777777" w:rsidR="009D0FFE" w:rsidRPr="00384FF8" w:rsidRDefault="009D0FFE" w:rsidP="008564DD">
            <w:pPr>
              <w:jc w:val="right"/>
              <w:rPr>
                <w:rFonts w:ascii="Arial" w:hAnsi="Arial" w:cs="Arial"/>
                <w:color w:val="000000"/>
                <w:sz w:val="22"/>
                <w:szCs w:val="22"/>
              </w:rPr>
            </w:pPr>
          </w:p>
        </w:tc>
      </w:tr>
      <w:tr w:rsidR="00251920" w:rsidRPr="00384FF8" w14:paraId="388B8422" w14:textId="77777777" w:rsidTr="009E0D73">
        <w:trPr>
          <w:trHeight w:val="320"/>
        </w:trPr>
        <w:tc>
          <w:tcPr>
            <w:tcW w:w="4962" w:type="dxa"/>
            <w:shd w:val="clear" w:color="auto" w:fill="auto"/>
            <w:noWrap/>
            <w:vAlign w:val="bottom"/>
            <w:hideMark/>
          </w:tcPr>
          <w:p w14:paraId="4A5741C1" w14:textId="77777777" w:rsidR="009D0FFE" w:rsidRPr="00384FF8" w:rsidRDefault="009D0FFE" w:rsidP="008564DD">
            <w:pPr>
              <w:rPr>
                <w:rFonts w:ascii="Arial" w:hAnsi="Arial" w:cs="Arial"/>
                <w:color w:val="000000"/>
                <w:sz w:val="22"/>
                <w:szCs w:val="22"/>
              </w:rPr>
            </w:pPr>
            <w:r w:rsidRPr="00384FF8">
              <w:rPr>
                <w:rFonts w:ascii="Arial" w:hAnsi="Arial" w:cs="Arial"/>
                <w:color w:val="000000"/>
                <w:sz w:val="22"/>
                <w:szCs w:val="22"/>
              </w:rPr>
              <w:t>StreamingTV</w:t>
            </w:r>
          </w:p>
        </w:tc>
        <w:tc>
          <w:tcPr>
            <w:tcW w:w="1842" w:type="dxa"/>
            <w:shd w:val="clear" w:color="auto" w:fill="auto"/>
            <w:noWrap/>
            <w:vAlign w:val="bottom"/>
            <w:hideMark/>
          </w:tcPr>
          <w:p w14:paraId="1082765D"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0.56</w:t>
            </w:r>
          </w:p>
        </w:tc>
        <w:tc>
          <w:tcPr>
            <w:tcW w:w="2268" w:type="dxa"/>
            <w:shd w:val="clear" w:color="auto" w:fill="auto"/>
            <w:noWrap/>
            <w:vAlign w:val="bottom"/>
            <w:hideMark/>
          </w:tcPr>
          <w:p w14:paraId="78037AD0"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0.94 ***</w:t>
            </w:r>
          </w:p>
        </w:tc>
      </w:tr>
      <w:tr w:rsidR="00251920" w:rsidRPr="00384FF8" w14:paraId="17B75A28" w14:textId="77777777" w:rsidTr="009E0D73">
        <w:trPr>
          <w:trHeight w:val="320"/>
        </w:trPr>
        <w:tc>
          <w:tcPr>
            <w:tcW w:w="4962" w:type="dxa"/>
            <w:shd w:val="clear" w:color="auto" w:fill="auto"/>
            <w:noWrap/>
            <w:vAlign w:val="bottom"/>
            <w:hideMark/>
          </w:tcPr>
          <w:p w14:paraId="5B58EEE2" w14:textId="77777777" w:rsidR="009D0FFE" w:rsidRPr="00384FF8" w:rsidRDefault="009D0FFE" w:rsidP="008564DD">
            <w:pPr>
              <w:rPr>
                <w:rFonts w:ascii="Arial" w:hAnsi="Arial" w:cs="Arial"/>
                <w:color w:val="000000"/>
                <w:sz w:val="22"/>
                <w:szCs w:val="22"/>
              </w:rPr>
            </w:pPr>
          </w:p>
        </w:tc>
        <w:tc>
          <w:tcPr>
            <w:tcW w:w="1842" w:type="dxa"/>
            <w:shd w:val="clear" w:color="auto" w:fill="auto"/>
            <w:noWrap/>
            <w:vAlign w:val="bottom"/>
            <w:hideMark/>
          </w:tcPr>
          <w:p w14:paraId="7DD12878"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(0.37)</w:t>
            </w:r>
          </w:p>
        </w:tc>
        <w:tc>
          <w:tcPr>
            <w:tcW w:w="2268" w:type="dxa"/>
            <w:shd w:val="clear" w:color="auto" w:fill="auto"/>
            <w:noWrap/>
            <w:vAlign w:val="bottom"/>
            <w:hideMark/>
          </w:tcPr>
          <w:p w14:paraId="5C0A71A9"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(0.16)</w:t>
            </w:r>
          </w:p>
        </w:tc>
      </w:tr>
      <w:tr w:rsidR="00251920" w:rsidRPr="00384FF8" w14:paraId="428240BF" w14:textId="77777777" w:rsidTr="009E0D73">
        <w:trPr>
          <w:trHeight w:val="320"/>
        </w:trPr>
        <w:tc>
          <w:tcPr>
            <w:tcW w:w="4962" w:type="dxa"/>
            <w:shd w:val="clear" w:color="auto" w:fill="auto"/>
            <w:noWrap/>
            <w:vAlign w:val="bottom"/>
            <w:hideMark/>
          </w:tcPr>
          <w:p w14:paraId="700A6A60" w14:textId="77777777" w:rsidR="009D0FFE" w:rsidRPr="00384FF8" w:rsidRDefault="009D0FFE" w:rsidP="008564DD">
            <w:pPr>
              <w:rPr>
                <w:rFonts w:ascii="Arial" w:hAnsi="Arial" w:cs="Arial"/>
                <w:color w:val="000000"/>
                <w:sz w:val="22"/>
                <w:szCs w:val="22"/>
              </w:rPr>
            </w:pPr>
            <w:r w:rsidRPr="00384FF8">
              <w:rPr>
                <w:rFonts w:ascii="Arial" w:hAnsi="Arial" w:cs="Arial"/>
                <w:color w:val="000000"/>
                <w:sz w:val="22"/>
                <w:szCs w:val="22"/>
              </w:rPr>
              <w:t>StreamingMovies</w:t>
            </w:r>
          </w:p>
        </w:tc>
        <w:tc>
          <w:tcPr>
            <w:tcW w:w="1842" w:type="dxa"/>
            <w:shd w:val="clear" w:color="auto" w:fill="auto"/>
            <w:noWrap/>
            <w:vAlign w:val="bottom"/>
            <w:hideMark/>
          </w:tcPr>
          <w:p w14:paraId="5A9FC768"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0.66</w:t>
            </w:r>
          </w:p>
        </w:tc>
        <w:tc>
          <w:tcPr>
            <w:tcW w:w="2268" w:type="dxa"/>
            <w:shd w:val="clear" w:color="auto" w:fill="auto"/>
            <w:noWrap/>
            <w:vAlign w:val="bottom"/>
            <w:hideMark/>
          </w:tcPr>
          <w:p w14:paraId="3EB1B53A"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1.04 ***</w:t>
            </w:r>
          </w:p>
        </w:tc>
      </w:tr>
      <w:tr w:rsidR="00251920" w:rsidRPr="00384FF8" w14:paraId="4741ACF1" w14:textId="77777777" w:rsidTr="009E0D73">
        <w:trPr>
          <w:trHeight w:val="320"/>
        </w:trPr>
        <w:tc>
          <w:tcPr>
            <w:tcW w:w="4962" w:type="dxa"/>
            <w:shd w:val="clear" w:color="auto" w:fill="auto"/>
            <w:noWrap/>
            <w:vAlign w:val="bottom"/>
            <w:hideMark/>
          </w:tcPr>
          <w:p w14:paraId="19FAAE97" w14:textId="77777777" w:rsidR="009D0FFE" w:rsidRPr="00384FF8" w:rsidRDefault="009D0FFE" w:rsidP="008564DD">
            <w:pPr>
              <w:rPr>
                <w:rFonts w:ascii="Arial" w:hAnsi="Arial" w:cs="Arial"/>
                <w:color w:val="000000"/>
                <w:sz w:val="22"/>
                <w:szCs w:val="22"/>
              </w:rPr>
            </w:pPr>
          </w:p>
        </w:tc>
        <w:tc>
          <w:tcPr>
            <w:tcW w:w="1842" w:type="dxa"/>
            <w:shd w:val="clear" w:color="auto" w:fill="auto"/>
            <w:noWrap/>
            <w:vAlign w:val="bottom"/>
            <w:hideMark/>
          </w:tcPr>
          <w:p w14:paraId="41088A1B"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(0.37)</w:t>
            </w:r>
          </w:p>
        </w:tc>
        <w:tc>
          <w:tcPr>
            <w:tcW w:w="2268" w:type="dxa"/>
            <w:shd w:val="clear" w:color="auto" w:fill="auto"/>
            <w:noWrap/>
            <w:vAlign w:val="bottom"/>
            <w:hideMark/>
          </w:tcPr>
          <w:p w14:paraId="7FA710EF"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(0.16)</w:t>
            </w:r>
          </w:p>
        </w:tc>
      </w:tr>
      <w:tr w:rsidR="00251920" w:rsidRPr="00384FF8" w14:paraId="2590FA7E" w14:textId="77777777" w:rsidTr="009E0D73">
        <w:trPr>
          <w:trHeight w:val="320"/>
        </w:trPr>
        <w:tc>
          <w:tcPr>
            <w:tcW w:w="4962" w:type="dxa"/>
            <w:shd w:val="clear" w:color="auto" w:fill="auto"/>
            <w:noWrap/>
            <w:vAlign w:val="bottom"/>
            <w:hideMark/>
          </w:tcPr>
          <w:p w14:paraId="3D9466CD" w14:textId="77777777" w:rsidR="009D0FFE" w:rsidRPr="00384FF8" w:rsidRDefault="009D0FFE" w:rsidP="008564DD">
            <w:pPr>
              <w:rPr>
                <w:rFonts w:ascii="Arial" w:hAnsi="Arial" w:cs="Arial"/>
                <w:color w:val="000000"/>
                <w:sz w:val="22"/>
                <w:szCs w:val="22"/>
              </w:rPr>
            </w:pPr>
            <w:proofErr w:type="gramStart"/>
            <w:r w:rsidRPr="00384FF8">
              <w:rPr>
                <w:rFonts w:ascii="Arial" w:hAnsi="Arial" w:cs="Arial"/>
                <w:color w:val="000000"/>
                <w:sz w:val="22"/>
                <w:szCs w:val="22"/>
              </w:rPr>
              <w:t>Contract.xOne.year</w:t>
            </w:r>
            <w:proofErr w:type="gramEnd"/>
          </w:p>
        </w:tc>
        <w:tc>
          <w:tcPr>
            <w:tcW w:w="1842" w:type="dxa"/>
            <w:shd w:val="clear" w:color="auto" w:fill="auto"/>
            <w:noWrap/>
            <w:vAlign w:val="bottom"/>
            <w:hideMark/>
          </w:tcPr>
          <w:p w14:paraId="0138AABB"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-0.71 ***</w:t>
            </w:r>
          </w:p>
        </w:tc>
        <w:tc>
          <w:tcPr>
            <w:tcW w:w="2268" w:type="dxa"/>
            <w:shd w:val="clear" w:color="auto" w:fill="auto"/>
            <w:noWrap/>
            <w:vAlign w:val="bottom"/>
            <w:hideMark/>
          </w:tcPr>
          <w:p w14:paraId="75FA7CC1"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-0.73 ***</w:t>
            </w:r>
          </w:p>
        </w:tc>
      </w:tr>
      <w:tr w:rsidR="00251920" w:rsidRPr="00384FF8" w14:paraId="265844C1" w14:textId="77777777" w:rsidTr="009E0D73">
        <w:trPr>
          <w:trHeight w:val="320"/>
        </w:trPr>
        <w:tc>
          <w:tcPr>
            <w:tcW w:w="4962" w:type="dxa"/>
            <w:shd w:val="clear" w:color="auto" w:fill="auto"/>
            <w:noWrap/>
            <w:vAlign w:val="bottom"/>
            <w:hideMark/>
          </w:tcPr>
          <w:p w14:paraId="45E674E3" w14:textId="77777777" w:rsidR="009D0FFE" w:rsidRPr="00384FF8" w:rsidRDefault="009D0FFE" w:rsidP="008564DD">
            <w:pPr>
              <w:rPr>
                <w:rFonts w:ascii="Arial" w:hAnsi="Arial" w:cs="Arial"/>
                <w:color w:val="000000"/>
                <w:sz w:val="22"/>
                <w:szCs w:val="22"/>
              </w:rPr>
            </w:pPr>
          </w:p>
        </w:tc>
        <w:tc>
          <w:tcPr>
            <w:tcW w:w="1842" w:type="dxa"/>
            <w:shd w:val="clear" w:color="auto" w:fill="auto"/>
            <w:noWrap/>
            <w:vAlign w:val="bottom"/>
            <w:hideMark/>
          </w:tcPr>
          <w:p w14:paraId="351EFC63"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(0.12)</w:t>
            </w:r>
          </w:p>
        </w:tc>
        <w:tc>
          <w:tcPr>
            <w:tcW w:w="2268" w:type="dxa"/>
            <w:shd w:val="clear" w:color="auto" w:fill="auto"/>
            <w:noWrap/>
            <w:vAlign w:val="bottom"/>
            <w:hideMark/>
          </w:tcPr>
          <w:p w14:paraId="00C5263B"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(0.12)</w:t>
            </w:r>
          </w:p>
        </w:tc>
      </w:tr>
      <w:tr w:rsidR="00251920" w:rsidRPr="00384FF8" w14:paraId="0C10D3E2" w14:textId="77777777" w:rsidTr="009E0D73">
        <w:trPr>
          <w:trHeight w:val="320"/>
        </w:trPr>
        <w:tc>
          <w:tcPr>
            <w:tcW w:w="4962" w:type="dxa"/>
            <w:shd w:val="clear" w:color="auto" w:fill="auto"/>
            <w:noWrap/>
            <w:vAlign w:val="bottom"/>
            <w:hideMark/>
          </w:tcPr>
          <w:p w14:paraId="2352771C" w14:textId="77777777" w:rsidR="009D0FFE" w:rsidRPr="00384FF8" w:rsidRDefault="009D0FFE" w:rsidP="008564DD">
            <w:pPr>
              <w:rPr>
                <w:rFonts w:ascii="Arial" w:hAnsi="Arial" w:cs="Arial"/>
                <w:color w:val="000000"/>
                <w:sz w:val="22"/>
                <w:szCs w:val="22"/>
              </w:rPr>
            </w:pPr>
            <w:proofErr w:type="gramStart"/>
            <w:r w:rsidRPr="00384FF8">
              <w:rPr>
                <w:rFonts w:ascii="Arial" w:hAnsi="Arial" w:cs="Arial"/>
                <w:color w:val="000000"/>
                <w:sz w:val="22"/>
                <w:szCs w:val="22"/>
              </w:rPr>
              <w:t>Contract.xTwo.year</w:t>
            </w:r>
            <w:proofErr w:type="gramEnd"/>
          </w:p>
        </w:tc>
        <w:tc>
          <w:tcPr>
            <w:tcW w:w="1842" w:type="dxa"/>
            <w:shd w:val="clear" w:color="auto" w:fill="auto"/>
            <w:noWrap/>
            <w:vAlign w:val="bottom"/>
            <w:hideMark/>
          </w:tcPr>
          <w:p w14:paraId="2DB027BB"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-1.35 ***</w:t>
            </w:r>
          </w:p>
        </w:tc>
        <w:tc>
          <w:tcPr>
            <w:tcW w:w="2268" w:type="dxa"/>
            <w:shd w:val="clear" w:color="auto" w:fill="auto"/>
            <w:noWrap/>
            <w:vAlign w:val="bottom"/>
            <w:hideMark/>
          </w:tcPr>
          <w:p w14:paraId="59F0F5C1"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-1.41 ***</w:t>
            </w:r>
          </w:p>
        </w:tc>
      </w:tr>
      <w:tr w:rsidR="00251920" w:rsidRPr="00384FF8" w14:paraId="2850BED3" w14:textId="77777777" w:rsidTr="009E0D73">
        <w:trPr>
          <w:trHeight w:val="320"/>
        </w:trPr>
        <w:tc>
          <w:tcPr>
            <w:tcW w:w="4962" w:type="dxa"/>
            <w:shd w:val="clear" w:color="auto" w:fill="auto"/>
            <w:noWrap/>
            <w:vAlign w:val="bottom"/>
            <w:hideMark/>
          </w:tcPr>
          <w:p w14:paraId="7C9D29F7" w14:textId="77777777" w:rsidR="009D0FFE" w:rsidRPr="00384FF8" w:rsidRDefault="009D0FFE" w:rsidP="008564DD">
            <w:pPr>
              <w:rPr>
                <w:rFonts w:ascii="Arial" w:hAnsi="Arial" w:cs="Arial"/>
                <w:color w:val="000000"/>
                <w:sz w:val="22"/>
                <w:szCs w:val="22"/>
              </w:rPr>
            </w:pPr>
          </w:p>
        </w:tc>
        <w:tc>
          <w:tcPr>
            <w:tcW w:w="1842" w:type="dxa"/>
            <w:shd w:val="clear" w:color="auto" w:fill="auto"/>
            <w:noWrap/>
            <w:vAlign w:val="bottom"/>
            <w:hideMark/>
          </w:tcPr>
          <w:p w14:paraId="345FD0A8"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(0.20)</w:t>
            </w:r>
          </w:p>
        </w:tc>
        <w:tc>
          <w:tcPr>
            <w:tcW w:w="2268" w:type="dxa"/>
            <w:shd w:val="clear" w:color="auto" w:fill="auto"/>
            <w:noWrap/>
            <w:vAlign w:val="bottom"/>
            <w:hideMark/>
          </w:tcPr>
          <w:p w14:paraId="5AD49479"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(0.20)</w:t>
            </w:r>
          </w:p>
        </w:tc>
      </w:tr>
      <w:tr w:rsidR="00251920" w:rsidRPr="00384FF8" w14:paraId="30C10873" w14:textId="77777777" w:rsidTr="009E0D73">
        <w:trPr>
          <w:trHeight w:val="320"/>
        </w:trPr>
        <w:tc>
          <w:tcPr>
            <w:tcW w:w="4962" w:type="dxa"/>
            <w:shd w:val="clear" w:color="auto" w:fill="auto"/>
            <w:noWrap/>
            <w:vAlign w:val="bottom"/>
            <w:hideMark/>
          </w:tcPr>
          <w:p w14:paraId="3CB56877" w14:textId="77777777" w:rsidR="009D0FFE" w:rsidRPr="00384FF8" w:rsidRDefault="009D0FFE" w:rsidP="008564DD">
            <w:pPr>
              <w:rPr>
                <w:rFonts w:ascii="Arial" w:hAnsi="Arial" w:cs="Arial"/>
                <w:color w:val="000000"/>
                <w:sz w:val="22"/>
                <w:szCs w:val="22"/>
              </w:rPr>
            </w:pPr>
            <w:r w:rsidRPr="00384FF8">
              <w:rPr>
                <w:rFonts w:ascii="Arial" w:hAnsi="Arial" w:cs="Arial"/>
                <w:color w:val="000000"/>
                <w:sz w:val="22"/>
                <w:szCs w:val="22"/>
              </w:rPr>
              <w:t>PaperlessBilling</w:t>
            </w:r>
          </w:p>
        </w:tc>
        <w:tc>
          <w:tcPr>
            <w:tcW w:w="1842" w:type="dxa"/>
            <w:shd w:val="clear" w:color="auto" w:fill="auto"/>
            <w:noWrap/>
            <w:vAlign w:val="bottom"/>
            <w:hideMark/>
          </w:tcPr>
          <w:p w14:paraId="16755F78"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0.39 ***</w:t>
            </w:r>
          </w:p>
        </w:tc>
        <w:tc>
          <w:tcPr>
            <w:tcW w:w="2268" w:type="dxa"/>
            <w:shd w:val="clear" w:color="auto" w:fill="auto"/>
            <w:noWrap/>
            <w:vAlign w:val="bottom"/>
            <w:hideMark/>
          </w:tcPr>
          <w:p w14:paraId="2FDC47F3"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0.39 ***</w:t>
            </w:r>
          </w:p>
        </w:tc>
      </w:tr>
      <w:tr w:rsidR="00251920" w:rsidRPr="00384FF8" w14:paraId="0FDBD85A" w14:textId="77777777" w:rsidTr="009E0D73">
        <w:trPr>
          <w:trHeight w:val="320"/>
        </w:trPr>
        <w:tc>
          <w:tcPr>
            <w:tcW w:w="4962" w:type="dxa"/>
            <w:shd w:val="clear" w:color="auto" w:fill="auto"/>
            <w:noWrap/>
            <w:vAlign w:val="bottom"/>
            <w:hideMark/>
          </w:tcPr>
          <w:p w14:paraId="786DEF14" w14:textId="77777777" w:rsidR="009D0FFE" w:rsidRPr="00384FF8" w:rsidRDefault="009D0FFE" w:rsidP="008564DD">
            <w:pPr>
              <w:rPr>
                <w:rFonts w:ascii="Arial" w:hAnsi="Arial" w:cs="Arial"/>
                <w:color w:val="000000"/>
                <w:sz w:val="22"/>
                <w:szCs w:val="22"/>
              </w:rPr>
            </w:pPr>
          </w:p>
        </w:tc>
        <w:tc>
          <w:tcPr>
            <w:tcW w:w="1842" w:type="dxa"/>
            <w:shd w:val="clear" w:color="auto" w:fill="auto"/>
            <w:noWrap/>
            <w:vAlign w:val="bottom"/>
            <w:hideMark/>
          </w:tcPr>
          <w:p w14:paraId="2C79C129"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(0.08)</w:t>
            </w:r>
          </w:p>
        </w:tc>
        <w:tc>
          <w:tcPr>
            <w:tcW w:w="2268" w:type="dxa"/>
            <w:shd w:val="clear" w:color="auto" w:fill="auto"/>
            <w:noWrap/>
            <w:vAlign w:val="bottom"/>
            <w:hideMark/>
          </w:tcPr>
          <w:p w14:paraId="55F41524"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(0.08)</w:t>
            </w:r>
          </w:p>
        </w:tc>
      </w:tr>
      <w:tr w:rsidR="00251920" w:rsidRPr="00384FF8" w14:paraId="6758BFEB" w14:textId="77777777" w:rsidTr="009E0D73">
        <w:trPr>
          <w:trHeight w:val="320"/>
        </w:trPr>
        <w:tc>
          <w:tcPr>
            <w:tcW w:w="4962" w:type="dxa"/>
            <w:shd w:val="clear" w:color="auto" w:fill="auto"/>
            <w:noWrap/>
            <w:vAlign w:val="bottom"/>
            <w:hideMark/>
          </w:tcPr>
          <w:p w14:paraId="0007B91C" w14:textId="0F523295" w:rsidR="009D0FFE" w:rsidRPr="00384FF8" w:rsidRDefault="009D0FFE" w:rsidP="008564DD">
            <w:pPr>
              <w:rPr>
                <w:rFonts w:ascii="Arial" w:hAnsi="Arial" w:cs="Arial"/>
                <w:color w:val="000000"/>
                <w:sz w:val="22"/>
                <w:szCs w:val="22"/>
              </w:rPr>
            </w:pPr>
            <w:proofErr w:type="spellStart"/>
            <w:r w:rsidRPr="00384FF8">
              <w:rPr>
                <w:rFonts w:ascii="Arial" w:hAnsi="Arial" w:cs="Arial"/>
                <w:color w:val="000000"/>
                <w:sz w:val="22"/>
                <w:szCs w:val="22"/>
              </w:rPr>
              <w:t>PaymentMethod.xCredit</w:t>
            </w:r>
            <w:proofErr w:type="spellEnd"/>
            <w:r w:rsidRPr="00384FF8">
              <w:rPr>
                <w:rFonts w:ascii="Arial" w:hAnsi="Arial" w:cs="Arial"/>
                <w:color w:val="000000"/>
                <w:sz w:val="22"/>
                <w:szCs w:val="22"/>
              </w:rPr>
              <w:t>.</w:t>
            </w:r>
            <w:r w:rsidR="00587C81" w:rsidRPr="00384FF8">
              <w:rPr>
                <w:rFonts w:ascii="Arial" w:hAnsi="Arial" w:cs="Arial"/>
                <w:color w:val="000000"/>
                <w:sz w:val="22"/>
                <w:szCs w:val="22"/>
              </w:rPr>
              <w:t xml:space="preserve"> </w:t>
            </w:r>
            <w:proofErr w:type="spellStart"/>
            <w:proofErr w:type="gramStart"/>
            <w:r w:rsidR="00587C81" w:rsidRPr="00384FF8">
              <w:rPr>
                <w:rFonts w:ascii="Arial" w:hAnsi="Arial" w:cs="Arial"/>
                <w:color w:val="000000"/>
                <w:sz w:val="22"/>
                <w:szCs w:val="22"/>
              </w:rPr>
              <w:t>card.automatic</w:t>
            </w:r>
            <w:proofErr w:type="spellEnd"/>
            <w:proofErr w:type="gramEnd"/>
            <w:r w:rsidR="00587C81" w:rsidRPr="00384FF8">
              <w:rPr>
                <w:rFonts w:ascii="Arial" w:hAnsi="Arial" w:cs="Arial"/>
                <w:color w:val="000000"/>
                <w:sz w:val="22"/>
                <w:szCs w:val="22"/>
              </w:rPr>
              <w:t>.</w:t>
            </w:r>
          </w:p>
        </w:tc>
        <w:tc>
          <w:tcPr>
            <w:tcW w:w="1842" w:type="dxa"/>
            <w:shd w:val="clear" w:color="auto" w:fill="auto"/>
            <w:noWrap/>
            <w:vAlign w:val="bottom"/>
            <w:hideMark/>
          </w:tcPr>
          <w:p w14:paraId="4355146E"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-0.14</w:t>
            </w:r>
          </w:p>
        </w:tc>
        <w:tc>
          <w:tcPr>
            <w:tcW w:w="2268" w:type="dxa"/>
            <w:shd w:val="clear" w:color="auto" w:fill="auto"/>
            <w:noWrap/>
            <w:vAlign w:val="bottom"/>
            <w:hideMark/>
          </w:tcPr>
          <w:p w14:paraId="31FD8EB7" w14:textId="77777777" w:rsidR="009D0FFE" w:rsidRPr="00384FF8" w:rsidRDefault="009D0FFE" w:rsidP="008564DD">
            <w:pPr>
              <w:jc w:val="right"/>
              <w:rPr>
                <w:rFonts w:ascii="Arial" w:hAnsi="Arial" w:cs="Arial"/>
                <w:color w:val="000000"/>
                <w:sz w:val="22"/>
                <w:szCs w:val="22"/>
              </w:rPr>
            </w:pPr>
          </w:p>
        </w:tc>
      </w:tr>
      <w:tr w:rsidR="00251920" w:rsidRPr="00384FF8" w14:paraId="5BCC4E9E" w14:textId="77777777" w:rsidTr="009E0D73">
        <w:trPr>
          <w:trHeight w:val="320"/>
        </w:trPr>
        <w:tc>
          <w:tcPr>
            <w:tcW w:w="4962" w:type="dxa"/>
            <w:shd w:val="clear" w:color="auto" w:fill="auto"/>
            <w:noWrap/>
            <w:vAlign w:val="bottom"/>
            <w:hideMark/>
          </w:tcPr>
          <w:p w14:paraId="2EC31761" w14:textId="77777777" w:rsidR="009D0FFE" w:rsidRPr="00384FF8" w:rsidRDefault="009D0FFE" w:rsidP="008564DD">
            <w:pPr>
              <w:rPr>
                <w:rFonts w:ascii="Arial" w:hAnsi="Arial" w:cs="Arial"/>
                <w:sz w:val="22"/>
                <w:szCs w:val="22"/>
              </w:rPr>
            </w:pPr>
          </w:p>
        </w:tc>
        <w:tc>
          <w:tcPr>
            <w:tcW w:w="1842" w:type="dxa"/>
            <w:shd w:val="clear" w:color="auto" w:fill="auto"/>
            <w:noWrap/>
            <w:vAlign w:val="bottom"/>
            <w:hideMark/>
          </w:tcPr>
          <w:p w14:paraId="0D64B1B8"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(0.13)</w:t>
            </w:r>
          </w:p>
        </w:tc>
        <w:tc>
          <w:tcPr>
            <w:tcW w:w="2268" w:type="dxa"/>
            <w:shd w:val="clear" w:color="auto" w:fill="auto"/>
            <w:noWrap/>
            <w:vAlign w:val="bottom"/>
            <w:hideMark/>
          </w:tcPr>
          <w:p w14:paraId="6B028C46" w14:textId="77777777" w:rsidR="009D0FFE" w:rsidRPr="00384FF8" w:rsidRDefault="009D0FFE" w:rsidP="008564DD">
            <w:pPr>
              <w:jc w:val="right"/>
              <w:rPr>
                <w:rFonts w:ascii="Arial" w:hAnsi="Arial" w:cs="Arial"/>
                <w:color w:val="000000"/>
                <w:sz w:val="22"/>
                <w:szCs w:val="22"/>
              </w:rPr>
            </w:pPr>
          </w:p>
        </w:tc>
      </w:tr>
      <w:tr w:rsidR="00251920" w:rsidRPr="00384FF8" w14:paraId="311DFECA" w14:textId="77777777" w:rsidTr="009E0D73">
        <w:trPr>
          <w:trHeight w:val="320"/>
        </w:trPr>
        <w:tc>
          <w:tcPr>
            <w:tcW w:w="4962" w:type="dxa"/>
            <w:shd w:val="clear" w:color="auto" w:fill="auto"/>
            <w:noWrap/>
            <w:vAlign w:val="bottom"/>
            <w:hideMark/>
          </w:tcPr>
          <w:p w14:paraId="47F0E089" w14:textId="48676CB0" w:rsidR="009D0FFE" w:rsidRPr="00384FF8" w:rsidRDefault="009D0FFE" w:rsidP="008564DD">
            <w:pPr>
              <w:rPr>
                <w:rFonts w:ascii="Arial" w:hAnsi="Arial" w:cs="Arial"/>
                <w:color w:val="000000"/>
                <w:sz w:val="22"/>
                <w:szCs w:val="22"/>
              </w:rPr>
            </w:pPr>
            <w:proofErr w:type="spellStart"/>
            <w:r w:rsidRPr="00384FF8">
              <w:rPr>
                <w:rFonts w:ascii="Arial" w:hAnsi="Arial" w:cs="Arial"/>
                <w:color w:val="000000"/>
                <w:sz w:val="22"/>
                <w:szCs w:val="22"/>
              </w:rPr>
              <w:t>PaymentMethod.xElectro</w:t>
            </w:r>
            <w:proofErr w:type="spellEnd"/>
            <w:r w:rsidR="00587C81" w:rsidRPr="00384FF8">
              <w:rPr>
                <w:rFonts w:ascii="Arial" w:hAnsi="Arial" w:cs="Arial"/>
                <w:color w:val="000000"/>
                <w:sz w:val="22"/>
                <w:szCs w:val="22"/>
              </w:rPr>
              <w:t xml:space="preserve"> </w:t>
            </w:r>
            <w:proofErr w:type="spellStart"/>
            <w:proofErr w:type="gramStart"/>
            <w:r w:rsidR="00587C81" w:rsidRPr="00384FF8">
              <w:rPr>
                <w:rFonts w:ascii="Arial" w:hAnsi="Arial" w:cs="Arial"/>
                <w:color w:val="000000"/>
                <w:sz w:val="22"/>
                <w:szCs w:val="22"/>
              </w:rPr>
              <w:t>nic.check</w:t>
            </w:r>
            <w:proofErr w:type="spellEnd"/>
            <w:proofErr w:type="gramEnd"/>
          </w:p>
        </w:tc>
        <w:tc>
          <w:tcPr>
            <w:tcW w:w="1842" w:type="dxa"/>
            <w:shd w:val="clear" w:color="auto" w:fill="auto"/>
            <w:noWrap/>
            <w:vAlign w:val="bottom"/>
            <w:hideMark/>
          </w:tcPr>
          <w:p w14:paraId="7EE2B923"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0.26 *</w:t>
            </w:r>
          </w:p>
        </w:tc>
        <w:tc>
          <w:tcPr>
            <w:tcW w:w="2268" w:type="dxa"/>
            <w:shd w:val="clear" w:color="auto" w:fill="auto"/>
            <w:noWrap/>
            <w:vAlign w:val="bottom"/>
            <w:hideMark/>
          </w:tcPr>
          <w:p w14:paraId="5AE57DF5"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0.36 ***</w:t>
            </w:r>
          </w:p>
        </w:tc>
      </w:tr>
      <w:tr w:rsidR="00251920" w:rsidRPr="00384FF8" w14:paraId="68BE6413" w14:textId="77777777" w:rsidTr="000151E3">
        <w:trPr>
          <w:trHeight w:val="320"/>
        </w:trPr>
        <w:tc>
          <w:tcPr>
            <w:tcW w:w="4962" w:type="dxa"/>
            <w:tcBorders>
              <w:bottom w:val="nil"/>
            </w:tcBorders>
            <w:shd w:val="clear" w:color="auto" w:fill="auto"/>
            <w:noWrap/>
            <w:vAlign w:val="bottom"/>
            <w:hideMark/>
          </w:tcPr>
          <w:p w14:paraId="2CC421CD" w14:textId="77777777" w:rsidR="009D0FFE" w:rsidRPr="00384FF8" w:rsidRDefault="009D0FFE" w:rsidP="008564DD">
            <w:pPr>
              <w:rPr>
                <w:rFonts w:ascii="Arial" w:hAnsi="Arial" w:cs="Arial"/>
                <w:sz w:val="22"/>
                <w:szCs w:val="22"/>
              </w:rPr>
            </w:pPr>
          </w:p>
        </w:tc>
        <w:tc>
          <w:tcPr>
            <w:tcW w:w="1842" w:type="dxa"/>
            <w:tcBorders>
              <w:bottom w:val="nil"/>
            </w:tcBorders>
            <w:shd w:val="clear" w:color="auto" w:fill="auto"/>
            <w:noWrap/>
            <w:vAlign w:val="bottom"/>
            <w:hideMark/>
          </w:tcPr>
          <w:p w14:paraId="7B517888"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(0.11)</w:t>
            </w:r>
          </w:p>
        </w:tc>
        <w:tc>
          <w:tcPr>
            <w:tcW w:w="2268" w:type="dxa"/>
            <w:tcBorders>
              <w:bottom w:val="nil"/>
            </w:tcBorders>
            <w:shd w:val="clear" w:color="auto" w:fill="auto"/>
            <w:noWrap/>
            <w:vAlign w:val="bottom"/>
            <w:hideMark/>
          </w:tcPr>
          <w:p w14:paraId="7F89E90C"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(0.08)</w:t>
            </w:r>
          </w:p>
        </w:tc>
      </w:tr>
      <w:tr w:rsidR="000151E3" w:rsidRPr="00384FF8" w14:paraId="26E6F94E" w14:textId="77777777" w:rsidTr="000151E3">
        <w:trPr>
          <w:trHeight w:val="320"/>
        </w:trPr>
        <w:tc>
          <w:tcPr>
            <w:tcW w:w="9072" w:type="dxa"/>
            <w:gridSpan w:val="3"/>
            <w:tcBorders>
              <w:top w:val="nil"/>
              <w:bottom w:val="single" w:sz="4" w:space="0" w:color="auto"/>
            </w:tcBorders>
            <w:shd w:val="clear" w:color="auto" w:fill="auto"/>
            <w:noWrap/>
            <w:vAlign w:val="bottom"/>
          </w:tcPr>
          <w:p w14:paraId="1B8A623A" w14:textId="0FB1898A" w:rsidR="000151E3" w:rsidRPr="000151E3" w:rsidRDefault="000151E3" w:rsidP="000151E3">
            <w:pPr>
              <w:jc w:val="both"/>
              <w:rPr>
                <w:rFonts w:ascii="Arial" w:hAnsi="Arial" w:cs="Arial"/>
                <w:sz w:val="22"/>
                <w:szCs w:val="22"/>
              </w:rPr>
            </w:pPr>
            <w:r w:rsidRPr="00384FF8">
              <w:rPr>
                <w:rFonts w:ascii="Arial" w:hAnsi="Arial" w:cs="Arial"/>
                <w:sz w:val="22"/>
                <w:szCs w:val="22"/>
              </w:rPr>
              <w:lastRenderedPageBreak/>
              <w:t>Tabela 2. Coeficientes e erro-padrão comparativo após procedimento de stepwise.</w:t>
            </w:r>
            <w:r>
              <w:rPr>
                <w:rFonts w:ascii="Arial" w:hAnsi="Arial" w:cs="Arial"/>
                <w:sz w:val="22"/>
                <w:szCs w:val="22"/>
              </w:rPr>
              <w:t xml:space="preserve"> </w:t>
            </w:r>
          </w:p>
        </w:tc>
      </w:tr>
      <w:tr w:rsidR="000151E3" w:rsidRPr="00384FF8" w14:paraId="159DF21C" w14:textId="77777777" w:rsidTr="000151E3">
        <w:trPr>
          <w:trHeight w:val="320"/>
        </w:trPr>
        <w:tc>
          <w:tcPr>
            <w:tcW w:w="4962" w:type="dxa"/>
            <w:tcBorders>
              <w:top w:val="single" w:sz="4" w:space="0" w:color="auto"/>
              <w:bottom w:val="single" w:sz="4" w:space="0" w:color="auto"/>
            </w:tcBorders>
            <w:shd w:val="clear" w:color="auto" w:fill="auto"/>
            <w:noWrap/>
            <w:vAlign w:val="bottom"/>
          </w:tcPr>
          <w:p w14:paraId="7446C43D" w14:textId="77777777" w:rsidR="000151E3" w:rsidRPr="00384FF8" w:rsidRDefault="000151E3" w:rsidP="000151E3">
            <w:pPr>
              <w:rPr>
                <w:rFonts w:ascii="Arial" w:hAnsi="Arial" w:cs="Arial"/>
                <w:color w:val="000000"/>
                <w:sz w:val="22"/>
                <w:szCs w:val="22"/>
              </w:rPr>
            </w:pPr>
          </w:p>
        </w:tc>
        <w:tc>
          <w:tcPr>
            <w:tcW w:w="1842" w:type="dxa"/>
            <w:tcBorders>
              <w:top w:val="single" w:sz="4" w:space="0" w:color="auto"/>
              <w:bottom w:val="single" w:sz="4" w:space="0" w:color="auto"/>
            </w:tcBorders>
            <w:shd w:val="clear" w:color="auto" w:fill="auto"/>
            <w:noWrap/>
            <w:vAlign w:val="bottom"/>
          </w:tcPr>
          <w:p w14:paraId="59E358D0" w14:textId="150A6C12" w:rsidR="000151E3" w:rsidRPr="00384FF8" w:rsidRDefault="000151E3" w:rsidP="000151E3">
            <w:pPr>
              <w:jc w:val="right"/>
              <w:rPr>
                <w:rFonts w:ascii="Arial" w:hAnsi="Arial" w:cs="Arial"/>
                <w:color w:val="000000"/>
                <w:sz w:val="22"/>
                <w:szCs w:val="22"/>
              </w:rPr>
            </w:pPr>
            <w:r w:rsidRPr="00384FF8">
              <w:rPr>
                <w:rFonts w:ascii="Arial" w:hAnsi="Arial" w:cs="Arial"/>
                <w:color w:val="000000"/>
                <w:sz w:val="22"/>
                <w:szCs w:val="22"/>
              </w:rPr>
              <w:t>Sem “StepWise”</w:t>
            </w:r>
          </w:p>
        </w:tc>
        <w:tc>
          <w:tcPr>
            <w:tcW w:w="2268" w:type="dxa"/>
            <w:tcBorders>
              <w:top w:val="single" w:sz="4" w:space="0" w:color="auto"/>
              <w:bottom w:val="single" w:sz="4" w:space="0" w:color="auto"/>
            </w:tcBorders>
            <w:shd w:val="clear" w:color="auto" w:fill="auto"/>
            <w:noWrap/>
            <w:vAlign w:val="bottom"/>
          </w:tcPr>
          <w:p w14:paraId="01D2F8C3" w14:textId="74B4D171" w:rsidR="000151E3" w:rsidRPr="00384FF8" w:rsidRDefault="000151E3" w:rsidP="000151E3">
            <w:pPr>
              <w:jc w:val="right"/>
              <w:rPr>
                <w:rFonts w:ascii="Arial" w:hAnsi="Arial" w:cs="Arial"/>
                <w:color w:val="000000"/>
                <w:sz w:val="22"/>
                <w:szCs w:val="22"/>
              </w:rPr>
            </w:pPr>
            <w:r w:rsidRPr="00384FF8">
              <w:rPr>
                <w:rFonts w:ascii="Arial" w:hAnsi="Arial" w:cs="Arial"/>
                <w:color w:val="000000"/>
                <w:sz w:val="22"/>
                <w:szCs w:val="22"/>
              </w:rPr>
              <w:t>Após “StepWise”</w:t>
            </w:r>
            <w:r>
              <w:rPr>
                <w:rFonts w:ascii="Arial" w:hAnsi="Arial" w:cs="Arial"/>
                <w:color w:val="000000"/>
                <w:sz w:val="22"/>
                <w:szCs w:val="22"/>
              </w:rPr>
              <w:t xml:space="preserve"> (</w:t>
            </w:r>
            <w:r w:rsidR="00CD11EE">
              <w:rPr>
                <w:rFonts w:ascii="Arial" w:hAnsi="Arial" w:cs="Arial"/>
                <w:color w:val="000000"/>
                <w:sz w:val="22"/>
                <w:szCs w:val="22"/>
              </w:rPr>
              <w:t>conclusão</w:t>
            </w:r>
            <w:r>
              <w:rPr>
                <w:rFonts w:ascii="Arial" w:hAnsi="Arial" w:cs="Arial"/>
                <w:color w:val="000000"/>
                <w:sz w:val="22"/>
                <w:szCs w:val="22"/>
              </w:rPr>
              <w:t>)</w:t>
            </w:r>
          </w:p>
        </w:tc>
      </w:tr>
      <w:tr w:rsidR="000151E3" w:rsidRPr="00384FF8" w14:paraId="17BA96CA" w14:textId="77777777" w:rsidTr="000151E3">
        <w:trPr>
          <w:trHeight w:val="320"/>
        </w:trPr>
        <w:tc>
          <w:tcPr>
            <w:tcW w:w="4962" w:type="dxa"/>
            <w:tcBorders>
              <w:top w:val="single" w:sz="4" w:space="0" w:color="auto"/>
            </w:tcBorders>
            <w:shd w:val="clear" w:color="auto" w:fill="auto"/>
            <w:noWrap/>
            <w:vAlign w:val="bottom"/>
            <w:hideMark/>
          </w:tcPr>
          <w:p w14:paraId="6B120A56" w14:textId="092A3CA4" w:rsidR="000151E3" w:rsidRPr="00384FF8" w:rsidRDefault="000151E3" w:rsidP="000151E3">
            <w:pPr>
              <w:rPr>
                <w:rFonts w:ascii="Arial" w:hAnsi="Arial" w:cs="Arial"/>
                <w:color w:val="000000"/>
                <w:sz w:val="22"/>
                <w:szCs w:val="22"/>
              </w:rPr>
            </w:pPr>
            <w:proofErr w:type="spellStart"/>
            <w:r w:rsidRPr="00384FF8">
              <w:rPr>
                <w:rFonts w:ascii="Arial" w:hAnsi="Arial" w:cs="Arial"/>
                <w:color w:val="000000"/>
                <w:sz w:val="22"/>
                <w:szCs w:val="22"/>
              </w:rPr>
              <w:t>PaymentMethod.xMailed</w:t>
            </w:r>
            <w:proofErr w:type="spellEnd"/>
            <w:r w:rsidRPr="00384FF8">
              <w:rPr>
                <w:rFonts w:ascii="Arial" w:hAnsi="Arial" w:cs="Arial"/>
                <w:color w:val="000000"/>
                <w:sz w:val="22"/>
                <w:szCs w:val="22"/>
              </w:rPr>
              <w:t xml:space="preserve">. </w:t>
            </w:r>
            <w:proofErr w:type="spellStart"/>
            <w:r w:rsidRPr="00384FF8">
              <w:rPr>
                <w:rFonts w:ascii="Arial" w:hAnsi="Arial" w:cs="Arial"/>
                <w:color w:val="000000"/>
                <w:sz w:val="22"/>
                <w:szCs w:val="22"/>
              </w:rPr>
              <w:t>check</w:t>
            </w:r>
            <w:proofErr w:type="spellEnd"/>
          </w:p>
        </w:tc>
        <w:tc>
          <w:tcPr>
            <w:tcW w:w="1842" w:type="dxa"/>
            <w:tcBorders>
              <w:top w:val="single" w:sz="4" w:space="0" w:color="auto"/>
            </w:tcBorders>
            <w:shd w:val="clear" w:color="auto" w:fill="auto"/>
            <w:noWrap/>
            <w:vAlign w:val="bottom"/>
            <w:hideMark/>
          </w:tcPr>
          <w:p w14:paraId="2E23727D" w14:textId="77777777" w:rsidR="000151E3" w:rsidRPr="00384FF8" w:rsidRDefault="000151E3" w:rsidP="000151E3">
            <w:pPr>
              <w:jc w:val="right"/>
              <w:rPr>
                <w:rFonts w:ascii="Arial" w:hAnsi="Arial" w:cs="Arial"/>
                <w:color w:val="000000"/>
                <w:sz w:val="22"/>
                <w:szCs w:val="22"/>
              </w:rPr>
            </w:pPr>
            <w:r w:rsidRPr="00384FF8">
              <w:rPr>
                <w:rFonts w:ascii="Arial" w:hAnsi="Arial" w:cs="Arial"/>
                <w:color w:val="000000"/>
                <w:sz w:val="22"/>
                <w:szCs w:val="22"/>
              </w:rPr>
              <w:t>-0.15</w:t>
            </w:r>
          </w:p>
        </w:tc>
        <w:tc>
          <w:tcPr>
            <w:tcW w:w="2268" w:type="dxa"/>
            <w:tcBorders>
              <w:top w:val="single" w:sz="4" w:space="0" w:color="auto"/>
            </w:tcBorders>
            <w:shd w:val="clear" w:color="auto" w:fill="auto"/>
            <w:noWrap/>
            <w:vAlign w:val="bottom"/>
            <w:hideMark/>
          </w:tcPr>
          <w:p w14:paraId="20EBF8F5" w14:textId="77777777" w:rsidR="000151E3" w:rsidRPr="00384FF8" w:rsidRDefault="000151E3" w:rsidP="000151E3">
            <w:pPr>
              <w:jc w:val="right"/>
              <w:rPr>
                <w:rFonts w:ascii="Arial" w:hAnsi="Arial" w:cs="Arial"/>
                <w:color w:val="000000"/>
                <w:sz w:val="22"/>
                <w:szCs w:val="22"/>
              </w:rPr>
            </w:pPr>
          </w:p>
        </w:tc>
      </w:tr>
      <w:tr w:rsidR="000151E3" w:rsidRPr="00384FF8" w14:paraId="4488DEFE" w14:textId="77777777" w:rsidTr="009E0D73">
        <w:trPr>
          <w:trHeight w:val="320"/>
        </w:trPr>
        <w:tc>
          <w:tcPr>
            <w:tcW w:w="4962" w:type="dxa"/>
            <w:shd w:val="clear" w:color="auto" w:fill="auto"/>
            <w:noWrap/>
            <w:vAlign w:val="bottom"/>
            <w:hideMark/>
          </w:tcPr>
          <w:p w14:paraId="5BB3E885" w14:textId="77777777" w:rsidR="000151E3" w:rsidRPr="00384FF8" w:rsidRDefault="000151E3" w:rsidP="000151E3">
            <w:pPr>
              <w:rPr>
                <w:rFonts w:ascii="Arial" w:hAnsi="Arial" w:cs="Arial"/>
                <w:sz w:val="22"/>
                <w:szCs w:val="22"/>
              </w:rPr>
            </w:pPr>
          </w:p>
        </w:tc>
        <w:tc>
          <w:tcPr>
            <w:tcW w:w="1842" w:type="dxa"/>
            <w:shd w:val="clear" w:color="auto" w:fill="auto"/>
            <w:noWrap/>
            <w:vAlign w:val="bottom"/>
            <w:hideMark/>
          </w:tcPr>
          <w:p w14:paraId="1FEC201E" w14:textId="77777777" w:rsidR="000151E3" w:rsidRPr="00384FF8" w:rsidRDefault="000151E3" w:rsidP="000151E3">
            <w:pPr>
              <w:jc w:val="right"/>
              <w:rPr>
                <w:rFonts w:ascii="Arial" w:hAnsi="Arial" w:cs="Arial"/>
                <w:color w:val="000000"/>
                <w:sz w:val="22"/>
                <w:szCs w:val="22"/>
              </w:rPr>
            </w:pPr>
            <w:r w:rsidRPr="00384FF8">
              <w:rPr>
                <w:rFonts w:ascii="Arial" w:hAnsi="Arial" w:cs="Arial"/>
                <w:color w:val="000000"/>
                <w:sz w:val="22"/>
                <w:szCs w:val="22"/>
              </w:rPr>
              <w:t>(0.13)</w:t>
            </w:r>
          </w:p>
        </w:tc>
        <w:tc>
          <w:tcPr>
            <w:tcW w:w="2268" w:type="dxa"/>
            <w:shd w:val="clear" w:color="auto" w:fill="auto"/>
            <w:noWrap/>
            <w:vAlign w:val="bottom"/>
            <w:hideMark/>
          </w:tcPr>
          <w:p w14:paraId="4098E4A8" w14:textId="77777777" w:rsidR="000151E3" w:rsidRPr="00384FF8" w:rsidRDefault="000151E3" w:rsidP="000151E3">
            <w:pPr>
              <w:jc w:val="right"/>
              <w:rPr>
                <w:rFonts w:ascii="Arial" w:hAnsi="Arial" w:cs="Arial"/>
                <w:color w:val="000000"/>
                <w:sz w:val="22"/>
                <w:szCs w:val="22"/>
              </w:rPr>
            </w:pPr>
          </w:p>
        </w:tc>
      </w:tr>
      <w:tr w:rsidR="000151E3" w:rsidRPr="00384FF8" w14:paraId="440CFD0D" w14:textId="77777777" w:rsidTr="009E0D73">
        <w:trPr>
          <w:trHeight w:val="320"/>
        </w:trPr>
        <w:tc>
          <w:tcPr>
            <w:tcW w:w="4962" w:type="dxa"/>
            <w:shd w:val="clear" w:color="auto" w:fill="auto"/>
            <w:noWrap/>
            <w:vAlign w:val="bottom"/>
            <w:hideMark/>
          </w:tcPr>
          <w:p w14:paraId="51DF8792" w14:textId="77777777" w:rsidR="000151E3" w:rsidRPr="00384FF8" w:rsidRDefault="000151E3" w:rsidP="000151E3">
            <w:pPr>
              <w:rPr>
                <w:rFonts w:ascii="Arial" w:hAnsi="Arial" w:cs="Arial"/>
                <w:color w:val="000000"/>
                <w:sz w:val="22"/>
                <w:szCs w:val="22"/>
              </w:rPr>
            </w:pPr>
            <w:r w:rsidRPr="00384FF8">
              <w:rPr>
                <w:rFonts w:ascii="Arial" w:hAnsi="Arial" w:cs="Arial"/>
                <w:color w:val="000000"/>
                <w:sz w:val="22"/>
                <w:szCs w:val="22"/>
              </w:rPr>
              <w:t>tenure_bin.x1.</w:t>
            </w:r>
            <w:proofErr w:type="gramStart"/>
            <w:r w:rsidRPr="00384FF8">
              <w:rPr>
                <w:rFonts w:ascii="Arial" w:hAnsi="Arial" w:cs="Arial"/>
                <w:color w:val="000000"/>
                <w:sz w:val="22"/>
                <w:szCs w:val="22"/>
              </w:rPr>
              <w:t>2.anos</w:t>
            </w:r>
            <w:proofErr w:type="gramEnd"/>
          </w:p>
        </w:tc>
        <w:tc>
          <w:tcPr>
            <w:tcW w:w="1842" w:type="dxa"/>
            <w:shd w:val="clear" w:color="auto" w:fill="auto"/>
            <w:noWrap/>
            <w:vAlign w:val="bottom"/>
            <w:hideMark/>
          </w:tcPr>
          <w:p w14:paraId="0760C8F4" w14:textId="77777777" w:rsidR="000151E3" w:rsidRPr="00384FF8" w:rsidRDefault="000151E3" w:rsidP="000151E3">
            <w:pPr>
              <w:jc w:val="right"/>
              <w:rPr>
                <w:rFonts w:ascii="Arial" w:hAnsi="Arial" w:cs="Arial"/>
                <w:color w:val="000000"/>
                <w:sz w:val="22"/>
                <w:szCs w:val="22"/>
              </w:rPr>
            </w:pPr>
            <w:r w:rsidRPr="00384FF8">
              <w:rPr>
                <w:rFonts w:ascii="Arial" w:hAnsi="Arial" w:cs="Arial"/>
                <w:color w:val="000000"/>
                <w:sz w:val="22"/>
                <w:szCs w:val="22"/>
              </w:rPr>
              <w:t>0.20</w:t>
            </w:r>
          </w:p>
        </w:tc>
        <w:tc>
          <w:tcPr>
            <w:tcW w:w="2268" w:type="dxa"/>
            <w:shd w:val="clear" w:color="auto" w:fill="auto"/>
            <w:noWrap/>
            <w:vAlign w:val="bottom"/>
            <w:hideMark/>
          </w:tcPr>
          <w:p w14:paraId="2709F51C" w14:textId="77777777" w:rsidR="000151E3" w:rsidRPr="00384FF8" w:rsidRDefault="000151E3" w:rsidP="000151E3">
            <w:pPr>
              <w:jc w:val="right"/>
              <w:rPr>
                <w:rFonts w:ascii="Arial" w:hAnsi="Arial" w:cs="Arial"/>
                <w:color w:val="000000"/>
                <w:sz w:val="22"/>
                <w:szCs w:val="22"/>
              </w:rPr>
            </w:pPr>
          </w:p>
        </w:tc>
      </w:tr>
      <w:tr w:rsidR="000151E3" w:rsidRPr="00384FF8" w14:paraId="5544F18D" w14:textId="77777777" w:rsidTr="009E0D73">
        <w:trPr>
          <w:trHeight w:val="320"/>
        </w:trPr>
        <w:tc>
          <w:tcPr>
            <w:tcW w:w="4962" w:type="dxa"/>
            <w:shd w:val="clear" w:color="auto" w:fill="auto"/>
            <w:noWrap/>
            <w:vAlign w:val="bottom"/>
            <w:hideMark/>
          </w:tcPr>
          <w:p w14:paraId="4154B94F" w14:textId="77777777" w:rsidR="000151E3" w:rsidRPr="00384FF8" w:rsidRDefault="000151E3" w:rsidP="000151E3">
            <w:pPr>
              <w:rPr>
                <w:rFonts w:ascii="Arial" w:hAnsi="Arial" w:cs="Arial"/>
                <w:sz w:val="22"/>
                <w:szCs w:val="22"/>
              </w:rPr>
            </w:pPr>
          </w:p>
        </w:tc>
        <w:tc>
          <w:tcPr>
            <w:tcW w:w="1842" w:type="dxa"/>
            <w:shd w:val="clear" w:color="auto" w:fill="auto"/>
            <w:noWrap/>
            <w:vAlign w:val="bottom"/>
            <w:hideMark/>
          </w:tcPr>
          <w:p w14:paraId="6A55E084" w14:textId="77777777" w:rsidR="000151E3" w:rsidRPr="00384FF8" w:rsidRDefault="000151E3" w:rsidP="000151E3">
            <w:pPr>
              <w:jc w:val="right"/>
              <w:rPr>
                <w:rFonts w:ascii="Arial" w:hAnsi="Arial" w:cs="Arial"/>
                <w:color w:val="000000"/>
                <w:sz w:val="22"/>
                <w:szCs w:val="22"/>
              </w:rPr>
            </w:pPr>
            <w:r w:rsidRPr="00384FF8">
              <w:rPr>
                <w:rFonts w:ascii="Arial" w:hAnsi="Arial" w:cs="Arial"/>
                <w:color w:val="000000"/>
                <w:sz w:val="22"/>
                <w:szCs w:val="22"/>
              </w:rPr>
              <w:t>(0.18)</w:t>
            </w:r>
          </w:p>
        </w:tc>
        <w:tc>
          <w:tcPr>
            <w:tcW w:w="2268" w:type="dxa"/>
            <w:shd w:val="clear" w:color="auto" w:fill="auto"/>
            <w:noWrap/>
            <w:vAlign w:val="bottom"/>
            <w:hideMark/>
          </w:tcPr>
          <w:p w14:paraId="7B931977" w14:textId="77777777" w:rsidR="000151E3" w:rsidRPr="00384FF8" w:rsidRDefault="000151E3" w:rsidP="000151E3">
            <w:pPr>
              <w:jc w:val="right"/>
              <w:rPr>
                <w:rFonts w:ascii="Arial" w:hAnsi="Arial" w:cs="Arial"/>
                <w:color w:val="000000"/>
                <w:sz w:val="22"/>
                <w:szCs w:val="22"/>
              </w:rPr>
            </w:pPr>
          </w:p>
        </w:tc>
      </w:tr>
      <w:tr w:rsidR="000151E3" w:rsidRPr="00384FF8" w14:paraId="6192E8C7" w14:textId="77777777" w:rsidTr="009E0D73">
        <w:trPr>
          <w:trHeight w:val="320"/>
        </w:trPr>
        <w:tc>
          <w:tcPr>
            <w:tcW w:w="4962" w:type="dxa"/>
            <w:shd w:val="clear" w:color="auto" w:fill="auto"/>
            <w:noWrap/>
            <w:vAlign w:val="bottom"/>
            <w:hideMark/>
          </w:tcPr>
          <w:p w14:paraId="50F389DC" w14:textId="77777777" w:rsidR="000151E3" w:rsidRPr="00384FF8" w:rsidRDefault="000151E3" w:rsidP="000151E3">
            <w:pPr>
              <w:rPr>
                <w:rFonts w:ascii="Arial" w:hAnsi="Arial" w:cs="Arial"/>
                <w:color w:val="000000"/>
                <w:sz w:val="22"/>
                <w:szCs w:val="22"/>
              </w:rPr>
            </w:pPr>
            <w:r w:rsidRPr="00384FF8">
              <w:rPr>
                <w:rFonts w:ascii="Arial" w:hAnsi="Arial" w:cs="Arial"/>
                <w:color w:val="000000"/>
                <w:sz w:val="22"/>
                <w:szCs w:val="22"/>
              </w:rPr>
              <w:t>tenure_bin.x2.</w:t>
            </w:r>
            <w:proofErr w:type="gramStart"/>
            <w:r w:rsidRPr="00384FF8">
              <w:rPr>
                <w:rFonts w:ascii="Arial" w:hAnsi="Arial" w:cs="Arial"/>
                <w:color w:val="000000"/>
                <w:sz w:val="22"/>
                <w:szCs w:val="22"/>
              </w:rPr>
              <w:t>3.anos</w:t>
            </w:r>
            <w:proofErr w:type="gramEnd"/>
          </w:p>
        </w:tc>
        <w:tc>
          <w:tcPr>
            <w:tcW w:w="1842" w:type="dxa"/>
            <w:shd w:val="clear" w:color="auto" w:fill="auto"/>
            <w:noWrap/>
            <w:vAlign w:val="bottom"/>
            <w:hideMark/>
          </w:tcPr>
          <w:p w14:paraId="29FC9C62" w14:textId="77777777" w:rsidR="000151E3" w:rsidRPr="00384FF8" w:rsidRDefault="000151E3" w:rsidP="000151E3">
            <w:pPr>
              <w:jc w:val="right"/>
              <w:rPr>
                <w:rFonts w:ascii="Arial" w:hAnsi="Arial" w:cs="Arial"/>
                <w:color w:val="000000"/>
                <w:sz w:val="22"/>
                <w:szCs w:val="22"/>
              </w:rPr>
            </w:pPr>
            <w:r w:rsidRPr="00384FF8">
              <w:rPr>
                <w:rFonts w:ascii="Arial" w:hAnsi="Arial" w:cs="Arial"/>
                <w:color w:val="000000"/>
                <w:sz w:val="22"/>
                <w:szCs w:val="22"/>
              </w:rPr>
              <w:t>0.91 **</w:t>
            </w:r>
          </w:p>
        </w:tc>
        <w:tc>
          <w:tcPr>
            <w:tcW w:w="2268" w:type="dxa"/>
            <w:shd w:val="clear" w:color="auto" w:fill="auto"/>
            <w:noWrap/>
            <w:vAlign w:val="bottom"/>
            <w:hideMark/>
          </w:tcPr>
          <w:p w14:paraId="5B081ED0" w14:textId="77777777" w:rsidR="000151E3" w:rsidRPr="00384FF8" w:rsidRDefault="000151E3" w:rsidP="000151E3">
            <w:pPr>
              <w:jc w:val="right"/>
              <w:rPr>
                <w:rFonts w:ascii="Arial" w:hAnsi="Arial" w:cs="Arial"/>
                <w:color w:val="000000"/>
                <w:sz w:val="22"/>
                <w:szCs w:val="22"/>
              </w:rPr>
            </w:pPr>
            <w:r w:rsidRPr="00384FF8">
              <w:rPr>
                <w:rFonts w:ascii="Arial" w:hAnsi="Arial" w:cs="Arial"/>
                <w:color w:val="000000"/>
                <w:sz w:val="22"/>
                <w:szCs w:val="22"/>
              </w:rPr>
              <w:t>0.68 ***</w:t>
            </w:r>
          </w:p>
        </w:tc>
      </w:tr>
      <w:tr w:rsidR="000151E3" w:rsidRPr="00384FF8" w14:paraId="465F7CF3" w14:textId="77777777" w:rsidTr="009E0D73">
        <w:trPr>
          <w:trHeight w:val="320"/>
        </w:trPr>
        <w:tc>
          <w:tcPr>
            <w:tcW w:w="4962" w:type="dxa"/>
            <w:shd w:val="clear" w:color="auto" w:fill="auto"/>
            <w:noWrap/>
            <w:vAlign w:val="bottom"/>
            <w:hideMark/>
          </w:tcPr>
          <w:p w14:paraId="5BF9049D" w14:textId="77777777" w:rsidR="000151E3" w:rsidRPr="00384FF8" w:rsidRDefault="000151E3" w:rsidP="000151E3">
            <w:pPr>
              <w:rPr>
                <w:rFonts w:ascii="Arial" w:hAnsi="Arial" w:cs="Arial"/>
                <w:color w:val="000000"/>
                <w:sz w:val="22"/>
                <w:szCs w:val="22"/>
              </w:rPr>
            </w:pPr>
          </w:p>
        </w:tc>
        <w:tc>
          <w:tcPr>
            <w:tcW w:w="1842" w:type="dxa"/>
            <w:shd w:val="clear" w:color="auto" w:fill="auto"/>
            <w:noWrap/>
            <w:vAlign w:val="bottom"/>
            <w:hideMark/>
          </w:tcPr>
          <w:p w14:paraId="7B32F192" w14:textId="77777777" w:rsidR="000151E3" w:rsidRPr="00384FF8" w:rsidRDefault="000151E3" w:rsidP="000151E3">
            <w:pPr>
              <w:jc w:val="right"/>
              <w:rPr>
                <w:rFonts w:ascii="Arial" w:hAnsi="Arial" w:cs="Arial"/>
                <w:color w:val="000000"/>
                <w:sz w:val="22"/>
                <w:szCs w:val="22"/>
              </w:rPr>
            </w:pPr>
            <w:r w:rsidRPr="00384FF8">
              <w:rPr>
                <w:rFonts w:ascii="Arial" w:hAnsi="Arial" w:cs="Arial"/>
                <w:color w:val="000000"/>
                <w:sz w:val="22"/>
                <w:szCs w:val="22"/>
              </w:rPr>
              <w:t>(0.29)</w:t>
            </w:r>
          </w:p>
        </w:tc>
        <w:tc>
          <w:tcPr>
            <w:tcW w:w="2268" w:type="dxa"/>
            <w:shd w:val="clear" w:color="auto" w:fill="auto"/>
            <w:noWrap/>
            <w:vAlign w:val="bottom"/>
            <w:hideMark/>
          </w:tcPr>
          <w:p w14:paraId="6C6A5583" w14:textId="77777777" w:rsidR="000151E3" w:rsidRPr="00384FF8" w:rsidRDefault="000151E3" w:rsidP="000151E3">
            <w:pPr>
              <w:jc w:val="right"/>
              <w:rPr>
                <w:rFonts w:ascii="Arial" w:hAnsi="Arial" w:cs="Arial"/>
                <w:color w:val="000000"/>
                <w:sz w:val="22"/>
                <w:szCs w:val="22"/>
              </w:rPr>
            </w:pPr>
            <w:r w:rsidRPr="00384FF8">
              <w:rPr>
                <w:rFonts w:ascii="Arial" w:hAnsi="Arial" w:cs="Arial"/>
                <w:color w:val="000000"/>
                <w:sz w:val="22"/>
                <w:szCs w:val="22"/>
              </w:rPr>
              <w:t>(0.18)</w:t>
            </w:r>
          </w:p>
        </w:tc>
      </w:tr>
      <w:tr w:rsidR="000151E3" w:rsidRPr="00384FF8" w14:paraId="471874D9" w14:textId="77777777" w:rsidTr="009E0D73">
        <w:trPr>
          <w:trHeight w:val="320"/>
        </w:trPr>
        <w:tc>
          <w:tcPr>
            <w:tcW w:w="4962" w:type="dxa"/>
            <w:shd w:val="clear" w:color="auto" w:fill="auto"/>
            <w:noWrap/>
            <w:vAlign w:val="bottom"/>
            <w:hideMark/>
          </w:tcPr>
          <w:p w14:paraId="58494194" w14:textId="77777777" w:rsidR="000151E3" w:rsidRPr="00384FF8" w:rsidRDefault="000151E3" w:rsidP="000151E3">
            <w:pPr>
              <w:rPr>
                <w:rFonts w:ascii="Arial" w:hAnsi="Arial" w:cs="Arial"/>
                <w:color w:val="000000"/>
                <w:sz w:val="22"/>
                <w:szCs w:val="22"/>
              </w:rPr>
            </w:pPr>
            <w:r w:rsidRPr="00384FF8">
              <w:rPr>
                <w:rFonts w:ascii="Arial" w:hAnsi="Arial" w:cs="Arial"/>
                <w:color w:val="000000"/>
                <w:sz w:val="22"/>
                <w:szCs w:val="22"/>
              </w:rPr>
              <w:t>tenure_bin.x3.</w:t>
            </w:r>
            <w:proofErr w:type="gramStart"/>
            <w:r w:rsidRPr="00384FF8">
              <w:rPr>
                <w:rFonts w:ascii="Arial" w:hAnsi="Arial" w:cs="Arial"/>
                <w:color w:val="000000"/>
                <w:sz w:val="22"/>
                <w:szCs w:val="22"/>
              </w:rPr>
              <w:t>4.anos</w:t>
            </w:r>
            <w:proofErr w:type="gramEnd"/>
          </w:p>
        </w:tc>
        <w:tc>
          <w:tcPr>
            <w:tcW w:w="1842" w:type="dxa"/>
            <w:shd w:val="clear" w:color="auto" w:fill="auto"/>
            <w:noWrap/>
            <w:vAlign w:val="bottom"/>
            <w:hideMark/>
          </w:tcPr>
          <w:p w14:paraId="0D65B9AA" w14:textId="77777777" w:rsidR="000151E3" w:rsidRPr="00384FF8" w:rsidRDefault="000151E3" w:rsidP="000151E3">
            <w:pPr>
              <w:jc w:val="right"/>
              <w:rPr>
                <w:rFonts w:ascii="Arial" w:hAnsi="Arial" w:cs="Arial"/>
                <w:color w:val="000000"/>
                <w:sz w:val="22"/>
                <w:szCs w:val="22"/>
              </w:rPr>
            </w:pPr>
            <w:r w:rsidRPr="00384FF8">
              <w:rPr>
                <w:rFonts w:ascii="Arial" w:hAnsi="Arial" w:cs="Arial"/>
                <w:color w:val="000000"/>
                <w:sz w:val="22"/>
                <w:szCs w:val="22"/>
              </w:rPr>
              <w:t>1.98 ***</w:t>
            </w:r>
          </w:p>
        </w:tc>
        <w:tc>
          <w:tcPr>
            <w:tcW w:w="2268" w:type="dxa"/>
            <w:shd w:val="clear" w:color="auto" w:fill="auto"/>
            <w:noWrap/>
            <w:vAlign w:val="bottom"/>
            <w:hideMark/>
          </w:tcPr>
          <w:p w14:paraId="12905BA5" w14:textId="77777777" w:rsidR="000151E3" w:rsidRPr="00384FF8" w:rsidRDefault="000151E3" w:rsidP="000151E3">
            <w:pPr>
              <w:jc w:val="right"/>
              <w:rPr>
                <w:rFonts w:ascii="Arial" w:hAnsi="Arial" w:cs="Arial"/>
                <w:color w:val="000000"/>
                <w:sz w:val="22"/>
                <w:szCs w:val="22"/>
              </w:rPr>
            </w:pPr>
            <w:r w:rsidRPr="00384FF8">
              <w:rPr>
                <w:rFonts w:ascii="Arial" w:hAnsi="Arial" w:cs="Arial"/>
                <w:color w:val="000000"/>
                <w:sz w:val="22"/>
                <w:szCs w:val="22"/>
              </w:rPr>
              <w:t>1.68 ***</w:t>
            </w:r>
          </w:p>
        </w:tc>
      </w:tr>
      <w:tr w:rsidR="000151E3" w:rsidRPr="00384FF8" w14:paraId="32CBF6C9" w14:textId="77777777" w:rsidTr="009E0D73">
        <w:trPr>
          <w:trHeight w:val="320"/>
        </w:trPr>
        <w:tc>
          <w:tcPr>
            <w:tcW w:w="4962" w:type="dxa"/>
            <w:shd w:val="clear" w:color="auto" w:fill="auto"/>
            <w:noWrap/>
            <w:vAlign w:val="bottom"/>
            <w:hideMark/>
          </w:tcPr>
          <w:p w14:paraId="1047939C" w14:textId="77777777" w:rsidR="000151E3" w:rsidRPr="00384FF8" w:rsidRDefault="000151E3" w:rsidP="000151E3">
            <w:pPr>
              <w:rPr>
                <w:rFonts w:ascii="Arial" w:hAnsi="Arial" w:cs="Arial"/>
                <w:color w:val="000000"/>
                <w:sz w:val="22"/>
                <w:szCs w:val="22"/>
              </w:rPr>
            </w:pPr>
          </w:p>
        </w:tc>
        <w:tc>
          <w:tcPr>
            <w:tcW w:w="1842" w:type="dxa"/>
            <w:shd w:val="clear" w:color="auto" w:fill="auto"/>
            <w:noWrap/>
            <w:vAlign w:val="bottom"/>
            <w:hideMark/>
          </w:tcPr>
          <w:p w14:paraId="24F674EE" w14:textId="77777777" w:rsidR="000151E3" w:rsidRPr="00384FF8" w:rsidRDefault="000151E3" w:rsidP="000151E3">
            <w:pPr>
              <w:jc w:val="right"/>
              <w:rPr>
                <w:rFonts w:ascii="Arial" w:hAnsi="Arial" w:cs="Arial"/>
                <w:color w:val="000000"/>
                <w:sz w:val="22"/>
                <w:szCs w:val="22"/>
              </w:rPr>
            </w:pPr>
            <w:r w:rsidRPr="00384FF8">
              <w:rPr>
                <w:rFonts w:ascii="Arial" w:hAnsi="Arial" w:cs="Arial"/>
                <w:color w:val="000000"/>
                <w:sz w:val="22"/>
                <w:szCs w:val="22"/>
              </w:rPr>
              <w:t>(0.42)</w:t>
            </w:r>
          </w:p>
        </w:tc>
        <w:tc>
          <w:tcPr>
            <w:tcW w:w="2268" w:type="dxa"/>
            <w:shd w:val="clear" w:color="auto" w:fill="auto"/>
            <w:noWrap/>
            <w:vAlign w:val="bottom"/>
            <w:hideMark/>
          </w:tcPr>
          <w:p w14:paraId="1DF09D37" w14:textId="77777777" w:rsidR="000151E3" w:rsidRPr="00384FF8" w:rsidRDefault="000151E3" w:rsidP="000151E3">
            <w:pPr>
              <w:jc w:val="right"/>
              <w:rPr>
                <w:rFonts w:ascii="Arial" w:hAnsi="Arial" w:cs="Arial"/>
                <w:color w:val="000000"/>
                <w:sz w:val="22"/>
                <w:szCs w:val="22"/>
              </w:rPr>
            </w:pPr>
            <w:r w:rsidRPr="00384FF8">
              <w:rPr>
                <w:rFonts w:ascii="Arial" w:hAnsi="Arial" w:cs="Arial"/>
                <w:color w:val="000000"/>
                <w:sz w:val="22"/>
                <w:szCs w:val="22"/>
              </w:rPr>
              <w:t>(0.25)</w:t>
            </w:r>
          </w:p>
        </w:tc>
      </w:tr>
      <w:tr w:rsidR="000151E3" w:rsidRPr="00384FF8" w14:paraId="66F7A222" w14:textId="77777777" w:rsidTr="009E0D73">
        <w:trPr>
          <w:trHeight w:val="320"/>
        </w:trPr>
        <w:tc>
          <w:tcPr>
            <w:tcW w:w="4962" w:type="dxa"/>
            <w:shd w:val="clear" w:color="auto" w:fill="auto"/>
            <w:noWrap/>
            <w:vAlign w:val="bottom"/>
            <w:hideMark/>
          </w:tcPr>
          <w:p w14:paraId="55C75283" w14:textId="77777777" w:rsidR="000151E3" w:rsidRPr="00384FF8" w:rsidRDefault="000151E3" w:rsidP="000151E3">
            <w:pPr>
              <w:rPr>
                <w:rFonts w:ascii="Arial" w:hAnsi="Arial" w:cs="Arial"/>
                <w:color w:val="000000"/>
                <w:sz w:val="22"/>
                <w:szCs w:val="22"/>
              </w:rPr>
            </w:pPr>
            <w:r w:rsidRPr="00384FF8">
              <w:rPr>
                <w:rFonts w:ascii="Arial" w:hAnsi="Arial" w:cs="Arial"/>
                <w:color w:val="000000"/>
                <w:sz w:val="22"/>
                <w:szCs w:val="22"/>
              </w:rPr>
              <w:t>tenure_bin.x4.</w:t>
            </w:r>
            <w:proofErr w:type="gramStart"/>
            <w:r w:rsidRPr="00384FF8">
              <w:rPr>
                <w:rFonts w:ascii="Arial" w:hAnsi="Arial" w:cs="Arial"/>
                <w:color w:val="000000"/>
                <w:sz w:val="22"/>
                <w:szCs w:val="22"/>
              </w:rPr>
              <w:t>5.anos</w:t>
            </w:r>
            <w:proofErr w:type="gramEnd"/>
          </w:p>
        </w:tc>
        <w:tc>
          <w:tcPr>
            <w:tcW w:w="1842" w:type="dxa"/>
            <w:shd w:val="clear" w:color="auto" w:fill="auto"/>
            <w:noWrap/>
            <w:vAlign w:val="bottom"/>
            <w:hideMark/>
          </w:tcPr>
          <w:p w14:paraId="5AB54F18" w14:textId="77777777" w:rsidR="000151E3" w:rsidRPr="00384FF8" w:rsidRDefault="000151E3" w:rsidP="000151E3">
            <w:pPr>
              <w:jc w:val="right"/>
              <w:rPr>
                <w:rFonts w:ascii="Arial" w:hAnsi="Arial" w:cs="Arial"/>
                <w:color w:val="000000"/>
                <w:sz w:val="22"/>
                <w:szCs w:val="22"/>
              </w:rPr>
            </w:pPr>
            <w:r w:rsidRPr="00384FF8">
              <w:rPr>
                <w:rFonts w:ascii="Arial" w:hAnsi="Arial" w:cs="Arial"/>
                <w:color w:val="000000"/>
                <w:sz w:val="22"/>
                <w:szCs w:val="22"/>
              </w:rPr>
              <w:t>2.59 ***</w:t>
            </w:r>
          </w:p>
        </w:tc>
        <w:tc>
          <w:tcPr>
            <w:tcW w:w="2268" w:type="dxa"/>
            <w:shd w:val="clear" w:color="auto" w:fill="auto"/>
            <w:noWrap/>
            <w:vAlign w:val="bottom"/>
            <w:hideMark/>
          </w:tcPr>
          <w:p w14:paraId="78A82DF2" w14:textId="77777777" w:rsidR="000151E3" w:rsidRPr="00384FF8" w:rsidRDefault="000151E3" w:rsidP="000151E3">
            <w:pPr>
              <w:jc w:val="right"/>
              <w:rPr>
                <w:rFonts w:ascii="Arial" w:hAnsi="Arial" w:cs="Arial"/>
                <w:color w:val="000000"/>
                <w:sz w:val="22"/>
                <w:szCs w:val="22"/>
              </w:rPr>
            </w:pPr>
            <w:r w:rsidRPr="00384FF8">
              <w:rPr>
                <w:rFonts w:ascii="Arial" w:hAnsi="Arial" w:cs="Arial"/>
                <w:color w:val="000000"/>
                <w:sz w:val="22"/>
                <w:szCs w:val="22"/>
              </w:rPr>
              <w:t>2.25 ***</w:t>
            </w:r>
          </w:p>
        </w:tc>
      </w:tr>
      <w:tr w:rsidR="000151E3" w:rsidRPr="00384FF8" w14:paraId="1623A452" w14:textId="77777777" w:rsidTr="009E0D73">
        <w:trPr>
          <w:trHeight w:val="320"/>
        </w:trPr>
        <w:tc>
          <w:tcPr>
            <w:tcW w:w="4962" w:type="dxa"/>
            <w:shd w:val="clear" w:color="auto" w:fill="auto"/>
            <w:noWrap/>
            <w:vAlign w:val="bottom"/>
            <w:hideMark/>
          </w:tcPr>
          <w:p w14:paraId="4513F10E" w14:textId="77777777" w:rsidR="000151E3" w:rsidRPr="00384FF8" w:rsidRDefault="000151E3" w:rsidP="000151E3">
            <w:pPr>
              <w:rPr>
                <w:rFonts w:ascii="Arial" w:hAnsi="Arial" w:cs="Arial"/>
                <w:color w:val="000000"/>
                <w:sz w:val="22"/>
                <w:szCs w:val="22"/>
              </w:rPr>
            </w:pPr>
          </w:p>
        </w:tc>
        <w:tc>
          <w:tcPr>
            <w:tcW w:w="1842" w:type="dxa"/>
            <w:shd w:val="clear" w:color="auto" w:fill="auto"/>
            <w:noWrap/>
            <w:vAlign w:val="bottom"/>
            <w:hideMark/>
          </w:tcPr>
          <w:p w14:paraId="291385D9" w14:textId="77777777" w:rsidR="000151E3" w:rsidRPr="00384FF8" w:rsidRDefault="000151E3" w:rsidP="000151E3">
            <w:pPr>
              <w:jc w:val="right"/>
              <w:rPr>
                <w:rFonts w:ascii="Arial" w:hAnsi="Arial" w:cs="Arial"/>
                <w:color w:val="000000"/>
                <w:sz w:val="22"/>
                <w:szCs w:val="22"/>
              </w:rPr>
            </w:pPr>
            <w:r w:rsidRPr="00384FF8">
              <w:rPr>
                <w:rFonts w:ascii="Arial" w:hAnsi="Arial" w:cs="Arial"/>
                <w:color w:val="000000"/>
                <w:sz w:val="22"/>
                <w:szCs w:val="22"/>
              </w:rPr>
              <w:t>(0.54)</w:t>
            </w:r>
          </w:p>
        </w:tc>
        <w:tc>
          <w:tcPr>
            <w:tcW w:w="2268" w:type="dxa"/>
            <w:shd w:val="clear" w:color="auto" w:fill="auto"/>
            <w:noWrap/>
            <w:vAlign w:val="bottom"/>
            <w:hideMark/>
          </w:tcPr>
          <w:p w14:paraId="6D028E8D" w14:textId="77777777" w:rsidR="000151E3" w:rsidRPr="00384FF8" w:rsidRDefault="000151E3" w:rsidP="000151E3">
            <w:pPr>
              <w:jc w:val="right"/>
              <w:rPr>
                <w:rFonts w:ascii="Arial" w:hAnsi="Arial" w:cs="Arial"/>
                <w:color w:val="000000"/>
                <w:sz w:val="22"/>
                <w:szCs w:val="22"/>
              </w:rPr>
            </w:pPr>
            <w:r w:rsidRPr="00384FF8">
              <w:rPr>
                <w:rFonts w:ascii="Arial" w:hAnsi="Arial" w:cs="Arial"/>
                <w:color w:val="000000"/>
                <w:sz w:val="22"/>
                <w:szCs w:val="22"/>
              </w:rPr>
              <w:t>(0.32)</w:t>
            </w:r>
          </w:p>
        </w:tc>
      </w:tr>
      <w:tr w:rsidR="000151E3" w:rsidRPr="00384FF8" w14:paraId="54392255" w14:textId="77777777" w:rsidTr="009E0D73">
        <w:trPr>
          <w:trHeight w:val="320"/>
        </w:trPr>
        <w:tc>
          <w:tcPr>
            <w:tcW w:w="4962" w:type="dxa"/>
            <w:shd w:val="clear" w:color="auto" w:fill="auto"/>
            <w:noWrap/>
            <w:vAlign w:val="bottom"/>
            <w:hideMark/>
          </w:tcPr>
          <w:p w14:paraId="7063A33F" w14:textId="77777777" w:rsidR="000151E3" w:rsidRPr="00384FF8" w:rsidRDefault="000151E3" w:rsidP="000151E3">
            <w:pPr>
              <w:rPr>
                <w:rFonts w:ascii="Arial" w:hAnsi="Arial" w:cs="Arial"/>
                <w:color w:val="000000"/>
                <w:sz w:val="22"/>
                <w:szCs w:val="22"/>
              </w:rPr>
            </w:pPr>
            <w:r w:rsidRPr="00384FF8">
              <w:rPr>
                <w:rFonts w:ascii="Arial" w:hAnsi="Arial" w:cs="Arial"/>
                <w:color w:val="000000"/>
                <w:sz w:val="22"/>
                <w:szCs w:val="22"/>
              </w:rPr>
              <w:t>tenure_bin.x5.</w:t>
            </w:r>
            <w:proofErr w:type="gramStart"/>
            <w:r w:rsidRPr="00384FF8">
              <w:rPr>
                <w:rFonts w:ascii="Arial" w:hAnsi="Arial" w:cs="Arial"/>
                <w:color w:val="000000"/>
                <w:sz w:val="22"/>
                <w:szCs w:val="22"/>
              </w:rPr>
              <w:t>6.anos</w:t>
            </w:r>
            <w:proofErr w:type="gramEnd"/>
          </w:p>
        </w:tc>
        <w:tc>
          <w:tcPr>
            <w:tcW w:w="1842" w:type="dxa"/>
            <w:shd w:val="clear" w:color="auto" w:fill="auto"/>
            <w:noWrap/>
            <w:vAlign w:val="bottom"/>
            <w:hideMark/>
          </w:tcPr>
          <w:p w14:paraId="397A9056" w14:textId="77777777" w:rsidR="000151E3" w:rsidRPr="00384FF8" w:rsidRDefault="000151E3" w:rsidP="000151E3">
            <w:pPr>
              <w:jc w:val="right"/>
              <w:rPr>
                <w:rFonts w:ascii="Arial" w:hAnsi="Arial" w:cs="Arial"/>
                <w:color w:val="000000"/>
                <w:sz w:val="22"/>
                <w:szCs w:val="22"/>
              </w:rPr>
            </w:pPr>
            <w:r w:rsidRPr="00384FF8">
              <w:rPr>
                <w:rFonts w:ascii="Arial" w:hAnsi="Arial" w:cs="Arial"/>
                <w:color w:val="000000"/>
                <w:sz w:val="22"/>
                <w:szCs w:val="22"/>
              </w:rPr>
              <w:t>3.29 ***</w:t>
            </w:r>
          </w:p>
        </w:tc>
        <w:tc>
          <w:tcPr>
            <w:tcW w:w="2268" w:type="dxa"/>
            <w:shd w:val="clear" w:color="auto" w:fill="auto"/>
            <w:noWrap/>
            <w:vAlign w:val="bottom"/>
            <w:hideMark/>
          </w:tcPr>
          <w:p w14:paraId="2E00152D" w14:textId="77777777" w:rsidR="000151E3" w:rsidRPr="00384FF8" w:rsidRDefault="000151E3" w:rsidP="000151E3">
            <w:pPr>
              <w:jc w:val="right"/>
              <w:rPr>
                <w:rFonts w:ascii="Arial" w:hAnsi="Arial" w:cs="Arial"/>
                <w:color w:val="000000"/>
                <w:sz w:val="22"/>
                <w:szCs w:val="22"/>
              </w:rPr>
            </w:pPr>
            <w:r w:rsidRPr="00384FF8">
              <w:rPr>
                <w:rFonts w:ascii="Arial" w:hAnsi="Arial" w:cs="Arial"/>
                <w:color w:val="000000"/>
                <w:sz w:val="22"/>
                <w:szCs w:val="22"/>
              </w:rPr>
              <w:t>2.95 ***</w:t>
            </w:r>
          </w:p>
        </w:tc>
      </w:tr>
      <w:tr w:rsidR="000151E3" w:rsidRPr="00384FF8" w14:paraId="416DB76B" w14:textId="77777777" w:rsidTr="009E0D73">
        <w:trPr>
          <w:trHeight w:val="320"/>
        </w:trPr>
        <w:tc>
          <w:tcPr>
            <w:tcW w:w="4962" w:type="dxa"/>
            <w:shd w:val="clear" w:color="auto" w:fill="auto"/>
            <w:noWrap/>
            <w:vAlign w:val="bottom"/>
            <w:hideMark/>
          </w:tcPr>
          <w:p w14:paraId="2EE6FF8E" w14:textId="77777777" w:rsidR="000151E3" w:rsidRPr="00384FF8" w:rsidRDefault="000151E3" w:rsidP="000151E3">
            <w:pPr>
              <w:rPr>
                <w:rFonts w:ascii="Arial" w:hAnsi="Arial" w:cs="Arial"/>
                <w:color w:val="000000"/>
                <w:sz w:val="22"/>
                <w:szCs w:val="22"/>
              </w:rPr>
            </w:pPr>
          </w:p>
        </w:tc>
        <w:tc>
          <w:tcPr>
            <w:tcW w:w="1842" w:type="dxa"/>
            <w:shd w:val="clear" w:color="auto" w:fill="auto"/>
            <w:noWrap/>
            <w:vAlign w:val="bottom"/>
            <w:hideMark/>
          </w:tcPr>
          <w:p w14:paraId="6EE6BAE8" w14:textId="77777777" w:rsidR="000151E3" w:rsidRPr="00384FF8" w:rsidRDefault="000151E3" w:rsidP="000151E3">
            <w:pPr>
              <w:jc w:val="right"/>
              <w:rPr>
                <w:rFonts w:ascii="Arial" w:hAnsi="Arial" w:cs="Arial"/>
                <w:color w:val="000000"/>
                <w:sz w:val="22"/>
                <w:szCs w:val="22"/>
              </w:rPr>
            </w:pPr>
            <w:r w:rsidRPr="00384FF8">
              <w:rPr>
                <w:rFonts w:ascii="Arial" w:hAnsi="Arial" w:cs="Arial"/>
                <w:color w:val="000000"/>
                <w:sz w:val="22"/>
                <w:szCs w:val="22"/>
              </w:rPr>
              <w:t>(0.67)</w:t>
            </w:r>
          </w:p>
        </w:tc>
        <w:tc>
          <w:tcPr>
            <w:tcW w:w="2268" w:type="dxa"/>
            <w:shd w:val="clear" w:color="auto" w:fill="auto"/>
            <w:noWrap/>
            <w:vAlign w:val="bottom"/>
            <w:hideMark/>
          </w:tcPr>
          <w:p w14:paraId="249D4BB2" w14:textId="77777777" w:rsidR="000151E3" w:rsidRPr="00384FF8" w:rsidRDefault="000151E3" w:rsidP="000151E3">
            <w:pPr>
              <w:jc w:val="right"/>
              <w:rPr>
                <w:rFonts w:ascii="Arial" w:hAnsi="Arial" w:cs="Arial"/>
                <w:color w:val="000000"/>
                <w:sz w:val="22"/>
                <w:szCs w:val="22"/>
              </w:rPr>
            </w:pPr>
            <w:r w:rsidRPr="00384FF8">
              <w:rPr>
                <w:rFonts w:ascii="Arial" w:hAnsi="Arial" w:cs="Arial"/>
                <w:color w:val="000000"/>
                <w:sz w:val="22"/>
                <w:szCs w:val="22"/>
              </w:rPr>
              <w:t>(0.40)</w:t>
            </w:r>
          </w:p>
        </w:tc>
      </w:tr>
      <w:tr w:rsidR="000151E3" w:rsidRPr="00384FF8" w14:paraId="796D71F7" w14:textId="77777777" w:rsidTr="009E0D73">
        <w:trPr>
          <w:trHeight w:val="320"/>
        </w:trPr>
        <w:tc>
          <w:tcPr>
            <w:tcW w:w="4962" w:type="dxa"/>
            <w:shd w:val="clear" w:color="auto" w:fill="auto"/>
            <w:noWrap/>
            <w:vAlign w:val="bottom"/>
          </w:tcPr>
          <w:p w14:paraId="2464B332" w14:textId="77777777" w:rsidR="000151E3" w:rsidRPr="00384FF8" w:rsidRDefault="000151E3" w:rsidP="000151E3">
            <w:pPr>
              <w:rPr>
                <w:rFonts w:ascii="Arial" w:hAnsi="Arial" w:cs="Arial"/>
                <w:color w:val="000000"/>
                <w:sz w:val="22"/>
                <w:szCs w:val="22"/>
              </w:rPr>
            </w:pPr>
          </w:p>
        </w:tc>
        <w:tc>
          <w:tcPr>
            <w:tcW w:w="1842" w:type="dxa"/>
            <w:shd w:val="clear" w:color="auto" w:fill="auto"/>
            <w:noWrap/>
            <w:vAlign w:val="bottom"/>
          </w:tcPr>
          <w:p w14:paraId="463B594F" w14:textId="77777777" w:rsidR="000151E3" w:rsidRPr="00384FF8" w:rsidRDefault="000151E3" w:rsidP="000151E3">
            <w:pPr>
              <w:jc w:val="right"/>
              <w:rPr>
                <w:rFonts w:ascii="Arial" w:hAnsi="Arial" w:cs="Arial"/>
                <w:color w:val="000000"/>
                <w:sz w:val="22"/>
                <w:szCs w:val="22"/>
              </w:rPr>
            </w:pPr>
          </w:p>
        </w:tc>
        <w:tc>
          <w:tcPr>
            <w:tcW w:w="2268" w:type="dxa"/>
            <w:shd w:val="clear" w:color="auto" w:fill="auto"/>
            <w:noWrap/>
            <w:vAlign w:val="bottom"/>
          </w:tcPr>
          <w:p w14:paraId="6DDE04DD" w14:textId="77777777" w:rsidR="000151E3" w:rsidRPr="00384FF8" w:rsidRDefault="000151E3" w:rsidP="000151E3">
            <w:pPr>
              <w:jc w:val="right"/>
              <w:rPr>
                <w:rFonts w:ascii="Arial" w:hAnsi="Arial" w:cs="Arial"/>
                <w:color w:val="000000"/>
                <w:sz w:val="22"/>
                <w:szCs w:val="22"/>
              </w:rPr>
            </w:pPr>
          </w:p>
        </w:tc>
      </w:tr>
      <w:tr w:rsidR="000151E3" w:rsidRPr="00384FF8" w14:paraId="1E820232" w14:textId="77777777" w:rsidTr="009E0D73">
        <w:trPr>
          <w:trHeight w:val="320"/>
        </w:trPr>
        <w:tc>
          <w:tcPr>
            <w:tcW w:w="4962" w:type="dxa"/>
            <w:shd w:val="clear" w:color="auto" w:fill="auto"/>
            <w:noWrap/>
            <w:vAlign w:val="bottom"/>
            <w:hideMark/>
          </w:tcPr>
          <w:p w14:paraId="4DE68FAD" w14:textId="77777777" w:rsidR="000151E3" w:rsidRPr="00384FF8" w:rsidRDefault="000151E3" w:rsidP="000151E3">
            <w:pPr>
              <w:rPr>
                <w:rFonts w:ascii="Arial" w:hAnsi="Arial" w:cs="Arial"/>
                <w:color w:val="000000"/>
                <w:sz w:val="22"/>
                <w:szCs w:val="22"/>
              </w:rPr>
            </w:pPr>
            <w:r w:rsidRPr="00384FF8">
              <w:rPr>
                <w:rFonts w:ascii="Arial" w:hAnsi="Arial" w:cs="Arial"/>
                <w:color w:val="000000"/>
                <w:sz w:val="22"/>
                <w:szCs w:val="22"/>
              </w:rPr>
              <w:t>N</w:t>
            </w:r>
          </w:p>
        </w:tc>
        <w:tc>
          <w:tcPr>
            <w:tcW w:w="1842" w:type="dxa"/>
            <w:shd w:val="clear" w:color="auto" w:fill="auto"/>
            <w:noWrap/>
            <w:vAlign w:val="bottom"/>
            <w:hideMark/>
          </w:tcPr>
          <w:p w14:paraId="2122C8AD" w14:textId="77777777" w:rsidR="000151E3" w:rsidRPr="00384FF8" w:rsidRDefault="000151E3" w:rsidP="000151E3">
            <w:pPr>
              <w:jc w:val="right"/>
              <w:rPr>
                <w:rFonts w:ascii="Arial" w:hAnsi="Arial" w:cs="Arial"/>
                <w:color w:val="000000"/>
                <w:sz w:val="22"/>
                <w:szCs w:val="22"/>
              </w:rPr>
            </w:pPr>
            <w:r w:rsidRPr="00384FF8">
              <w:rPr>
                <w:rFonts w:ascii="Arial" w:hAnsi="Arial" w:cs="Arial"/>
                <w:color w:val="000000"/>
                <w:sz w:val="22"/>
                <w:szCs w:val="22"/>
              </w:rPr>
              <w:t>5625</w:t>
            </w:r>
          </w:p>
        </w:tc>
        <w:tc>
          <w:tcPr>
            <w:tcW w:w="2268" w:type="dxa"/>
            <w:shd w:val="clear" w:color="auto" w:fill="auto"/>
            <w:noWrap/>
            <w:vAlign w:val="bottom"/>
            <w:hideMark/>
          </w:tcPr>
          <w:p w14:paraId="4E794CBE" w14:textId="76640627" w:rsidR="000151E3" w:rsidRPr="00384FF8" w:rsidRDefault="000151E3" w:rsidP="000151E3">
            <w:pPr>
              <w:jc w:val="right"/>
              <w:rPr>
                <w:rFonts w:ascii="Arial" w:hAnsi="Arial" w:cs="Arial"/>
                <w:color w:val="000000"/>
                <w:sz w:val="22"/>
                <w:szCs w:val="22"/>
              </w:rPr>
            </w:pPr>
            <w:r w:rsidRPr="00384FF8">
              <w:rPr>
                <w:rFonts w:ascii="Arial" w:hAnsi="Arial" w:cs="Arial"/>
                <w:color w:val="000000"/>
                <w:sz w:val="22"/>
                <w:szCs w:val="22"/>
              </w:rPr>
              <w:t>5625</w:t>
            </w:r>
          </w:p>
        </w:tc>
      </w:tr>
      <w:tr w:rsidR="000151E3" w:rsidRPr="00384FF8" w14:paraId="7FBF2931" w14:textId="77777777" w:rsidTr="009E0D73">
        <w:trPr>
          <w:trHeight w:val="320"/>
        </w:trPr>
        <w:tc>
          <w:tcPr>
            <w:tcW w:w="4962" w:type="dxa"/>
            <w:shd w:val="clear" w:color="auto" w:fill="auto"/>
            <w:noWrap/>
            <w:vAlign w:val="bottom"/>
            <w:hideMark/>
          </w:tcPr>
          <w:p w14:paraId="7C9B0496" w14:textId="77777777" w:rsidR="000151E3" w:rsidRPr="00384FF8" w:rsidRDefault="000151E3" w:rsidP="000151E3">
            <w:pPr>
              <w:rPr>
                <w:rFonts w:ascii="Arial" w:hAnsi="Arial" w:cs="Arial"/>
                <w:color w:val="000000"/>
                <w:sz w:val="22"/>
                <w:szCs w:val="22"/>
              </w:rPr>
            </w:pPr>
            <w:r w:rsidRPr="00384FF8">
              <w:rPr>
                <w:rFonts w:ascii="Arial" w:hAnsi="Arial" w:cs="Arial"/>
                <w:color w:val="000000"/>
                <w:sz w:val="22"/>
                <w:szCs w:val="22"/>
              </w:rPr>
              <w:t>AIC</w:t>
            </w:r>
          </w:p>
        </w:tc>
        <w:tc>
          <w:tcPr>
            <w:tcW w:w="1842" w:type="dxa"/>
            <w:shd w:val="clear" w:color="auto" w:fill="auto"/>
            <w:noWrap/>
            <w:vAlign w:val="bottom"/>
            <w:hideMark/>
          </w:tcPr>
          <w:p w14:paraId="620BF92F" w14:textId="61BFAA1D" w:rsidR="000151E3" w:rsidRPr="00384FF8" w:rsidRDefault="000151E3" w:rsidP="000151E3">
            <w:pPr>
              <w:jc w:val="right"/>
              <w:rPr>
                <w:rFonts w:ascii="Arial" w:hAnsi="Arial" w:cs="Arial"/>
                <w:color w:val="000000"/>
                <w:sz w:val="22"/>
                <w:szCs w:val="22"/>
              </w:rPr>
            </w:pPr>
            <w:r w:rsidRPr="00384FF8">
              <w:rPr>
                <w:rFonts w:ascii="Arial" w:hAnsi="Arial" w:cs="Arial"/>
                <w:color w:val="000000"/>
                <w:sz w:val="22"/>
                <w:szCs w:val="22"/>
              </w:rPr>
              <w:t>4651,89</w:t>
            </w:r>
          </w:p>
        </w:tc>
        <w:tc>
          <w:tcPr>
            <w:tcW w:w="2268" w:type="dxa"/>
            <w:shd w:val="clear" w:color="auto" w:fill="auto"/>
            <w:noWrap/>
            <w:vAlign w:val="bottom"/>
            <w:hideMark/>
          </w:tcPr>
          <w:p w14:paraId="0063624F" w14:textId="6BC73593" w:rsidR="000151E3" w:rsidRPr="00384FF8" w:rsidRDefault="000151E3" w:rsidP="000151E3">
            <w:pPr>
              <w:jc w:val="right"/>
              <w:rPr>
                <w:rFonts w:ascii="Arial" w:hAnsi="Arial" w:cs="Arial"/>
                <w:color w:val="000000"/>
                <w:sz w:val="22"/>
                <w:szCs w:val="22"/>
              </w:rPr>
            </w:pPr>
            <w:r w:rsidRPr="00384FF8">
              <w:rPr>
                <w:rFonts w:ascii="Arial" w:hAnsi="Arial" w:cs="Arial"/>
                <w:color w:val="000000"/>
                <w:sz w:val="22"/>
                <w:szCs w:val="22"/>
              </w:rPr>
              <w:t>4644,38</w:t>
            </w:r>
          </w:p>
        </w:tc>
      </w:tr>
      <w:tr w:rsidR="000151E3" w:rsidRPr="00384FF8" w14:paraId="063D2510" w14:textId="77777777" w:rsidTr="009E0D73">
        <w:trPr>
          <w:trHeight w:val="320"/>
        </w:trPr>
        <w:tc>
          <w:tcPr>
            <w:tcW w:w="4962" w:type="dxa"/>
            <w:shd w:val="clear" w:color="auto" w:fill="auto"/>
            <w:noWrap/>
            <w:vAlign w:val="bottom"/>
            <w:hideMark/>
          </w:tcPr>
          <w:p w14:paraId="639C3B5B" w14:textId="77777777" w:rsidR="000151E3" w:rsidRPr="00384FF8" w:rsidRDefault="000151E3" w:rsidP="000151E3">
            <w:pPr>
              <w:rPr>
                <w:rFonts w:ascii="Arial" w:hAnsi="Arial" w:cs="Arial"/>
                <w:color w:val="000000"/>
                <w:sz w:val="22"/>
                <w:szCs w:val="22"/>
              </w:rPr>
            </w:pPr>
            <w:r w:rsidRPr="00384FF8">
              <w:rPr>
                <w:rFonts w:ascii="Arial" w:hAnsi="Arial" w:cs="Arial"/>
                <w:color w:val="000000"/>
                <w:sz w:val="22"/>
                <w:szCs w:val="22"/>
              </w:rPr>
              <w:t>BIC</w:t>
            </w:r>
          </w:p>
        </w:tc>
        <w:tc>
          <w:tcPr>
            <w:tcW w:w="1842" w:type="dxa"/>
            <w:shd w:val="clear" w:color="auto" w:fill="auto"/>
            <w:noWrap/>
            <w:vAlign w:val="bottom"/>
            <w:hideMark/>
          </w:tcPr>
          <w:p w14:paraId="7B9DF257" w14:textId="142F33C4" w:rsidR="000151E3" w:rsidRPr="00384FF8" w:rsidRDefault="000151E3" w:rsidP="000151E3">
            <w:pPr>
              <w:jc w:val="right"/>
              <w:rPr>
                <w:rFonts w:ascii="Arial" w:hAnsi="Arial" w:cs="Arial"/>
                <w:color w:val="000000"/>
                <w:sz w:val="22"/>
                <w:szCs w:val="22"/>
              </w:rPr>
            </w:pPr>
            <w:r w:rsidRPr="00384FF8">
              <w:rPr>
                <w:rFonts w:ascii="Arial" w:hAnsi="Arial" w:cs="Arial"/>
                <w:color w:val="000000"/>
                <w:sz w:val="22"/>
                <w:szCs w:val="22"/>
              </w:rPr>
              <w:t>4844,30</w:t>
            </w:r>
          </w:p>
        </w:tc>
        <w:tc>
          <w:tcPr>
            <w:tcW w:w="2268" w:type="dxa"/>
            <w:shd w:val="clear" w:color="auto" w:fill="auto"/>
            <w:noWrap/>
            <w:vAlign w:val="bottom"/>
            <w:hideMark/>
          </w:tcPr>
          <w:p w14:paraId="7566DD1A" w14:textId="1339589C" w:rsidR="000151E3" w:rsidRPr="00384FF8" w:rsidRDefault="000151E3" w:rsidP="000151E3">
            <w:pPr>
              <w:jc w:val="right"/>
              <w:rPr>
                <w:rFonts w:ascii="Arial" w:hAnsi="Arial" w:cs="Arial"/>
                <w:color w:val="000000"/>
                <w:sz w:val="22"/>
                <w:szCs w:val="22"/>
              </w:rPr>
            </w:pPr>
            <w:r w:rsidRPr="00384FF8">
              <w:rPr>
                <w:rFonts w:ascii="Arial" w:hAnsi="Arial" w:cs="Arial"/>
                <w:color w:val="000000"/>
                <w:sz w:val="22"/>
                <w:szCs w:val="22"/>
              </w:rPr>
              <w:t>4777,08</w:t>
            </w:r>
          </w:p>
        </w:tc>
      </w:tr>
      <w:tr w:rsidR="000151E3" w:rsidRPr="00384FF8" w14:paraId="40B28EEF" w14:textId="77777777" w:rsidTr="009E0D73">
        <w:trPr>
          <w:trHeight w:val="320"/>
        </w:trPr>
        <w:tc>
          <w:tcPr>
            <w:tcW w:w="4962" w:type="dxa"/>
            <w:shd w:val="clear" w:color="auto" w:fill="auto"/>
            <w:noWrap/>
            <w:vAlign w:val="bottom"/>
            <w:hideMark/>
          </w:tcPr>
          <w:p w14:paraId="72C3789A" w14:textId="77777777" w:rsidR="000151E3" w:rsidRPr="00384FF8" w:rsidRDefault="000151E3" w:rsidP="000151E3">
            <w:pPr>
              <w:rPr>
                <w:rFonts w:ascii="Arial" w:hAnsi="Arial" w:cs="Arial"/>
                <w:color w:val="000000"/>
                <w:sz w:val="22"/>
                <w:szCs w:val="22"/>
              </w:rPr>
            </w:pPr>
            <w:r w:rsidRPr="00384FF8">
              <w:rPr>
                <w:rFonts w:ascii="Arial" w:hAnsi="Arial" w:cs="Arial"/>
                <w:color w:val="000000"/>
                <w:sz w:val="22"/>
                <w:szCs w:val="22"/>
              </w:rPr>
              <w:t>Pseudo R2</w:t>
            </w:r>
          </w:p>
        </w:tc>
        <w:tc>
          <w:tcPr>
            <w:tcW w:w="1842" w:type="dxa"/>
            <w:shd w:val="clear" w:color="auto" w:fill="auto"/>
            <w:noWrap/>
            <w:vAlign w:val="bottom"/>
            <w:hideMark/>
          </w:tcPr>
          <w:p w14:paraId="4FF6A913" w14:textId="77777777" w:rsidR="000151E3" w:rsidRPr="00384FF8" w:rsidRDefault="000151E3" w:rsidP="000151E3">
            <w:pPr>
              <w:jc w:val="right"/>
              <w:rPr>
                <w:rFonts w:ascii="Arial" w:hAnsi="Arial" w:cs="Arial"/>
                <w:color w:val="000000"/>
                <w:sz w:val="22"/>
                <w:szCs w:val="22"/>
              </w:rPr>
            </w:pPr>
            <w:r w:rsidRPr="00384FF8">
              <w:rPr>
                <w:rFonts w:ascii="Arial" w:hAnsi="Arial" w:cs="Arial"/>
                <w:color w:val="000000"/>
                <w:sz w:val="22"/>
                <w:szCs w:val="22"/>
              </w:rPr>
              <w:t>0.42</w:t>
            </w:r>
          </w:p>
        </w:tc>
        <w:tc>
          <w:tcPr>
            <w:tcW w:w="2268" w:type="dxa"/>
            <w:shd w:val="clear" w:color="auto" w:fill="auto"/>
            <w:noWrap/>
            <w:vAlign w:val="bottom"/>
            <w:hideMark/>
          </w:tcPr>
          <w:p w14:paraId="44C124EE" w14:textId="77777777" w:rsidR="000151E3" w:rsidRPr="00384FF8" w:rsidRDefault="000151E3" w:rsidP="000151E3">
            <w:pPr>
              <w:jc w:val="right"/>
              <w:rPr>
                <w:rFonts w:ascii="Arial" w:hAnsi="Arial" w:cs="Arial"/>
                <w:color w:val="000000"/>
                <w:sz w:val="22"/>
                <w:szCs w:val="22"/>
              </w:rPr>
            </w:pPr>
            <w:r w:rsidRPr="00384FF8">
              <w:rPr>
                <w:rFonts w:ascii="Arial" w:hAnsi="Arial" w:cs="Arial"/>
                <w:color w:val="000000"/>
                <w:sz w:val="22"/>
                <w:szCs w:val="22"/>
              </w:rPr>
              <w:t>0.42</w:t>
            </w:r>
          </w:p>
        </w:tc>
      </w:tr>
    </w:tbl>
    <w:p w14:paraId="252A530C" w14:textId="77777777" w:rsidR="00B85E55" w:rsidRPr="00384FF8" w:rsidRDefault="00B85E55" w:rsidP="00A058B5">
      <w:pPr>
        <w:jc w:val="both"/>
        <w:rPr>
          <w:rFonts w:ascii="Arial" w:hAnsi="Arial" w:cs="Arial"/>
          <w:sz w:val="22"/>
          <w:szCs w:val="22"/>
        </w:rPr>
      </w:pPr>
      <w:r w:rsidRPr="00384FF8">
        <w:rPr>
          <w:rFonts w:ascii="Arial" w:hAnsi="Arial" w:cs="Arial"/>
          <w:sz w:val="22"/>
          <w:szCs w:val="22"/>
        </w:rPr>
        <w:t>Fonte: Resultados originais da pesquisa.</w:t>
      </w:r>
    </w:p>
    <w:p w14:paraId="32E707F5" w14:textId="77777777" w:rsidR="0030052A" w:rsidRDefault="0030052A" w:rsidP="001D1C18">
      <w:pPr>
        <w:spacing w:line="360" w:lineRule="auto"/>
        <w:jc w:val="both"/>
        <w:rPr>
          <w:rFonts w:ascii="Arial" w:hAnsi="Arial" w:cs="Arial"/>
          <w:sz w:val="22"/>
          <w:szCs w:val="22"/>
        </w:rPr>
      </w:pPr>
    </w:p>
    <w:p w14:paraId="42C6DD89" w14:textId="33F4497B" w:rsidR="00BD1E7A" w:rsidRDefault="00BD1E7A" w:rsidP="001D1C18">
      <w:pPr>
        <w:spacing w:line="360" w:lineRule="auto"/>
        <w:jc w:val="both"/>
        <w:rPr>
          <w:rFonts w:ascii="Arial" w:hAnsi="Arial" w:cs="Arial"/>
          <w:sz w:val="22"/>
          <w:szCs w:val="22"/>
        </w:rPr>
      </w:pPr>
      <w:r>
        <w:rPr>
          <w:rFonts w:ascii="Arial" w:hAnsi="Arial" w:cs="Arial"/>
          <w:sz w:val="22"/>
          <w:szCs w:val="22"/>
        </w:rPr>
        <w:tab/>
        <w:t xml:space="preserve">É importante observar que </w:t>
      </w:r>
      <w:r w:rsidR="00E540E7">
        <w:rPr>
          <w:rFonts w:ascii="Arial" w:hAnsi="Arial" w:cs="Arial"/>
          <w:sz w:val="22"/>
          <w:szCs w:val="22"/>
        </w:rPr>
        <w:t>houve reflexo da remoção de variáveis menos significativas também no AIC e BIC. A seguir, precisamos avaliar se existe c</w:t>
      </w:r>
      <w:r w:rsidR="008378A0">
        <w:rPr>
          <w:rFonts w:ascii="Arial" w:hAnsi="Arial" w:cs="Arial"/>
          <w:sz w:val="22"/>
          <w:szCs w:val="22"/>
        </w:rPr>
        <w:t>olinearidade de variáveis para prosseguimento na análise.</w:t>
      </w:r>
    </w:p>
    <w:p w14:paraId="339039FE" w14:textId="77777777" w:rsidR="00C50669" w:rsidRPr="001D1C18" w:rsidRDefault="00C50669" w:rsidP="001D1C18">
      <w:pPr>
        <w:spacing w:line="360" w:lineRule="auto"/>
        <w:jc w:val="both"/>
        <w:rPr>
          <w:rFonts w:ascii="Arial" w:hAnsi="Arial" w:cs="Arial"/>
          <w:sz w:val="22"/>
          <w:szCs w:val="22"/>
        </w:rPr>
      </w:pPr>
    </w:p>
    <w:p w14:paraId="29970B60" w14:textId="6ED23FB1" w:rsidR="009C457B" w:rsidRDefault="009C457B" w:rsidP="009D4681">
      <w:pPr>
        <w:spacing w:line="360" w:lineRule="auto"/>
        <w:jc w:val="both"/>
        <w:rPr>
          <w:rFonts w:ascii="Arial" w:hAnsi="Arial" w:cs="Arial"/>
          <w:sz w:val="22"/>
          <w:szCs w:val="22"/>
        </w:rPr>
      </w:pPr>
      <w:r w:rsidRPr="00C30D28">
        <w:rPr>
          <w:rFonts w:ascii="Arial" w:hAnsi="Arial" w:cs="Arial"/>
          <w:sz w:val="22"/>
          <w:szCs w:val="22"/>
        </w:rPr>
        <w:t xml:space="preserve">Tabela </w:t>
      </w:r>
      <w:r w:rsidR="00B85E55">
        <w:rPr>
          <w:rFonts w:ascii="Arial" w:hAnsi="Arial" w:cs="Arial"/>
          <w:sz w:val="22"/>
          <w:szCs w:val="22"/>
        </w:rPr>
        <w:t>3</w:t>
      </w:r>
      <w:r>
        <w:rPr>
          <w:rFonts w:ascii="Arial" w:hAnsi="Arial" w:cs="Arial"/>
          <w:sz w:val="22"/>
          <w:szCs w:val="22"/>
        </w:rPr>
        <w:t>.</w:t>
      </w:r>
      <w:r w:rsidRPr="00C30D28">
        <w:rPr>
          <w:rFonts w:ascii="Arial" w:hAnsi="Arial" w:cs="Arial"/>
          <w:sz w:val="22"/>
          <w:szCs w:val="22"/>
        </w:rPr>
        <w:t xml:space="preserve"> Valores VIF para as variáveis</w:t>
      </w:r>
      <w:r w:rsidR="001D1C18">
        <w:rPr>
          <w:rFonts w:ascii="Arial" w:hAnsi="Arial" w:cs="Arial"/>
          <w:sz w:val="22"/>
          <w:szCs w:val="22"/>
        </w:rPr>
        <w:t xml:space="preserve"> após “stepwise”.</w:t>
      </w:r>
    </w:p>
    <w:tbl>
      <w:tblPr>
        <w:tblW w:w="8931" w:type="dxa"/>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4741"/>
        <w:gridCol w:w="4190"/>
      </w:tblGrid>
      <w:tr w:rsidR="009D4681" w:rsidRPr="00CD11EE" w14:paraId="4AD6E170" w14:textId="77777777" w:rsidTr="00181098">
        <w:trPr>
          <w:trHeight w:val="320"/>
        </w:trPr>
        <w:tc>
          <w:tcPr>
            <w:tcW w:w="4741" w:type="dxa"/>
            <w:tcBorders>
              <w:top w:val="single" w:sz="4" w:space="0" w:color="auto"/>
              <w:bottom w:val="single" w:sz="4" w:space="0" w:color="auto"/>
            </w:tcBorders>
            <w:shd w:val="clear" w:color="auto" w:fill="auto"/>
            <w:noWrap/>
            <w:vAlign w:val="bottom"/>
          </w:tcPr>
          <w:p w14:paraId="253CFB99" w14:textId="33060D8B" w:rsidR="009D4681" w:rsidRPr="009D4681" w:rsidRDefault="00181098">
            <w:pPr>
              <w:rPr>
                <w:rFonts w:ascii="Arial" w:hAnsi="Arial" w:cs="Arial"/>
                <w:color w:val="000000"/>
                <w:sz w:val="22"/>
                <w:szCs w:val="22"/>
              </w:rPr>
            </w:pPr>
            <w:r>
              <w:rPr>
                <w:rFonts w:ascii="Arial" w:hAnsi="Arial" w:cs="Arial"/>
                <w:color w:val="000000"/>
                <w:sz w:val="22"/>
                <w:szCs w:val="22"/>
              </w:rPr>
              <w:t>variável</w:t>
            </w:r>
          </w:p>
        </w:tc>
        <w:tc>
          <w:tcPr>
            <w:tcW w:w="4190" w:type="dxa"/>
            <w:tcBorders>
              <w:top w:val="single" w:sz="4" w:space="0" w:color="auto"/>
              <w:bottom w:val="single" w:sz="4" w:space="0" w:color="auto"/>
            </w:tcBorders>
            <w:shd w:val="clear" w:color="auto" w:fill="auto"/>
            <w:noWrap/>
            <w:vAlign w:val="bottom"/>
          </w:tcPr>
          <w:p w14:paraId="2F8CE26B" w14:textId="20C729AD" w:rsidR="009D4681" w:rsidRPr="000E1ECF" w:rsidRDefault="00181098">
            <w:pPr>
              <w:jc w:val="right"/>
              <w:rPr>
                <w:rFonts w:ascii="Arial" w:hAnsi="Arial" w:cs="Arial"/>
                <w:color w:val="000000"/>
                <w:sz w:val="22"/>
                <w:szCs w:val="22"/>
                <w:lang w:val="en-US"/>
              </w:rPr>
            </w:pPr>
            <w:r w:rsidRPr="000E1ECF">
              <w:rPr>
                <w:rFonts w:ascii="Arial" w:hAnsi="Arial" w:cs="Arial"/>
                <w:sz w:val="22"/>
                <w:szCs w:val="22"/>
                <w:lang w:val="en-US"/>
              </w:rPr>
              <w:t xml:space="preserve"> “Variance Inflation Factor”</w:t>
            </w:r>
            <w:r w:rsidR="000E1ECF" w:rsidRPr="000E1ECF">
              <w:rPr>
                <w:rFonts w:ascii="Arial" w:hAnsi="Arial" w:cs="Arial"/>
                <w:sz w:val="22"/>
                <w:szCs w:val="22"/>
                <w:lang w:val="en-US"/>
              </w:rPr>
              <w:t xml:space="preserve"> [VI</w:t>
            </w:r>
            <w:r w:rsidR="000E1ECF">
              <w:rPr>
                <w:rFonts w:ascii="Arial" w:hAnsi="Arial" w:cs="Arial"/>
                <w:sz w:val="22"/>
                <w:szCs w:val="22"/>
                <w:lang w:val="en-US"/>
              </w:rPr>
              <w:t>F]</w:t>
            </w:r>
            <w:r w:rsidR="00CD11EE">
              <w:rPr>
                <w:rFonts w:ascii="Arial" w:hAnsi="Arial" w:cs="Arial"/>
                <w:sz w:val="22"/>
                <w:szCs w:val="22"/>
                <w:lang w:val="en-US"/>
              </w:rPr>
              <w:t xml:space="preserve"> (continua)</w:t>
            </w:r>
          </w:p>
        </w:tc>
      </w:tr>
      <w:tr w:rsidR="009D4681" w:rsidRPr="009D4681" w14:paraId="411EFA46" w14:textId="77777777" w:rsidTr="00181098">
        <w:trPr>
          <w:trHeight w:val="320"/>
        </w:trPr>
        <w:tc>
          <w:tcPr>
            <w:tcW w:w="4741" w:type="dxa"/>
            <w:tcBorders>
              <w:top w:val="single" w:sz="4" w:space="0" w:color="auto"/>
              <w:bottom w:val="nil"/>
            </w:tcBorders>
            <w:shd w:val="clear" w:color="auto" w:fill="auto"/>
            <w:noWrap/>
            <w:vAlign w:val="bottom"/>
            <w:hideMark/>
          </w:tcPr>
          <w:p w14:paraId="29384787" w14:textId="77777777" w:rsidR="009D4681" w:rsidRPr="009D4681" w:rsidRDefault="009D4681">
            <w:pPr>
              <w:rPr>
                <w:rFonts w:ascii="Arial" w:hAnsi="Arial" w:cs="Arial"/>
                <w:color w:val="000000"/>
                <w:sz w:val="22"/>
                <w:szCs w:val="22"/>
              </w:rPr>
            </w:pPr>
            <w:r w:rsidRPr="009D4681">
              <w:rPr>
                <w:rFonts w:ascii="Arial" w:hAnsi="Arial" w:cs="Arial"/>
                <w:color w:val="000000"/>
                <w:sz w:val="22"/>
                <w:szCs w:val="22"/>
              </w:rPr>
              <w:t>tenure</w:t>
            </w:r>
          </w:p>
        </w:tc>
        <w:tc>
          <w:tcPr>
            <w:tcW w:w="4190" w:type="dxa"/>
            <w:tcBorders>
              <w:top w:val="single" w:sz="4" w:space="0" w:color="auto"/>
              <w:bottom w:val="nil"/>
            </w:tcBorders>
            <w:shd w:val="clear" w:color="auto" w:fill="auto"/>
            <w:noWrap/>
            <w:vAlign w:val="bottom"/>
            <w:hideMark/>
          </w:tcPr>
          <w:p w14:paraId="6F1CDB89" w14:textId="77777777" w:rsidR="009D4681" w:rsidRPr="009D4681" w:rsidRDefault="009D4681">
            <w:pPr>
              <w:jc w:val="right"/>
              <w:rPr>
                <w:rFonts w:ascii="Arial" w:hAnsi="Arial" w:cs="Arial"/>
                <w:color w:val="000000"/>
                <w:sz w:val="22"/>
                <w:szCs w:val="22"/>
              </w:rPr>
            </w:pPr>
            <w:r w:rsidRPr="009D4681">
              <w:rPr>
                <w:rFonts w:ascii="Arial" w:hAnsi="Arial" w:cs="Arial"/>
                <w:color w:val="000000"/>
                <w:sz w:val="22"/>
                <w:szCs w:val="22"/>
              </w:rPr>
              <w:t>2,355329</w:t>
            </w:r>
          </w:p>
        </w:tc>
      </w:tr>
      <w:tr w:rsidR="009D4681" w:rsidRPr="009D4681" w14:paraId="11CA38CF" w14:textId="77777777" w:rsidTr="00181098">
        <w:trPr>
          <w:trHeight w:val="320"/>
        </w:trPr>
        <w:tc>
          <w:tcPr>
            <w:tcW w:w="4741" w:type="dxa"/>
            <w:tcBorders>
              <w:top w:val="nil"/>
            </w:tcBorders>
            <w:shd w:val="clear" w:color="auto" w:fill="auto"/>
            <w:noWrap/>
            <w:vAlign w:val="bottom"/>
            <w:hideMark/>
          </w:tcPr>
          <w:p w14:paraId="5C7431A9" w14:textId="77777777" w:rsidR="009D4681" w:rsidRPr="009D4681" w:rsidRDefault="009D4681">
            <w:pPr>
              <w:rPr>
                <w:rFonts w:ascii="Arial" w:hAnsi="Arial" w:cs="Arial"/>
                <w:color w:val="000000"/>
                <w:sz w:val="22"/>
                <w:szCs w:val="22"/>
              </w:rPr>
            </w:pPr>
            <w:r w:rsidRPr="009D4681">
              <w:rPr>
                <w:rFonts w:ascii="Arial" w:hAnsi="Arial" w:cs="Arial"/>
                <w:color w:val="000000"/>
                <w:sz w:val="22"/>
                <w:szCs w:val="22"/>
              </w:rPr>
              <w:t>MonthlyCharges</w:t>
            </w:r>
          </w:p>
        </w:tc>
        <w:tc>
          <w:tcPr>
            <w:tcW w:w="4190" w:type="dxa"/>
            <w:tcBorders>
              <w:top w:val="nil"/>
            </w:tcBorders>
            <w:shd w:val="clear" w:color="auto" w:fill="auto"/>
            <w:noWrap/>
            <w:vAlign w:val="bottom"/>
            <w:hideMark/>
          </w:tcPr>
          <w:p w14:paraId="70A1FF40" w14:textId="77777777" w:rsidR="009D4681" w:rsidRPr="009D4681" w:rsidRDefault="009D4681">
            <w:pPr>
              <w:jc w:val="right"/>
              <w:rPr>
                <w:rFonts w:ascii="Arial" w:hAnsi="Arial" w:cs="Arial"/>
                <w:color w:val="000000"/>
                <w:sz w:val="22"/>
                <w:szCs w:val="22"/>
              </w:rPr>
            </w:pPr>
            <w:r w:rsidRPr="009D4681">
              <w:rPr>
                <w:rFonts w:ascii="Arial" w:hAnsi="Arial" w:cs="Arial"/>
                <w:color w:val="000000"/>
                <w:sz w:val="22"/>
                <w:szCs w:val="22"/>
              </w:rPr>
              <w:t>1,456172</w:t>
            </w:r>
          </w:p>
        </w:tc>
      </w:tr>
      <w:tr w:rsidR="009D4681" w:rsidRPr="009D4681" w14:paraId="701E854B" w14:textId="77777777" w:rsidTr="00181098">
        <w:trPr>
          <w:trHeight w:val="320"/>
        </w:trPr>
        <w:tc>
          <w:tcPr>
            <w:tcW w:w="4741" w:type="dxa"/>
            <w:shd w:val="clear" w:color="auto" w:fill="auto"/>
            <w:noWrap/>
            <w:vAlign w:val="bottom"/>
            <w:hideMark/>
          </w:tcPr>
          <w:p w14:paraId="15F208BC" w14:textId="77777777" w:rsidR="009D4681" w:rsidRPr="009D4681" w:rsidRDefault="009D4681">
            <w:pPr>
              <w:rPr>
                <w:rFonts w:ascii="Arial" w:hAnsi="Arial" w:cs="Arial"/>
                <w:color w:val="000000"/>
                <w:sz w:val="22"/>
                <w:szCs w:val="22"/>
              </w:rPr>
            </w:pPr>
            <w:r w:rsidRPr="009D4681">
              <w:rPr>
                <w:rFonts w:ascii="Arial" w:hAnsi="Arial" w:cs="Arial"/>
                <w:color w:val="000000"/>
                <w:sz w:val="22"/>
                <w:szCs w:val="22"/>
              </w:rPr>
              <w:t>Dependents</w:t>
            </w:r>
          </w:p>
        </w:tc>
        <w:tc>
          <w:tcPr>
            <w:tcW w:w="4190" w:type="dxa"/>
            <w:shd w:val="clear" w:color="auto" w:fill="auto"/>
            <w:noWrap/>
            <w:vAlign w:val="bottom"/>
            <w:hideMark/>
          </w:tcPr>
          <w:p w14:paraId="0145DC3B" w14:textId="77777777" w:rsidR="009D4681" w:rsidRPr="009D4681" w:rsidRDefault="009D4681">
            <w:pPr>
              <w:jc w:val="right"/>
              <w:rPr>
                <w:rFonts w:ascii="Arial" w:hAnsi="Arial" w:cs="Arial"/>
                <w:color w:val="000000"/>
                <w:sz w:val="22"/>
                <w:szCs w:val="22"/>
              </w:rPr>
            </w:pPr>
            <w:r w:rsidRPr="009D4681">
              <w:rPr>
                <w:rFonts w:ascii="Arial" w:hAnsi="Arial" w:cs="Arial"/>
                <w:color w:val="000000"/>
                <w:sz w:val="22"/>
                <w:szCs w:val="22"/>
              </w:rPr>
              <w:t>1,030633</w:t>
            </w:r>
          </w:p>
        </w:tc>
      </w:tr>
      <w:tr w:rsidR="009D4681" w:rsidRPr="009D4681" w14:paraId="3CAD692B" w14:textId="77777777" w:rsidTr="00181098">
        <w:trPr>
          <w:trHeight w:val="320"/>
        </w:trPr>
        <w:tc>
          <w:tcPr>
            <w:tcW w:w="4741" w:type="dxa"/>
            <w:shd w:val="clear" w:color="auto" w:fill="auto"/>
            <w:noWrap/>
            <w:vAlign w:val="bottom"/>
            <w:hideMark/>
          </w:tcPr>
          <w:p w14:paraId="5DEC817C" w14:textId="77777777" w:rsidR="009D4681" w:rsidRPr="009D4681" w:rsidRDefault="009D4681">
            <w:pPr>
              <w:rPr>
                <w:rFonts w:ascii="Arial" w:hAnsi="Arial" w:cs="Arial"/>
                <w:color w:val="000000"/>
                <w:sz w:val="22"/>
                <w:szCs w:val="22"/>
              </w:rPr>
            </w:pPr>
            <w:r w:rsidRPr="009D4681">
              <w:rPr>
                <w:rFonts w:ascii="Arial" w:hAnsi="Arial" w:cs="Arial"/>
                <w:color w:val="000000"/>
                <w:sz w:val="22"/>
                <w:szCs w:val="22"/>
              </w:rPr>
              <w:t>PhoneService</w:t>
            </w:r>
          </w:p>
        </w:tc>
        <w:tc>
          <w:tcPr>
            <w:tcW w:w="4190" w:type="dxa"/>
            <w:shd w:val="clear" w:color="auto" w:fill="auto"/>
            <w:noWrap/>
            <w:vAlign w:val="bottom"/>
            <w:hideMark/>
          </w:tcPr>
          <w:p w14:paraId="5530655C" w14:textId="77777777" w:rsidR="009D4681" w:rsidRPr="009D4681" w:rsidRDefault="009D4681">
            <w:pPr>
              <w:jc w:val="right"/>
              <w:rPr>
                <w:rFonts w:ascii="Arial" w:hAnsi="Arial" w:cs="Arial"/>
                <w:color w:val="000000"/>
                <w:sz w:val="22"/>
                <w:szCs w:val="22"/>
              </w:rPr>
            </w:pPr>
            <w:r w:rsidRPr="009D4681">
              <w:rPr>
                <w:rFonts w:ascii="Arial" w:hAnsi="Arial" w:cs="Arial"/>
                <w:color w:val="000000"/>
                <w:sz w:val="22"/>
                <w:szCs w:val="22"/>
              </w:rPr>
              <w:t>1,484161</w:t>
            </w:r>
          </w:p>
        </w:tc>
      </w:tr>
      <w:tr w:rsidR="009D4681" w:rsidRPr="009D4681" w14:paraId="1EC8A17C" w14:textId="77777777" w:rsidTr="00181098">
        <w:trPr>
          <w:trHeight w:val="320"/>
        </w:trPr>
        <w:tc>
          <w:tcPr>
            <w:tcW w:w="4741" w:type="dxa"/>
            <w:shd w:val="clear" w:color="auto" w:fill="auto"/>
            <w:noWrap/>
            <w:vAlign w:val="bottom"/>
            <w:hideMark/>
          </w:tcPr>
          <w:p w14:paraId="63A85BEE" w14:textId="77777777" w:rsidR="009D4681" w:rsidRPr="009D4681" w:rsidRDefault="009D4681">
            <w:pPr>
              <w:rPr>
                <w:rFonts w:ascii="Arial" w:hAnsi="Arial" w:cs="Arial"/>
                <w:color w:val="000000"/>
                <w:sz w:val="22"/>
                <w:szCs w:val="22"/>
              </w:rPr>
            </w:pPr>
            <w:r w:rsidRPr="009D4681">
              <w:rPr>
                <w:rFonts w:ascii="Arial" w:hAnsi="Arial" w:cs="Arial"/>
                <w:color w:val="000000"/>
                <w:sz w:val="22"/>
                <w:szCs w:val="22"/>
              </w:rPr>
              <w:t>MultipleLines</w:t>
            </w:r>
          </w:p>
        </w:tc>
        <w:tc>
          <w:tcPr>
            <w:tcW w:w="4190" w:type="dxa"/>
            <w:shd w:val="clear" w:color="auto" w:fill="auto"/>
            <w:noWrap/>
            <w:vAlign w:val="bottom"/>
            <w:hideMark/>
          </w:tcPr>
          <w:p w14:paraId="4CDB93F9" w14:textId="77777777" w:rsidR="009D4681" w:rsidRPr="009D4681" w:rsidRDefault="009D4681">
            <w:pPr>
              <w:jc w:val="right"/>
              <w:rPr>
                <w:rFonts w:ascii="Arial" w:hAnsi="Arial" w:cs="Arial"/>
                <w:color w:val="000000"/>
                <w:sz w:val="22"/>
                <w:szCs w:val="22"/>
              </w:rPr>
            </w:pPr>
            <w:r w:rsidRPr="009D4681">
              <w:rPr>
                <w:rFonts w:ascii="Arial" w:hAnsi="Arial" w:cs="Arial"/>
                <w:color w:val="000000"/>
                <w:sz w:val="22"/>
                <w:szCs w:val="22"/>
              </w:rPr>
              <w:t>1,362878</w:t>
            </w:r>
          </w:p>
        </w:tc>
      </w:tr>
      <w:tr w:rsidR="009D4681" w:rsidRPr="009D4681" w14:paraId="3BA31DE2" w14:textId="77777777" w:rsidTr="00181098">
        <w:trPr>
          <w:trHeight w:val="320"/>
        </w:trPr>
        <w:tc>
          <w:tcPr>
            <w:tcW w:w="4741" w:type="dxa"/>
            <w:shd w:val="clear" w:color="auto" w:fill="auto"/>
            <w:noWrap/>
            <w:vAlign w:val="bottom"/>
            <w:hideMark/>
          </w:tcPr>
          <w:p w14:paraId="11E7C65A" w14:textId="77777777" w:rsidR="009D4681" w:rsidRPr="009D4681" w:rsidRDefault="009D4681">
            <w:pPr>
              <w:rPr>
                <w:rFonts w:ascii="Arial" w:hAnsi="Arial" w:cs="Arial"/>
                <w:color w:val="000000"/>
                <w:sz w:val="22"/>
                <w:szCs w:val="22"/>
              </w:rPr>
            </w:pPr>
            <w:proofErr w:type="gramStart"/>
            <w:r w:rsidRPr="009D4681">
              <w:rPr>
                <w:rFonts w:ascii="Arial" w:hAnsi="Arial" w:cs="Arial"/>
                <w:color w:val="000000"/>
                <w:sz w:val="22"/>
                <w:szCs w:val="22"/>
              </w:rPr>
              <w:t>InternetService.xFiber.optic</w:t>
            </w:r>
            <w:proofErr w:type="gramEnd"/>
          </w:p>
        </w:tc>
        <w:tc>
          <w:tcPr>
            <w:tcW w:w="4190" w:type="dxa"/>
            <w:shd w:val="clear" w:color="auto" w:fill="auto"/>
            <w:noWrap/>
            <w:vAlign w:val="bottom"/>
            <w:hideMark/>
          </w:tcPr>
          <w:p w14:paraId="03B115EF" w14:textId="77777777" w:rsidR="009D4681" w:rsidRPr="009D4681" w:rsidRDefault="009D4681">
            <w:pPr>
              <w:jc w:val="right"/>
              <w:rPr>
                <w:rFonts w:ascii="Arial" w:hAnsi="Arial" w:cs="Arial"/>
                <w:color w:val="000000"/>
                <w:sz w:val="22"/>
                <w:szCs w:val="22"/>
              </w:rPr>
            </w:pPr>
            <w:r w:rsidRPr="009D4681">
              <w:rPr>
                <w:rFonts w:ascii="Arial" w:hAnsi="Arial" w:cs="Arial"/>
                <w:color w:val="000000"/>
                <w:sz w:val="22"/>
                <w:szCs w:val="22"/>
              </w:rPr>
              <w:t>2,066139</w:t>
            </w:r>
          </w:p>
        </w:tc>
      </w:tr>
      <w:tr w:rsidR="009D4681" w:rsidRPr="009D4681" w14:paraId="09751A2F" w14:textId="77777777" w:rsidTr="00181098">
        <w:trPr>
          <w:trHeight w:val="320"/>
        </w:trPr>
        <w:tc>
          <w:tcPr>
            <w:tcW w:w="4741" w:type="dxa"/>
            <w:shd w:val="clear" w:color="auto" w:fill="auto"/>
            <w:noWrap/>
            <w:vAlign w:val="bottom"/>
            <w:hideMark/>
          </w:tcPr>
          <w:p w14:paraId="7BBE3972" w14:textId="77777777" w:rsidR="009D4681" w:rsidRPr="009D4681" w:rsidRDefault="009D4681">
            <w:pPr>
              <w:rPr>
                <w:rFonts w:ascii="Arial" w:hAnsi="Arial" w:cs="Arial"/>
                <w:color w:val="000000"/>
                <w:sz w:val="22"/>
                <w:szCs w:val="22"/>
              </w:rPr>
            </w:pPr>
            <w:r w:rsidRPr="009D4681">
              <w:rPr>
                <w:rFonts w:ascii="Arial" w:hAnsi="Arial" w:cs="Arial"/>
                <w:color w:val="000000"/>
                <w:sz w:val="22"/>
                <w:szCs w:val="22"/>
              </w:rPr>
              <w:t>InternetService.xNo</w:t>
            </w:r>
          </w:p>
        </w:tc>
        <w:tc>
          <w:tcPr>
            <w:tcW w:w="4190" w:type="dxa"/>
            <w:shd w:val="clear" w:color="auto" w:fill="auto"/>
            <w:noWrap/>
            <w:vAlign w:val="bottom"/>
            <w:hideMark/>
          </w:tcPr>
          <w:p w14:paraId="4BAEBC28" w14:textId="77777777" w:rsidR="009D4681" w:rsidRPr="009D4681" w:rsidRDefault="009D4681">
            <w:pPr>
              <w:jc w:val="right"/>
              <w:rPr>
                <w:rFonts w:ascii="Arial" w:hAnsi="Arial" w:cs="Arial"/>
                <w:color w:val="000000"/>
                <w:sz w:val="22"/>
                <w:szCs w:val="22"/>
              </w:rPr>
            </w:pPr>
            <w:r w:rsidRPr="009D4681">
              <w:rPr>
                <w:rFonts w:ascii="Arial" w:hAnsi="Arial" w:cs="Arial"/>
                <w:color w:val="000000"/>
                <w:sz w:val="22"/>
                <w:szCs w:val="22"/>
              </w:rPr>
              <w:t>1,833716</w:t>
            </w:r>
          </w:p>
        </w:tc>
      </w:tr>
      <w:tr w:rsidR="009D4681" w:rsidRPr="009D4681" w14:paraId="37A38DF5" w14:textId="77777777" w:rsidTr="00181098">
        <w:trPr>
          <w:trHeight w:val="320"/>
        </w:trPr>
        <w:tc>
          <w:tcPr>
            <w:tcW w:w="4741" w:type="dxa"/>
            <w:shd w:val="clear" w:color="auto" w:fill="auto"/>
            <w:noWrap/>
            <w:vAlign w:val="bottom"/>
            <w:hideMark/>
          </w:tcPr>
          <w:p w14:paraId="6C7A33C5" w14:textId="77777777" w:rsidR="009D4681" w:rsidRPr="009D4681" w:rsidRDefault="009D4681">
            <w:pPr>
              <w:rPr>
                <w:rFonts w:ascii="Arial" w:hAnsi="Arial" w:cs="Arial"/>
                <w:color w:val="000000"/>
                <w:sz w:val="22"/>
                <w:szCs w:val="22"/>
              </w:rPr>
            </w:pPr>
            <w:r w:rsidRPr="009D4681">
              <w:rPr>
                <w:rFonts w:ascii="Arial" w:hAnsi="Arial" w:cs="Arial"/>
                <w:color w:val="000000"/>
                <w:sz w:val="22"/>
                <w:szCs w:val="22"/>
              </w:rPr>
              <w:t>OnlineSecurity</w:t>
            </w:r>
          </w:p>
        </w:tc>
        <w:tc>
          <w:tcPr>
            <w:tcW w:w="4190" w:type="dxa"/>
            <w:shd w:val="clear" w:color="auto" w:fill="auto"/>
            <w:noWrap/>
            <w:vAlign w:val="bottom"/>
            <w:hideMark/>
          </w:tcPr>
          <w:p w14:paraId="2720FD56" w14:textId="77777777" w:rsidR="009D4681" w:rsidRPr="009D4681" w:rsidRDefault="009D4681">
            <w:pPr>
              <w:jc w:val="right"/>
              <w:rPr>
                <w:rFonts w:ascii="Arial" w:hAnsi="Arial" w:cs="Arial"/>
                <w:color w:val="000000"/>
                <w:sz w:val="22"/>
                <w:szCs w:val="22"/>
              </w:rPr>
            </w:pPr>
            <w:r w:rsidRPr="009D4681">
              <w:rPr>
                <w:rFonts w:ascii="Arial" w:hAnsi="Arial" w:cs="Arial"/>
                <w:color w:val="000000"/>
                <w:sz w:val="22"/>
                <w:szCs w:val="22"/>
              </w:rPr>
              <w:t>1,092687</w:t>
            </w:r>
          </w:p>
        </w:tc>
      </w:tr>
      <w:tr w:rsidR="009D4681" w:rsidRPr="009D4681" w14:paraId="7F7200B7" w14:textId="77777777" w:rsidTr="00181098">
        <w:trPr>
          <w:trHeight w:val="320"/>
        </w:trPr>
        <w:tc>
          <w:tcPr>
            <w:tcW w:w="4741" w:type="dxa"/>
            <w:shd w:val="clear" w:color="auto" w:fill="auto"/>
            <w:noWrap/>
            <w:vAlign w:val="bottom"/>
            <w:hideMark/>
          </w:tcPr>
          <w:p w14:paraId="1889AEF2" w14:textId="77777777" w:rsidR="009D4681" w:rsidRPr="009D4681" w:rsidRDefault="009D4681">
            <w:pPr>
              <w:rPr>
                <w:rFonts w:ascii="Arial" w:hAnsi="Arial" w:cs="Arial"/>
                <w:color w:val="000000"/>
                <w:sz w:val="22"/>
                <w:szCs w:val="22"/>
              </w:rPr>
            </w:pPr>
            <w:r w:rsidRPr="009D4681">
              <w:rPr>
                <w:rFonts w:ascii="Arial" w:hAnsi="Arial" w:cs="Arial"/>
                <w:color w:val="000000"/>
                <w:sz w:val="22"/>
                <w:szCs w:val="22"/>
              </w:rPr>
              <w:t>OnlineBackup</w:t>
            </w:r>
          </w:p>
        </w:tc>
        <w:tc>
          <w:tcPr>
            <w:tcW w:w="4190" w:type="dxa"/>
            <w:shd w:val="clear" w:color="auto" w:fill="auto"/>
            <w:noWrap/>
            <w:vAlign w:val="bottom"/>
            <w:hideMark/>
          </w:tcPr>
          <w:p w14:paraId="75094391" w14:textId="77777777" w:rsidR="009D4681" w:rsidRPr="009D4681" w:rsidRDefault="009D4681">
            <w:pPr>
              <w:jc w:val="right"/>
              <w:rPr>
                <w:rFonts w:ascii="Arial" w:hAnsi="Arial" w:cs="Arial"/>
                <w:color w:val="000000"/>
                <w:sz w:val="22"/>
                <w:szCs w:val="22"/>
              </w:rPr>
            </w:pPr>
            <w:r w:rsidRPr="009D4681">
              <w:rPr>
                <w:rFonts w:ascii="Arial" w:hAnsi="Arial" w:cs="Arial"/>
                <w:color w:val="000000"/>
                <w:sz w:val="22"/>
                <w:szCs w:val="22"/>
              </w:rPr>
              <w:t>1,15825</w:t>
            </w:r>
          </w:p>
        </w:tc>
      </w:tr>
      <w:tr w:rsidR="009D4681" w:rsidRPr="009D4681" w14:paraId="231E5237" w14:textId="77777777" w:rsidTr="00181098">
        <w:trPr>
          <w:trHeight w:val="320"/>
        </w:trPr>
        <w:tc>
          <w:tcPr>
            <w:tcW w:w="4741" w:type="dxa"/>
            <w:shd w:val="clear" w:color="auto" w:fill="auto"/>
            <w:noWrap/>
            <w:vAlign w:val="bottom"/>
            <w:hideMark/>
          </w:tcPr>
          <w:p w14:paraId="5392742D" w14:textId="77777777" w:rsidR="009D4681" w:rsidRPr="009D4681" w:rsidRDefault="009D4681">
            <w:pPr>
              <w:rPr>
                <w:rFonts w:ascii="Arial" w:hAnsi="Arial" w:cs="Arial"/>
                <w:color w:val="000000"/>
                <w:sz w:val="22"/>
                <w:szCs w:val="22"/>
              </w:rPr>
            </w:pPr>
            <w:r w:rsidRPr="009D4681">
              <w:rPr>
                <w:rFonts w:ascii="Arial" w:hAnsi="Arial" w:cs="Arial"/>
                <w:color w:val="000000"/>
                <w:sz w:val="22"/>
                <w:szCs w:val="22"/>
              </w:rPr>
              <w:t>DeviceProtection</w:t>
            </w:r>
          </w:p>
        </w:tc>
        <w:tc>
          <w:tcPr>
            <w:tcW w:w="4190" w:type="dxa"/>
            <w:shd w:val="clear" w:color="auto" w:fill="auto"/>
            <w:noWrap/>
            <w:vAlign w:val="bottom"/>
            <w:hideMark/>
          </w:tcPr>
          <w:p w14:paraId="347FBA64" w14:textId="77777777" w:rsidR="009D4681" w:rsidRPr="009D4681" w:rsidRDefault="009D4681">
            <w:pPr>
              <w:jc w:val="right"/>
              <w:rPr>
                <w:rFonts w:ascii="Arial" w:hAnsi="Arial" w:cs="Arial"/>
                <w:color w:val="000000"/>
                <w:sz w:val="22"/>
                <w:szCs w:val="22"/>
              </w:rPr>
            </w:pPr>
            <w:r w:rsidRPr="009D4681">
              <w:rPr>
                <w:rFonts w:ascii="Arial" w:hAnsi="Arial" w:cs="Arial"/>
                <w:color w:val="000000"/>
                <w:sz w:val="22"/>
                <w:szCs w:val="22"/>
              </w:rPr>
              <w:t>1,256749</w:t>
            </w:r>
          </w:p>
        </w:tc>
      </w:tr>
      <w:tr w:rsidR="009D4681" w:rsidRPr="009D4681" w14:paraId="60401107" w14:textId="77777777" w:rsidTr="00181098">
        <w:trPr>
          <w:trHeight w:val="320"/>
        </w:trPr>
        <w:tc>
          <w:tcPr>
            <w:tcW w:w="4741" w:type="dxa"/>
            <w:shd w:val="clear" w:color="auto" w:fill="auto"/>
            <w:noWrap/>
            <w:vAlign w:val="bottom"/>
            <w:hideMark/>
          </w:tcPr>
          <w:p w14:paraId="5D44D12F" w14:textId="77777777" w:rsidR="009D4681" w:rsidRPr="009D4681" w:rsidRDefault="009D4681">
            <w:pPr>
              <w:rPr>
                <w:rFonts w:ascii="Arial" w:hAnsi="Arial" w:cs="Arial"/>
                <w:color w:val="000000"/>
                <w:sz w:val="22"/>
                <w:szCs w:val="22"/>
              </w:rPr>
            </w:pPr>
            <w:r w:rsidRPr="009D4681">
              <w:rPr>
                <w:rFonts w:ascii="Arial" w:hAnsi="Arial" w:cs="Arial"/>
                <w:color w:val="000000"/>
                <w:sz w:val="22"/>
                <w:szCs w:val="22"/>
              </w:rPr>
              <w:t>TechSupport</w:t>
            </w:r>
          </w:p>
        </w:tc>
        <w:tc>
          <w:tcPr>
            <w:tcW w:w="4190" w:type="dxa"/>
            <w:shd w:val="clear" w:color="auto" w:fill="auto"/>
            <w:noWrap/>
            <w:vAlign w:val="bottom"/>
            <w:hideMark/>
          </w:tcPr>
          <w:p w14:paraId="3419E3AC" w14:textId="77777777" w:rsidR="009D4681" w:rsidRPr="009D4681" w:rsidRDefault="009D4681">
            <w:pPr>
              <w:jc w:val="right"/>
              <w:rPr>
                <w:rFonts w:ascii="Arial" w:hAnsi="Arial" w:cs="Arial"/>
                <w:color w:val="000000"/>
                <w:sz w:val="22"/>
                <w:szCs w:val="22"/>
              </w:rPr>
            </w:pPr>
            <w:r w:rsidRPr="009D4681">
              <w:rPr>
                <w:rFonts w:ascii="Arial" w:hAnsi="Arial" w:cs="Arial"/>
                <w:color w:val="000000"/>
                <w:sz w:val="22"/>
                <w:szCs w:val="22"/>
              </w:rPr>
              <w:t>1,163156</w:t>
            </w:r>
          </w:p>
        </w:tc>
      </w:tr>
      <w:tr w:rsidR="009D4681" w:rsidRPr="009D4681" w14:paraId="52053730" w14:textId="77777777" w:rsidTr="00181098">
        <w:trPr>
          <w:trHeight w:val="320"/>
        </w:trPr>
        <w:tc>
          <w:tcPr>
            <w:tcW w:w="4741" w:type="dxa"/>
            <w:shd w:val="clear" w:color="auto" w:fill="auto"/>
            <w:noWrap/>
            <w:vAlign w:val="bottom"/>
            <w:hideMark/>
          </w:tcPr>
          <w:p w14:paraId="14DA27B1" w14:textId="77777777" w:rsidR="009D4681" w:rsidRPr="009D4681" w:rsidRDefault="009D4681">
            <w:pPr>
              <w:rPr>
                <w:rFonts w:ascii="Arial" w:hAnsi="Arial" w:cs="Arial"/>
                <w:color w:val="000000"/>
                <w:sz w:val="22"/>
                <w:szCs w:val="22"/>
              </w:rPr>
            </w:pPr>
            <w:r w:rsidRPr="009D4681">
              <w:rPr>
                <w:rFonts w:ascii="Arial" w:hAnsi="Arial" w:cs="Arial"/>
                <w:color w:val="000000"/>
                <w:sz w:val="22"/>
                <w:szCs w:val="22"/>
              </w:rPr>
              <w:t>StreamingTV</w:t>
            </w:r>
          </w:p>
        </w:tc>
        <w:tc>
          <w:tcPr>
            <w:tcW w:w="4190" w:type="dxa"/>
            <w:shd w:val="clear" w:color="auto" w:fill="auto"/>
            <w:noWrap/>
            <w:vAlign w:val="bottom"/>
            <w:hideMark/>
          </w:tcPr>
          <w:p w14:paraId="1031653B" w14:textId="77777777" w:rsidR="009D4681" w:rsidRPr="009D4681" w:rsidRDefault="009D4681">
            <w:pPr>
              <w:jc w:val="right"/>
              <w:rPr>
                <w:rFonts w:ascii="Arial" w:hAnsi="Arial" w:cs="Arial"/>
                <w:color w:val="000000"/>
                <w:sz w:val="22"/>
                <w:szCs w:val="22"/>
              </w:rPr>
            </w:pPr>
            <w:r w:rsidRPr="009D4681">
              <w:rPr>
                <w:rFonts w:ascii="Arial" w:hAnsi="Arial" w:cs="Arial"/>
                <w:color w:val="000000"/>
                <w:sz w:val="22"/>
                <w:szCs w:val="22"/>
              </w:rPr>
              <w:t>1,48944</w:t>
            </w:r>
          </w:p>
        </w:tc>
      </w:tr>
      <w:tr w:rsidR="009D4681" w:rsidRPr="009D4681" w14:paraId="0458B261" w14:textId="77777777" w:rsidTr="00181098">
        <w:trPr>
          <w:trHeight w:val="320"/>
        </w:trPr>
        <w:tc>
          <w:tcPr>
            <w:tcW w:w="4741" w:type="dxa"/>
            <w:shd w:val="clear" w:color="auto" w:fill="auto"/>
            <w:noWrap/>
            <w:vAlign w:val="bottom"/>
            <w:hideMark/>
          </w:tcPr>
          <w:p w14:paraId="2D231377" w14:textId="77777777" w:rsidR="009D4681" w:rsidRPr="009D4681" w:rsidRDefault="009D4681">
            <w:pPr>
              <w:rPr>
                <w:rFonts w:ascii="Arial" w:hAnsi="Arial" w:cs="Arial"/>
                <w:color w:val="000000"/>
                <w:sz w:val="22"/>
                <w:szCs w:val="22"/>
              </w:rPr>
            </w:pPr>
            <w:r w:rsidRPr="009D4681">
              <w:rPr>
                <w:rFonts w:ascii="Arial" w:hAnsi="Arial" w:cs="Arial"/>
                <w:color w:val="000000"/>
                <w:sz w:val="22"/>
                <w:szCs w:val="22"/>
              </w:rPr>
              <w:t>StreamingMovies</w:t>
            </w:r>
          </w:p>
        </w:tc>
        <w:tc>
          <w:tcPr>
            <w:tcW w:w="4190" w:type="dxa"/>
            <w:shd w:val="clear" w:color="auto" w:fill="auto"/>
            <w:noWrap/>
            <w:vAlign w:val="bottom"/>
            <w:hideMark/>
          </w:tcPr>
          <w:p w14:paraId="35AE8CB4" w14:textId="77777777" w:rsidR="009D4681" w:rsidRPr="009D4681" w:rsidRDefault="009D4681">
            <w:pPr>
              <w:jc w:val="right"/>
              <w:rPr>
                <w:rFonts w:ascii="Arial" w:hAnsi="Arial" w:cs="Arial"/>
                <w:color w:val="000000"/>
                <w:sz w:val="22"/>
                <w:szCs w:val="22"/>
              </w:rPr>
            </w:pPr>
            <w:r w:rsidRPr="009D4681">
              <w:rPr>
                <w:rFonts w:ascii="Arial" w:hAnsi="Arial" w:cs="Arial"/>
                <w:color w:val="000000"/>
                <w:sz w:val="22"/>
                <w:szCs w:val="22"/>
              </w:rPr>
              <w:t>1,480605</w:t>
            </w:r>
          </w:p>
        </w:tc>
      </w:tr>
      <w:tr w:rsidR="009D4681" w:rsidRPr="009D4681" w14:paraId="70F4E844" w14:textId="77777777" w:rsidTr="00670FD4">
        <w:trPr>
          <w:trHeight w:val="320"/>
        </w:trPr>
        <w:tc>
          <w:tcPr>
            <w:tcW w:w="4741" w:type="dxa"/>
            <w:tcBorders>
              <w:bottom w:val="nil"/>
            </w:tcBorders>
            <w:shd w:val="clear" w:color="auto" w:fill="auto"/>
            <w:noWrap/>
            <w:vAlign w:val="bottom"/>
            <w:hideMark/>
          </w:tcPr>
          <w:p w14:paraId="59BFF6AC" w14:textId="77777777" w:rsidR="009D4681" w:rsidRPr="009D4681" w:rsidRDefault="009D4681">
            <w:pPr>
              <w:rPr>
                <w:rFonts w:ascii="Arial" w:hAnsi="Arial" w:cs="Arial"/>
                <w:color w:val="000000"/>
                <w:sz w:val="22"/>
                <w:szCs w:val="22"/>
              </w:rPr>
            </w:pPr>
            <w:proofErr w:type="gramStart"/>
            <w:r w:rsidRPr="009D4681">
              <w:rPr>
                <w:rFonts w:ascii="Arial" w:hAnsi="Arial" w:cs="Arial"/>
                <w:color w:val="000000"/>
                <w:sz w:val="22"/>
                <w:szCs w:val="22"/>
              </w:rPr>
              <w:t>Contract.xOne.year</w:t>
            </w:r>
            <w:proofErr w:type="gramEnd"/>
          </w:p>
        </w:tc>
        <w:tc>
          <w:tcPr>
            <w:tcW w:w="4190" w:type="dxa"/>
            <w:tcBorders>
              <w:bottom w:val="nil"/>
            </w:tcBorders>
            <w:shd w:val="clear" w:color="auto" w:fill="auto"/>
            <w:noWrap/>
            <w:vAlign w:val="bottom"/>
            <w:hideMark/>
          </w:tcPr>
          <w:p w14:paraId="3467109B" w14:textId="77777777" w:rsidR="009D4681" w:rsidRPr="009D4681" w:rsidRDefault="009D4681">
            <w:pPr>
              <w:jc w:val="right"/>
              <w:rPr>
                <w:rFonts w:ascii="Arial" w:hAnsi="Arial" w:cs="Arial"/>
                <w:color w:val="000000"/>
                <w:sz w:val="22"/>
                <w:szCs w:val="22"/>
              </w:rPr>
            </w:pPr>
            <w:r w:rsidRPr="009D4681">
              <w:rPr>
                <w:rFonts w:ascii="Arial" w:hAnsi="Arial" w:cs="Arial"/>
                <w:color w:val="000000"/>
                <w:sz w:val="22"/>
                <w:szCs w:val="22"/>
              </w:rPr>
              <w:t>1,207092</w:t>
            </w:r>
          </w:p>
        </w:tc>
      </w:tr>
      <w:tr w:rsidR="00D31C7E" w:rsidRPr="009D4681" w14:paraId="7763CE41" w14:textId="77777777" w:rsidTr="00670FD4">
        <w:trPr>
          <w:trHeight w:val="320"/>
        </w:trPr>
        <w:tc>
          <w:tcPr>
            <w:tcW w:w="8931" w:type="dxa"/>
            <w:gridSpan w:val="2"/>
            <w:tcBorders>
              <w:top w:val="nil"/>
              <w:bottom w:val="single" w:sz="4" w:space="0" w:color="auto"/>
            </w:tcBorders>
            <w:shd w:val="clear" w:color="auto" w:fill="auto"/>
            <w:noWrap/>
            <w:vAlign w:val="bottom"/>
          </w:tcPr>
          <w:p w14:paraId="2B4E56C7" w14:textId="2892629F" w:rsidR="00D31C7E" w:rsidRPr="00670FD4" w:rsidRDefault="00D31C7E" w:rsidP="00670FD4">
            <w:pPr>
              <w:spacing w:line="360" w:lineRule="auto"/>
              <w:jc w:val="both"/>
              <w:rPr>
                <w:rFonts w:ascii="Arial" w:hAnsi="Arial" w:cs="Arial"/>
                <w:sz w:val="22"/>
                <w:szCs w:val="22"/>
              </w:rPr>
            </w:pPr>
            <w:r w:rsidRPr="00C30D28">
              <w:rPr>
                <w:rFonts w:ascii="Arial" w:hAnsi="Arial" w:cs="Arial"/>
                <w:sz w:val="22"/>
                <w:szCs w:val="22"/>
              </w:rPr>
              <w:lastRenderedPageBreak/>
              <w:t xml:space="preserve">Tabela </w:t>
            </w:r>
            <w:r>
              <w:rPr>
                <w:rFonts w:ascii="Arial" w:hAnsi="Arial" w:cs="Arial"/>
                <w:sz w:val="22"/>
                <w:szCs w:val="22"/>
              </w:rPr>
              <w:t>3.</w:t>
            </w:r>
            <w:r w:rsidRPr="00C30D28">
              <w:rPr>
                <w:rFonts w:ascii="Arial" w:hAnsi="Arial" w:cs="Arial"/>
                <w:sz w:val="22"/>
                <w:szCs w:val="22"/>
              </w:rPr>
              <w:t xml:space="preserve"> Valores VIF para as variáveis</w:t>
            </w:r>
            <w:r>
              <w:rPr>
                <w:rFonts w:ascii="Arial" w:hAnsi="Arial" w:cs="Arial"/>
                <w:sz w:val="22"/>
                <w:szCs w:val="22"/>
              </w:rPr>
              <w:t xml:space="preserve"> após “stepwise”.</w:t>
            </w:r>
          </w:p>
        </w:tc>
      </w:tr>
      <w:tr w:rsidR="00D31C7E" w:rsidRPr="00D31C7E" w14:paraId="431325BF" w14:textId="77777777" w:rsidTr="00670FD4">
        <w:trPr>
          <w:trHeight w:val="320"/>
        </w:trPr>
        <w:tc>
          <w:tcPr>
            <w:tcW w:w="4741" w:type="dxa"/>
            <w:tcBorders>
              <w:top w:val="single" w:sz="4" w:space="0" w:color="auto"/>
              <w:bottom w:val="single" w:sz="4" w:space="0" w:color="auto"/>
            </w:tcBorders>
            <w:shd w:val="clear" w:color="auto" w:fill="auto"/>
            <w:noWrap/>
            <w:vAlign w:val="bottom"/>
          </w:tcPr>
          <w:p w14:paraId="0861FADF" w14:textId="77777777" w:rsidR="00D31C7E" w:rsidRPr="009D4681" w:rsidRDefault="00D31C7E" w:rsidP="00D31C7E">
            <w:pPr>
              <w:rPr>
                <w:rFonts w:ascii="Arial" w:hAnsi="Arial" w:cs="Arial"/>
                <w:color w:val="000000"/>
                <w:sz w:val="22"/>
                <w:szCs w:val="22"/>
              </w:rPr>
            </w:pPr>
          </w:p>
        </w:tc>
        <w:tc>
          <w:tcPr>
            <w:tcW w:w="4190" w:type="dxa"/>
            <w:tcBorders>
              <w:top w:val="single" w:sz="4" w:space="0" w:color="auto"/>
              <w:bottom w:val="single" w:sz="4" w:space="0" w:color="auto"/>
            </w:tcBorders>
            <w:shd w:val="clear" w:color="auto" w:fill="auto"/>
            <w:noWrap/>
            <w:vAlign w:val="bottom"/>
          </w:tcPr>
          <w:p w14:paraId="31E1EB78" w14:textId="00169FA2" w:rsidR="00D31C7E" w:rsidRPr="00D31C7E" w:rsidRDefault="00D31C7E" w:rsidP="00D31C7E">
            <w:pPr>
              <w:jc w:val="right"/>
              <w:rPr>
                <w:rFonts w:ascii="Arial" w:hAnsi="Arial" w:cs="Arial"/>
                <w:color w:val="000000"/>
                <w:sz w:val="22"/>
                <w:szCs w:val="22"/>
                <w:lang w:val="en-US"/>
              </w:rPr>
            </w:pPr>
            <w:r w:rsidRPr="00D31C7E">
              <w:rPr>
                <w:rFonts w:ascii="Arial" w:hAnsi="Arial" w:cs="Arial"/>
                <w:sz w:val="22"/>
                <w:szCs w:val="22"/>
              </w:rPr>
              <w:t xml:space="preserve"> </w:t>
            </w:r>
            <w:r w:rsidRPr="000E1ECF">
              <w:rPr>
                <w:rFonts w:ascii="Arial" w:hAnsi="Arial" w:cs="Arial"/>
                <w:sz w:val="22"/>
                <w:szCs w:val="22"/>
                <w:lang w:val="en-US"/>
              </w:rPr>
              <w:t>“Variance Inflation Factor” [VI</w:t>
            </w:r>
            <w:r>
              <w:rPr>
                <w:rFonts w:ascii="Arial" w:hAnsi="Arial" w:cs="Arial"/>
                <w:sz w:val="22"/>
                <w:szCs w:val="22"/>
                <w:lang w:val="en-US"/>
              </w:rPr>
              <w:t>F] (</w:t>
            </w:r>
            <w:r>
              <w:rPr>
                <w:rFonts w:ascii="Arial" w:hAnsi="Arial" w:cs="Arial"/>
                <w:sz w:val="22"/>
                <w:szCs w:val="22"/>
                <w:lang w:val="en-US"/>
              </w:rPr>
              <w:t>conclusão</w:t>
            </w:r>
            <w:r>
              <w:rPr>
                <w:rFonts w:ascii="Arial" w:hAnsi="Arial" w:cs="Arial"/>
                <w:sz w:val="22"/>
                <w:szCs w:val="22"/>
                <w:lang w:val="en-US"/>
              </w:rPr>
              <w:t>)</w:t>
            </w:r>
          </w:p>
        </w:tc>
      </w:tr>
      <w:tr w:rsidR="00D31C7E" w:rsidRPr="009D4681" w14:paraId="65ED7B70" w14:textId="77777777" w:rsidTr="00670FD4">
        <w:trPr>
          <w:trHeight w:val="320"/>
        </w:trPr>
        <w:tc>
          <w:tcPr>
            <w:tcW w:w="4741" w:type="dxa"/>
            <w:tcBorders>
              <w:top w:val="single" w:sz="4" w:space="0" w:color="auto"/>
            </w:tcBorders>
            <w:shd w:val="clear" w:color="auto" w:fill="auto"/>
            <w:noWrap/>
            <w:vAlign w:val="bottom"/>
            <w:hideMark/>
          </w:tcPr>
          <w:p w14:paraId="7E7F705C" w14:textId="77777777" w:rsidR="00D31C7E" w:rsidRPr="009D4681" w:rsidRDefault="00D31C7E" w:rsidP="00D31C7E">
            <w:pPr>
              <w:rPr>
                <w:rFonts w:ascii="Arial" w:hAnsi="Arial" w:cs="Arial"/>
                <w:color w:val="000000"/>
                <w:sz w:val="22"/>
                <w:szCs w:val="22"/>
              </w:rPr>
            </w:pPr>
            <w:proofErr w:type="gramStart"/>
            <w:r w:rsidRPr="009D4681">
              <w:rPr>
                <w:rFonts w:ascii="Arial" w:hAnsi="Arial" w:cs="Arial"/>
                <w:color w:val="000000"/>
                <w:sz w:val="22"/>
                <w:szCs w:val="22"/>
              </w:rPr>
              <w:t>Contract.xTwo.year</w:t>
            </w:r>
            <w:proofErr w:type="gramEnd"/>
          </w:p>
        </w:tc>
        <w:tc>
          <w:tcPr>
            <w:tcW w:w="4190" w:type="dxa"/>
            <w:tcBorders>
              <w:top w:val="single" w:sz="4" w:space="0" w:color="auto"/>
            </w:tcBorders>
            <w:shd w:val="clear" w:color="auto" w:fill="auto"/>
            <w:noWrap/>
            <w:vAlign w:val="bottom"/>
            <w:hideMark/>
          </w:tcPr>
          <w:p w14:paraId="7A067CC5" w14:textId="77777777" w:rsidR="00D31C7E" w:rsidRPr="009D4681" w:rsidRDefault="00D31C7E" w:rsidP="00D31C7E">
            <w:pPr>
              <w:jc w:val="right"/>
              <w:rPr>
                <w:rFonts w:ascii="Arial" w:hAnsi="Arial" w:cs="Arial"/>
                <w:color w:val="000000"/>
                <w:sz w:val="22"/>
                <w:szCs w:val="22"/>
              </w:rPr>
            </w:pPr>
            <w:r w:rsidRPr="009D4681">
              <w:rPr>
                <w:rFonts w:ascii="Arial" w:hAnsi="Arial" w:cs="Arial"/>
                <w:color w:val="000000"/>
                <w:sz w:val="22"/>
                <w:szCs w:val="22"/>
              </w:rPr>
              <w:t>1,26164</w:t>
            </w:r>
          </w:p>
        </w:tc>
      </w:tr>
      <w:tr w:rsidR="00D31C7E" w:rsidRPr="009D4681" w14:paraId="668309E9" w14:textId="77777777" w:rsidTr="00181098">
        <w:trPr>
          <w:trHeight w:val="320"/>
        </w:trPr>
        <w:tc>
          <w:tcPr>
            <w:tcW w:w="4741" w:type="dxa"/>
            <w:shd w:val="clear" w:color="auto" w:fill="auto"/>
            <w:noWrap/>
            <w:vAlign w:val="bottom"/>
            <w:hideMark/>
          </w:tcPr>
          <w:p w14:paraId="62A56ADA" w14:textId="77777777" w:rsidR="00D31C7E" w:rsidRPr="009D4681" w:rsidRDefault="00D31C7E" w:rsidP="00D31C7E">
            <w:pPr>
              <w:rPr>
                <w:rFonts w:ascii="Arial" w:hAnsi="Arial" w:cs="Arial"/>
                <w:color w:val="000000"/>
                <w:sz w:val="22"/>
                <w:szCs w:val="22"/>
              </w:rPr>
            </w:pPr>
            <w:r w:rsidRPr="009D4681">
              <w:rPr>
                <w:rFonts w:ascii="Arial" w:hAnsi="Arial" w:cs="Arial"/>
                <w:color w:val="000000"/>
                <w:sz w:val="22"/>
                <w:szCs w:val="22"/>
              </w:rPr>
              <w:t>PaperlessBilling</w:t>
            </w:r>
          </w:p>
        </w:tc>
        <w:tc>
          <w:tcPr>
            <w:tcW w:w="4190" w:type="dxa"/>
            <w:shd w:val="clear" w:color="auto" w:fill="auto"/>
            <w:noWrap/>
            <w:vAlign w:val="bottom"/>
            <w:hideMark/>
          </w:tcPr>
          <w:p w14:paraId="7F010E00" w14:textId="77777777" w:rsidR="00D31C7E" w:rsidRPr="009D4681" w:rsidRDefault="00D31C7E" w:rsidP="00D31C7E">
            <w:pPr>
              <w:jc w:val="right"/>
              <w:rPr>
                <w:rFonts w:ascii="Arial" w:hAnsi="Arial" w:cs="Arial"/>
                <w:color w:val="000000"/>
                <w:sz w:val="22"/>
                <w:szCs w:val="22"/>
              </w:rPr>
            </w:pPr>
            <w:r w:rsidRPr="009D4681">
              <w:rPr>
                <w:rFonts w:ascii="Arial" w:hAnsi="Arial" w:cs="Arial"/>
                <w:color w:val="000000"/>
                <w:sz w:val="22"/>
                <w:szCs w:val="22"/>
              </w:rPr>
              <w:t>1,122183</w:t>
            </w:r>
          </w:p>
        </w:tc>
      </w:tr>
      <w:tr w:rsidR="00D31C7E" w:rsidRPr="009D4681" w14:paraId="4E545341" w14:textId="77777777" w:rsidTr="00181098">
        <w:trPr>
          <w:trHeight w:val="320"/>
        </w:trPr>
        <w:tc>
          <w:tcPr>
            <w:tcW w:w="4741" w:type="dxa"/>
            <w:shd w:val="clear" w:color="auto" w:fill="auto"/>
            <w:noWrap/>
            <w:vAlign w:val="bottom"/>
            <w:hideMark/>
          </w:tcPr>
          <w:p w14:paraId="4C202FD9" w14:textId="77777777" w:rsidR="00D31C7E" w:rsidRPr="009D4681" w:rsidRDefault="00D31C7E" w:rsidP="00D31C7E">
            <w:pPr>
              <w:rPr>
                <w:rFonts w:ascii="Arial" w:hAnsi="Arial" w:cs="Arial"/>
                <w:color w:val="000000"/>
                <w:sz w:val="22"/>
                <w:szCs w:val="22"/>
              </w:rPr>
            </w:pPr>
            <w:proofErr w:type="gramStart"/>
            <w:r w:rsidRPr="009D4681">
              <w:rPr>
                <w:rFonts w:ascii="Arial" w:hAnsi="Arial" w:cs="Arial"/>
                <w:color w:val="000000"/>
                <w:sz w:val="22"/>
                <w:szCs w:val="22"/>
              </w:rPr>
              <w:t>PaymentMethod.xCredit.card..</w:t>
            </w:r>
            <w:proofErr w:type="spellStart"/>
            <w:r w:rsidRPr="009D4681">
              <w:rPr>
                <w:rFonts w:ascii="Arial" w:hAnsi="Arial" w:cs="Arial"/>
                <w:color w:val="000000"/>
                <w:sz w:val="22"/>
                <w:szCs w:val="22"/>
              </w:rPr>
              <w:t>automatic</w:t>
            </w:r>
            <w:proofErr w:type="spellEnd"/>
            <w:proofErr w:type="gramEnd"/>
            <w:r w:rsidRPr="009D4681">
              <w:rPr>
                <w:rFonts w:ascii="Arial" w:hAnsi="Arial" w:cs="Arial"/>
                <w:color w:val="000000"/>
                <w:sz w:val="22"/>
                <w:szCs w:val="22"/>
              </w:rPr>
              <w:t>.</w:t>
            </w:r>
          </w:p>
        </w:tc>
        <w:tc>
          <w:tcPr>
            <w:tcW w:w="4190" w:type="dxa"/>
            <w:shd w:val="clear" w:color="auto" w:fill="auto"/>
            <w:noWrap/>
            <w:vAlign w:val="bottom"/>
            <w:hideMark/>
          </w:tcPr>
          <w:p w14:paraId="09D86982" w14:textId="77777777" w:rsidR="00D31C7E" w:rsidRPr="009D4681" w:rsidRDefault="00D31C7E" w:rsidP="00D31C7E">
            <w:pPr>
              <w:jc w:val="right"/>
              <w:rPr>
                <w:rFonts w:ascii="Arial" w:hAnsi="Arial" w:cs="Arial"/>
                <w:color w:val="000000"/>
                <w:sz w:val="22"/>
                <w:szCs w:val="22"/>
              </w:rPr>
            </w:pPr>
            <w:r w:rsidRPr="009D4681">
              <w:rPr>
                <w:rFonts w:ascii="Arial" w:hAnsi="Arial" w:cs="Arial"/>
                <w:color w:val="000000"/>
                <w:sz w:val="22"/>
                <w:szCs w:val="22"/>
              </w:rPr>
              <w:t>1,241474</w:t>
            </w:r>
          </w:p>
        </w:tc>
      </w:tr>
      <w:tr w:rsidR="00D31C7E" w:rsidRPr="009D4681" w14:paraId="18C99CE7" w14:textId="77777777" w:rsidTr="00181098">
        <w:trPr>
          <w:trHeight w:val="320"/>
        </w:trPr>
        <w:tc>
          <w:tcPr>
            <w:tcW w:w="4741" w:type="dxa"/>
            <w:shd w:val="clear" w:color="auto" w:fill="auto"/>
            <w:noWrap/>
            <w:vAlign w:val="bottom"/>
            <w:hideMark/>
          </w:tcPr>
          <w:p w14:paraId="140AB2D7" w14:textId="77777777" w:rsidR="00D31C7E" w:rsidRPr="009D4681" w:rsidRDefault="00D31C7E" w:rsidP="00D31C7E">
            <w:pPr>
              <w:rPr>
                <w:rFonts w:ascii="Arial" w:hAnsi="Arial" w:cs="Arial"/>
                <w:color w:val="000000"/>
                <w:sz w:val="22"/>
                <w:szCs w:val="22"/>
              </w:rPr>
            </w:pPr>
            <w:proofErr w:type="gramStart"/>
            <w:r w:rsidRPr="009D4681">
              <w:rPr>
                <w:rFonts w:ascii="Arial" w:hAnsi="Arial" w:cs="Arial"/>
                <w:color w:val="000000"/>
                <w:sz w:val="22"/>
                <w:szCs w:val="22"/>
              </w:rPr>
              <w:t>PaymentMethod.xElectronic.check</w:t>
            </w:r>
            <w:proofErr w:type="gramEnd"/>
          </w:p>
        </w:tc>
        <w:tc>
          <w:tcPr>
            <w:tcW w:w="4190" w:type="dxa"/>
            <w:shd w:val="clear" w:color="auto" w:fill="auto"/>
            <w:noWrap/>
            <w:vAlign w:val="bottom"/>
            <w:hideMark/>
          </w:tcPr>
          <w:p w14:paraId="797BADDB" w14:textId="77777777" w:rsidR="00D31C7E" w:rsidRPr="009D4681" w:rsidRDefault="00D31C7E" w:rsidP="00D31C7E">
            <w:pPr>
              <w:jc w:val="right"/>
              <w:rPr>
                <w:rFonts w:ascii="Arial" w:hAnsi="Arial" w:cs="Arial"/>
                <w:color w:val="000000"/>
                <w:sz w:val="22"/>
                <w:szCs w:val="22"/>
              </w:rPr>
            </w:pPr>
            <w:r w:rsidRPr="009D4681">
              <w:rPr>
                <w:rFonts w:ascii="Arial" w:hAnsi="Arial" w:cs="Arial"/>
                <w:color w:val="000000"/>
                <w:sz w:val="22"/>
                <w:szCs w:val="22"/>
              </w:rPr>
              <w:t>1,363924</w:t>
            </w:r>
          </w:p>
        </w:tc>
      </w:tr>
      <w:tr w:rsidR="00D31C7E" w:rsidRPr="009D4681" w14:paraId="3CA5C7AE" w14:textId="77777777" w:rsidTr="00181098">
        <w:trPr>
          <w:trHeight w:val="320"/>
        </w:trPr>
        <w:tc>
          <w:tcPr>
            <w:tcW w:w="4741" w:type="dxa"/>
            <w:shd w:val="clear" w:color="auto" w:fill="auto"/>
            <w:noWrap/>
            <w:vAlign w:val="bottom"/>
            <w:hideMark/>
          </w:tcPr>
          <w:p w14:paraId="09950497" w14:textId="77777777" w:rsidR="00D31C7E" w:rsidRPr="009D4681" w:rsidRDefault="00D31C7E" w:rsidP="00D31C7E">
            <w:pPr>
              <w:rPr>
                <w:rFonts w:ascii="Arial" w:hAnsi="Arial" w:cs="Arial"/>
                <w:color w:val="000000"/>
                <w:sz w:val="22"/>
                <w:szCs w:val="22"/>
              </w:rPr>
            </w:pPr>
            <w:r w:rsidRPr="009D4681">
              <w:rPr>
                <w:rFonts w:ascii="Arial" w:hAnsi="Arial" w:cs="Arial"/>
                <w:color w:val="000000"/>
                <w:sz w:val="22"/>
                <w:szCs w:val="22"/>
              </w:rPr>
              <w:t>tenure_bin.x1.</w:t>
            </w:r>
            <w:proofErr w:type="gramStart"/>
            <w:r w:rsidRPr="009D4681">
              <w:rPr>
                <w:rFonts w:ascii="Arial" w:hAnsi="Arial" w:cs="Arial"/>
                <w:color w:val="000000"/>
                <w:sz w:val="22"/>
                <w:szCs w:val="22"/>
              </w:rPr>
              <w:t>2.anos</w:t>
            </w:r>
            <w:proofErr w:type="gramEnd"/>
          </w:p>
        </w:tc>
        <w:tc>
          <w:tcPr>
            <w:tcW w:w="4190" w:type="dxa"/>
            <w:shd w:val="clear" w:color="auto" w:fill="auto"/>
            <w:noWrap/>
            <w:vAlign w:val="bottom"/>
            <w:hideMark/>
          </w:tcPr>
          <w:p w14:paraId="34DDD0F3" w14:textId="77777777" w:rsidR="00D31C7E" w:rsidRPr="009D4681" w:rsidRDefault="00D31C7E" w:rsidP="00D31C7E">
            <w:pPr>
              <w:jc w:val="right"/>
              <w:rPr>
                <w:rFonts w:ascii="Arial" w:hAnsi="Arial" w:cs="Arial"/>
                <w:color w:val="000000"/>
                <w:sz w:val="22"/>
                <w:szCs w:val="22"/>
              </w:rPr>
            </w:pPr>
            <w:r w:rsidRPr="009D4681">
              <w:rPr>
                <w:rFonts w:ascii="Arial" w:hAnsi="Arial" w:cs="Arial"/>
                <w:color w:val="000000"/>
                <w:sz w:val="22"/>
                <w:szCs w:val="22"/>
              </w:rPr>
              <w:t>1,055156</w:t>
            </w:r>
          </w:p>
        </w:tc>
      </w:tr>
      <w:tr w:rsidR="00D31C7E" w:rsidRPr="009D4681" w14:paraId="2C5FCE87" w14:textId="77777777" w:rsidTr="00181098">
        <w:trPr>
          <w:trHeight w:val="320"/>
        </w:trPr>
        <w:tc>
          <w:tcPr>
            <w:tcW w:w="4741" w:type="dxa"/>
            <w:shd w:val="clear" w:color="auto" w:fill="auto"/>
            <w:noWrap/>
            <w:vAlign w:val="bottom"/>
            <w:hideMark/>
          </w:tcPr>
          <w:p w14:paraId="3EEA2A0A" w14:textId="77777777" w:rsidR="00D31C7E" w:rsidRPr="009D4681" w:rsidRDefault="00D31C7E" w:rsidP="00D31C7E">
            <w:pPr>
              <w:rPr>
                <w:rFonts w:ascii="Arial" w:hAnsi="Arial" w:cs="Arial"/>
                <w:color w:val="000000"/>
                <w:sz w:val="22"/>
                <w:szCs w:val="22"/>
              </w:rPr>
            </w:pPr>
            <w:r w:rsidRPr="009D4681">
              <w:rPr>
                <w:rFonts w:ascii="Arial" w:hAnsi="Arial" w:cs="Arial"/>
                <w:color w:val="000000"/>
                <w:sz w:val="22"/>
                <w:szCs w:val="22"/>
              </w:rPr>
              <w:t>tenure_bin.x5.</w:t>
            </w:r>
            <w:proofErr w:type="gramStart"/>
            <w:r w:rsidRPr="009D4681">
              <w:rPr>
                <w:rFonts w:ascii="Arial" w:hAnsi="Arial" w:cs="Arial"/>
                <w:color w:val="000000"/>
                <w:sz w:val="22"/>
                <w:szCs w:val="22"/>
              </w:rPr>
              <w:t>6.anos</w:t>
            </w:r>
            <w:proofErr w:type="gramEnd"/>
          </w:p>
        </w:tc>
        <w:tc>
          <w:tcPr>
            <w:tcW w:w="4190" w:type="dxa"/>
            <w:shd w:val="clear" w:color="auto" w:fill="auto"/>
            <w:noWrap/>
            <w:vAlign w:val="bottom"/>
            <w:hideMark/>
          </w:tcPr>
          <w:p w14:paraId="385B9494" w14:textId="77777777" w:rsidR="00D31C7E" w:rsidRPr="009D4681" w:rsidRDefault="00D31C7E" w:rsidP="00D31C7E">
            <w:pPr>
              <w:jc w:val="right"/>
              <w:rPr>
                <w:rFonts w:ascii="Arial" w:hAnsi="Arial" w:cs="Arial"/>
                <w:color w:val="000000"/>
                <w:sz w:val="22"/>
                <w:szCs w:val="22"/>
              </w:rPr>
            </w:pPr>
            <w:r w:rsidRPr="009D4681">
              <w:rPr>
                <w:rFonts w:ascii="Arial" w:hAnsi="Arial" w:cs="Arial"/>
                <w:color w:val="000000"/>
                <w:sz w:val="22"/>
                <w:szCs w:val="22"/>
              </w:rPr>
              <w:t>2,036837</w:t>
            </w:r>
          </w:p>
        </w:tc>
      </w:tr>
    </w:tbl>
    <w:p w14:paraId="21A975E0" w14:textId="77777777" w:rsidR="009C457B" w:rsidRPr="00C30D28" w:rsidRDefault="009C457B" w:rsidP="009C457B">
      <w:pPr>
        <w:spacing w:line="360" w:lineRule="auto"/>
        <w:jc w:val="both"/>
        <w:rPr>
          <w:rFonts w:ascii="Arial" w:hAnsi="Arial" w:cs="Arial"/>
          <w:sz w:val="22"/>
          <w:szCs w:val="22"/>
        </w:rPr>
      </w:pPr>
      <w:r>
        <w:rPr>
          <w:rFonts w:ascii="Arial" w:hAnsi="Arial" w:cs="Arial"/>
          <w:sz w:val="22"/>
          <w:szCs w:val="22"/>
        </w:rPr>
        <w:t>Fonte: Resultados originais da pesquisa.</w:t>
      </w:r>
    </w:p>
    <w:p w14:paraId="3DB291E4" w14:textId="77777777" w:rsidR="00BD5F45" w:rsidRPr="00C30D28" w:rsidRDefault="00BD5F45" w:rsidP="00BD5F45">
      <w:pPr>
        <w:pStyle w:val="PargrafodaLista"/>
        <w:spacing w:line="360" w:lineRule="auto"/>
        <w:ind w:left="0" w:firstLine="709"/>
        <w:jc w:val="both"/>
        <w:rPr>
          <w:rFonts w:ascii="Arial" w:hAnsi="Arial" w:cs="Arial"/>
          <w:sz w:val="22"/>
          <w:szCs w:val="22"/>
        </w:rPr>
      </w:pPr>
    </w:p>
    <w:p w14:paraId="28783AF8" w14:textId="1867E3E8" w:rsidR="009A18AF" w:rsidRDefault="00BD5F45" w:rsidP="0021195A">
      <w:pPr>
        <w:pStyle w:val="PargrafodaLista"/>
        <w:spacing w:line="360" w:lineRule="auto"/>
        <w:ind w:left="0" w:firstLine="709"/>
        <w:jc w:val="both"/>
        <w:rPr>
          <w:rFonts w:ascii="Arial" w:hAnsi="Arial" w:cs="Arial"/>
          <w:sz w:val="22"/>
          <w:szCs w:val="22"/>
        </w:rPr>
      </w:pPr>
      <w:r w:rsidRPr="00C30D28">
        <w:rPr>
          <w:rFonts w:ascii="Arial" w:hAnsi="Arial" w:cs="Arial"/>
          <w:sz w:val="22"/>
          <w:szCs w:val="22"/>
        </w:rPr>
        <w:t xml:space="preserve">Na tabela </w:t>
      </w:r>
      <w:r w:rsidR="00173767">
        <w:rPr>
          <w:rFonts w:ascii="Arial" w:hAnsi="Arial" w:cs="Arial"/>
          <w:sz w:val="22"/>
          <w:szCs w:val="22"/>
        </w:rPr>
        <w:t>3</w:t>
      </w:r>
      <w:r w:rsidRPr="00C30D28">
        <w:rPr>
          <w:rFonts w:ascii="Arial" w:hAnsi="Arial" w:cs="Arial"/>
          <w:sz w:val="22"/>
          <w:szCs w:val="22"/>
        </w:rPr>
        <w:t xml:space="preserve">, acima, observemos que diversas variáveis não significativas foram removidas pelo </w:t>
      </w:r>
      <w:r w:rsidR="00DA59BB">
        <w:rPr>
          <w:rFonts w:ascii="Arial" w:hAnsi="Arial" w:cs="Arial"/>
          <w:sz w:val="22"/>
          <w:szCs w:val="22"/>
        </w:rPr>
        <w:t>“</w:t>
      </w:r>
      <w:r w:rsidRPr="00C30D28">
        <w:rPr>
          <w:rFonts w:ascii="Arial" w:hAnsi="Arial" w:cs="Arial"/>
          <w:sz w:val="22"/>
          <w:szCs w:val="22"/>
        </w:rPr>
        <w:t>stepwise</w:t>
      </w:r>
      <w:r w:rsidR="00DA59BB">
        <w:rPr>
          <w:rFonts w:ascii="Arial" w:hAnsi="Arial" w:cs="Arial"/>
          <w:sz w:val="22"/>
          <w:szCs w:val="22"/>
        </w:rPr>
        <w:t>”</w:t>
      </w:r>
      <w:r w:rsidRPr="00C30D28">
        <w:rPr>
          <w:rFonts w:ascii="Arial" w:hAnsi="Arial" w:cs="Arial"/>
          <w:sz w:val="22"/>
          <w:szCs w:val="22"/>
        </w:rPr>
        <w:t xml:space="preserve">, como </w:t>
      </w:r>
      <w:r w:rsidR="006000C9">
        <w:rPr>
          <w:rFonts w:ascii="Arial" w:hAnsi="Arial" w:cs="Arial"/>
          <w:sz w:val="22"/>
          <w:szCs w:val="22"/>
        </w:rPr>
        <w:t>“</w:t>
      </w:r>
      <w:r w:rsidRPr="00C30D28">
        <w:rPr>
          <w:rFonts w:ascii="Arial" w:hAnsi="Arial" w:cs="Arial"/>
          <w:sz w:val="22"/>
          <w:szCs w:val="22"/>
        </w:rPr>
        <w:t>DeviceBackup</w:t>
      </w:r>
      <w:r w:rsidR="006000C9">
        <w:rPr>
          <w:rFonts w:ascii="Arial" w:hAnsi="Arial" w:cs="Arial"/>
          <w:sz w:val="22"/>
          <w:szCs w:val="22"/>
        </w:rPr>
        <w:t>”</w:t>
      </w:r>
      <w:r w:rsidRPr="00C30D28">
        <w:rPr>
          <w:rFonts w:ascii="Arial" w:hAnsi="Arial" w:cs="Arial"/>
          <w:sz w:val="22"/>
          <w:szCs w:val="22"/>
        </w:rPr>
        <w:t xml:space="preserve"> e </w:t>
      </w:r>
      <w:r w:rsidR="006000C9">
        <w:rPr>
          <w:rFonts w:ascii="Arial" w:hAnsi="Arial" w:cs="Arial"/>
          <w:sz w:val="22"/>
          <w:szCs w:val="22"/>
        </w:rPr>
        <w:t>“</w:t>
      </w:r>
      <w:r w:rsidRPr="00C30D28">
        <w:rPr>
          <w:rFonts w:ascii="Arial" w:hAnsi="Arial" w:cs="Arial"/>
          <w:sz w:val="22"/>
          <w:szCs w:val="22"/>
        </w:rPr>
        <w:t>DeviceProtection</w:t>
      </w:r>
      <w:r w:rsidR="006000C9">
        <w:rPr>
          <w:rFonts w:ascii="Arial" w:hAnsi="Arial" w:cs="Arial"/>
          <w:sz w:val="22"/>
          <w:szCs w:val="22"/>
        </w:rPr>
        <w:t>”</w:t>
      </w:r>
      <w:r w:rsidRPr="00C30D28">
        <w:rPr>
          <w:rFonts w:ascii="Arial" w:hAnsi="Arial" w:cs="Arial"/>
          <w:sz w:val="22"/>
          <w:szCs w:val="22"/>
        </w:rPr>
        <w:t xml:space="preserve">, o que nos resultou em novo modelo para </w:t>
      </w:r>
      <w:r w:rsidR="003B57F5">
        <w:rPr>
          <w:rFonts w:ascii="Arial" w:hAnsi="Arial" w:cs="Arial"/>
          <w:sz w:val="22"/>
          <w:szCs w:val="22"/>
        </w:rPr>
        <w:t xml:space="preserve">foram feitas </w:t>
      </w:r>
      <w:r w:rsidRPr="00C30D28">
        <w:rPr>
          <w:rFonts w:ascii="Arial" w:hAnsi="Arial" w:cs="Arial"/>
          <w:sz w:val="22"/>
          <w:szCs w:val="22"/>
        </w:rPr>
        <w:t>as análises de</w:t>
      </w:r>
      <w:r w:rsidR="00B86E68">
        <w:rPr>
          <w:rFonts w:ascii="Arial" w:hAnsi="Arial" w:cs="Arial"/>
          <w:sz w:val="22"/>
          <w:szCs w:val="22"/>
        </w:rPr>
        <w:t xml:space="preserve"> matriz de confus</w:t>
      </w:r>
      <w:r w:rsidR="008E1FC3">
        <w:rPr>
          <w:rFonts w:ascii="Arial" w:hAnsi="Arial" w:cs="Arial"/>
          <w:sz w:val="22"/>
          <w:szCs w:val="22"/>
        </w:rPr>
        <w:t>ão,</w:t>
      </w:r>
      <w:r w:rsidRPr="00C30D28">
        <w:rPr>
          <w:rFonts w:ascii="Arial" w:hAnsi="Arial" w:cs="Arial"/>
          <w:sz w:val="22"/>
          <w:szCs w:val="22"/>
        </w:rPr>
        <w:t xml:space="preserve"> eficácia e área da curva ROC (AUC </w:t>
      </w:r>
      <w:r w:rsidR="00A058B5">
        <w:rPr>
          <w:rFonts w:ascii="Arial" w:hAnsi="Arial" w:cs="Arial"/>
          <w:sz w:val="22"/>
          <w:szCs w:val="22"/>
        </w:rPr>
        <w:t>–</w:t>
      </w:r>
      <w:r w:rsidRPr="00C30D28">
        <w:rPr>
          <w:rFonts w:ascii="Arial" w:hAnsi="Arial" w:cs="Arial"/>
          <w:sz w:val="22"/>
          <w:szCs w:val="22"/>
        </w:rPr>
        <w:t xml:space="preserve"> </w:t>
      </w:r>
      <w:r w:rsidR="00A058B5">
        <w:rPr>
          <w:rFonts w:ascii="Arial" w:hAnsi="Arial" w:cs="Arial"/>
          <w:sz w:val="22"/>
          <w:szCs w:val="22"/>
        </w:rPr>
        <w:t>“</w:t>
      </w:r>
      <w:r w:rsidRPr="00C30D28">
        <w:rPr>
          <w:rFonts w:ascii="Arial" w:hAnsi="Arial" w:cs="Arial"/>
          <w:sz w:val="22"/>
          <w:szCs w:val="22"/>
        </w:rPr>
        <w:t>Area Under Curve</w:t>
      </w:r>
      <w:r w:rsidR="00A058B5">
        <w:rPr>
          <w:rFonts w:ascii="Arial" w:hAnsi="Arial" w:cs="Arial"/>
          <w:sz w:val="22"/>
          <w:szCs w:val="22"/>
        </w:rPr>
        <w:t>”</w:t>
      </w:r>
      <w:r w:rsidRPr="00C30D28">
        <w:rPr>
          <w:rFonts w:ascii="Arial" w:hAnsi="Arial" w:cs="Arial"/>
          <w:sz w:val="22"/>
          <w:szCs w:val="22"/>
        </w:rPr>
        <w:t>).</w:t>
      </w:r>
    </w:p>
    <w:p w14:paraId="185F680B" w14:textId="77777777" w:rsidR="00FF2D46" w:rsidRDefault="00FF2D46" w:rsidP="0021195A">
      <w:pPr>
        <w:pStyle w:val="PargrafodaLista"/>
        <w:spacing w:line="360" w:lineRule="auto"/>
        <w:ind w:left="0" w:firstLine="709"/>
        <w:jc w:val="both"/>
        <w:rPr>
          <w:rFonts w:ascii="Arial" w:hAnsi="Arial" w:cs="Arial"/>
          <w:sz w:val="22"/>
          <w:szCs w:val="22"/>
        </w:rPr>
      </w:pPr>
    </w:p>
    <w:p w14:paraId="36890DCA" w14:textId="77777777" w:rsidR="00FF2D46" w:rsidRPr="00A42395" w:rsidRDefault="00FF2D46" w:rsidP="00FF2D46">
      <w:pPr>
        <w:spacing w:line="360" w:lineRule="auto"/>
        <w:jc w:val="both"/>
        <w:rPr>
          <w:rFonts w:ascii="Arial" w:hAnsi="Arial" w:cs="Arial"/>
          <w:sz w:val="22"/>
          <w:szCs w:val="22"/>
        </w:rPr>
      </w:pPr>
      <w:r w:rsidRPr="00C30D28">
        <w:rPr>
          <w:rFonts w:ascii="Arial" w:hAnsi="Arial" w:cs="Arial"/>
          <w:sz w:val="22"/>
          <w:szCs w:val="22"/>
        </w:rPr>
        <w:t xml:space="preserve">Tabela </w:t>
      </w:r>
      <w:r>
        <w:rPr>
          <w:rFonts w:ascii="Arial" w:hAnsi="Arial" w:cs="Arial"/>
          <w:sz w:val="22"/>
          <w:szCs w:val="22"/>
        </w:rPr>
        <w:t>4.</w:t>
      </w:r>
      <w:r w:rsidRPr="00C30D28">
        <w:rPr>
          <w:rFonts w:ascii="Arial" w:hAnsi="Arial" w:cs="Arial"/>
          <w:sz w:val="22"/>
          <w:szCs w:val="22"/>
        </w:rPr>
        <w:t xml:space="preserve"> Análise de sensibilidade, especificidade e acurácia do modelo glm</w:t>
      </w:r>
      <w:r>
        <w:rPr>
          <w:rFonts w:ascii="Arial" w:hAnsi="Arial" w:cs="Arial"/>
          <w:sz w:val="22"/>
          <w:szCs w:val="22"/>
        </w:rPr>
        <w:t xml:space="preserve"> na base de teste.</w:t>
      </w:r>
      <w:r w:rsidRPr="00C30D28">
        <w:rPr>
          <w:rFonts w:ascii="Arial" w:hAnsi="Arial" w:cs="Arial"/>
          <w:sz w:val="22"/>
          <w:szCs w:val="22"/>
        </w:rPr>
        <w:t xml:space="preserve"> </w:t>
      </w:r>
    </w:p>
    <w:tbl>
      <w:tblPr>
        <w:tblStyle w:val="Tabelacomgrade"/>
        <w:tblW w:w="0" w:type="auto"/>
        <w:tblLook w:val="04A0" w:firstRow="1" w:lastRow="0" w:firstColumn="1" w:lastColumn="0" w:noHBand="0" w:noVBand="1"/>
      </w:tblPr>
      <w:tblGrid>
        <w:gridCol w:w="2496"/>
        <w:gridCol w:w="2324"/>
        <w:gridCol w:w="1984"/>
        <w:gridCol w:w="2127"/>
      </w:tblGrid>
      <w:tr w:rsidR="00FF2D46" w:rsidRPr="00C30D28" w14:paraId="476BDFAA" w14:textId="77777777" w:rsidTr="00F94900">
        <w:tc>
          <w:tcPr>
            <w:tcW w:w="2496" w:type="dxa"/>
            <w:tcBorders>
              <w:top w:val="single" w:sz="4" w:space="0" w:color="auto"/>
              <w:left w:val="nil"/>
              <w:bottom w:val="single" w:sz="4" w:space="0" w:color="auto"/>
              <w:right w:val="nil"/>
            </w:tcBorders>
          </w:tcPr>
          <w:p w14:paraId="42E2C4D1" w14:textId="77777777" w:rsidR="00FF2D46" w:rsidRPr="00C30D28" w:rsidRDefault="00FF2D46" w:rsidP="00F94900">
            <w:pPr>
              <w:pStyle w:val="PargrafodaLista"/>
              <w:spacing w:line="360" w:lineRule="auto"/>
              <w:ind w:left="0"/>
              <w:jc w:val="both"/>
              <w:rPr>
                <w:rFonts w:ascii="Arial" w:hAnsi="Arial" w:cs="Arial"/>
                <w:sz w:val="22"/>
                <w:szCs w:val="22"/>
              </w:rPr>
            </w:pPr>
          </w:p>
        </w:tc>
        <w:tc>
          <w:tcPr>
            <w:tcW w:w="2324" w:type="dxa"/>
            <w:tcBorders>
              <w:top w:val="single" w:sz="4" w:space="0" w:color="auto"/>
              <w:left w:val="nil"/>
              <w:bottom w:val="single" w:sz="4" w:space="0" w:color="auto"/>
              <w:right w:val="nil"/>
            </w:tcBorders>
          </w:tcPr>
          <w:p w14:paraId="10A555E1" w14:textId="77777777" w:rsidR="00FF2D46" w:rsidRPr="00C30D28" w:rsidRDefault="00FF2D46" w:rsidP="00F94900">
            <w:pPr>
              <w:pStyle w:val="PargrafodaLista"/>
              <w:spacing w:line="360" w:lineRule="auto"/>
              <w:ind w:left="0"/>
              <w:jc w:val="right"/>
              <w:rPr>
                <w:rFonts w:ascii="Arial" w:hAnsi="Arial" w:cs="Arial"/>
                <w:sz w:val="22"/>
                <w:szCs w:val="22"/>
                <w:lang w:val="en-US"/>
              </w:rPr>
            </w:pPr>
            <w:r w:rsidRPr="00C30D28">
              <w:rPr>
                <w:rFonts w:ascii="Arial" w:hAnsi="Arial" w:cs="Arial"/>
                <w:sz w:val="22"/>
                <w:szCs w:val="22"/>
                <w:lang w:val="en-US"/>
              </w:rPr>
              <w:t>50%</w:t>
            </w:r>
          </w:p>
        </w:tc>
        <w:tc>
          <w:tcPr>
            <w:tcW w:w="1984" w:type="dxa"/>
            <w:tcBorders>
              <w:top w:val="single" w:sz="4" w:space="0" w:color="auto"/>
              <w:left w:val="nil"/>
              <w:bottom w:val="single" w:sz="4" w:space="0" w:color="auto"/>
              <w:right w:val="nil"/>
            </w:tcBorders>
          </w:tcPr>
          <w:p w14:paraId="31DC44F2" w14:textId="77777777" w:rsidR="00FF2D46" w:rsidRPr="00C30D28" w:rsidRDefault="00FF2D46" w:rsidP="00F94900">
            <w:pPr>
              <w:pStyle w:val="PargrafodaLista"/>
              <w:spacing w:line="360" w:lineRule="auto"/>
              <w:ind w:left="0"/>
              <w:jc w:val="right"/>
              <w:rPr>
                <w:rFonts w:ascii="Arial" w:hAnsi="Arial" w:cs="Arial"/>
                <w:sz w:val="22"/>
                <w:szCs w:val="22"/>
                <w:lang w:val="en-US"/>
              </w:rPr>
            </w:pPr>
            <w:r w:rsidRPr="00C30D28">
              <w:rPr>
                <w:rFonts w:ascii="Arial" w:hAnsi="Arial" w:cs="Arial"/>
                <w:sz w:val="22"/>
                <w:szCs w:val="22"/>
                <w:lang w:val="en-US"/>
              </w:rPr>
              <w:t>70%</w:t>
            </w:r>
          </w:p>
        </w:tc>
        <w:tc>
          <w:tcPr>
            <w:tcW w:w="2127" w:type="dxa"/>
            <w:tcBorders>
              <w:top w:val="single" w:sz="4" w:space="0" w:color="auto"/>
              <w:left w:val="nil"/>
              <w:bottom w:val="single" w:sz="4" w:space="0" w:color="auto"/>
              <w:right w:val="nil"/>
            </w:tcBorders>
          </w:tcPr>
          <w:p w14:paraId="6A4DD832" w14:textId="77777777" w:rsidR="00FF2D46" w:rsidRPr="00C30D28" w:rsidRDefault="00FF2D46" w:rsidP="00F94900">
            <w:pPr>
              <w:pStyle w:val="PargrafodaLista"/>
              <w:spacing w:line="360" w:lineRule="auto"/>
              <w:ind w:left="0"/>
              <w:jc w:val="right"/>
              <w:rPr>
                <w:rFonts w:ascii="Arial" w:hAnsi="Arial" w:cs="Arial"/>
                <w:sz w:val="22"/>
                <w:szCs w:val="22"/>
                <w:lang w:val="en-US"/>
              </w:rPr>
            </w:pPr>
            <w:r w:rsidRPr="00C30D28">
              <w:rPr>
                <w:rFonts w:ascii="Arial" w:hAnsi="Arial" w:cs="Arial"/>
                <w:sz w:val="22"/>
                <w:szCs w:val="22"/>
                <w:lang w:val="en-US"/>
              </w:rPr>
              <w:t>30%</w:t>
            </w:r>
          </w:p>
        </w:tc>
      </w:tr>
      <w:tr w:rsidR="00FF2D46" w:rsidRPr="00C30D28" w14:paraId="6616E160" w14:textId="77777777" w:rsidTr="00F94900">
        <w:tc>
          <w:tcPr>
            <w:tcW w:w="2496" w:type="dxa"/>
            <w:tcBorders>
              <w:top w:val="single" w:sz="4" w:space="0" w:color="auto"/>
              <w:left w:val="nil"/>
              <w:bottom w:val="nil"/>
              <w:right w:val="nil"/>
            </w:tcBorders>
          </w:tcPr>
          <w:p w14:paraId="10704D02" w14:textId="77777777" w:rsidR="00FF2D46" w:rsidRPr="00C30D28" w:rsidRDefault="00FF2D46" w:rsidP="00F94900">
            <w:pPr>
              <w:pStyle w:val="PargrafodaLista"/>
              <w:spacing w:line="360" w:lineRule="auto"/>
              <w:ind w:left="0"/>
              <w:jc w:val="both"/>
              <w:rPr>
                <w:rFonts w:ascii="Arial" w:hAnsi="Arial" w:cs="Arial"/>
                <w:sz w:val="22"/>
                <w:szCs w:val="22"/>
              </w:rPr>
            </w:pPr>
            <w:r w:rsidRPr="00C30D28">
              <w:rPr>
                <w:rFonts w:ascii="Arial" w:hAnsi="Arial" w:cs="Arial"/>
                <w:sz w:val="22"/>
                <w:szCs w:val="22"/>
                <w:lang w:val="en-US"/>
              </w:rPr>
              <w:t>Sensitividade</w:t>
            </w:r>
          </w:p>
        </w:tc>
        <w:tc>
          <w:tcPr>
            <w:tcW w:w="2324" w:type="dxa"/>
            <w:tcBorders>
              <w:top w:val="single" w:sz="4" w:space="0" w:color="auto"/>
              <w:left w:val="nil"/>
              <w:bottom w:val="nil"/>
              <w:right w:val="nil"/>
            </w:tcBorders>
          </w:tcPr>
          <w:p w14:paraId="3F470DCF" w14:textId="77777777" w:rsidR="00FF2D46" w:rsidRPr="00C30D28" w:rsidRDefault="00FF2D46" w:rsidP="00F94900">
            <w:pPr>
              <w:jc w:val="right"/>
              <w:rPr>
                <w:rFonts w:ascii="Arial" w:hAnsi="Arial" w:cs="Arial"/>
                <w:sz w:val="22"/>
                <w:szCs w:val="22"/>
              </w:rPr>
            </w:pPr>
            <w:r w:rsidRPr="00C30D28">
              <w:rPr>
                <w:rFonts w:ascii="Arial" w:hAnsi="Arial" w:cs="Arial"/>
                <w:sz w:val="22"/>
                <w:szCs w:val="22"/>
                <w:shd w:val="clear" w:color="auto" w:fill="FFFFFF"/>
              </w:rPr>
              <w:t>0</w:t>
            </w:r>
            <w:r>
              <w:rPr>
                <w:rFonts w:ascii="Arial" w:hAnsi="Arial" w:cs="Arial"/>
                <w:sz w:val="22"/>
                <w:szCs w:val="22"/>
                <w:shd w:val="clear" w:color="auto" w:fill="FFFFFF"/>
              </w:rPr>
              <w:t>,6321</w:t>
            </w:r>
          </w:p>
        </w:tc>
        <w:tc>
          <w:tcPr>
            <w:tcW w:w="1984" w:type="dxa"/>
            <w:tcBorders>
              <w:top w:val="single" w:sz="4" w:space="0" w:color="auto"/>
              <w:left w:val="nil"/>
              <w:bottom w:val="nil"/>
              <w:right w:val="nil"/>
            </w:tcBorders>
          </w:tcPr>
          <w:p w14:paraId="23E98E00" w14:textId="77777777" w:rsidR="00FF2D46" w:rsidRPr="00C30D28" w:rsidRDefault="00FF2D46" w:rsidP="00F94900">
            <w:pPr>
              <w:jc w:val="right"/>
              <w:rPr>
                <w:rFonts w:ascii="Arial" w:hAnsi="Arial" w:cs="Arial"/>
                <w:sz w:val="22"/>
                <w:szCs w:val="22"/>
              </w:rPr>
            </w:pPr>
            <w:r w:rsidRPr="00C30D28">
              <w:rPr>
                <w:rFonts w:ascii="Arial" w:hAnsi="Arial" w:cs="Arial"/>
                <w:sz w:val="22"/>
                <w:szCs w:val="22"/>
                <w:shd w:val="clear" w:color="auto" w:fill="FFFFFF"/>
              </w:rPr>
              <w:t>0</w:t>
            </w:r>
            <w:r>
              <w:rPr>
                <w:rFonts w:ascii="Arial" w:hAnsi="Arial" w:cs="Arial"/>
                <w:sz w:val="22"/>
                <w:szCs w:val="22"/>
                <w:shd w:val="clear" w:color="auto" w:fill="FFFFFF"/>
              </w:rPr>
              <w:t>,6933</w:t>
            </w:r>
          </w:p>
        </w:tc>
        <w:tc>
          <w:tcPr>
            <w:tcW w:w="2127" w:type="dxa"/>
            <w:tcBorders>
              <w:top w:val="single" w:sz="4" w:space="0" w:color="auto"/>
              <w:left w:val="nil"/>
              <w:bottom w:val="nil"/>
              <w:right w:val="nil"/>
            </w:tcBorders>
          </w:tcPr>
          <w:p w14:paraId="51F95AA2" w14:textId="77777777" w:rsidR="00FF2D46" w:rsidRPr="00C30D28" w:rsidRDefault="00FF2D46" w:rsidP="00F94900">
            <w:pPr>
              <w:jc w:val="right"/>
              <w:rPr>
                <w:rFonts w:ascii="Arial" w:hAnsi="Arial" w:cs="Arial"/>
                <w:sz w:val="22"/>
                <w:szCs w:val="22"/>
              </w:rPr>
            </w:pPr>
            <w:r w:rsidRPr="00C30D28">
              <w:rPr>
                <w:rFonts w:ascii="Arial" w:hAnsi="Arial" w:cs="Arial"/>
                <w:sz w:val="22"/>
                <w:szCs w:val="22"/>
                <w:shd w:val="clear" w:color="auto" w:fill="FFFFFF"/>
              </w:rPr>
              <w:t>0</w:t>
            </w:r>
            <w:r>
              <w:rPr>
                <w:rFonts w:ascii="Arial" w:hAnsi="Arial" w:cs="Arial"/>
                <w:sz w:val="22"/>
                <w:szCs w:val="22"/>
                <w:shd w:val="clear" w:color="auto" w:fill="FFFFFF"/>
              </w:rPr>
              <w:t>,5265</w:t>
            </w:r>
          </w:p>
        </w:tc>
      </w:tr>
      <w:tr w:rsidR="00FF2D46" w:rsidRPr="00C30D28" w14:paraId="36D03888" w14:textId="77777777" w:rsidTr="00F94900">
        <w:tc>
          <w:tcPr>
            <w:tcW w:w="2496" w:type="dxa"/>
            <w:tcBorders>
              <w:top w:val="nil"/>
              <w:left w:val="nil"/>
              <w:bottom w:val="nil"/>
              <w:right w:val="nil"/>
            </w:tcBorders>
          </w:tcPr>
          <w:p w14:paraId="16D108A1" w14:textId="77777777" w:rsidR="00FF2D46" w:rsidRPr="00C30D28" w:rsidRDefault="00FF2D46" w:rsidP="00F94900">
            <w:pPr>
              <w:pStyle w:val="PargrafodaLista"/>
              <w:spacing w:line="360" w:lineRule="auto"/>
              <w:ind w:left="0"/>
              <w:jc w:val="both"/>
              <w:rPr>
                <w:rFonts w:ascii="Arial" w:hAnsi="Arial" w:cs="Arial"/>
                <w:sz w:val="22"/>
                <w:szCs w:val="22"/>
                <w:lang w:val="en-US"/>
              </w:rPr>
            </w:pPr>
            <w:r w:rsidRPr="00C30D28">
              <w:rPr>
                <w:rFonts w:ascii="Arial" w:hAnsi="Arial" w:cs="Arial"/>
                <w:sz w:val="22"/>
                <w:szCs w:val="22"/>
                <w:lang w:val="en-US"/>
              </w:rPr>
              <w:t>Especificidade</w:t>
            </w:r>
          </w:p>
        </w:tc>
        <w:tc>
          <w:tcPr>
            <w:tcW w:w="2324" w:type="dxa"/>
            <w:tcBorders>
              <w:top w:val="nil"/>
              <w:left w:val="nil"/>
              <w:bottom w:val="nil"/>
              <w:right w:val="nil"/>
            </w:tcBorders>
          </w:tcPr>
          <w:p w14:paraId="6C44B96A" w14:textId="77777777" w:rsidR="00FF2D46" w:rsidRPr="00C30D28" w:rsidRDefault="00FF2D46" w:rsidP="00F94900">
            <w:pPr>
              <w:jc w:val="right"/>
              <w:rPr>
                <w:rFonts w:ascii="Arial" w:hAnsi="Arial" w:cs="Arial"/>
                <w:sz w:val="22"/>
                <w:szCs w:val="22"/>
              </w:rPr>
            </w:pPr>
            <w:r w:rsidRPr="00C30D28">
              <w:rPr>
                <w:rFonts w:ascii="Arial" w:hAnsi="Arial" w:cs="Arial"/>
                <w:sz w:val="22"/>
                <w:szCs w:val="22"/>
                <w:shd w:val="clear" w:color="auto" w:fill="FFFFFF"/>
              </w:rPr>
              <w:t>0</w:t>
            </w:r>
            <w:r>
              <w:rPr>
                <w:rFonts w:ascii="Arial" w:hAnsi="Arial" w:cs="Arial"/>
                <w:sz w:val="22"/>
                <w:szCs w:val="22"/>
                <w:shd w:val="clear" w:color="auto" w:fill="FFFFFF"/>
              </w:rPr>
              <w:t>,8411</w:t>
            </w:r>
          </w:p>
        </w:tc>
        <w:tc>
          <w:tcPr>
            <w:tcW w:w="1984" w:type="dxa"/>
            <w:tcBorders>
              <w:top w:val="nil"/>
              <w:left w:val="nil"/>
              <w:bottom w:val="nil"/>
              <w:right w:val="nil"/>
            </w:tcBorders>
          </w:tcPr>
          <w:p w14:paraId="238A08CD" w14:textId="77777777" w:rsidR="00FF2D46" w:rsidRPr="00C30D28" w:rsidRDefault="00FF2D46" w:rsidP="00F94900">
            <w:pPr>
              <w:jc w:val="right"/>
              <w:rPr>
                <w:rFonts w:ascii="Arial" w:hAnsi="Arial" w:cs="Arial"/>
                <w:sz w:val="22"/>
                <w:szCs w:val="22"/>
              </w:rPr>
            </w:pPr>
            <w:r w:rsidRPr="00C30D28">
              <w:rPr>
                <w:rFonts w:ascii="Arial" w:hAnsi="Arial" w:cs="Arial"/>
                <w:sz w:val="22"/>
                <w:szCs w:val="22"/>
                <w:shd w:val="clear" w:color="auto" w:fill="FFFFFF"/>
              </w:rPr>
              <w:t>0</w:t>
            </w:r>
            <w:r>
              <w:rPr>
                <w:rFonts w:ascii="Arial" w:hAnsi="Arial" w:cs="Arial"/>
                <w:sz w:val="22"/>
                <w:szCs w:val="22"/>
                <w:shd w:val="clear" w:color="auto" w:fill="FFFFFF"/>
              </w:rPr>
              <w:t>,7582</w:t>
            </w:r>
          </w:p>
        </w:tc>
        <w:tc>
          <w:tcPr>
            <w:tcW w:w="2127" w:type="dxa"/>
            <w:tcBorders>
              <w:top w:val="nil"/>
              <w:left w:val="nil"/>
              <w:bottom w:val="nil"/>
              <w:right w:val="nil"/>
            </w:tcBorders>
          </w:tcPr>
          <w:p w14:paraId="01806C87" w14:textId="77777777" w:rsidR="00FF2D46" w:rsidRPr="00C30D28" w:rsidRDefault="00FF2D46" w:rsidP="00F94900">
            <w:pPr>
              <w:jc w:val="right"/>
              <w:rPr>
                <w:rFonts w:ascii="Arial" w:hAnsi="Arial" w:cs="Arial"/>
                <w:sz w:val="22"/>
                <w:szCs w:val="22"/>
              </w:rPr>
            </w:pPr>
            <w:r w:rsidRPr="00C30D28">
              <w:rPr>
                <w:rFonts w:ascii="Arial" w:hAnsi="Arial" w:cs="Arial"/>
                <w:sz w:val="22"/>
                <w:szCs w:val="22"/>
                <w:shd w:val="clear" w:color="auto" w:fill="FFFFFF"/>
              </w:rPr>
              <w:t>0</w:t>
            </w:r>
            <w:r>
              <w:rPr>
                <w:rFonts w:ascii="Arial" w:hAnsi="Arial" w:cs="Arial"/>
                <w:sz w:val="22"/>
                <w:szCs w:val="22"/>
                <w:shd w:val="clear" w:color="auto" w:fill="FFFFFF"/>
              </w:rPr>
              <w:t>,9000</w:t>
            </w:r>
          </w:p>
        </w:tc>
      </w:tr>
      <w:tr w:rsidR="00FF2D46" w:rsidRPr="00C30D28" w14:paraId="704B166C" w14:textId="77777777" w:rsidTr="00F94900">
        <w:tc>
          <w:tcPr>
            <w:tcW w:w="2496" w:type="dxa"/>
            <w:tcBorders>
              <w:top w:val="nil"/>
              <w:left w:val="nil"/>
              <w:bottom w:val="single" w:sz="4" w:space="0" w:color="auto"/>
              <w:right w:val="nil"/>
            </w:tcBorders>
          </w:tcPr>
          <w:p w14:paraId="6D1589CE" w14:textId="77777777" w:rsidR="00FF2D46" w:rsidRPr="00C30D28" w:rsidRDefault="00FF2D46" w:rsidP="00F94900">
            <w:pPr>
              <w:pStyle w:val="PargrafodaLista"/>
              <w:spacing w:line="360" w:lineRule="auto"/>
              <w:ind w:left="0"/>
              <w:jc w:val="both"/>
              <w:rPr>
                <w:rFonts w:ascii="Arial" w:hAnsi="Arial" w:cs="Arial"/>
                <w:b/>
                <w:bCs/>
                <w:sz w:val="22"/>
                <w:szCs w:val="22"/>
                <w:lang w:val="en-US"/>
              </w:rPr>
            </w:pPr>
            <w:r w:rsidRPr="00C30D28">
              <w:rPr>
                <w:rFonts w:ascii="Arial" w:hAnsi="Arial" w:cs="Arial"/>
                <w:sz w:val="22"/>
                <w:szCs w:val="22"/>
                <w:lang w:val="en-US"/>
              </w:rPr>
              <w:t>Acurácia</w:t>
            </w:r>
          </w:p>
        </w:tc>
        <w:tc>
          <w:tcPr>
            <w:tcW w:w="2324" w:type="dxa"/>
            <w:tcBorders>
              <w:top w:val="nil"/>
              <w:left w:val="nil"/>
              <w:bottom w:val="single" w:sz="4" w:space="0" w:color="auto"/>
              <w:right w:val="nil"/>
            </w:tcBorders>
          </w:tcPr>
          <w:p w14:paraId="6E548551" w14:textId="77777777" w:rsidR="00FF2D46" w:rsidRPr="00C30D28" w:rsidRDefault="00FF2D46" w:rsidP="00F94900">
            <w:pPr>
              <w:jc w:val="right"/>
              <w:rPr>
                <w:rFonts w:ascii="Arial" w:hAnsi="Arial" w:cs="Arial"/>
                <w:sz w:val="22"/>
                <w:szCs w:val="22"/>
              </w:rPr>
            </w:pPr>
            <w:r w:rsidRPr="00C30D28">
              <w:rPr>
                <w:rFonts w:ascii="Arial" w:hAnsi="Arial" w:cs="Arial"/>
                <w:sz w:val="22"/>
                <w:szCs w:val="22"/>
                <w:shd w:val="clear" w:color="auto" w:fill="FFFFFF"/>
              </w:rPr>
              <w:t>0</w:t>
            </w:r>
            <w:r>
              <w:rPr>
                <w:rFonts w:ascii="Arial" w:hAnsi="Arial" w:cs="Arial"/>
                <w:sz w:val="22"/>
                <w:szCs w:val="22"/>
                <w:shd w:val="clear" w:color="auto" w:fill="FFFFFF"/>
              </w:rPr>
              <w:t>,</w:t>
            </w:r>
            <w:r w:rsidRPr="00C30D28">
              <w:rPr>
                <w:rFonts w:ascii="Arial" w:hAnsi="Arial" w:cs="Arial"/>
                <w:sz w:val="22"/>
                <w:szCs w:val="22"/>
                <w:shd w:val="clear" w:color="auto" w:fill="FFFFFF"/>
              </w:rPr>
              <w:t>79</w:t>
            </w:r>
            <w:r>
              <w:rPr>
                <w:rFonts w:ascii="Arial" w:hAnsi="Arial" w:cs="Arial"/>
                <w:sz w:val="22"/>
                <w:szCs w:val="22"/>
                <w:shd w:val="clear" w:color="auto" w:fill="FFFFFF"/>
              </w:rPr>
              <w:t>39</w:t>
            </w:r>
          </w:p>
        </w:tc>
        <w:tc>
          <w:tcPr>
            <w:tcW w:w="1984" w:type="dxa"/>
            <w:tcBorders>
              <w:top w:val="nil"/>
              <w:left w:val="nil"/>
              <w:bottom w:val="single" w:sz="4" w:space="0" w:color="auto"/>
              <w:right w:val="nil"/>
            </w:tcBorders>
          </w:tcPr>
          <w:p w14:paraId="3B8B5A67" w14:textId="77777777" w:rsidR="00FF2D46" w:rsidRPr="00C30D28" w:rsidRDefault="00FF2D46" w:rsidP="00F94900">
            <w:pPr>
              <w:jc w:val="right"/>
              <w:rPr>
                <w:rFonts w:ascii="Arial" w:hAnsi="Arial" w:cs="Arial"/>
                <w:sz w:val="22"/>
                <w:szCs w:val="22"/>
              </w:rPr>
            </w:pPr>
            <w:r w:rsidRPr="00C30D28">
              <w:rPr>
                <w:rFonts w:ascii="Arial" w:hAnsi="Arial" w:cs="Arial"/>
                <w:sz w:val="22"/>
                <w:szCs w:val="22"/>
                <w:shd w:val="clear" w:color="auto" w:fill="FFFFFF"/>
              </w:rPr>
              <w:t>0</w:t>
            </w:r>
            <w:r>
              <w:rPr>
                <w:rFonts w:ascii="Arial" w:hAnsi="Arial" w:cs="Arial"/>
                <w:sz w:val="22"/>
                <w:szCs w:val="22"/>
                <w:shd w:val="clear" w:color="auto" w:fill="FFFFFF"/>
              </w:rPr>
              <w:t>,7548</w:t>
            </w:r>
          </w:p>
        </w:tc>
        <w:tc>
          <w:tcPr>
            <w:tcW w:w="2127" w:type="dxa"/>
            <w:tcBorders>
              <w:top w:val="nil"/>
              <w:left w:val="nil"/>
              <w:bottom w:val="single" w:sz="4" w:space="0" w:color="auto"/>
              <w:right w:val="nil"/>
            </w:tcBorders>
          </w:tcPr>
          <w:p w14:paraId="6C18037F" w14:textId="77777777" w:rsidR="00FF2D46" w:rsidRPr="00C30D28" w:rsidRDefault="00FF2D46" w:rsidP="00F94900">
            <w:pPr>
              <w:jc w:val="right"/>
              <w:rPr>
                <w:rFonts w:ascii="Arial" w:hAnsi="Arial" w:cs="Arial"/>
                <w:sz w:val="22"/>
                <w:szCs w:val="22"/>
              </w:rPr>
            </w:pPr>
            <w:r w:rsidRPr="00C30D28">
              <w:rPr>
                <w:rFonts w:ascii="Arial" w:hAnsi="Arial" w:cs="Arial"/>
                <w:sz w:val="22"/>
                <w:szCs w:val="22"/>
                <w:shd w:val="clear" w:color="auto" w:fill="FFFFFF"/>
              </w:rPr>
              <w:t>0</w:t>
            </w:r>
            <w:r>
              <w:rPr>
                <w:rFonts w:ascii="Arial" w:hAnsi="Arial" w:cs="Arial"/>
                <w:sz w:val="22"/>
                <w:szCs w:val="22"/>
                <w:shd w:val="clear" w:color="auto" w:fill="FFFFFF"/>
              </w:rPr>
              <w:t>,7548</w:t>
            </w:r>
          </w:p>
        </w:tc>
      </w:tr>
    </w:tbl>
    <w:p w14:paraId="2798F1A6" w14:textId="090F9FB9" w:rsidR="00FF2D46" w:rsidRDefault="00FF2D46" w:rsidP="00FF2D46">
      <w:pPr>
        <w:spacing w:line="360" w:lineRule="auto"/>
        <w:jc w:val="both"/>
        <w:rPr>
          <w:rFonts w:ascii="Arial" w:hAnsi="Arial" w:cs="Arial"/>
          <w:sz w:val="22"/>
          <w:szCs w:val="22"/>
        </w:rPr>
      </w:pPr>
      <w:r>
        <w:rPr>
          <w:rFonts w:ascii="Arial" w:hAnsi="Arial" w:cs="Arial"/>
          <w:sz w:val="22"/>
          <w:szCs w:val="22"/>
        </w:rPr>
        <w:t>Fonte: Resultados originais da pesquisa.</w:t>
      </w:r>
    </w:p>
    <w:p w14:paraId="2FE35F82" w14:textId="77777777" w:rsidR="00B86E68" w:rsidRDefault="00B86E68" w:rsidP="00FF2D46">
      <w:pPr>
        <w:spacing w:line="360" w:lineRule="auto"/>
        <w:jc w:val="both"/>
        <w:rPr>
          <w:rFonts w:ascii="Arial" w:hAnsi="Arial" w:cs="Arial"/>
          <w:sz w:val="22"/>
          <w:szCs w:val="22"/>
        </w:rPr>
      </w:pPr>
    </w:p>
    <w:p w14:paraId="54586235" w14:textId="77777777" w:rsidR="00B86E68" w:rsidRPr="00C30D28" w:rsidRDefault="00B86E68" w:rsidP="00B86E68">
      <w:pPr>
        <w:pStyle w:val="PargrafodaLista"/>
        <w:spacing w:line="360" w:lineRule="auto"/>
        <w:ind w:left="0" w:firstLine="709"/>
        <w:jc w:val="both"/>
        <w:rPr>
          <w:rFonts w:ascii="Arial" w:hAnsi="Arial" w:cs="Arial"/>
          <w:sz w:val="22"/>
          <w:szCs w:val="22"/>
        </w:rPr>
      </w:pPr>
      <w:r w:rsidRPr="00C30D28">
        <w:rPr>
          <w:rFonts w:ascii="Arial" w:hAnsi="Arial" w:cs="Arial"/>
          <w:sz w:val="22"/>
          <w:szCs w:val="22"/>
        </w:rPr>
        <w:t xml:space="preserve">Sabendo que o modelo </w:t>
      </w:r>
      <w:r>
        <w:rPr>
          <w:rFonts w:ascii="Arial" w:hAnsi="Arial" w:cs="Arial"/>
          <w:sz w:val="22"/>
          <w:szCs w:val="22"/>
        </w:rPr>
        <w:t>GLM</w:t>
      </w:r>
      <w:r w:rsidRPr="00C30D28">
        <w:rPr>
          <w:rFonts w:ascii="Arial" w:hAnsi="Arial" w:cs="Arial"/>
          <w:sz w:val="22"/>
          <w:szCs w:val="22"/>
        </w:rPr>
        <w:t xml:space="preserve"> devolveu os percentuais de probabilidade de ocorrer o evento Churn devemos definir agora qual percentual irá significar Churn ou não-Churn. Agora vamos avaliar usando dados de validação, supondo alguns </w:t>
      </w:r>
      <w:r>
        <w:rPr>
          <w:rFonts w:ascii="Arial" w:hAnsi="Arial" w:cs="Arial"/>
          <w:sz w:val="22"/>
          <w:szCs w:val="22"/>
        </w:rPr>
        <w:t>“</w:t>
      </w:r>
      <w:r w:rsidRPr="00C30D28">
        <w:rPr>
          <w:rFonts w:ascii="Arial" w:hAnsi="Arial" w:cs="Arial"/>
          <w:sz w:val="22"/>
          <w:szCs w:val="22"/>
        </w:rPr>
        <w:t>cutoffs</w:t>
      </w:r>
      <w:r>
        <w:rPr>
          <w:rFonts w:ascii="Arial" w:hAnsi="Arial" w:cs="Arial"/>
          <w:sz w:val="22"/>
          <w:szCs w:val="22"/>
        </w:rPr>
        <w:t>”.</w:t>
      </w:r>
    </w:p>
    <w:p w14:paraId="5DBC7B0C" w14:textId="77777777" w:rsidR="00B86E68" w:rsidRDefault="00B86E68" w:rsidP="00B86E68">
      <w:pPr>
        <w:pStyle w:val="PargrafodaLista"/>
        <w:spacing w:line="360" w:lineRule="auto"/>
        <w:ind w:left="0" w:firstLine="709"/>
        <w:jc w:val="both"/>
        <w:rPr>
          <w:rFonts w:ascii="Arial" w:hAnsi="Arial" w:cs="Arial"/>
          <w:sz w:val="22"/>
          <w:szCs w:val="22"/>
        </w:rPr>
      </w:pPr>
      <w:r w:rsidRPr="00C30D28">
        <w:rPr>
          <w:rFonts w:ascii="Arial" w:hAnsi="Arial" w:cs="Arial"/>
          <w:sz w:val="22"/>
          <w:szCs w:val="22"/>
        </w:rPr>
        <w:t>Percebemos que um cutoff de 50% temos boa acurácia e especificidade, porém baixa sensitividade. No gráfico abaixo, podemos avaliar visualmente a evolução dos indicadores em função da variação do cutoff e verificamos que em torno de 30% seria o cruzamento das três linhas (sensitividade, especificidade e acurácia). No nosso caso, vamos focar na acurácia por representar indicador geral do modelo:</w:t>
      </w:r>
    </w:p>
    <w:p w14:paraId="590FBCB0" w14:textId="77777777" w:rsidR="00B86E68" w:rsidRPr="00C30D28" w:rsidRDefault="00B86E68" w:rsidP="00B86E68">
      <w:pPr>
        <w:spacing w:line="360" w:lineRule="auto"/>
        <w:jc w:val="center"/>
        <w:rPr>
          <w:rFonts w:ascii="Arial" w:hAnsi="Arial" w:cs="Arial"/>
          <w:sz w:val="22"/>
          <w:szCs w:val="22"/>
        </w:rPr>
      </w:pPr>
      <w:r w:rsidRPr="00C30D28">
        <w:rPr>
          <w:rFonts w:ascii="Arial" w:hAnsi="Arial" w:cs="Arial"/>
          <w:noProof/>
          <w:sz w:val="22"/>
          <w:szCs w:val="22"/>
        </w:rPr>
        <w:lastRenderedPageBreak/>
        <w:drawing>
          <wp:inline distT="0" distB="0" distL="0" distR="0" wp14:anchorId="76A2732D" wp14:editId="51297DD5">
            <wp:extent cx="5016843" cy="3073715"/>
            <wp:effectExtent l="0" t="0" r="0" b="0"/>
            <wp:docPr id="38" name="Imagem 38"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m 38" descr="Gráfico, Gráfico de linhas&#10;&#10;Descrição gerada automaticamente"/>
                    <pic:cNvPicPr/>
                  </pic:nvPicPr>
                  <pic:blipFill>
                    <a:blip r:embed="rId37"/>
                    <a:stretch>
                      <a:fillRect/>
                    </a:stretch>
                  </pic:blipFill>
                  <pic:spPr>
                    <a:xfrm>
                      <a:off x="0" y="0"/>
                      <a:ext cx="5021033" cy="3076282"/>
                    </a:xfrm>
                    <a:prstGeom prst="rect">
                      <a:avLst/>
                    </a:prstGeom>
                  </pic:spPr>
                </pic:pic>
              </a:graphicData>
            </a:graphic>
          </wp:inline>
        </w:drawing>
      </w:r>
    </w:p>
    <w:p w14:paraId="4BC67EE2" w14:textId="77777777" w:rsidR="00B86E68" w:rsidRPr="00C30D28" w:rsidRDefault="00B86E68" w:rsidP="00B86E68">
      <w:pPr>
        <w:rPr>
          <w:rFonts w:ascii="Arial" w:hAnsi="Arial" w:cs="Arial"/>
          <w:sz w:val="22"/>
          <w:szCs w:val="22"/>
        </w:rPr>
      </w:pPr>
      <w:r w:rsidRPr="00C30D28">
        <w:rPr>
          <w:rFonts w:ascii="Arial" w:hAnsi="Arial" w:cs="Arial"/>
          <w:sz w:val="22"/>
          <w:szCs w:val="22"/>
        </w:rPr>
        <w:t>Figura 11</w:t>
      </w:r>
      <w:r>
        <w:rPr>
          <w:rFonts w:ascii="Arial" w:hAnsi="Arial" w:cs="Arial"/>
          <w:sz w:val="22"/>
          <w:szCs w:val="22"/>
        </w:rPr>
        <w:t xml:space="preserve">. </w:t>
      </w:r>
      <w:r w:rsidRPr="00C30D28">
        <w:rPr>
          <w:rFonts w:ascii="Arial" w:hAnsi="Arial" w:cs="Arial"/>
          <w:sz w:val="22"/>
          <w:szCs w:val="22"/>
        </w:rPr>
        <w:t xml:space="preserve">Gráfico de sensitividade, especificidade e acurácia </w:t>
      </w:r>
      <w:r>
        <w:rPr>
          <w:rFonts w:ascii="Arial" w:hAnsi="Arial" w:cs="Arial"/>
          <w:sz w:val="22"/>
          <w:szCs w:val="22"/>
        </w:rPr>
        <w:t xml:space="preserve">em função do “cutoff” </w:t>
      </w:r>
    </w:p>
    <w:p w14:paraId="18FE80DE" w14:textId="77777777" w:rsidR="00B86E68" w:rsidRPr="00C30D28" w:rsidRDefault="00B86E68" w:rsidP="00B86E68">
      <w:pPr>
        <w:rPr>
          <w:rFonts w:ascii="Arial" w:hAnsi="Arial" w:cs="Arial"/>
          <w:sz w:val="22"/>
          <w:szCs w:val="22"/>
        </w:rPr>
      </w:pPr>
      <w:r>
        <w:rPr>
          <w:rFonts w:ascii="Arial" w:hAnsi="Arial" w:cs="Arial"/>
          <w:sz w:val="22"/>
          <w:szCs w:val="22"/>
        </w:rPr>
        <w:t>Fonte: Resultados originais da pesquisa</w:t>
      </w:r>
    </w:p>
    <w:p w14:paraId="72F7F611" w14:textId="77777777" w:rsidR="00603D7F" w:rsidRPr="00C30D28" w:rsidRDefault="00603D7F" w:rsidP="00603D7F">
      <w:pPr>
        <w:spacing w:line="360" w:lineRule="auto"/>
        <w:jc w:val="both"/>
        <w:rPr>
          <w:rFonts w:ascii="Arial" w:hAnsi="Arial" w:cs="Arial"/>
          <w:sz w:val="22"/>
          <w:szCs w:val="22"/>
        </w:rPr>
      </w:pPr>
    </w:p>
    <w:p w14:paraId="4B94BCE6" w14:textId="49AD684C" w:rsidR="000E6D51" w:rsidRPr="00C30D28" w:rsidRDefault="008D24E3" w:rsidP="001353AC">
      <w:pPr>
        <w:pStyle w:val="PargrafodaLista"/>
        <w:spacing w:line="360" w:lineRule="auto"/>
        <w:ind w:left="0" w:firstLine="709"/>
        <w:jc w:val="both"/>
        <w:rPr>
          <w:rFonts w:ascii="Arial" w:hAnsi="Arial" w:cs="Arial"/>
          <w:sz w:val="22"/>
          <w:szCs w:val="22"/>
        </w:rPr>
      </w:pPr>
      <w:r w:rsidRPr="00C30D28">
        <w:rPr>
          <w:rFonts w:ascii="Arial" w:hAnsi="Arial" w:cs="Arial"/>
          <w:sz w:val="22"/>
          <w:szCs w:val="22"/>
        </w:rPr>
        <w:t>Devemos analisar a área debaixo da curva</w:t>
      </w:r>
      <w:r w:rsidR="00AA0E03" w:rsidRPr="00C30D28">
        <w:rPr>
          <w:rFonts w:ascii="Arial" w:hAnsi="Arial" w:cs="Arial"/>
          <w:sz w:val="22"/>
          <w:szCs w:val="22"/>
        </w:rPr>
        <w:t xml:space="preserve"> ROC</w:t>
      </w:r>
      <w:r w:rsidR="0089227E" w:rsidRPr="00C30D28">
        <w:rPr>
          <w:rFonts w:ascii="Arial" w:hAnsi="Arial" w:cs="Arial"/>
          <w:sz w:val="22"/>
          <w:szCs w:val="22"/>
        </w:rPr>
        <w:t xml:space="preserve"> e coeficiente de GINI</w:t>
      </w:r>
      <w:r w:rsidRPr="00C30D28">
        <w:rPr>
          <w:rFonts w:ascii="Arial" w:hAnsi="Arial" w:cs="Arial"/>
          <w:sz w:val="22"/>
          <w:szCs w:val="22"/>
        </w:rPr>
        <w:t xml:space="preserve">, </w:t>
      </w:r>
      <w:r w:rsidR="0089227E" w:rsidRPr="00C30D28">
        <w:rPr>
          <w:rFonts w:ascii="Arial" w:hAnsi="Arial" w:cs="Arial"/>
          <w:sz w:val="22"/>
          <w:szCs w:val="22"/>
        </w:rPr>
        <w:t>pois necessitamos de mais indicadores de qualidade para o nosso modelo.</w:t>
      </w:r>
      <w:r w:rsidR="00193128" w:rsidRPr="00C30D28">
        <w:rPr>
          <w:rFonts w:ascii="Arial" w:hAnsi="Arial" w:cs="Arial"/>
          <w:sz w:val="22"/>
          <w:szCs w:val="22"/>
        </w:rPr>
        <w:t xml:space="preserve"> No modelo abaixo,</w:t>
      </w:r>
      <w:r w:rsidR="001F0FD9">
        <w:rPr>
          <w:rFonts w:ascii="Arial" w:hAnsi="Arial" w:cs="Arial"/>
          <w:sz w:val="22"/>
          <w:szCs w:val="22"/>
        </w:rPr>
        <w:t xml:space="preserve"> foi mantida a variável resposta como devolvida pelo </w:t>
      </w:r>
      <w:r w:rsidR="00A60864">
        <w:rPr>
          <w:rFonts w:ascii="Arial" w:hAnsi="Arial" w:cs="Arial"/>
          <w:sz w:val="22"/>
          <w:szCs w:val="22"/>
        </w:rPr>
        <w:t>GLM, com percentuais de probabilidade, e não 0 ou 1</w:t>
      </w:r>
      <w:r w:rsidR="00DF401D" w:rsidRPr="00C30D28">
        <w:rPr>
          <w:rFonts w:ascii="Arial" w:hAnsi="Arial" w:cs="Arial"/>
          <w:sz w:val="22"/>
          <w:szCs w:val="22"/>
        </w:rPr>
        <w:t>, e não como variável binária:</w:t>
      </w:r>
    </w:p>
    <w:p w14:paraId="2DBCE32A" w14:textId="77777777" w:rsidR="0089227E" w:rsidRPr="00C30D28" w:rsidRDefault="0089227E" w:rsidP="001353AC">
      <w:pPr>
        <w:pStyle w:val="PargrafodaLista"/>
        <w:spacing w:line="360" w:lineRule="auto"/>
        <w:ind w:left="0" w:firstLine="709"/>
        <w:jc w:val="both"/>
        <w:rPr>
          <w:rFonts w:ascii="Arial" w:hAnsi="Arial" w:cs="Arial"/>
          <w:sz w:val="22"/>
          <w:szCs w:val="22"/>
        </w:rPr>
      </w:pPr>
    </w:p>
    <w:p w14:paraId="7B14A055" w14:textId="77777777" w:rsidR="000001B4" w:rsidRDefault="00F84910" w:rsidP="00D50621">
      <w:pPr>
        <w:jc w:val="center"/>
        <w:rPr>
          <w:rFonts w:ascii="Arial" w:hAnsi="Arial" w:cs="Arial"/>
          <w:sz w:val="22"/>
          <w:szCs w:val="22"/>
        </w:rPr>
      </w:pPr>
      <w:r w:rsidRPr="00F84910">
        <w:rPr>
          <w:rFonts w:ascii="Arial" w:hAnsi="Arial" w:cs="Arial"/>
          <w:noProof/>
          <w:sz w:val="22"/>
          <w:szCs w:val="22"/>
        </w:rPr>
        <w:drawing>
          <wp:inline distT="0" distB="0" distL="0" distR="0" wp14:anchorId="1008B466" wp14:editId="56C38C62">
            <wp:extent cx="5097162" cy="2573871"/>
            <wp:effectExtent l="0" t="0" r="0" b="4445"/>
            <wp:docPr id="52" name="Imagem 52"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m 52" descr="Gráfico, Gráfico de linhas&#10;&#10;Descrição gerada automaticamente"/>
                    <pic:cNvPicPr/>
                  </pic:nvPicPr>
                  <pic:blipFill>
                    <a:blip r:embed="rId38"/>
                    <a:stretch>
                      <a:fillRect/>
                    </a:stretch>
                  </pic:blipFill>
                  <pic:spPr>
                    <a:xfrm>
                      <a:off x="0" y="0"/>
                      <a:ext cx="5128533" cy="2589712"/>
                    </a:xfrm>
                    <a:prstGeom prst="rect">
                      <a:avLst/>
                    </a:prstGeom>
                  </pic:spPr>
                </pic:pic>
              </a:graphicData>
            </a:graphic>
          </wp:inline>
        </w:drawing>
      </w:r>
    </w:p>
    <w:p w14:paraId="41F437C0" w14:textId="26ED5CFA" w:rsidR="007E474F" w:rsidRPr="00C30D28" w:rsidRDefault="007E474F" w:rsidP="000001B4">
      <w:pPr>
        <w:rPr>
          <w:rFonts w:ascii="Arial" w:hAnsi="Arial" w:cs="Arial"/>
          <w:sz w:val="22"/>
          <w:szCs w:val="22"/>
        </w:rPr>
      </w:pPr>
      <w:r w:rsidRPr="00C30D28">
        <w:rPr>
          <w:rFonts w:ascii="Arial" w:hAnsi="Arial" w:cs="Arial"/>
          <w:sz w:val="22"/>
          <w:szCs w:val="22"/>
        </w:rPr>
        <w:t>Figura 12 – Curva ROC do modelo glm</w:t>
      </w:r>
      <w:r w:rsidR="001E4586">
        <w:rPr>
          <w:rFonts w:ascii="Arial" w:hAnsi="Arial" w:cs="Arial"/>
          <w:sz w:val="22"/>
          <w:szCs w:val="22"/>
        </w:rPr>
        <w:t xml:space="preserve"> na base de treino</w:t>
      </w:r>
    </w:p>
    <w:p w14:paraId="510B9F89" w14:textId="75DD7E60" w:rsidR="007E474F" w:rsidRDefault="000F1DA4" w:rsidP="001E4586">
      <w:pPr>
        <w:rPr>
          <w:rFonts w:ascii="Arial" w:hAnsi="Arial" w:cs="Arial"/>
          <w:sz w:val="22"/>
          <w:szCs w:val="22"/>
        </w:rPr>
      </w:pPr>
      <w:r>
        <w:rPr>
          <w:rFonts w:ascii="Arial" w:hAnsi="Arial" w:cs="Arial"/>
          <w:sz w:val="22"/>
          <w:szCs w:val="22"/>
        </w:rPr>
        <w:t>Fonte: Resultados originais da pesquisa</w:t>
      </w:r>
    </w:p>
    <w:p w14:paraId="71F9D960" w14:textId="77777777" w:rsidR="00362533" w:rsidRDefault="00362533" w:rsidP="001E4586">
      <w:pPr>
        <w:rPr>
          <w:rFonts w:ascii="Arial" w:hAnsi="Arial" w:cs="Arial"/>
          <w:sz w:val="22"/>
          <w:szCs w:val="22"/>
        </w:rPr>
      </w:pPr>
    </w:p>
    <w:p w14:paraId="5E37A775" w14:textId="74F3E923" w:rsidR="00362533" w:rsidRDefault="007A264C" w:rsidP="003B75F1">
      <w:pPr>
        <w:spacing w:line="276" w:lineRule="auto"/>
        <w:jc w:val="both"/>
        <w:rPr>
          <w:rFonts w:ascii="Arial" w:hAnsi="Arial" w:cs="Arial"/>
          <w:sz w:val="22"/>
          <w:szCs w:val="22"/>
        </w:rPr>
      </w:pPr>
      <w:r>
        <w:rPr>
          <w:rFonts w:ascii="Arial" w:hAnsi="Arial" w:cs="Arial"/>
          <w:sz w:val="22"/>
          <w:szCs w:val="22"/>
        </w:rPr>
        <w:tab/>
        <w:t xml:space="preserve">Para que seja comprovada a acurácia de um modelo, devemos agora aplicar os mesmos parâmetros na base de testes, pois </w:t>
      </w:r>
      <w:r w:rsidR="003B75F1">
        <w:rPr>
          <w:rFonts w:ascii="Arial" w:hAnsi="Arial" w:cs="Arial"/>
          <w:sz w:val="22"/>
          <w:szCs w:val="22"/>
        </w:rPr>
        <w:t>tal ação permitiu assegurar a taxa de predição em dados desconhecidos.</w:t>
      </w:r>
      <w:r w:rsidR="00D20F8C">
        <w:rPr>
          <w:rFonts w:ascii="Arial" w:hAnsi="Arial" w:cs="Arial"/>
          <w:sz w:val="22"/>
          <w:szCs w:val="22"/>
        </w:rPr>
        <w:t xml:space="preserve"> Observemos que a área debaixo da curva cai de 0,838 para 0,758, o que é natural, em se tratando de </w:t>
      </w:r>
      <w:r w:rsidR="00FC3A44">
        <w:rPr>
          <w:rFonts w:ascii="Arial" w:hAnsi="Arial" w:cs="Arial"/>
          <w:sz w:val="22"/>
          <w:szCs w:val="22"/>
        </w:rPr>
        <w:t>base de teste.</w:t>
      </w:r>
    </w:p>
    <w:p w14:paraId="184243DF" w14:textId="77777777" w:rsidR="00A058B5" w:rsidRDefault="00A058B5" w:rsidP="00A058B5">
      <w:pPr>
        <w:rPr>
          <w:rFonts w:ascii="Arial" w:hAnsi="Arial" w:cs="Arial"/>
          <w:sz w:val="22"/>
          <w:szCs w:val="22"/>
        </w:rPr>
      </w:pPr>
    </w:p>
    <w:p w14:paraId="4485D005" w14:textId="3CC44DA0" w:rsidR="003569F6" w:rsidRDefault="003569F6" w:rsidP="00D50621">
      <w:pPr>
        <w:jc w:val="center"/>
        <w:rPr>
          <w:rFonts w:ascii="Arial" w:hAnsi="Arial" w:cs="Arial"/>
          <w:sz w:val="22"/>
          <w:szCs w:val="22"/>
        </w:rPr>
      </w:pPr>
      <w:r w:rsidRPr="003569F6">
        <w:rPr>
          <w:rFonts w:ascii="Arial" w:hAnsi="Arial" w:cs="Arial"/>
          <w:noProof/>
          <w:sz w:val="22"/>
          <w:szCs w:val="22"/>
        </w:rPr>
        <w:lastRenderedPageBreak/>
        <w:drawing>
          <wp:inline distT="0" distB="0" distL="0" distR="0" wp14:anchorId="51E2BCDB" wp14:editId="35257D23">
            <wp:extent cx="5035379" cy="2532679"/>
            <wp:effectExtent l="0" t="0" r="0" b="0"/>
            <wp:docPr id="53" name="Imagem 53"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m 53" descr="Gráfico, Gráfico de linhas&#10;&#10;Descrição gerada automaticamente"/>
                    <pic:cNvPicPr/>
                  </pic:nvPicPr>
                  <pic:blipFill>
                    <a:blip r:embed="rId39"/>
                    <a:stretch>
                      <a:fillRect/>
                    </a:stretch>
                  </pic:blipFill>
                  <pic:spPr>
                    <a:xfrm>
                      <a:off x="0" y="0"/>
                      <a:ext cx="5040155" cy="2535081"/>
                    </a:xfrm>
                    <a:prstGeom prst="rect">
                      <a:avLst/>
                    </a:prstGeom>
                  </pic:spPr>
                </pic:pic>
              </a:graphicData>
            </a:graphic>
          </wp:inline>
        </w:drawing>
      </w:r>
    </w:p>
    <w:p w14:paraId="01A5176F" w14:textId="12C161DE" w:rsidR="003569F6" w:rsidRPr="00C30D28" w:rsidRDefault="003569F6" w:rsidP="003569F6">
      <w:pPr>
        <w:jc w:val="both"/>
        <w:rPr>
          <w:rFonts w:ascii="Arial" w:hAnsi="Arial" w:cs="Arial"/>
          <w:sz w:val="22"/>
          <w:szCs w:val="22"/>
        </w:rPr>
      </w:pPr>
      <w:r w:rsidRPr="00C30D28">
        <w:rPr>
          <w:rFonts w:ascii="Arial" w:hAnsi="Arial" w:cs="Arial"/>
          <w:sz w:val="22"/>
          <w:szCs w:val="22"/>
        </w:rPr>
        <w:t>Figura 1</w:t>
      </w:r>
      <w:r>
        <w:rPr>
          <w:rFonts w:ascii="Arial" w:hAnsi="Arial" w:cs="Arial"/>
          <w:sz w:val="22"/>
          <w:szCs w:val="22"/>
        </w:rPr>
        <w:t>3</w:t>
      </w:r>
      <w:r w:rsidRPr="00C30D28">
        <w:rPr>
          <w:rFonts w:ascii="Arial" w:hAnsi="Arial" w:cs="Arial"/>
          <w:sz w:val="22"/>
          <w:szCs w:val="22"/>
        </w:rPr>
        <w:t xml:space="preserve"> – Curva ROC do modelo </w:t>
      </w:r>
      <w:r w:rsidR="002B6607">
        <w:rPr>
          <w:rFonts w:ascii="Arial" w:hAnsi="Arial" w:cs="Arial"/>
          <w:sz w:val="22"/>
          <w:szCs w:val="22"/>
        </w:rPr>
        <w:t>GLM</w:t>
      </w:r>
      <w:r>
        <w:rPr>
          <w:rFonts w:ascii="Arial" w:hAnsi="Arial" w:cs="Arial"/>
          <w:sz w:val="22"/>
          <w:szCs w:val="22"/>
        </w:rPr>
        <w:t xml:space="preserve"> na base de teste</w:t>
      </w:r>
    </w:p>
    <w:p w14:paraId="3580AEDA" w14:textId="77777777" w:rsidR="003569F6" w:rsidRDefault="003569F6" w:rsidP="003569F6">
      <w:pPr>
        <w:rPr>
          <w:rFonts w:ascii="Arial" w:hAnsi="Arial" w:cs="Arial"/>
          <w:sz w:val="22"/>
          <w:szCs w:val="22"/>
        </w:rPr>
      </w:pPr>
      <w:r>
        <w:rPr>
          <w:rFonts w:ascii="Arial" w:hAnsi="Arial" w:cs="Arial"/>
          <w:sz w:val="22"/>
          <w:szCs w:val="22"/>
        </w:rPr>
        <w:t>Fonte: Resultados originais da pesquisa</w:t>
      </w:r>
    </w:p>
    <w:p w14:paraId="2BF57390" w14:textId="77777777" w:rsidR="002B6607" w:rsidRDefault="002B6607" w:rsidP="003569F6">
      <w:pPr>
        <w:rPr>
          <w:rFonts w:ascii="Arial" w:hAnsi="Arial" w:cs="Arial"/>
          <w:sz w:val="22"/>
          <w:szCs w:val="22"/>
        </w:rPr>
      </w:pPr>
    </w:p>
    <w:p w14:paraId="19F1460F" w14:textId="77777777" w:rsidR="002B6607" w:rsidRDefault="002B6607" w:rsidP="003569F6">
      <w:pPr>
        <w:rPr>
          <w:rFonts w:ascii="Arial" w:hAnsi="Arial" w:cs="Arial"/>
          <w:sz w:val="22"/>
          <w:szCs w:val="22"/>
        </w:rPr>
      </w:pPr>
    </w:p>
    <w:p w14:paraId="1E47724F" w14:textId="77777777" w:rsidR="00F16028" w:rsidRDefault="00F16028" w:rsidP="00F16028">
      <w:pPr>
        <w:pStyle w:val="PargrafodaLista"/>
        <w:spacing w:line="360" w:lineRule="auto"/>
        <w:ind w:left="0" w:firstLine="709"/>
        <w:jc w:val="center"/>
        <w:rPr>
          <w:rFonts w:ascii="Arial" w:hAnsi="Arial" w:cs="Arial"/>
          <w:sz w:val="22"/>
          <w:szCs w:val="22"/>
        </w:rPr>
      </w:pPr>
      <w:r w:rsidRPr="00D9545C">
        <w:rPr>
          <w:rFonts w:ascii="Arial" w:hAnsi="Arial" w:cs="Arial"/>
          <w:noProof/>
          <w:sz w:val="22"/>
          <w:szCs w:val="22"/>
        </w:rPr>
        <w:drawing>
          <wp:inline distT="0" distB="0" distL="0" distR="0" wp14:anchorId="2F1D4195" wp14:editId="1069CE91">
            <wp:extent cx="2171700" cy="2186308"/>
            <wp:effectExtent l="0" t="0" r="0" b="0"/>
            <wp:docPr id="2" name="Imagem 2" descr="Gráfico, Gráfico de piz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Gráfico, Gráfico de pizza&#10;&#10;Descrição gerada automaticamente"/>
                    <pic:cNvPicPr/>
                  </pic:nvPicPr>
                  <pic:blipFill>
                    <a:blip r:embed="rId40"/>
                    <a:stretch>
                      <a:fillRect/>
                    </a:stretch>
                  </pic:blipFill>
                  <pic:spPr>
                    <a:xfrm>
                      <a:off x="0" y="0"/>
                      <a:ext cx="2195377" cy="2210144"/>
                    </a:xfrm>
                    <a:prstGeom prst="rect">
                      <a:avLst/>
                    </a:prstGeom>
                  </pic:spPr>
                </pic:pic>
              </a:graphicData>
            </a:graphic>
          </wp:inline>
        </w:drawing>
      </w:r>
    </w:p>
    <w:p w14:paraId="35F91166" w14:textId="77777777" w:rsidR="00F16028" w:rsidRDefault="00F16028" w:rsidP="00F16028">
      <w:pPr>
        <w:pStyle w:val="PargrafodaLista"/>
        <w:spacing w:line="360" w:lineRule="auto"/>
        <w:ind w:left="0" w:firstLine="709"/>
        <w:jc w:val="center"/>
        <w:rPr>
          <w:rFonts w:ascii="Arial" w:hAnsi="Arial" w:cs="Arial"/>
          <w:sz w:val="22"/>
          <w:szCs w:val="22"/>
        </w:rPr>
      </w:pPr>
      <w:r>
        <w:rPr>
          <w:rFonts w:ascii="Arial" w:hAnsi="Arial" w:cs="Arial"/>
          <w:sz w:val="22"/>
          <w:szCs w:val="22"/>
        </w:rPr>
        <w:t>Figura 14. Matriz de Confusão modelo GLM cutoff de 0,32</w:t>
      </w:r>
    </w:p>
    <w:p w14:paraId="7704790E" w14:textId="77777777" w:rsidR="003569F6" w:rsidRDefault="003569F6" w:rsidP="00A058B5">
      <w:pPr>
        <w:rPr>
          <w:rFonts w:ascii="Arial" w:hAnsi="Arial" w:cs="Arial"/>
          <w:sz w:val="22"/>
          <w:szCs w:val="22"/>
        </w:rPr>
      </w:pPr>
    </w:p>
    <w:p w14:paraId="747A93DE" w14:textId="77777777" w:rsidR="003569F6" w:rsidRPr="00C30D28" w:rsidRDefault="003569F6" w:rsidP="00A058B5">
      <w:pPr>
        <w:rPr>
          <w:rFonts w:ascii="Arial" w:hAnsi="Arial" w:cs="Arial"/>
          <w:sz w:val="22"/>
          <w:szCs w:val="22"/>
        </w:rPr>
      </w:pPr>
    </w:p>
    <w:p w14:paraId="4709F7D0" w14:textId="53DD754F" w:rsidR="003616CC" w:rsidRPr="0021195A" w:rsidRDefault="000001B4" w:rsidP="0021195A">
      <w:pPr>
        <w:pStyle w:val="PargrafodaLista"/>
        <w:spacing w:line="360" w:lineRule="auto"/>
        <w:ind w:left="0" w:firstLine="709"/>
        <w:jc w:val="both"/>
        <w:rPr>
          <w:rFonts w:ascii="Arial" w:hAnsi="Arial" w:cs="Arial"/>
          <w:sz w:val="22"/>
          <w:szCs w:val="22"/>
        </w:rPr>
      </w:pPr>
      <w:r>
        <w:rPr>
          <w:rFonts w:ascii="Arial" w:hAnsi="Arial" w:cs="Arial"/>
          <w:sz w:val="22"/>
          <w:szCs w:val="22"/>
        </w:rPr>
        <w:t>Além da matriz de confusão, f</w:t>
      </w:r>
      <w:r w:rsidR="00671B2B">
        <w:rPr>
          <w:rFonts w:ascii="Arial" w:hAnsi="Arial" w:cs="Arial"/>
          <w:sz w:val="22"/>
          <w:szCs w:val="22"/>
        </w:rPr>
        <w:t xml:space="preserve">oi observado uma queda na área sob a Curva ROC na base de teste. </w:t>
      </w:r>
      <w:r w:rsidR="0055253D" w:rsidRPr="00C30D28">
        <w:rPr>
          <w:rFonts w:ascii="Arial" w:hAnsi="Arial" w:cs="Arial"/>
          <w:sz w:val="22"/>
          <w:szCs w:val="22"/>
        </w:rPr>
        <w:t>A curva das características operacionais do receptor</w:t>
      </w:r>
      <w:r w:rsidR="001043DC">
        <w:rPr>
          <w:rFonts w:ascii="Arial" w:hAnsi="Arial" w:cs="Arial"/>
          <w:sz w:val="22"/>
          <w:szCs w:val="22"/>
        </w:rPr>
        <w:t xml:space="preserve"> “</w:t>
      </w:r>
      <w:r w:rsidR="0055253D" w:rsidRPr="003616CC">
        <w:rPr>
          <w:rFonts w:ascii="Arial" w:hAnsi="Arial" w:cs="Arial"/>
          <w:sz w:val="22"/>
          <w:szCs w:val="22"/>
        </w:rPr>
        <w:t xml:space="preserve">Receiver </w:t>
      </w:r>
      <w:r w:rsidR="00CA5053" w:rsidRPr="003616CC">
        <w:rPr>
          <w:rFonts w:ascii="Arial" w:hAnsi="Arial" w:cs="Arial"/>
          <w:sz w:val="22"/>
          <w:szCs w:val="22"/>
        </w:rPr>
        <w:t>Operating</w:t>
      </w:r>
      <w:r w:rsidR="0055253D" w:rsidRPr="003616CC">
        <w:rPr>
          <w:rFonts w:ascii="Arial" w:hAnsi="Arial" w:cs="Arial"/>
          <w:sz w:val="22"/>
          <w:szCs w:val="22"/>
        </w:rPr>
        <w:t xml:space="preserve"> </w:t>
      </w:r>
      <w:r w:rsidR="00CA5053" w:rsidRPr="003616CC">
        <w:rPr>
          <w:rFonts w:ascii="Arial" w:hAnsi="Arial" w:cs="Arial"/>
          <w:sz w:val="22"/>
          <w:szCs w:val="22"/>
        </w:rPr>
        <w:t>Characteristic</w:t>
      </w:r>
      <w:r w:rsidR="001043DC">
        <w:rPr>
          <w:rFonts w:ascii="Arial" w:hAnsi="Arial" w:cs="Arial"/>
          <w:sz w:val="22"/>
          <w:szCs w:val="22"/>
        </w:rPr>
        <w:t>” [</w:t>
      </w:r>
      <w:r w:rsidR="0055253D" w:rsidRPr="00C30D28">
        <w:rPr>
          <w:rFonts w:ascii="Arial" w:hAnsi="Arial" w:cs="Arial"/>
          <w:sz w:val="22"/>
          <w:szCs w:val="22"/>
        </w:rPr>
        <w:t>ROC</w:t>
      </w:r>
      <w:r w:rsidR="001043DC">
        <w:rPr>
          <w:rFonts w:ascii="Arial" w:hAnsi="Arial" w:cs="Arial"/>
          <w:sz w:val="22"/>
          <w:szCs w:val="22"/>
        </w:rPr>
        <w:t>]</w:t>
      </w:r>
      <w:r w:rsidR="0055253D" w:rsidRPr="00C30D28">
        <w:rPr>
          <w:rFonts w:ascii="Arial" w:hAnsi="Arial" w:cs="Arial"/>
          <w:sz w:val="22"/>
          <w:szCs w:val="22"/>
        </w:rPr>
        <w:t xml:space="preserve"> mostra a relação entre a taxa</w:t>
      </w:r>
      <w:r w:rsidR="0055253D" w:rsidRPr="003616CC">
        <w:rPr>
          <w:rFonts w:ascii="Arial" w:hAnsi="Arial" w:cs="Arial"/>
          <w:sz w:val="22"/>
          <w:szCs w:val="22"/>
        </w:rPr>
        <w:t xml:space="preserve"> de verdadeiros positivos e a taxa de falsos positivos para diferentes </w:t>
      </w:r>
      <w:r w:rsidR="00F3773F" w:rsidRPr="003616CC">
        <w:rPr>
          <w:rFonts w:ascii="Arial" w:hAnsi="Arial" w:cs="Arial"/>
          <w:sz w:val="22"/>
          <w:szCs w:val="22"/>
        </w:rPr>
        <w:t>limites</w:t>
      </w:r>
      <w:r w:rsidR="0055253D" w:rsidRPr="003616CC">
        <w:rPr>
          <w:rFonts w:ascii="Arial" w:hAnsi="Arial" w:cs="Arial"/>
          <w:sz w:val="22"/>
          <w:szCs w:val="22"/>
        </w:rPr>
        <w:t>.</w:t>
      </w:r>
    </w:p>
    <w:p w14:paraId="4FC2968A" w14:textId="14D461A1" w:rsidR="00025C90" w:rsidRPr="004D4F72" w:rsidRDefault="00DC08A5" w:rsidP="00D56A7C">
      <w:pPr>
        <w:pStyle w:val="PargrafodaLista"/>
        <w:spacing w:line="360" w:lineRule="auto"/>
        <w:ind w:left="0" w:firstLine="709"/>
        <w:jc w:val="both"/>
        <w:rPr>
          <w:rFonts w:ascii="Arial" w:hAnsi="Arial" w:cs="Arial"/>
          <w:sz w:val="22"/>
          <w:szCs w:val="22"/>
        </w:rPr>
      </w:pPr>
      <w:r w:rsidRPr="00C30D28">
        <w:rPr>
          <w:rFonts w:ascii="Arial" w:hAnsi="Arial" w:cs="Arial"/>
          <w:sz w:val="22"/>
          <w:szCs w:val="22"/>
        </w:rPr>
        <w:t xml:space="preserve">Tendo como base o modelo </w:t>
      </w:r>
      <w:r w:rsidR="00DC0A11" w:rsidRPr="00C30D28">
        <w:rPr>
          <w:rFonts w:ascii="Arial" w:hAnsi="Arial" w:cs="Arial"/>
          <w:sz w:val="22"/>
          <w:szCs w:val="22"/>
        </w:rPr>
        <w:t>de Generalized Linear Model (GLM)</w:t>
      </w:r>
      <w:r w:rsidRPr="00C30D28">
        <w:rPr>
          <w:rFonts w:ascii="Arial" w:hAnsi="Arial" w:cs="Arial"/>
          <w:sz w:val="22"/>
          <w:szCs w:val="22"/>
        </w:rPr>
        <w:t xml:space="preserve">, </w:t>
      </w:r>
      <w:r w:rsidR="00DC0A11" w:rsidRPr="00C30D28">
        <w:rPr>
          <w:rFonts w:ascii="Arial" w:hAnsi="Arial" w:cs="Arial"/>
          <w:sz w:val="22"/>
          <w:szCs w:val="22"/>
        </w:rPr>
        <w:t xml:space="preserve">que analisamos até agora, </w:t>
      </w:r>
      <w:r w:rsidRPr="00C30D28">
        <w:rPr>
          <w:rFonts w:ascii="Arial" w:hAnsi="Arial" w:cs="Arial"/>
          <w:sz w:val="22"/>
          <w:szCs w:val="22"/>
        </w:rPr>
        <w:t xml:space="preserve">iremos comparar </w:t>
      </w:r>
      <w:r w:rsidR="002F62E1" w:rsidRPr="00C30D28">
        <w:rPr>
          <w:rFonts w:ascii="Arial" w:hAnsi="Arial" w:cs="Arial"/>
          <w:sz w:val="22"/>
          <w:szCs w:val="22"/>
        </w:rPr>
        <w:t xml:space="preserve">a capacidade classificatória </w:t>
      </w:r>
      <w:r w:rsidRPr="00C30D28">
        <w:rPr>
          <w:rFonts w:ascii="Arial" w:hAnsi="Arial" w:cs="Arial"/>
          <w:sz w:val="22"/>
          <w:szCs w:val="22"/>
        </w:rPr>
        <w:t>com dois outros modelos</w:t>
      </w:r>
      <w:r w:rsidR="00960751" w:rsidRPr="00C30D28">
        <w:rPr>
          <w:rFonts w:ascii="Arial" w:hAnsi="Arial" w:cs="Arial"/>
          <w:sz w:val="22"/>
          <w:szCs w:val="22"/>
        </w:rPr>
        <w:t xml:space="preserve"> de </w:t>
      </w:r>
      <w:r w:rsidR="00E31C9A">
        <w:rPr>
          <w:rFonts w:ascii="Arial" w:hAnsi="Arial" w:cs="Arial"/>
          <w:sz w:val="22"/>
          <w:szCs w:val="22"/>
        </w:rPr>
        <w:t>“</w:t>
      </w:r>
      <w:r w:rsidR="00960751" w:rsidRPr="00C30D28">
        <w:rPr>
          <w:rFonts w:ascii="Arial" w:hAnsi="Arial" w:cs="Arial"/>
          <w:sz w:val="22"/>
          <w:szCs w:val="22"/>
        </w:rPr>
        <w:t xml:space="preserve">machine </w:t>
      </w:r>
      <w:r w:rsidR="00C4003F" w:rsidRPr="00C30D28">
        <w:rPr>
          <w:rFonts w:ascii="Arial" w:hAnsi="Arial" w:cs="Arial"/>
          <w:sz w:val="22"/>
          <w:szCs w:val="22"/>
        </w:rPr>
        <w:t>learning</w:t>
      </w:r>
      <w:r w:rsidR="00E31C9A">
        <w:rPr>
          <w:rFonts w:ascii="Arial" w:hAnsi="Arial" w:cs="Arial"/>
          <w:sz w:val="22"/>
          <w:szCs w:val="22"/>
        </w:rPr>
        <w:t>”</w:t>
      </w:r>
      <w:r w:rsidR="007D1E95" w:rsidRPr="00C30D28">
        <w:rPr>
          <w:rFonts w:ascii="Arial" w:hAnsi="Arial" w:cs="Arial"/>
          <w:sz w:val="22"/>
          <w:szCs w:val="22"/>
        </w:rPr>
        <w:t xml:space="preserve">. </w:t>
      </w:r>
      <w:r w:rsidR="004D4F72">
        <w:rPr>
          <w:rFonts w:ascii="Arial" w:hAnsi="Arial" w:cs="Arial"/>
          <w:sz w:val="22"/>
          <w:szCs w:val="22"/>
        </w:rPr>
        <w:t>A seguir, temos a matriz de confusão do algoritmo “Decision Tree”, seguido pela matriz de confusão do algoritmo “Random Forest”</w:t>
      </w:r>
      <w:r w:rsidR="00D56A7C">
        <w:rPr>
          <w:rFonts w:ascii="Arial" w:hAnsi="Arial" w:cs="Arial"/>
          <w:sz w:val="22"/>
          <w:szCs w:val="22"/>
        </w:rPr>
        <w:t>, ambos também treinados com a mesma amostra utilizada no GLM.</w:t>
      </w:r>
    </w:p>
    <w:p w14:paraId="0C552D63" w14:textId="3084E418" w:rsidR="00070BE3" w:rsidRDefault="00070BE3" w:rsidP="00887345">
      <w:pPr>
        <w:pStyle w:val="PargrafodaLista"/>
        <w:spacing w:line="360" w:lineRule="auto"/>
        <w:ind w:left="0" w:firstLine="709"/>
        <w:jc w:val="center"/>
        <w:rPr>
          <w:rFonts w:ascii="Arial" w:hAnsi="Arial" w:cs="Arial"/>
          <w:sz w:val="22"/>
          <w:szCs w:val="22"/>
        </w:rPr>
      </w:pPr>
    </w:p>
    <w:p w14:paraId="43DC85E1" w14:textId="77777777" w:rsidR="00CA5053" w:rsidRDefault="00CA5053" w:rsidP="00887345">
      <w:pPr>
        <w:pStyle w:val="PargrafodaLista"/>
        <w:spacing w:line="360" w:lineRule="auto"/>
        <w:ind w:left="0" w:firstLine="709"/>
        <w:jc w:val="center"/>
        <w:rPr>
          <w:rFonts w:ascii="Arial" w:hAnsi="Arial" w:cs="Arial"/>
          <w:sz w:val="22"/>
          <w:szCs w:val="22"/>
        </w:rPr>
      </w:pPr>
    </w:p>
    <w:p w14:paraId="33EF3033" w14:textId="77777777" w:rsidR="00CA5053" w:rsidRDefault="00CA5053" w:rsidP="00887345">
      <w:pPr>
        <w:pStyle w:val="PargrafodaLista"/>
        <w:spacing w:line="360" w:lineRule="auto"/>
        <w:ind w:left="0" w:firstLine="709"/>
        <w:jc w:val="center"/>
        <w:rPr>
          <w:rFonts w:ascii="Arial" w:hAnsi="Arial" w:cs="Arial"/>
          <w:sz w:val="22"/>
          <w:szCs w:val="22"/>
        </w:rPr>
      </w:pPr>
    </w:p>
    <w:p w14:paraId="28E7E48C" w14:textId="116A3354" w:rsidR="00CA5053" w:rsidRDefault="00F13CE6" w:rsidP="002D60F8">
      <w:pPr>
        <w:pStyle w:val="PargrafodaLista"/>
        <w:spacing w:line="360" w:lineRule="auto"/>
        <w:ind w:left="0" w:firstLine="709"/>
        <w:jc w:val="both"/>
        <w:rPr>
          <w:rFonts w:ascii="Arial" w:hAnsi="Arial" w:cs="Arial"/>
          <w:sz w:val="22"/>
          <w:szCs w:val="22"/>
        </w:rPr>
      </w:pPr>
      <w:r>
        <w:rPr>
          <w:rFonts w:ascii="Arial" w:hAnsi="Arial" w:cs="Arial"/>
          <w:sz w:val="22"/>
          <w:szCs w:val="22"/>
        </w:rPr>
        <w:lastRenderedPageBreak/>
        <w:t xml:space="preserve">Temos abaixo a matriz de confusão do algoritmo “Decision Tree”. Observa-se que nele houve grande ganho na predição dos positivos (921 x 785), porém perda na comparação de predição dos negativos </w:t>
      </w:r>
      <w:r w:rsidR="002D60F8">
        <w:rPr>
          <w:rFonts w:ascii="Arial" w:hAnsi="Arial" w:cs="Arial"/>
          <w:sz w:val="22"/>
          <w:szCs w:val="22"/>
        </w:rPr>
        <w:t>com o GLM (283 x 181).</w:t>
      </w:r>
    </w:p>
    <w:p w14:paraId="649D87BD" w14:textId="77777777" w:rsidR="00F13CE6" w:rsidRDefault="00F13CE6" w:rsidP="00F13CE6">
      <w:pPr>
        <w:pStyle w:val="PargrafodaLista"/>
        <w:spacing w:line="360" w:lineRule="auto"/>
        <w:ind w:left="0" w:firstLine="709"/>
        <w:rPr>
          <w:rFonts w:ascii="Arial" w:hAnsi="Arial" w:cs="Arial"/>
          <w:sz w:val="22"/>
          <w:szCs w:val="22"/>
        </w:rPr>
      </w:pPr>
    </w:p>
    <w:p w14:paraId="0987104E" w14:textId="662E47A5" w:rsidR="00887345" w:rsidRDefault="00887345" w:rsidP="00887345">
      <w:pPr>
        <w:pStyle w:val="PargrafodaLista"/>
        <w:spacing w:line="360" w:lineRule="auto"/>
        <w:ind w:left="0" w:firstLine="709"/>
        <w:jc w:val="center"/>
        <w:rPr>
          <w:rFonts w:ascii="Arial" w:hAnsi="Arial" w:cs="Arial"/>
          <w:sz w:val="22"/>
          <w:szCs w:val="22"/>
        </w:rPr>
      </w:pPr>
      <w:r w:rsidRPr="00C02D62">
        <w:rPr>
          <w:rFonts w:ascii="Arial" w:hAnsi="Arial" w:cs="Arial"/>
          <w:noProof/>
          <w:sz w:val="22"/>
          <w:szCs w:val="22"/>
        </w:rPr>
        <w:drawing>
          <wp:inline distT="0" distB="0" distL="0" distR="0" wp14:anchorId="187F769C" wp14:editId="75740956">
            <wp:extent cx="2527300" cy="2681185"/>
            <wp:effectExtent l="0" t="0" r="0" b="0"/>
            <wp:docPr id="6" name="Imagem 6" descr="Gráfico, Gráfico de piz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Gráfico, Gráfico de pizza&#10;&#10;Descrição gerada automaticamente"/>
                    <pic:cNvPicPr/>
                  </pic:nvPicPr>
                  <pic:blipFill>
                    <a:blip r:embed="rId41"/>
                    <a:stretch>
                      <a:fillRect/>
                    </a:stretch>
                  </pic:blipFill>
                  <pic:spPr>
                    <a:xfrm>
                      <a:off x="0" y="0"/>
                      <a:ext cx="2590288" cy="2748008"/>
                    </a:xfrm>
                    <a:prstGeom prst="rect">
                      <a:avLst/>
                    </a:prstGeom>
                  </pic:spPr>
                </pic:pic>
              </a:graphicData>
            </a:graphic>
          </wp:inline>
        </w:drawing>
      </w:r>
    </w:p>
    <w:p w14:paraId="1F12BE50" w14:textId="70EB8698" w:rsidR="00E2496F" w:rsidRDefault="00E2496F" w:rsidP="00887345">
      <w:pPr>
        <w:pStyle w:val="PargrafodaLista"/>
        <w:spacing w:line="360" w:lineRule="auto"/>
        <w:ind w:left="0" w:firstLine="709"/>
        <w:jc w:val="center"/>
        <w:rPr>
          <w:rFonts w:ascii="Arial" w:hAnsi="Arial" w:cs="Arial"/>
          <w:sz w:val="22"/>
          <w:szCs w:val="22"/>
        </w:rPr>
      </w:pPr>
      <w:r>
        <w:rPr>
          <w:rFonts w:ascii="Arial" w:hAnsi="Arial" w:cs="Arial"/>
          <w:sz w:val="22"/>
          <w:szCs w:val="22"/>
        </w:rPr>
        <w:t xml:space="preserve">Figura 15. Matriz de Confusão </w:t>
      </w:r>
      <w:r w:rsidR="00C80F0A">
        <w:rPr>
          <w:rFonts w:ascii="Arial" w:hAnsi="Arial" w:cs="Arial"/>
          <w:sz w:val="22"/>
          <w:szCs w:val="22"/>
        </w:rPr>
        <w:t xml:space="preserve">modelo </w:t>
      </w:r>
      <w:r w:rsidR="00C648CC">
        <w:rPr>
          <w:rFonts w:ascii="Arial" w:hAnsi="Arial" w:cs="Arial"/>
          <w:sz w:val="22"/>
          <w:szCs w:val="22"/>
        </w:rPr>
        <w:t>“</w:t>
      </w:r>
      <w:r w:rsidR="00C80F0A">
        <w:rPr>
          <w:rFonts w:ascii="Arial" w:hAnsi="Arial" w:cs="Arial"/>
          <w:sz w:val="22"/>
          <w:szCs w:val="22"/>
        </w:rPr>
        <w:t>Decision Tree</w:t>
      </w:r>
      <w:r w:rsidR="00C648CC">
        <w:rPr>
          <w:rFonts w:ascii="Arial" w:hAnsi="Arial" w:cs="Arial"/>
          <w:sz w:val="22"/>
          <w:szCs w:val="22"/>
        </w:rPr>
        <w:t>”</w:t>
      </w:r>
    </w:p>
    <w:p w14:paraId="4AF67D74" w14:textId="77777777" w:rsidR="00C80F0A" w:rsidRDefault="00C80F0A" w:rsidP="00887345">
      <w:pPr>
        <w:pStyle w:val="PargrafodaLista"/>
        <w:spacing w:line="360" w:lineRule="auto"/>
        <w:ind w:left="0" w:firstLine="709"/>
        <w:jc w:val="center"/>
        <w:rPr>
          <w:rFonts w:ascii="Arial" w:hAnsi="Arial" w:cs="Arial"/>
          <w:sz w:val="22"/>
          <w:szCs w:val="22"/>
        </w:rPr>
      </w:pPr>
    </w:p>
    <w:p w14:paraId="644B81F6" w14:textId="4A4A55D7" w:rsidR="00A56801" w:rsidRDefault="00A56801" w:rsidP="00D21C5E">
      <w:pPr>
        <w:pStyle w:val="PargrafodaLista"/>
        <w:spacing w:line="360" w:lineRule="auto"/>
        <w:ind w:left="0" w:firstLine="709"/>
        <w:jc w:val="both"/>
        <w:rPr>
          <w:rFonts w:ascii="Arial" w:hAnsi="Arial" w:cs="Arial"/>
          <w:sz w:val="22"/>
          <w:szCs w:val="22"/>
        </w:rPr>
      </w:pPr>
      <w:r>
        <w:rPr>
          <w:rFonts w:ascii="Arial" w:hAnsi="Arial" w:cs="Arial"/>
          <w:sz w:val="22"/>
          <w:szCs w:val="22"/>
        </w:rPr>
        <w:tab/>
      </w:r>
      <w:r w:rsidR="00D21C5E">
        <w:rPr>
          <w:rFonts w:ascii="Arial" w:hAnsi="Arial" w:cs="Arial"/>
          <w:sz w:val="22"/>
          <w:szCs w:val="22"/>
        </w:rPr>
        <w:t xml:space="preserve">Na </w:t>
      </w:r>
      <w:r>
        <w:rPr>
          <w:rFonts w:ascii="Arial" w:hAnsi="Arial" w:cs="Arial"/>
          <w:sz w:val="22"/>
          <w:szCs w:val="22"/>
        </w:rPr>
        <w:t>aplicação do modelo “Random Forest”</w:t>
      </w:r>
      <w:r w:rsidR="00D21C5E">
        <w:rPr>
          <w:rFonts w:ascii="Arial" w:hAnsi="Arial" w:cs="Arial"/>
          <w:sz w:val="22"/>
          <w:szCs w:val="22"/>
        </w:rPr>
        <w:t xml:space="preserve">, foi parametrizado para que fossem utilizadas </w:t>
      </w:r>
      <w:r w:rsidR="00E973F6">
        <w:rPr>
          <w:rFonts w:ascii="Arial" w:hAnsi="Arial" w:cs="Arial"/>
          <w:sz w:val="22"/>
          <w:szCs w:val="22"/>
        </w:rPr>
        <w:t>2</w:t>
      </w:r>
      <w:r w:rsidR="00D21C5E">
        <w:rPr>
          <w:rFonts w:ascii="Arial" w:hAnsi="Arial" w:cs="Arial"/>
          <w:sz w:val="22"/>
          <w:szCs w:val="22"/>
        </w:rPr>
        <w:t>000 (</w:t>
      </w:r>
      <w:r w:rsidR="008268D5">
        <w:rPr>
          <w:rFonts w:ascii="Arial" w:hAnsi="Arial" w:cs="Arial"/>
          <w:sz w:val="22"/>
          <w:szCs w:val="22"/>
        </w:rPr>
        <w:t xml:space="preserve">duas </w:t>
      </w:r>
      <w:r w:rsidR="00D21C5E">
        <w:rPr>
          <w:rFonts w:ascii="Arial" w:hAnsi="Arial" w:cs="Arial"/>
          <w:sz w:val="22"/>
          <w:szCs w:val="22"/>
        </w:rPr>
        <w:t xml:space="preserve">mil) árvores randômicas para que houvesse o </w:t>
      </w:r>
      <w:r w:rsidR="00E973F6">
        <w:rPr>
          <w:rFonts w:ascii="Arial" w:hAnsi="Arial" w:cs="Arial"/>
          <w:sz w:val="22"/>
          <w:szCs w:val="22"/>
        </w:rPr>
        <w:t>resultado</w:t>
      </w:r>
      <w:r w:rsidR="008268D5">
        <w:rPr>
          <w:rFonts w:ascii="Arial" w:hAnsi="Arial" w:cs="Arial"/>
          <w:sz w:val="22"/>
          <w:szCs w:val="22"/>
        </w:rPr>
        <w:t xml:space="preserve"> médio</w:t>
      </w:r>
      <w:r w:rsidR="00D21C5E">
        <w:rPr>
          <w:rFonts w:ascii="Arial" w:hAnsi="Arial" w:cs="Arial"/>
          <w:sz w:val="22"/>
          <w:szCs w:val="22"/>
        </w:rPr>
        <w:t>. Isso demandou processamento maior do que os modelos anteriores. Observa</w:t>
      </w:r>
      <w:r w:rsidR="005A024D">
        <w:rPr>
          <w:rFonts w:ascii="Arial" w:hAnsi="Arial" w:cs="Arial"/>
          <w:sz w:val="22"/>
          <w:szCs w:val="22"/>
        </w:rPr>
        <w:t>-</w:t>
      </w:r>
      <w:r w:rsidR="00D21C5E">
        <w:rPr>
          <w:rFonts w:ascii="Arial" w:hAnsi="Arial" w:cs="Arial"/>
          <w:sz w:val="22"/>
          <w:szCs w:val="22"/>
        </w:rPr>
        <w:t xml:space="preserve">se que </w:t>
      </w:r>
      <w:r w:rsidR="00E973F6">
        <w:rPr>
          <w:rFonts w:ascii="Arial" w:hAnsi="Arial" w:cs="Arial"/>
          <w:sz w:val="22"/>
          <w:szCs w:val="22"/>
        </w:rPr>
        <w:t xml:space="preserve">é o modelo que mais acerta </w:t>
      </w:r>
      <w:r w:rsidR="008268D5">
        <w:rPr>
          <w:rFonts w:ascii="Arial" w:hAnsi="Arial" w:cs="Arial"/>
          <w:sz w:val="22"/>
          <w:szCs w:val="22"/>
        </w:rPr>
        <w:t>os positivos (947),</w:t>
      </w:r>
      <w:r w:rsidR="00E973F6">
        <w:rPr>
          <w:rFonts w:ascii="Arial" w:hAnsi="Arial" w:cs="Arial"/>
          <w:sz w:val="22"/>
          <w:szCs w:val="22"/>
        </w:rPr>
        <w:t xml:space="preserve"> porém é o que menos acerta os negativos (168).</w:t>
      </w:r>
    </w:p>
    <w:p w14:paraId="1AE77A83" w14:textId="77777777" w:rsidR="00A56801" w:rsidRDefault="00A56801" w:rsidP="00887345">
      <w:pPr>
        <w:pStyle w:val="PargrafodaLista"/>
        <w:spacing w:line="360" w:lineRule="auto"/>
        <w:ind w:left="0" w:firstLine="709"/>
        <w:jc w:val="center"/>
        <w:rPr>
          <w:rFonts w:ascii="Arial" w:hAnsi="Arial" w:cs="Arial"/>
          <w:sz w:val="22"/>
          <w:szCs w:val="22"/>
        </w:rPr>
      </w:pPr>
    </w:p>
    <w:p w14:paraId="0C854450" w14:textId="5EC8730D" w:rsidR="00402174" w:rsidRDefault="00E973F6" w:rsidP="00887345">
      <w:pPr>
        <w:pStyle w:val="PargrafodaLista"/>
        <w:spacing w:line="360" w:lineRule="auto"/>
        <w:ind w:left="0" w:firstLine="709"/>
        <w:jc w:val="center"/>
        <w:rPr>
          <w:rFonts w:ascii="Arial" w:hAnsi="Arial" w:cs="Arial"/>
          <w:sz w:val="22"/>
          <w:szCs w:val="22"/>
        </w:rPr>
      </w:pPr>
      <w:r w:rsidRPr="00E973F6">
        <w:rPr>
          <w:rFonts w:ascii="Arial" w:hAnsi="Arial" w:cs="Arial"/>
          <w:sz w:val="22"/>
          <w:szCs w:val="22"/>
        </w:rPr>
        <w:drawing>
          <wp:inline distT="0" distB="0" distL="0" distR="0" wp14:anchorId="4AF2AF5C" wp14:editId="6FF72E61">
            <wp:extent cx="3098800" cy="3187337"/>
            <wp:effectExtent l="0" t="0" r="0" b="635"/>
            <wp:docPr id="1" name="Imagem 1" descr="Gráfico, Gráfico de piz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Gráfico, Gráfico de pizza&#10;&#10;Descrição gerada automaticamente"/>
                    <pic:cNvPicPr/>
                  </pic:nvPicPr>
                  <pic:blipFill>
                    <a:blip r:embed="rId42"/>
                    <a:stretch>
                      <a:fillRect/>
                    </a:stretch>
                  </pic:blipFill>
                  <pic:spPr>
                    <a:xfrm>
                      <a:off x="0" y="0"/>
                      <a:ext cx="3101671" cy="3190290"/>
                    </a:xfrm>
                    <a:prstGeom prst="rect">
                      <a:avLst/>
                    </a:prstGeom>
                  </pic:spPr>
                </pic:pic>
              </a:graphicData>
            </a:graphic>
          </wp:inline>
        </w:drawing>
      </w:r>
    </w:p>
    <w:p w14:paraId="08B5DA65" w14:textId="2FAD55B0" w:rsidR="00C80F0A" w:rsidRPr="00887345" w:rsidRDefault="00C80F0A" w:rsidP="00887345">
      <w:pPr>
        <w:pStyle w:val="PargrafodaLista"/>
        <w:spacing w:line="360" w:lineRule="auto"/>
        <w:ind w:left="0" w:firstLine="709"/>
        <w:jc w:val="center"/>
        <w:rPr>
          <w:rFonts w:ascii="Arial" w:hAnsi="Arial" w:cs="Arial"/>
          <w:sz w:val="22"/>
          <w:szCs w:val="22"/>
        </w:rPr>
      </w:pPr>
      <w:r>
        <w:rPr>
          <w:rFonts w:ascii="Arial" w:hAnsi="Arial" w:cs="Arial"/>
          <w:sz w:val="22"/>
          <w:szCs w:val="22"/>
        </w:rPr>
        <w:t>Figura 15. Matriz de Confusão modelo Random Forest</w:t>
      </w:r>
    </w:p>
    <w:p w14:paraId="0354840F" w14:textId="77777777" w:rsidR="00774F14" w:rsidRPr="00070BE3" w:rsidRDefault="00774F14" w:rsidP="00070BE3">
      <w:pPr>
        <w:spacing w:line="360" w:lineRule="auto"/>
        <w:jc w:val="both"/>
        <w:rPr>
          <w:rFonts w:ascii="Arial" w:hAnsi="Arial" w:cs="Arial"/>
          <w:sz w:val="22"/>
          <w:szCs w:val="22"/>
        </w:rPr>
      </w:pPr>
    </w:p>
    <w:p w14:paraId="61B5998B" w14:textId="45152C5D" w:rsidR="001A5600" w:rsidRPr="00C30D28" w:rsidRDefault="00A42395" w:rsidP="00A42395">
      <w:pPr>
        <w:spacing w:line="360" w:lineRule="auto"/>
        <w:rPr>
          <w:rFonts w:ascii="Arial" w:hAnsi="Arial" w:cs="Arial"/>
          <w:sz w:val="22"/>
          <w:szCs w:val="22"/>
        </w:rPr>
      </w:pPr>
      <w:r w:rsidRPr="00C30D28">
        <w:rPr>
          <w:rFonts w:ascii="Arial" w:hAnsi="Arial" w:cs="Arial"/>
          <w:sz w:val="22"/>
          <w:szCs w:val="22"/>
        </w:rPr>
        <w:t xml:space="preserve">Tabela </w:t>
      </w:r>
      <w:r w:rsidR="00E50DA7">
        <w:rPr>
          <w:rFonts w:ascii="Arial" w:hAnsi="Arial" w:cs="Arial"/>
          <w:sz w:val="22"/>
          <w:szCs w:val="22"/>
        </w:rPr>
        <w:t>6</w:t>
      </w:r>
      <w:r>
        <w:rPr>
          <w:rFonts w:ascii="Arial" w:hAnsi="Arial" w:cs="Arial"/>
          <w:sz w:val="22"/>
          <w:szCs w:val="22"/>
        </w:rPr>
        <w:t>.</w:t>
      </w:r>
      <w:r w:rsidRPr="00C30D28">
        <w:rPr>
          <w:rFonts w:ascii="Arial" w:hAnsi="Arial" w:cs="Arial"/>
          <w:sz w:val="22"/>
          <w:szCs w:val="22"/>
        </w:rPr>
        <w:t xml:space="preserve"> Comparativo de indicadores dos modelos</w:t>
      </w:r>
      <w:r w:rsidR="00EE586A">
        <w:rPr>
          <w:rFonts w:ascii="Arial" w:hAnsi="Arial" w:cs="Arial"/>
          <w:sz w:val="22"/>
          <w:szCs w:val="22"/>
        </w:rPr>
        <w:t xml:space="preserve"> (base teste).</w:t>
      </w:r>
    </w:p>
    <w:tbl>
      <w:tblPr>
        <w:tblStyle w:val="Tabelacomgrade"/>
        <w:tblW w:w="0" w:type="auto"/>
        <w:tblLook w:val="04A0" w:firstRow="1" w:lastRow="0" w:firstColumn="1" w:lastColumn="0" w:noHBand="0" w:noVBand="1"/>
      </w:tblPr>
      <w:tblGrid>
        <w:gridCol w:w="2496"/>
        <w:gridCol w:w="2040"/>
        <w:gridCol w:w="2268"/>
        <w:gridCol w:w="2127"/>
      </w:tblGrid>
      <w:tr w:rsidR="001A5600" w:rsidRPr="00C30D28" w14:paraId="669DA1E9" w14:textId="77777777" w:rsidTr="003D0295">
        <w:tc>
          <w:tcPr>
            <w:tcW w:w="2496" w:type="dxa"/>
            <w:tcBorders>
              <w:top w:val="single" w:sz="4" w:space="0" w:color="auto"/>
              <w:left w:val="nil"/>
              <w:bottom w:val="single" w:sz="4" w:space="0" w:color="auto"/>
              <w:right w:val="nil"/>
            </w:tcBorders>
          </w:tcPr>
          <w:p w14:paraId="0ED05565" w14:textId="75CE795E" w:rsidR="001A5600" w:rsidRPr="00C30D28" w:rsidRDefault="00A42395" w:rsidP="00A42395">
            <w:pPr>
              <w:pStyle w:val="PargrafodaLista"/>
              <w:spacing w:line="360" w:lineRule="auto"/>
              <w:ind w:left="0"/>
              <w:jc w:val="center"/>
              <w:rPr>
                <w:rFonts w:ascii="Arial" w:hAnsi="Arial" w:cs="Arial"/>
                <w:sz w:val="22"/>
                <w:szCs w:val="22"/>
              </w:rPr>
            </w:pPr>
            <w:r>
              <w:rPr>
                <w:rFonts w:ascii="Arial" w:hAnsi="Arial" w:cs="Arial"/>
                <w:sz w:val="22"/>
                <w:szCs w:val="22"/>
              </w:rPr>
              <w:t>medida</w:t>
            </w:r>
          </w:p>
        </w:tc>
        <w:tc>
          <w:tcPr>
            <w:tcW w:w="2040" w:type="dxa"/>
            <w:tcBorders>
              <w:top w:val="single" w:sz="4" w:space="0" w:color="auto"/>
              <w:left w:val="nil"/>
              <w:bottom w:val="single" w:sz="4" w:space="0" w:color="auto"/>
              <w:right w:val="nil"/>
            </w:tcBorders>
          </w:tcPr>
          <w:p w14:paraId="6968CCBF" w14:textId="595B9782" w:rsidR="006A72F3" w:rsidRPr="00C30D28" w:rsidRDefault="006A72F3" w:rsidP="003D0295">
            <w:pPr>
              <w:pStyle w:val="PargrafodaLista"/>
              <w:spacing w:line="360" w:lineRule="auto"/>
              <w:ind w:left="0"/>
              <w:jc w:val="center"/>
              <w:rPr>
                <w:rFonts w:ascii="Arial" w:hAnsi="Arial" w:cs="Arial"/>
                <w:sz w:val="22"/>
                <w:szCs w:val="22"/>
                <w:lang w:val="en-US"/>
              </w:rPr>
            </w:pPr>
            <w:r w:rsidRPr="00C30D28">
              <w:rPr>
                <w:rFonts w:ascii="Arial" w:hAnsi="Arial" w:cs="Arial"/>
                <w:sz w:val="22"/>
                <w:szCs w:val="22"/>
                <w:lang w:val="en-US"/>
              </w:rPr>
              <w:t>g</w:t>
            </w:r>
            <w:r w:rsidR="001A5600" w:rsidRPr="00C30D28">
              <w:rPr>
                <w:rFonts w:ascii="Arial" w:hAnsi="Arial" w:cs="Arial"/>
                <w:sz w:val="22"/>
                <w:szCs w:val="22"/>
                <w:lang w:val="en-US"/>
              </w:rPr>
              <w:t>lm</w:t>
            </w:r>
          </w:p>
        </w:tc>
        <w:tc>
          <w:tcPr>
            <w:tcW w:w="2268" w:type="dxa"/>
            <w:tcBorders>
              <w:top w:val="single" w:sz="4" w:space="0" w:color="auto"/>
              <w:left w:val="nil"/>
              <w:bottom w:val="single" w:sz="4" w:space="0" w:color="auto"/>
              <w:right w:val="nil"/>
            </w:tcBorders>
          </w:tcPr>
          <w:p w14:paraId="7483990B" w14:textId="4370F3A6" w:rsidR="001A5600" w:rsidRPr="00C30D28" w:rsidRDefault="00E84134" w:rsidP="00611324">
            <w:pPr>
              <w:pStyle w:val="PargrafodaLista"/>
              <w:spacing w:line="360" w:lineRule="auto"/>
              <w:ind w:left="0"/>
              <w:jc w:val="both"/>
              <w:rPr>
                <w:rFonts w:ascii="Arial" w:hAnsi="Arial" w:cs="Arial"/>
                <w:sz w:val="22"/>
                <w:szCs w:val="22"/>
                <w:lang w:val="en-US"/>
              </w:rPr>
            </w:pPr>
            <w:r w:rsidRPr="00C30D28">
              <w:rPr>
                <w:rFonts w:ascii="Arial" w:hAnsi="Arial" w:cs="Arial"/>
                <w:sz w:val="22"/>
                <w:szCs w:val="22"/>
                <w:lang w:val="en-US"/>
              </w:rPr>
              <w:t>Decision Tree</w:t>
            </w:r>
          </w:p>
        </w:tc>
        <w:tc>
          <w:tcPr>
            <w:tcW w:w="2127" w:type="dxa"/>
            <w:tcBorders>
              <w:top w:val="single" w:sz="4" w:space="0" w:color="auto"/>
              <w:left w:val="nil"/>
              <w:bottom w:val="single" w:sz="4" w:space="0" w:color="auto"/>
              <w:right w:val="nil"/>
            </w:tcBorders>
          </w:tcPr>
          <w:p w14:paraId="77933D25" w14:textId="59AC5620" w:rsidR="001A5600" w:rsidRPr="00C30D28" w:rsidRDefault="00E84134" w:rsidP="00611324">
            <w:pPr>
              <w:pStyle w:val="PargrafodaLista"/>
              <w:spacing w:line="360" w:lineRule="auto"/>
              <w:ind w:left="0"/>
              <w:jc w:val="both"/>
              <w:rPr>
                <w:rFonts w:ascii="Arial" w:hAnsi="Arial" w:cs="Arial"/>
                <w:sz w:val="22"/>
                <w:szCs w:val="22"/>
                <w:lang w:val="en-US"/>
              </w:rPr>
            </w:pPr>
            <w:r w:rsidRPr="00C30D28">
              <w:rPr>
                <w:rFonts w:ascii="Arial" w:hAnsi="Arial" w:cs="Arial"/>
                <w:sz w:val="22"/>
                <w:szCs w:val="22"/>
                <w:lang w:val="en-US"/>
              </w:rPr>
              <w:t>Random forest</w:t>
            </w:r>
          </w:p>
        </w:tc>
      </w:tr>
      <w:tr w:rsidR="001A5600" w:rsidRPr="00C30D28" w14:paraId="2DEEDE85" w14:textId="77777777" w:rsidTr="003D0295">
        <w:tc>
          <w:tcPr>
            <w:tcW w:w="2496" w:type="dxa"/>
            <w:tcBorders>
              <w:top w:val="single" w:sz="4" w:space="0" w:color="auto"/>
              <w:left w:val="nil"/>
              <w:bottom w:val="nil"/>
              <w:right w:val="nil"/>
            </w:tcBorders>
          </w:tcPr>
          <w:p w14:paraId="48595005" w14:textId="4B87FA5A" w:rsidR="001A5600" w:rsidRPr="00C30D28" w:rsidRDefault="001A5600" w:rsidP="00611324">
            <w:pPr>
              <w:pStyle w:val="PargrafodaLista"/>
              <w:spacing w:line="360" w:lineRule="auto"/>
              <w:ind w:left="0"/>
              <w:jc w:val="both"/>
              <w:rPr>
                <w:rFonts w:ascii="Arial" w:hAnsi="Arial" w:cs="Arial"/>
                <w:sz w:val="22"/>
                <w:szCs w:val="22"/>
              </w:rPr>
            </w:pPr>
            <w:r w:rsidRPr="00C30D28">
              <w:rPr>
                <w:rFonts w:ascii="Arial" w:hAnsi="Arial" w:cs="Arial"/>
                <w:sz w:val="22"/>
                <w:szCs w:val="22"/>
                <w:lang w:val="en-US"/>
              </w:rPr>
              <w:t>Acurácia</w:t>
            </w:r>
          </w:p>
        </w:tc>
        <w:tc>
          <w:tcPr>
            <w:tcW w:w="2040" w:type="dxa"/>
            <w:tcBorders>
              <w:top w:val="single" w:sz="4" w:space="0" w:color="auto"/>
              <w:left w:val="nil"/>
              <w:bottom w:val="nil"/>
              <w:right w:val="nil"/>
            </w:tcBorders>
          </w:tcPr>
          <w:p w14:paraId="255FAAA2" w14:textId="7061D59D" w:rsidR="001A5600" w:rsidRPr="00C30D28" w:rsidRDefault="00DB12DB" w:rsidP="00A42395">
            <w:pPr>
              <w:jc w:val="right"/>
              <w:rPr>
                <w:rFonts w:ascii="Arial" w:hAnsi="Arial" w:cs="Arial"/>
                <w:sz w:val="22"/>
                <w:szCs w:val="22"/>
              </w:rPr>
            </w:pPr>
            <w:r w:rsidRPr="00B86AEB">
              <w:rPr>
                <w:rFonts w:ascii="Arial" w:hAnsi="Arial" w:cs="Arial"/>
                <w:sz w:val="22"/>
                <w:szCs w:val="22"/>
                <w:lang w:val="en-US"/>
              </w:rPr>
              <w:t>0</w:t>
            </w:r>
            <w:r>
              <w:rPr>
                <w:rFonts w:ascii="Arial" w:hAnsi="Arial" w:cs="Arial"/>
                <w:sz w:val="22"/>
                <w:szCs w:val="22"/>
                <w:lang w:val="en-US"/>
              </w:rPr>
              <w:t>,</w:t>
            </w:r>
            <w:r w:rsidRPr="00B86AEB">
              <w:rPr>
                <w:rFonts w:ascii="Arial" w:hAnsi="Arial" w:cs="Arial"/>
                <w:sz w:val="22"/>
                <w:szCs w:val="22"/>
                <w:lang w:val="en-US"/>
              </w:rPr>
              <w:t xml:space="preserve">7591          </w:t>
            </w:r>
          </w:p>
        </w:tc>
        <w:tc>
          <w:tcPr>
            <w:tcW w:w="2268" w:type="dxa"/>
            <w:tcBorders>
              <w:top w:val="single" w:sz="4" w:space="0" w:color="auto"/>
              <w:left w:val="nil"/>
              <w:bottom w:val="nil"/>
              <w:right w:val="nil"/>
            </w:tcBorders>
          </w:tcPr>
          <w:p w14:paraId="6221C205" w14:textId="4CCD3E06" w:rsidR="001A5600" w:rsidRPr="00C30D28" w:rsidRDefault="00DB12DB" w:rsidP="00A42395">
            <w:pPr>
              <w:jc w:val="right"/>
              <w:rPr>
                <w:rFonts w:ascii="Arial" w:hAnsi="Arial" w:cs="Arial"/>
                <w:sz w:val="22"/>
                <w:szCs w:val="22"/>
              </w:rPr>
            </w:pPr>
            <w:r w:rsidRPr="00B86AEB">
              <w:rPr>
                <w:rFonts w:ascii="Arial" w:hAnsi="Arial" w:cs="Arial"/>
                <w:sz w:val="22"/>
                <w:szCs w:val="22"/>
                <w:lang w:val="en-US"/>
              </w:rPr>
              <w:t>0</w:t>
            </w:r>
            <w:r>
              <w:rPr>
                <w:rFonts w:ascii="Arial" w:hAnsi="Arial" w:cs="Arial"/>
                <w:sz w:val="22"/>
                <w:szCs w:val="22"/>
                <w:lang w:val="en-US"/>
              </w:rPr>
              <w:t>,</w:t>
            </w:r>
            <w:r w:rsidRPr="00B86AEB">
              <w:rPr>
                <w:rFonts w:ascii="Arial" w:hAnsi="Arial" w:cs="Arial"/>
                <w:sz w:val="22"/>
                <w:szCs w:val="22"/>
                <w:lang w:val="en-US"/>
              </w:rPr>
              <w:t xml:space="preserve">7832          </w:t>
            </w:r>
          </w:p>
        </w:tc>
        <w:tc>
          <w:tcPr>
            <w:tcW w:w="2127" w:type="dxa"/>
            <w:tcBorders>
              <w:top w:val="single" w:sz="4" w:space="0" w:color="auto"/>
              <w:left w:val="nil"/>
              <w:bottom w:val="nil"/>
              <w:right w:val="nil"/>
            </w:tcBorders>
          </w:tcPr>
          <w:p w14:paraId="441D2A5C" w14:textId="2B7D47C0" w:rsidR="001A5600" w:rsidRPr="00C30D28" w:rsidRDefault="00DB12DB" w:rsidP="00A42395">
            <w:pPr>
              <w:jc w:val="right"/>
              <w:rPr>
                <w:rFonts w:ascii="Arial" w:hAnsi="Arial" w:cs="Arial"/>
                <w:sz w:val="22"/>
                <w:szCs w:val="22"/>
              </w:rPr>
            </w:pPr>
            <w:r w:rsidRPr="00B86AEB">
              <w:rPr>
                <w:rFonts w:ascii="Arial" w:hAnsi="Arial" w:cs="Arial"/>
                <w:sz w:val="22"/>
                <w:szCs w:val="22"/>
                <w:lang w:val="en-US"/>
              </w:rPr>
              <w:t>0</w:t>
            </w:r>
            <w:r>
              <w:rPr>
                <w:rFonts w:ascii="Arial" w:hAnsi="Arial" w:cs="Arial"/>
                <w:sz w:val="22"/>
                <w:szCs w:val="22"/>
                <w:lang w:val="en-US"/>
              </w:rPr>
              <w:t>,</w:t>
            </w:r>
            <w:r w:rsidRPr="00B86AEB">
              <w:rPr>
                <w:rFonts w:ascii="Arial" w:hAnsi="Arial" w:cs="Arial"/>
                <w:sz w:val="22"/>
                <w:szCs w:val="22"/>
                <w:lang w:val="en-US"/>
              </w:rPr>
              <w:t xml:space="preserve">7932          </w:t>
            </w:r>
          </w:p>
        </w:tc>
      </w:tr>
      <w:tr w:rsidR="001A5600" w:rsidRPr="00C30D28" w14:paraId="1085758C" w14:textId="77777777" w:rsidTr="003D0295">
        <w:tc>
          <w:tcPr>
            <w:tcW w:w="2496" w:type="dxa"/>
            <w:tcBorders>
              <w:top w:val="nil"/>
              <w:left w:val="nil"/>
              <w:bottom w:val="nil"/>
              <w:right w:val="nil"/>
            </w:tcBorders>
          </w:tcPr>
          <w:p w14:paraId="7CF14DE2" w14:textId="4BCB0BFC" w:rsidR="00D713F1" w:rsidRPr="00C30D28" w:rsidRDefault="00D223F2" w:rsidP="008C412E">
            <w:pPr>
              <w:pStyle w:val="PargrafodaLista"/>
              <w:spacing w:line="360" w:lineRule="auto"/>
              <w:ind w:left="0"/>
              <w:jc w:val="both"/>
              <w:rPr>
                <w:rFonts w:ascii="Arial" w:hAnsi="Arial" w:cs="Arial"/>
                <w:sz w:val="22"/>
                <w:szCs w:val="22"/>
                <w:lang w:val="en-US"/>
              </w:rPr>
            </w:pPr>
            <w:r w:rsidRPr="00C30D28">
              <w:rPr>
                <w:rFonts w:ascii="Arial" w:hAnsi="Arial" w:cs="Arial"/>
                <w:sz w:val="22"/>
                <w:szCs w:val="22"/>
                <w:lang w:val="en-US"/>
              </w:rPr>
              <w:t>Curva ROC (AUC</w:t>
            </w:r>
            <w:r w:rsidR="00D713F1" w:rsidRPr="00C30D28">
              <w:rPr>
                <w:rFonts w:ascii="Arial" w:hAnsi="Arial" w:cs="Arial"/>
                <w:sz w:val="22"/>
                <w:szCs w:val="22"/>
                <w:lang w:val="en-US"/>
              </w:rPr>
              <w:t>)</w:t>
            </w:r>
          </w:p>
        </w:tc>
        <w:tc>
          <w:tcPr>
            <w:tcW w:w="2040" w:type="dxa"/>
            <w:tcBorders>
              <w:top w:val="nil"/>
              <w:left w:val="nil"/>
              <w:bottom w:val="nil"/>
              <w:right w:val="nil"/>
            </w:tcBorders>
          </w:tcPr>
          <w:p w14:paraId="5045DDD2" w14:textId="47260816" w:rsidR="001A5600" w:rsidRPr="00C30D28" w:rsidRDefault="00301938" w:rsidP="00A42395">
            <w:pPr>
              <w:pStyle w:val="PargrafodaLista"/>
              <w:spacing w:line="360" w:lineRule="auto"/>
              <w:ind w:left="0"/>
              <w:jc w:val="right"/>
              <w:rPr>
                <w:rFonts w:ascii="Arial" w:hAnsi="Arial" w:cs="Arial"/>
                <w:sz w:val="22"/>
                <w:szCs w:val="22"/>
                <w:lang w:val="en-US"/>
              </w:rPr>
            </w:pPr>
            <w:r w:rsidRPr="00C30D28">
              <w:rPr>
                <w:rFonts w:ascii="Arial" w:hAnsi="Arial" w:cs="Arial"/>
                <w:sz w:val="22"/>
                <w:szCs w:val="22"/>
                <w:lang w:val="en-US"/>
              </w:rPr>
              <w:t>76</w:t>
            </w:r>
            <w:r w:rsidR="00E85B1D" w:rsidRPr="00C30D28">
              <w:rPr>
                <w:rFonts w:ascii="Arial" w:hAnsi="Arial" w:cs="Arial"/>
                <w:sz w:val="22"/>
                <w:szCs w:val="22"/>
                <w:lang w:val="en-US"/>
              </w:rPr>
              <w:t>%</w:t>
            </w:r>
          </w:p>
        </w:tc>
        <w:tc>
          <w:tcPr>
            <w:tcW w:w="2268" w:type="dxa"/>
            <w:tcBorders>
              <w:top w:val="nil"/>
              <w:left w:val="nil"/>
              <w:bottom w:val="nil"/>
              <w:right w:val="nil"/>
            </w:tcBorders>
          </w:tcPr>
          <w:p w14:paraId="235BB1E9" w14:textId="65CC1C13" w:rsidR="001A5600" w:rsidRPr="00C30D28" w:rsidRDefault="00E84134" w:rsidP="00A42395">
            <w:pPr>
              <w:pStyle w:val="PargrafodaLista"/>
              <w:spacing w:line="360" w:lineRule="auto"/>
              <w:ind w:left="0"/>
              <w:jc w:val="right"/>
              <w:rPr>
                <w:rFonts w:ascii="Arial" w:hAnsi="Arial" w:cs="Arial"/>
                <w:sz w:val="22"/>
                <w:szCs w:val="22"/>
                <w:lang w:val="en-US"/>
              </w:rPr>
            </w:pPr>
            <w:r w:rsidRPr="00C30D28">
              <w:rPr>
                <w:rFonts w:ascii="Arial" w:hAnsi="Arial" w:cs="Arial"/>
                <w:sz w:val="22"/>
                <w:szCs w:val="22"/>
                <w:lang w:val="en-US"/>
              </w:rPr>
              <w:t>67%</w:t>
            </w:r>
          </w:p>
        </w:tc>
        <w:tc>
          <w:tcPr>
            <w:tcW w:w="2127" w:type="dxa"/>
            <w:tcBorders>
              <w:top w:val="nil"/>
              <w:left w:val="nil"/>
              <w:bottom w:val="nil"/>
              <w:right w:val="nil"/>
            </w:tcBorders>
          </w:tcPr>
          <w:p w14:paraId="0FC4EB59" w14:textId="54052E3F" w:rsidR="00037AC1" w:rsidRPr="00C30D28" w:rsidRDefault="00E84134" w:rsidP="00A42395">
            <w:pPr>
              <w:pStyle w:val="PargrafodaLista"/>
              <w:spacing w:line="360" w:lineRule="auto"/>
              <w:ind w:left="0"/>
              <w:jc w:val="right"/>
              <w:rPr>
                <w:rFonts w:ascii="Arial" w:hAnsi="Arial" w:cs="Arial"/>
                <w:sz w:val="22"/>
                <w:szCs w:val="22"/>
                <w:lang w:val="en-US"/>
              </w:rPr>
            </w:pPr>
            <w:r w:rsidRPr="00C30D28">
              <w:rPr>
                <w:rFonts w:ascii="Arial" w:hAnsi="Arial" w:cs="Arial"/>
                <w:sz w:val="22"/>
                <w:szCs w:val="22"/>
                <w:lang w:val="en-US"/>
              </w:rPr>
              <w:t>70%</w:t>
            </w:r>
          </w:p>
        </w:tc>
      </w:tr>
      <w:tr w:rsidR="00D223F2" w:rsidRPr="00C30D28" w14:paraId="38E34335" w14:textId="77777777" w:rsidTr="003D0295">
        <w:tc>
          <w:tcPr>
            <w:tcW w:w="2496" w:type="dxa"/>
            <w:tcBorders>
              <w:top w:val="nil"/>
              <w:left w:val="nil"/>
              <w:bottom w:val="nil"/>
              <w:right w:val="nil"/>
            </w:tcBorders>
          </w:tcPr>
          <w:p w14:paraId="33AE5874" w14:textId="245FEC34" w:rsidR="000F2F4F" w:rsidRPr="00C30D28" w:rsidRDefault="000F2F4F" w:rsidP="00611324">
            <w:pPr>
              <w:pStyle w:val="PargrafodaLista"/>
              <w:spacing w:line="360" w:lineRule="auto"/>
              <w:ind w:left="0"/>
              <w:jc w:val="both"/>
              <w:rPr>
                <w:rFonts w:ascii="Arial" w:hAnsi="Arial" w:cs="Arial"/>
                <w:sz w:val="22"/>
                <w:szCs w:val="22"/>
                <w:lang w:val="en-US"/>
              </w:rPr>
            </w:pPr>
            <w:r w:rsidRPr="00C30D28">
              <w:rPr>
                <w:rFonts w:ascii="Arial" w:hAnsi="Arial" w:cs="Arial"/>
                <w:sz w:val="22"/>
                <w:szCs w:val="22"/>
                <w:lang w:val="en-US"/>
              </w:rPr>
              <w:t>GINI</w:t>
            </w:r>
          </w:p>
        </w:tc>
        <w:tc>
          <w:tcPr>
            <w:tcW w:w="2040" w:type="dxa"/>
            <w:tcBorders>
              <w:top w:val="nil"/>
              <w:left w:val="nil"/>
              <w:bottom w:val="nil"/>
              <w:right w:val="nil"/>
            </w:tcBorders>
          </w:tcPr>
          <w:p w14:paraId="42842691" w14:textId="3E2CFA91" w:rsidR="000F2F4F" w:rsidRPr="00C30D28" w:rsidRDefault="003441D5" w:rsidP="00A42395">
            <w:pPr>
              <w:jc w:val="right"/>
              <w:rPr>
                <w:rFonts w:ascii="Arial" w:hAnsi="Arial" w:cs="Arial"/>
                <w:sz w:val="22"/>
                <w:szCs w:val="22"/>
                <w:lang w:val="en-US"/>
              </w:rPr>
            </w:pPr>
            <w:r w:rsidRPr="00C30D28">
              <w:rPr>
                <w:rFonts w:ascii="Arial" w:hAnsi="Arial" w:cs="Arial"/>
                <w:sz w:val="22"/>
                <w:szCs w:val="22"/>
                <w:lang w:val="en-US"/>
              </w:rPr>
              <w:t>0,</w:t>
            </w:r>
            <w:r w:rsidR="00536ED8">
              <w:rPr>
                <w:rFonts w:ascii="Arial" w:hAnsi="Arial" w:cs="Arial"/>
                <w:sz w:val="22"/>
                <w:szCs w:val="22"/>
                <w:lang w:val="en-US"/>
              </w:rPr>
              <w:t>5170</w:t>
            </w:r>
          </w:p>
        </w:tc>
        <w:tc>
          <w:tcPr>
            <w:tcW w:w="2268" w:type="dxa"/>
            <w:tcBorders>
              <w:top w:val="nil"/>
              <w:left w:val="nil"/>
              <w:bottom w:val="nil"/>
              <w:right w:val="nil"/>
            </w:tcBorders>
          </w:tcPr>
          <w:p w14:paraId="62C86D01" w14:textId="1711CDB0" w:rsidR="00D223F2" w:rsidRPr="00C30D28" w:rsidRDefault="00E84134" w:rsidP="00A42395">
            <w:pPr>
              <w:jc w:val="right"/>
              <w:rPr>
                <w:rFonts w:ascii="Arial" w:hAnsi="Arial" w:cs="Arial"/>
                <w:sz w:val="22"/>
                <w:szCs w:val="22"/>
                <w:lang w:val="en-US"/>
              </w:rPr>
            </w:pPr>
            <w:r w:rsidRPr="00C30D28">
              <w:rPr>
                <w:rFonts w:ascii="Arial" w:hAnsi="Arial" w:cs="Arial"/>
                <w:sz w:val="22"/>
                <w:szCs w:val="22"/>
                <w:lang w:val="en-US"/>
              </w:rPr>
              <w:t>0,3390</w:t>
            </w:r>
          </w:p>
        </w:tc>
        <w:tc>
          <w:tcPr>
            <w:tcW w:w="2127" w:type="dxa"/>
            <w:tcBorders>
              <w:top w:val="nil"/>
              <w:left w:val="nil"/>
              <w:bottom w:val="nil"/>
              <w:right w:val="nil"/>
            </w:tcBorders>
          </w:tcPr>
          <w:p w14:paraId="3E0AA185" w14:textId="543F2F98" w:rsidR="00D223F2" w:rsidRPr="00C30D28" w:rsidRDefault="00E84134" w:rsidP="00A42395">
            <w:pPr>
              <w:jc w:val="right"/>
              <w:rPr>
                <w:rFonts w:ascii="Arial" w:hAnsi="Arial" w:cs="Arial"/>
                <w:sz w:val="22"/>
                <w:szCs w:val="22"/>
                <w:lang w:val="en-US"/>
              </w:rPr>
            </w:pPr>
            <w:r w:rsidRPr="00C30D28">
              <w:rPr>
                <w:rFonts w:ascii="Arial" w:hAnsi="Arial" w:cs="Arial"/>
                <w:sz w:val="22"/>
                <w:szCs w:val="22"/>
                <w:lang w:val="en-US"/>
              </w:rPr>
              <w:t>0,</w:t>
            </w:r>
            <w:r>
              <w:rPr>
                <w:rFonts w:ascii="Arial" w:hAnsi="Arial" w:cs="Arial"/>
                <w:sz w:val="22"/>
                <w:szCs w:val="22"/>
                <w:lang w:val="en-US"/>
              </w:rPr>
              <w:t>3640</w:t>
            </w:r>
          </w:p>
        </w:tc>
      </w:tr>
      <w:tr w:rsidR="00BC3FA8" w:rsidRPr="00C30D28" w14:paraId="068624B7" w14:textId="77777777" w:rsidTr="003D0295">
        <w:tc>
          <w:tcPr>
            <w:tcW w:w="2496" w:type="dxa"/>
            <w:tcBorders>
              <w:top w:val="nil"/>
              <w:left w:val="nil"/>
              <w:bottom w:val="nil"/>
              <w:right w:val="nil"/>
            </w:tcBorders>
          </w:tcPr>
          <w:p w14:paraId="33B54931" w14:textId="36E2B5D4" w:rsidR="00BC3FA8" w:rsidRPr="00547F64" w:rsidRDefault="006A58BD" w:rsidP="00611324">
            <w:pPr>
              <w:pStyle w:val="PargrafodaLista"/>
              <w:spacing w:line="360" w:lineRule="auto"/>
              <w:ind w:left="0"/>
              <w:jc w:val="both"/>
              <w:rPr>
                <w:rFonts w:ascii="Arial" w:hAnsi="Arial" w:cs="Arial"/>
                <w:sz w:val="22"/>
                <w:szCs w:val="22"/>
              </w:rPr>
            </w:pPr>
            <w:r>
              <w:rPr>
                <w:rFonts w:ascii="Arial" w:hAnsi="Arial" w:cs="Arial"/>
                <w:sz w:val="22"/>
                <w:szCs w:val="22"/>
              </w:rPr>
              <w:t>Sensitividade</w:t>
            </w:r>
          </w:p>
        </w:tc>
        <w:tc>
          <w:tcPr>
            <w:tcW w:w="2040" w:type="dxa"/>
            <w:tcBorders>
              <w:top w:val="nil"/>
              <w:left w:val="nil"/>
              <w:bottom w:val="nil"/>
              <w:right w:val="nil"/>
            </w:tcBorders>
          </w:tcPr>
          <w:p w14:paraId="4CC5B990" w14:textId="41BEC8A4" w:rsidR="00BC3FA8" w:rsidRPr="00EC4E51" w:rsidRDefault="006A58BD" w:rsidP="00A42395">
            <w:pPr>
              <w:jc w:val="right"/>
              <w:rPr>
                <w:rFonts w:ascii="Arial" w:hAnsi="Arial" w:cs="Arial"/>
                <w:sz w:val="22"/>
                <w:szCs w:val="22"/>
                <w:lang w:val="en-US"/>
              </w:rPr>
            </w:pPr>
            <w:r w:rsidRPr="00B86AEB">
              <w:rPr>
                <w:rFonts w:ascii="Arial" w:hAnsi="Arial" w:cs="Arial"/>
                <w:sz w:val="22"/>
                <w:szCs w:val="22"/>
                <w:lang w:val="en-US"/>
              </w:rPr>
              <w:t>0</w:t>
            </w:r>
            <w:r w:rsidR="00DB12DB">
              <w:rPr>
                <w:rFonts w:ascii="Arial" w:hAnsi="Arial" w:cs="Arial"/>
                <w:sz w:val="22"/>
                <w:szCs w:val="22"/>
                <w:lang w:val="en-US"/>
              </w:rPr>
              <w:t>,</w:t>
            </w:r>
            <w:r w:rsidRPr="00B86AEB">
              <w:rPr>
                <w:rFonts w:ascii="Arial" w:hAnsi="Arial" w:cs="Arial"/>
                <w:sz w:val="22"/>
                <w:szCs w:val="22"/>
                <w:lang w:val="en-US"/>
              </w:rPr>
              <w:t xml:space="preserve">5330       </w:t>
            </w:r>
          </w:p>
        </w:tc>
        <w:tc>
          <w:tcPr>
            <w:tcW w:w="2268" w:type="dxa"/>
            <w:tcBorders>
              <w:top w:val="nil"/>
              <w:left w:val="nil"/>
              <w:bottom w:val="nil"/>
              <w:right w:val="nil"/>
            </w:tcBorders>
          </w:tcPr>
          <w:p w14:paraId="586C9E35" w14:textId="0F1C03A1" w:rsidR="00BC3FA8" w:rsidRPr="009761DC" w:rsidRDefault="006A58BD" w:rsidP="00A42395">
            <w:pPr>
              <w:jc w:val="right"/>
              <w:rPr>
                <w:rFonts w:ascii="Arial" w:hAnsi="Arial" w:cs="Arial"/>
                <w:sz w:val="22"/>
                <w:szCs w:val="22"/>
                <w:lang w:val="en-US"/>
              </w:rPr>
            </w:pPr>
            <w:r w:rsidRPr="00B86AEB">
              <w:rPr>
                <w:rFonts w:ascii="Arial" w:hAnsi="Arial" w:cs="Arial"/>
                <w:sz w:val="22"/>
                <w:szCs w:val="22"/>
                <w:lang w:val="en-US"/>
              </w:rPr>
              <w:t>0</w:t>
            </w:r>
            <w:r w:rsidR="00DB12DB">
              <w:rPr>
                <w:rFonts w:ascii="Arial" w:hAnsi="Arial" w:cs="Arial"/>
                <w:sz w:val="22"/>
                <w:szCs w:val="22"/>
                <w:lang w:val="en-US"/>
              </w:rPr>
              <w:t>,</w:t>
            </w:r>
            <w:r w:rsidRPr="00B86AEB">
              <w:rPr>
                <w:rFonts w:ascii="Arial" w:hAnsi="Arial" w:cs="Arial"/>
                <w:sz w:val="22"/>
                <w:szCs w:val="22"/>
                <w:lang w:val="en-US"/>
              </w:rPr>
              <w:t>6177</w:t>
            </w:r>
          </w:p>
        </w:tc>
        <w:tc>
          <w:tcPr>
            <w:tcW w:w="2127" w:type="dxa"/>
            <w:tcBorders>
              <w:top w:val="nil"/>
              <w:left w:val="nil"/>
              <w:bottom w:val="nil"/>
              <w:right w:val="nil"/>
            </w:tcBorders>
          </w:tcPr>
          <w:p w14:paraId="59FE2960" w14:textId="3CBBB709" w:rsidR="00BC3FA8" w:rsidRDefault="006A58BD" w:rsidP="00A42395">
            <w:pPr>
              <w:jc w:val="right"/>
              <w:rPr>
                <w:rFonts w:ascii="Arial" w:hAnsi="Arial" w:cs="Arial"/>
                <w:sz w:val="22"/>
                <w:szCs w:val="22"/>
                <w:lang w:val="en-US"/>
              </w:rPr>
            </w:pPr>
            <w:r w:rsidRPr="00B86AEB">
              <w:rPr>
                <w:rFonts w:ascii="Arial" w:hAnsi="Arial" w:cs="Arial"/>
                <w:sz w:val="22"/>
                <w:szCs w:val="22"/>
                <w:lang w:val="en-US"/>
              </w:rPr>
              <w:t>0</w:t>
            </w:r>
            <w:r w:rsidR="00DB12DB">
              <w:rPr>
                <w:rFonts w:ascii="Arial" w:hAnsi="Arial" w:cs="Arial"/>
                <w:sz w:val="22"/>
                <w:szCs w:val="22"/>
                <w:lang w:val="en-US"/>
              </w:rPr>
              <w:t>,</w:t>
            </w:r>
            <w:r w:rsidRPr="00B86AEB">
              <w:rPr>
                <w:rFonts w:ascii="Arial" w:hAnsi="Arial" w:cs="Arial"/>
                <w:sz w:val="22"/>
                <w:szCs w:val="22"/>
                <w:lang w:val="en-US"/>
              </w:rPr>
              <w:t xml:space="preserve">6602    </w:t>
            </w:r>
          </w:p>
        </w:tc>
      </w:tr>
      <w:tr w:rsidR="006A58BD" w:rsidRPr="00C30D28" w14:paraId="21C53A0F" w14:textId="77777777" w:rsidTr="003D0295">
        <w:tc>
          <w:tcPr>
            <w:tcW w:w="2496" w:type="dxa"/>
            <w:tcBorders>
              <w:top w:val="nil"/>
              <w:left w:val="nil"/>
              <w:bottom w:val="nil"/>
              <w:right w:val="nil"/>
            </w:tcBorders>
          </w:tcPr>
          <w:p w14:paraId="119F8919" w14:textId="030C77E9" w:rsidR="006A58BD" w:rsidRPr="00547F64" w:rsidRDefault="006A58BD" w:rsidP="00611324">
            <w:pPr>
              <w:pStyle w:val="PargrafodaLista"/>
              <w:spacing w:line="360" w:lineRule="auto"/>
              <w:ind w:left="0"/>
              <w:jc w:val="both"/>
              <w:rPr>
                <w:rFonts w:ascii="Arial" w:hAnsi="Arial" w:cs="Arial"/>
                <w:sz w:val="22"/>
                <w:szCs w:val="22"/>
              </w:rPr>
            </w:pPr>
            <w:r>
              <w:rPr>
                <w:rFonts w:ascii="Arial" w:hAnsi="Arial" w:cs="Arial"/>
                <w:sz w:val="22"/>
                <w:szCs w:val="22"/>
              </w:rPr>
              <w:t>Especificidade</w:t>
            </w:r>
          </w:p>
        </w:tc>
        <w:tc>
          <w:tcPr>
            <w:tcW w:w="2040" w:type="dxa"/>
            <w:tcBorders>
              <w:top w:val="nil"/>
              <w:left w:val="nil"/>
              <w:bottom w:val="nil"/>
              <w:right w:val="nil"/>
            </w:tcBorders>
          </w:tcPr>
          <w:p w14:paraId="305B498B" w14:textId="33BB998C" w:rsidR="006A58BD" w:rsidRPr="00EC4E51" w:rsidRDefault="006A58BD" w:rsidP="00A42395">
            <w:pPr>
              <w:jc w:val="right"/>
              <w:rPr>
                <w:rFonts w:ascii="Arial" w:hAnsi="Arial" w:cs="Arial"/>
                <w:sz w:val="22"/>
                <w:szCs w:val="22"/>
                <w:lang w:val="en-US"/>
              </w:rPr>
            </w:pPr>
            <w:r w:rsidRPr="00B86AEB">
              <w:rPr>
                <w:rFonts w:ascii="Arial" w:hAnsi="Arial" w:cs="Arial"/>
                <w:sz w:val="22"/>
                <w:szCs w:val="22"/>
                <w:lang w:val="en-US"/>
              </w:rPr>
              <w:t>0</w:t>
            </w:r>
            <w:r w:rsidR="00DB12DB">
              <w:rPr>
                <w:rFonts w:ascii="Arial" w:hAnsi="Arial" w:cs="Arial"/>
                <w:sz w:val="22"/>
                <w:szCs w:val="22"/>
                <w:lang w:val="en-US"/>
              </w:rPr>
              <w:t>,</w:t>
            </w:r>
            <w:r w:rsidRPr="00B86AEB">
              <w:rPr>
                <w:rFonts w:ascii="Arial" w:hAnsi="Arial" w:cs="Arial"/>
                <w:sz w:val="22"/>
                <w:szCs w:val="22"/>
                <w:lang w:val="en-US"/>
              </w:rPr>
              <w:t xml:space="preserve">8961    </w:t>
            </w:r>
          </w:p>
        </w:tc>
        <w:tc>
          <w:tcPr>
            <w:tcW w:w="2268" w:type="dxa"/>
            <w:tcBorders>
              <w:top w:val="nil"/>
              <w:left w:val="nil"/>
              <w:bottom w:val="nil"/>
              <w:right w:val="nil"/>
            </w:tcBorders>
          </w:tcPr>
          <w:p w14:paraId="39211B95" w14:textId="39923AF4" w:rsidR="006A58BD" w:rsidRPr="009761DC" w:rsidRDefault="006A58BD" w:rsidP="00A42395">
            <w:pPr>
              <w:jc w:val="right"/>
              <w:rPr>
                <w:rFonts w:ascii="Arial" w:hAnsi="Arial" w:cs="Arial"/>
                <w:sz w:val="22"/>
                <w:szCs w:val="22"/>
                <w:lang w:val="en-US"/>
              </w:rPr>
            </w:pPr>
            <w:r w:rsidRPr="00B86AEB">
              <w:rPr>
                <w:rFonts w:ascii="Arial" w:hAnsi="Arial" w:cs="Arial"/>
                <w:sz w:val="22"/>
                <w:szCs w:val="22"/>
                <w:lang w:val="en-US"/>
              </w:rPr>
              <w:t>0</w:t>
            </w:r>
            <w:r w:rsidR="00DB12DB">
              <w:rPr>
                <w:rFonts w:ascii="Arial" w:hAnsi="Arial" w:cs="Arial"/>
                <w:sz w:val="22"/>
                <w:szCs w:val="22"/>
                <w:lang w:val="en-US"/>
              </w:rPr>
              <w:t>,</w:t>
            </w:r>
            <w:r w:rsidRPr="00B86AEB">
              <w:rPr>
                <w:rFonts w:ascii="Arial" w:hAnsi="Arial" w:cs="Arial"/>
                <w:sz w:val="22"/>
                <w:szCs w:val="22"/>
                <w:lang w:val="en-US"/>
              </w:rPr>
              <w:t xml:space="preserve">8268     </w:t>
            </w:r>
          </w:p>
        </w:tc>
        <w:tc>
          <w:tcPr>
            <w:tcW w:w="2127" w:type="dxa"/>
            <w:tcBorders>
              <w:top w:val="nil"/>
              <w:left w:val="nil"/>
              <w:bottom w:val="nil"/>
              <w:right w:val="nil"/>
            </w:tcBorders>
          </w:tcPr>
          <w:p w14:paraId="462C04E9" w14:textId="560D5F17" w:rsidR="006A58BD" w:rsidRDefault="006A58BD" w:rsidP="00A42395">
            <w:pPr>
              <w:jc w:val="right"/>
              <w:rPr>
                <w:rFonts w:ascii="Arial" w:hAnsi="Arial" w:cs="Arial"/>
                <w:sz w:val="22"/>
                <w:szCs w:val="22"/>
                <w:lang w:val="en-US"/>
              </w:rPr>
            </w:pPr>
            <w:r w:rsidRPr="00B86AEB">
              <w:rPr>
                <w:rFonts w:ascii="Arial" w:hAnsi="Arial" w:cs="Arial"/>
                <w:sz w:val="22"/>
                <w:szCs w:val="22"/>
                <w:lang w:val="en-US"/>
              </w:rPr>
              <w:t>0</w:t>
            </w:r>
            <w:r w:rsidR="00DB12DB">
              <w:rPr>
                <w:rFonts w:ascii="Arial" w:hAnsi="Arial" w:cs="Arial"/>
                <w:sz w:val="22"/>
                <w:szCs w:val="22"/>
                <w:lang w:val="en-US"/>
              </w:rPr>
              <w:t>,</w:t>
            </w:r>
            <w:r w:rsidRPr="00B86AEB">
              <w:rPr>
                <w:rFonts w:ascii="Arial" w:hAnsi="Arial" w:cs="Arial"/>
                <w:sz w:val="22"/>
                <w:szCs w:val="22"/>
                <w:lang w:val="en-US"/>
              </w:rPr>
              <w:t xml:space="preserve">8232          </w:t>
            </w:r>
          </w:p>
        </w:tc>
      </w:tr>
      <w:tr w:rsidR="00402DE0" w:rsidRPr="00C30D28" w14:paraId="4C2F66C5" w14:textId="77777777" w:rsidTr="003D0295">
        <w:tc>
          <w:tcPr>
            <w:tcW w:w="2496" w:type="dxa"/>
            <w:tcBorders>
              <w:top w:val="nil"/>
              <w:left w:val="nil"/>
              <w:bottom w:val="nil"/>
              <w:right w:val="nil"/>
            </w:tcBorders>
          </w:tcPr>
          <w:p w14:paraId="12856DBF" w14:textId="42CF5EBF" w:rsidR="00402DE0" w:rsidRPr="00C30D28" w:rsidRDefault="00402DE0" w:rsidP="00611324">
            <w:pPr>
              <w:pStyle w:val="PargrafodaLista"/>
              <w:spacing w:line="360" w:lineRule="auto"/>
              <w:ind w:left="0"/>
              <w:jc w:val="both"/>
              <w:rPr>
                <w:rFonts w:ascii="Arial" w:hAnsi="Arial" w:cs="Arial"/>
                <w:sz w:val="22"/>
                <w:szCs w:val="22"/>
                <w:lang w:val="en-US"/>
              </w:rPr>
            </w:pPr>
            <w:r w:rsidRPr="00547F64">
              <w:rPr>
                <w:rFonts w:ascii="Arial" w:hAnsi="Arial" w:cs="Arial"/>
                <w:sz w:val="22"/>
                <w:szCs w:val="22"/>
              </w:rPr>
              <w:t>Precisão</w:t>
            </w:r>
          </w:p>
        </w:tc>
        <w:tc>
          <w:tcPr>
            <w:tcW w:w="2040" w:type="dxa"/>
            <w:tcBorders>
              <w:top w:val="nil"/>
              <w:left w:val="nil"/>
              <w:bottom w:val="nil"/>
              <w:right w:val="nil"/>
            </w:tcBorders>
          </w:tcPr>
          <w:p w14:paraId="23D00664" w14:textId="40A58FA6" w:rsidR="00402DE0" w:rsidRPr="00C30D28" w:rsidRDefault="00EC4E51" w:rsidP="00A42395">
            <w:pPr>
              <w:jc w:val="right"/>
              <w:rPr>
                <w:rFonts w:ascii="Arial" w:hAnsi="Arial" w:cs="Arial"/>
                <w:sz w:val="22"/>
                <w:szCs w:val="22"/>
                <w:lang w:val="en-US"/>
              </w:rPr>
            </w:pPr>
            <w:r w:rsidRPr="00EC4E51">
              <w:rPr>
                <w:rFonts w:ascii="Arial" w:hAnsi="Arial" w:cs="Arial"/>
                <w:sz w:val="22"/>
                <w:szCs w:val="22"/>
                <w:lang w:val="en-US"/>
              </w:rPr>
              <w:t>0</w:t>
            </w:r>
            <w:r w:rsidR="00DB12DB">
              <w:rPr>
                <w:rFonts w:ascii="Arial" w:hAnsi="Arial" w:cs="Arial"/>
                <w:sz w:val="22"/>
                <w:szCs w:val="22"/>
                <w:lang w:val="en-US"/>
              </w:rPr>
              <w:t>,</w:t>
            </w:r>
            <w:r w:rsidR="00760E79">
              <w:rPr>
                <w:rFonts w:ascii="Arial" w:hAnsi="Arial" w:cs="Arial"/>
                <w:sz w:val="22"/>
                <w:szCs w:val="22"/>
                <w:lang w:val="en-US"/>
              </w:rPr>
              <w:t>7567</w:t>
            </w:r>
          </w:p>
        </w:tc>
        <w:tc>
          <w:tcPr>
            <w:tcW w:w="2268" w:type="dxa"/>
            <w:tcBorders>
              <w:top w:val="nil"/>
              <w:left w:val="nil"/>
              <w:bottom w:val="nil"/>
              <w:right w:val="nil"/>
            </w:tcBorders>
          </w:tcPr>
          <w:p w14:paraId="7E91E12C" w14:textId="5A43D141" w:rsidR="00402DE0" w:rsidRPr="00C30D28" w:rsidRDefault="00E84134" w:rsidP="00A42395">
            <w:pPr>
              <w:jc w:val="right"/>
              <w:rPr>
                <w:rFonts w:ascii="Arial" w:hAnsi="Arial" w:cs="Arial"/>
                <w:sz w:val="22"/>
                <w:szCs w:val="22"/>
                <w:lang w:val="en-US"/>
              </w:rPr>
            </w:pPr>
            <w:r w:rsidRPr="009761DC">
              <w:rPr>
                <w:rFonts w:ascii="Arial" w:hAnsi="Arial" w:cs="Arial"/>
                <w:sz w:val="22"/>
                <w:szCs w:val="22"/>
                <w:lang w:val="en-US"/>
              </w:rPr>
              <w:t>0</w:t>
            </w:r>
            <w:r>
              <w:rPr>
                <w:rFonts w:ascii="Arial" w:hAnsi="Arial" w:cs="Arial"/>
                <w:sz w:val="22"/>
                <w:szCs w:val="22"/>
                <w:lang w:val="en-US"/>
              </w:rPr>
              <w:t>,</w:t>
            </w:r>
            <w:r w:rsidR="004215F8">
              <w:rPr>
                <w:rFonts w:ascii="Arial" w:hAnsi="Arial" w:cs="Arial"/>
                <w:sz w:val="22"/>
                <w:szCs w:val="22"/>
                <w:lang w:val="en-US"/>
              </w:rPr>
              <w:t>4840</w:t>
            </w:r>
          </w:p>
        </w:tc>
        <w:tc>
          <w:tcPr>
            <w:tcW w:w="2127" w:type="dxa"/>
            <w:tcBorders>
              <w:top w:val="nil"/>
              <w:left w:val="nil"/>
              <w:bottom w:val="nil"/>
              <w:right w:val="nil"/>
            </w:tcBorders>
          </w:tcPr>
          <w:p w14:paraId="3D7853B0" w14:textId="0338A6D2" w:rsidR="00402DE0" w:rsidRPr="00C30D28" w:rsidRDefault="004215F8" w:rsidP="00A42395">
            <w:pPr>
              <w:jc w:val="right"/>
              <w:rPr>
                <w:rFonts w:ascii="Arial" w:hAnsi="Arial" w:cs="Arial"/>
                <w:sz w:val="22"/>
                <w:szCs w:val="22"/>
                <w:lang w:val="en-US"/>
              </w:rPr>
            </w:pPr>
            <w:r>
              <w:rPr>
                <w:rFonts w:ascii="Arial" w:hAnsi="Arial" w:cs="Arial"/>
                <w:sz w:val="22"/>
                <w:szCs w:val="22"/>
                <w:lang w:val="en-US"/>
              </w:rPr>
              <w:t>0</w:t>
            </w:r>
            <w:r w:rsidR="00E84134">
              <w:rPr>
                <w:rFonts w:ascii="Arial" w:hAnsi="Arial" w:cs="Arial"/>
                <w:sz w:val="22"/>
                <w:szCs w:val="22"/>
                <w:lang w:val="en-US"/>
              </w:rPr>
              <w:t>,</w:t>
            </w:r>
            <w:r w:rsidR="00E84134" w:rsidRPr="005A7334">
              <w:rPr>
                <w:rFonts w:ascii="Arial" w:hAnsi="Arial" w:cs="Arial"/>
                <w:sz w:val="22"/>
                <w:szCs w:val="22"/>
                <w:lang w:val="en-US"/>
              </w:rPr>
              <w:t>4</w:t>
            </w:r>
            <w:r w:rsidR="00E84134">
              <w:rPr>
                <w:rFonts w:ascii="Arial" w:hAnsi="Arial" w:cs="Arial"/>
                <w:sz w:val="22"/>
                <w:szCs w:val="22"/>
                <w:lang w:val="en-US"/>
              </w:rPr>
              <w:t>572</w:t>
            </w:r>
          </w:p>
        </w:tc>
      </w:tr>
      <w:tr w:rsidR="00402DE0" w:rsidRPr="00C30D28" w14:paraId="02743249" w14:textId="77777777" w:rsidTr="003D0295">
        <w:tc>
          <w:tcPr>
            <w:tcW w:w="2496" w:type="dxa"/>
            <w:tcBorders>
              <w:top w:val="nil"/>
              <w:left w:val="nil"/>
              <w:bottom w:val="single" w:sz="4" w:space="0" w:color="auto"/>
              <w:right w:val="nil"/>
            </w:tcBorders>
          </w:tcPr>
          <w:p w14:paraId="17146E48" w14:textId="76EA3731" w:rsidR="00402DE0" w:rsidRDefault="00EC4E51" w:rsidP="00611324">
            <w:pPr>
              <w:pStyle w:val="PargrafodaLista"/>
              <w:spacing w:line="360" w:lineRule="auto"/>
              <w:ind w:left="0"/>
              <w:jc w:val="both"/>
              <w:rPr>
                <w:rFonts w:ascii="Arial" w:hAnsi="Arial" w:cs="Arial"/>
                <w:sz w:val="22"/>
                <w:szCs w:val="22"/>
                <w:lang w:val="en-US"/>
              </w:rPr>
            </w:pPr>
            <w:r>
              <w:rPr>
                <w:rFonts w:ascii="Arial" w:hAnsi="Arial" w:cs="Arial"/>
                <w:sz w:val="22"/>
                <w:szCs w:val="22"/>
                <w:lang w:val="en-US"/>
              </w:rPr>
              <w:t>Recall</w:t>
            </w:r>
          </w:p>
        </w:tc>
        <w:tc>
          <w:tcPr>
            <w:tcW w:w="2040" w:type="dxa"/>
            <w:tcBorders>
              <w:top w:val="nil"/>
              <w:left w:val="nil"/>
              <w:bottom w:val="single" w:sz="4" w:space="0" w:color="auto"/>
              <w:right w:val="nil"/>
            </w:tcBorders>
          </w:tcPr>
          <w:p w14:paraId="05D7870B" w14:textId="3E8BBAC5" w:rsidR="00402DE0" w:rsidRPr="00C30D28" w:rsidRDefault="00F52268" w:rsidP="00A42395">
            <w:pPr>
              <w:jc w:val="right"/>
              <w:rPr>
                <w:rFonts w:ascii="Arial" w:hAnsi="Arial" w:cs="Arial"/>
                <w:sz w:val="22"/>
                <w:szCs w:val="22"/>
                <w:lang w:val="en-US"/>
              </w:rPr>
            </w:pPr>
            <w:r w:rsidRPr="00F52268">
              <w:rPr>
                <w:rFonts w:ascii="Arial" w:hAnsi="Arial" w:cs="Arial"/>
                <w:sz w:val="22"/>
                <w:szCs w:val="22"/>
                <w:lang w:val="en-US"/>
              </w:rPr>
              <w:t>0</w:t>
            </w:r>
            <w:r w:rsidR="00DB12DB">
              <w:rPr>
                <w:rFonts w:ascii="Arial" w:hAnsi="Arial" w:cs="Arial"/>
                <w:sz w:val="22"/>
                <w:szCs w:val="22"/>
                <w:lang w:val="en-US"/>
              </w:rPr>
              <w:t>,</w:t>
            </w:r>
            <w:r w:rsidR="00760E79">
              <w:rPr>
                <w:rFonts w:ascii="Arial" w:hAnsi="Arial" w:cs="Arial"/>
                <w:sz w:val="22"/>
                <w:szCs w:val="22"/>
                <w:lang w:val="en-US"/>
              </w:rPr>
              <w:t>5330</w:t>
            </w:r>
          </w:p>
        </w:tc>
        <w:tc>
          <w:tcPr>
            <w:tcW w:w="2268" w:type="dxa"/>
            <w:tcBorders>
              <w:top w:val="nil"/>
              <w:left w:val="nil"/>
              <w:bottom w:val="single" w:sz="4" w:space="0" w:color="auto"/>
              <w:right w:val="nil"/>
            </w:tcBorders>
          </w:tcPr>
          <w:p w14:paraId="38645E07" w14:textId="2D174E7D" w:rsidR="00402DE0" w:rsidRPr="00C30D28" w:rsidRDefault="00E84134" w:rsidP="00A42395">
            <w:pPr>
              <w:jc w:val="right"/>
              <w:rPr>
                <w:rFonts w:ascii="Arial" w:hAnsi="Arial" w:cs="Arial"/>
                <w:sz w:val="22"/>
                <w:szCs w:val="22"/>
                <w:lang w:val="en-US"/>
              </w:rPr>
            </w:pPr>
            <w:r w:rsidRPr="001A4D1F">
              <w:rPr>
                <w:rFonts w:ascii="Arial" w:hAnsi="Arial" w:cs="Arial"/>
                <w:sz w:val="22"/>
                <w:szCs w:val="22"/>
                <w:lang w:val="en-US"/>
              </w:rPr>
              <w:t>0</w:t>
            </w:r>
            <w:r>
              <w:rPr>
                <w:rFonts w:ascii="Arial" w:hAnsi="Arial" w:cs="Arial"/>
                <w:sz w:val="22"/>
                <w:szCs w:val="22"/>
                <w:lang w:val="en-US"/>
              </w:rPr>
              <w:t>,6177</w:t>
            </w:r>
          </w:p>
        </w:tc>
        <w:tc>
          <w:tcPr>
            <w:tcW w:w="2127" w:type="dxa"/>
            <w:tcBorders>
              <w:top w:val="nil"/>
              <w:left w:val="nil"/>
              <w:bottom w:val="single" w:sz="4" w:space="0" w:color="auto"/>
              <w:right w:val="nil"/>
            </w:tcBorders>
          </w:tcPr>
          <w:p w14:paraId="7D7812BF" w14:textId="7708F120" w:rsidR="00402DE0" w:rsidRPr="00C30D28" w:rsidRDefault="00E84134" w:rsidP="00A42395">
            <w:pPr>
              <w:jc w:val="right"/>
              <w:rPr>
                <w:rFonts w:ascii="Arial" w:hAnsi="Arial" w:cs="Arial"/>
                <w:sz w:val="22"/>
                <w:szCs w:val="22"/>
                <w:lang w:val="en-US"/>
              </w:rPr>
            </w:pPr>
            <w:r w:rsidRPr="005A7334">
              <w:rPr>
                <w:rFonts w:ascii="Arial" w:hAnsi="Arial" w:cs="Arial"/>
                <w:sz w:val="22"/>
                <w:szCs w:val="22"/>
                <w:lang w:val="en-US"/>
              </w:rPr>
              <w:t>0</w:t>
            </w:r>
            <w:r>
              <w:rPr>
                <w:rFonts w:ascii="Arial" w:hAnsi="Arial" w:cs="Arial"/>
                <w:sz w:val="22"/>
                <w:szCs w:val="22"/>
                <w:lang w:val="en-US"/>
              </w:rPr>
              <w:t>,</w:t>
            </w:r>
            <w:r w:rsidRPr="005A7334">
              <w:rPr>
                <w:rFonts w:ascii="Arial" w:hAnsi="Arial" w:cs="Arial"/>
                <w:sz w:val="22"/>
                <w:szCs w:val="22"/>
                <w:lang w:val="en-US"/>
              </w:rPr>
              <w:t>66</w:t>
            </w:r>
            <w:r>
              <w:rPr>
                <w:rFonts w:ascii="Arial" w:hAnsi="Arial" w:cs="Arial"/>
                <w:sz w:val="22"/>
                <w:szCs w:val="22"/>
                <w:lang w:val="en-US"/>
              </w:rPr>
              <w:t>02</w:t>
            </w:r>
          </w:p>
        </w:tc>
      </w:tr>
    </w:tbl>
    <w:p w14:paraId="398941FF" w14:textId="5851A3C9" w:rsidR="001A5600" w:rsidRDefault="000F1DA4" w:rsidP="006E3FC3">
      <w:pPr>
        <w:spacing w:line="360" w:lineRule="auto"/>
        <w:jc w:val="both"/>
        <w:rPr>
          <w:rFonts w:ascii="Arial" w:hAnsi="Arial" w:cs="Arial"/>
          <w:sz w:val="22"/>
          <w:szCs w:val="22"/>
        </w:rPr>
      </w:pPr>
      <w:r>
        <w:rPr>
          <w:rFonts w:ascii="Arial" w:hAnsi="Arial" w:cs="Arial"/>
          <w:sz w:val="22"/>
          <w:szCs w:val="22"/>
        </w:rPr>
        <w:t>Fonte: Resultados originais da pesquisa.</w:t>
      </w:r>
    </w:p>
    <w:p w14:paraId="62F92BFA" w14:textId="77777777" w:rsidR="00547F64" w:rsidRDefault="00547F64" w:rsidP="006E3FC3">
      <w:pPr>
        <w:spacing w:line="360" w:lineRule="auto"/>
        <w:jc w:val="both"/>
        <w:rPr>
          <w:rFonts w:ascii="Arial" w:hAnsi="Arial" w:cs="Arial"/>
          <w:sz w:val="22"/>
          <w:szCs w:val="22"/>
        </w:rPr>
      </w:pPr>
    </w:p>
    <w:p w14:paraId="4C7918C9" w14:textId="77777777" w:rsidR="00B203A5" w:rsidRPr="00547F64" w:rsidRDefault="00B203A5" w:rsidP="00B203A5">
      <w:pPr>
        <w:spacing w:line="360" w:lineRule="auto"/>
        <w:jc w:val="center"/>
        <w:rPr>
          <w:rFonts w:ascii="Arial" w:hAnsi="Arial" w:cs="Arial"/>
          <w:b/>
          <w:bCs/>
        </w:rPr>
      </w:pPr>
      <w:r w:rsidRPr="002B0022">
        <w:rPr>
          <w:rFonts w:ascii="Arial" w:hAnsi="Arial" w:cs="Arial"/>
          <w:b/>
          <w:bCs/>
          <w:noProof/>
        </w:rPr>
        <w:drawing>
          <wp:inline distT="0" distB="0" distL="0" distR="0" wp14:anchorId="6F0BECEA" wp14:editId="3DB44A66">
            <wp:extent cx="2638167" cy="2278364"/>
            <wp:effectExtent l="0" t="0" r="3810" b="0"/>
            <wp:docPr id="54" name="Imagem 54"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m 54" descr="Gráfico, Gráfico de linhas&#10;&#10;Descrição gerada automaticamente"/>
                    <pic:cNvPicPr/>
                  </pic:nvPicPr>
                  <pic:blipFill>
                    <a:blip r:embed="rId43"/>
                    <a:stretch>
                      <a:fillRect/>
                    </a:stretch>
                  </pic:blipFill>
                  <pic:spPr>
                    <a:xfrm>
                      <a:off x="0" y="0"/>
                      <a:ext cx="2650738" cy="2289221"/>
                    </a:xfrm>
                    <a:prstGeom prst="rect">
                      <a:avLst/>
                    </a:prstGeom>
                  </pic:spPr>
                </pic:pic>
              </a:graphicData>
            </a:graphic>
          </wp:inline>
        </w:drawing>
      </w:r>
    </w:p>
    <w:p w14:paraId="5CB8A65E" w14:textId="77777777" w:rsidR="00B203A5" w:rsidRPr="00C30D28" w:rsidRDefault="00B203A5" w:rsidP="00B203A5">
      <w:pPr>
        <w:jc w:val="center"/>
        <w:rPr>
          <w:rFonts w:ascii="Arial" w:hAnsi="Arial" w:cs="Arial"/>
          <w:sz w:val="22"/>
          <w:szCs w:val="22"/>
        </w:rPr>
      </w:pPr>
      <w:r w:rsidRPr="00C30D28">
        <w:rPr>
          <w:rFonts w:ascii="Arial" w:hAnsi="Arial" w:cs="Arial"/>
          <w:sz w:val="22"/>
          <w:szCs w:val="22"/>
        </w:rPr>
        <w:t>Figura 1</w:t>
      </w:r>
      <w:r>
        <w:rPr>
          <w:rFonts w:ascii="Arial" w:hAnsi="Arial" w:cs="Arial"/>
          <w:sz w:val="22"/>
          <w:szCs w:val="22"/>
        </w:rPr>
        <w:t>7.</w:t>
      </w:r>
      <w:r w:rsidRPr="00C30D28">
        <w:rPr>
          <w:rFonts w:ascii="Arial" w:hAnsi="Arial" w:cs="Arial"/>
          <w:sz w:val="22"/>
          <w:szCs w:val="22"/>
        </w:rPr>
        <w:t xml:space="preserve"> Gráfico comparativo de área sob curva ROC</w:t>
      </w:r>
    </w:p>
    <w:p w14:paraId="32D34BB3" w14:textId="18DBB47B" w:rsidR="00B203A5" w:rsidRPr="00C30D28" w:rsidRDefault="00B203A5" w:rsidP="00B203A5">
      <w:pPr>
        <w:rPr>
          <w:rFonts w:ascii="Arial" w:hAnsi="Arial" w:cs="Arial"/>
          <w:sz w:val="22"/>
          <w:szCs w:val="22"/>
        </w:rPr>
      </w:pPr>
      <w:r>
        <w:rPr>
          <w:rFonts w:ascii="Arial" w:hAnsi="Arial" w:cs="Arial"/>
          <w:sz w:val="22"/>
          <w:szCs w:val="22"/>
        </w:rPr>
        <w:t xml:space="preserve">                              Fonte: Resultados originais da pesquisa</w:t>
      </w:r>
    </w:p>
    <w:p w14:paraId="17467EE0" w14:textId="77777777" w:rsidR="00B203A5" w:rsidRDefault="00B203A5" w:rsidP="00B203A5">
      <w:pPr>
        <w:spacing w:line="360" w:lineRule="auto"/>
        <w:ind w:firstLine="708"/>
        <w:jc w:val="both"/>
        <w:rPr>
          <w:rFonts w:ascii="Arial" w:hAnsi="Arial" w:cs="Arial"/>
          <w:sz w:val="22"/>
          <w:szCs w:val="22"/>
        </w:rPr>
      </w:pPr>
    </w:p>
    <w:p w14:paraId="30CE6CB1" w14:textId="77777777" w:rsidR="00B203A5" w:rsidRDefault="00B203A5" w:rsidP="00B203A5">
      <w:pPr>
        <w:spacing w:line="360" w:lineRule="auto"/>
        <w:ind w:firstLine="708"/>
        <w:jc w:val="both"/>
        <w:rPr>
          <w:rFonts w:ascii="Arial" w:hAnsi="Arial" w:cs="Arial"/>
          <w:sz w:val="22"/>
          <w:szCs w:val="22"/>
        </w:rPr>
      </w:pPr>
    </w:p>
    <w:p w14:paraId="18755089" w14:textId="77777777" w:rsidR="00B203A5" w:rsidRDefault="00B203A5" w:rsidP="00B203A5">
      <w:pPr>
        <w:spacing w:line="360" w:lineRule="auto"/>
        <w:ind w:firstLine="708"/>
        <w:jc w:val="both"/>
        <w:rPr>
          <w:rFonts w:ascii="Arial" w:hAnsi="Arial" w:cs="Arial"/>
          <w:sz w:val="22"/>
          <w:szCs w:val="22"/>
        </w:rPr>
      </w:pPr>
    </w:p>
    <w:p w14:paraId="31542825" w14:textId="75693101" w:rsidR="00DC08A5" w:rsidRPr="00C41C51" w:rsidRDefault="00D56A7C" w:rsidP="00C41C51">
      <w:pPr>
        <w:spacing w:line="360" w:lineRule="auto"/>
        <w:ind w:firstLine="708"/>
        <w:jc w:val="both"/>
        <w:rPr>
          <w:rFonts w:ascii="Arial" w:hAnsi="Arial" w:cs="Arial"/>
          <w:sz w:val="22"/>
          <w:szCs w:val="22"/>
        </w:rPr>
      </w:pPr>
      <w:r w:rsidRPr="00C30D28">
        <w:rPr>
          <w:rFonts w:ascii="Arial" w:hAnsi="Arial" w:cs="Arial"/>
          <w:sz w:val="22"/>
          <w:szCs w:val="22"/>
        </w:rPr>
        <w:t xml:space="preserve">Com base no gráfico </w:t>
      </w:r>
      <w:r>
        <w:rPr>
          <w:rFonts w:ascii="Arial" w:hAnsi="Arial" w:cs="Arial"/>
          <w:sz w:val="22"/>
          <w:szCs w:val="22"/>
        </w:rPr>
        <w:t>Figura 17</w:t>
      </w:r>
      <w:r w:rsidRPr="00C30D28">
        <w:rPr>
          <w:rFonts w:ascii="Arial" w:hAnsi="Arial" w:cs="Arial"/>
          <w:sz w:val="22"/>
          <w:szCs w:val="22"/>
        </w:rPr>
        <w:t xml:space="preserve">, observamos que a área debaixo da curva ROC </w:t>
      </w:r>
      <w:r w:rsidR="003069E1">
        <w:rPr>
          <w:rFonts w:ascii="Arial" w:hAnsi="Arial" w:cs="Arial"/>
          <w:sz w:val="22"/>
          <w:szCs w:val="22"/>
        </w:rPr>
        <w:t>foi</w:t>
      </w:r>
      <w:r w:rsidRPr="00C30D28">
        <w:rPr>
          <w:rFonts w:ascii="Arial" w:hAnsi="Arial" w:cs="Arial"/>
          <w:sz w:val="22"/>
          <w:szCs w:val="22"/>
        </w:rPr>
        <w:t xml:space="preserve"> maior no modelo GLM, em comparação com modelos derivados da árvore de decisão. Cabe observar que o </w:t>
      </w:r>
      <w:r>
        <w:rPr>
          <w:rFonts w:ascii="Arial" w:hAnsi="Arial" w:cs="Arial"/>
          <w:sz w:val="22"/>
          <w:szCs w:val="22"/>
        </w:rPr>
        <w:t>“</w:t>
      </w:r>
      <w:r w:rsidRPr="00C30D28">
        <w:rPr>
          <w:rFonts w:ascii="Arial" w:hAnsi="Arial" w:cs="Arial"/>
          <w:sz w:val="22"/>
          <w:szCs w:val="22"/>
        </w:rPr>
        <w:t>cutoff</w:t>
      </w:r>
      <w:r>
        <w:rPr>
          <w:rFonts w:ascii="Arial" w:hAnsi="Arial" w:cs="Arial"/>
          <w:sz w:val="22"/>
          <w:szCs w:val="22"/>
        </w:rPr>
        <w:t>”</w:t>
      </w:r>
      <w:r w:rsidRPr="00C30D28">
        <w:rPr>
          <w:rFonts w:ascii="Arial" w:hAnsi="Arial" w:cs="Arial"/>
          <w:sz w:val="22"/>
          <w:szCs w:val="22"/>
        </w:rPr>
        <w:t xml:space="preserve"> adotado no modelo GLM foi de 32</w:t>
      </w:r>
      <w:r>
        <w:rPr>
          <w:rFonts w:ascii="Arial" w:hAnsi="Arial" w:cs="Arial"/>
          <w:sz w:val="22"/>
          <w:szCs w:val="22"/>
        </w:rPr>
        <w:t>%</w:t>
      </w:r>
      <w:r w:rsidRPr="00C30D28">
        <w:rPr>
          <w:rFonts w:ascii="Arial" w:hAnsi="Arial" w:cs="Arial"/>
          <w:sz w:val="22"/>
          <w:szCs w:val="22"/>
        </w:rPr>
        <w:t xml:space="preserve">, ou seja, clientes cuja probabilidade de </w:t>
      </w:r>
      <w:r>
        <w:rPr>
          <w:rFonts w:ascii="Arial" w:hAnsi="Arial" w:cs="Arial"/>
          <w:sz w:val="22"/>
          <w:szCs w:val="22"/>
        </w:rPr>
        <w:t>“</w:t>
      </w:r>
      <w:r w:rsidRPr="00C30D28">
        <w:rPr>
          <w:rFonts w:ascii="Arial" w:hAnsi="Arial" w:cs="Arial"/>
          <w:sz w:val="22"/>
          <w:szCs w:val="22"/>
        </w:rPr>
        <w:t>churn</w:t>
      </w:r>
      <w:r>
        <w:rPr>
          <w:rFonts w:ascii="Arial" w:hAnsi="Arial" w:cs="Arial"/>
          <w:sz w:val="22"/>
          <w:szCs w:val="22"/>
        </w:rPr>
        <w:t>”</w:t>
      </w:r>
      <w:r w:rsidRPr="00C30D28">
        <w:rPr>
          <w:rFonts w:ascii="Arial" w:hAnsi="Arial" w:cs="Arial"/>
          <w:sz w:val="22"/>
          <w:szCs w:val="22"/>
        </w:rPr>
        <w:t xml:space="preserve"> fosse maior ou igual a 32% foram classificados como positivos, e abaixo disso foi considerado negativo. </w:t>
      </w:r>
    </w:p>
    <w:p w14:paraId="2B1D1A3F" w14:textId="5EA81295" w:rsidR="00062252" w:rsidRPr="00C30D28" w:rsidRDefault="00727DE1" w:rsidP="00D23F7C">
      <w:pPr>
        <w:spacing w:line="360" w:lineRule="auto"/>
        <w:ind w:firstLine="708"/>
        <w:jc w:val="both"/>
        <w:rPr>
          <w:rFonts w:ascii="Arial" w:hAnsi="Arial" w:cs="Arial"/>
          <w:sz w:val="22"/>
          <w:szCs w:val="22"/>
        </w:rPr>
      </w:pPr>
      <w:r w:rsidRPr="00C30D28">
        <w:rPr>
          <w:rFonts w:ascii="Arial" w:hAnsi="Arial" w:cs="Arial"/>
          <w:sz w:val="22"/>
          <w:szCs w:val="22"/>
        </w:rPr>
        <w:t xml:space="preserve">Quanto </w:t>
      </w:r>
      <w:r w:rsidR="005357F2" w:rsidRPr="00C30D28">
        <w:rPr>
          <w:rFonts w:ascii="Arial" w:hAnsi="Arial" w:cs="Arial"/>
          <w:sz w:val="22"/>
          <w:szCs w:val="22"/>
        </w:rPr>
        <w:t>à acurácia,</w:t>
      </w:r>
      <w:r w:rsidR="00062252" w:rsidRPr="00C30D28">
        <w:rPr>
          <w:rFonts w:ascii="Arial" w:hAnsi="Arial" w:cs="Arial"/>
          <w:sz w:val="22"/>
          <w:szCs w:val="22"/>
        </w:rPr>
        <w:t xml:space="preserve"> </w:t>
      </w:r>
      <w:r w:rsidR="003D46DD" w:rsidRPr="00C30D28">
        <w:rPr>
          <w:rFonts w:ascii="Arial" w:hAnsi="Arial" w:cs="Arial"/>
          <w:sz w:val="22"/>
          <w:szCs w:val="22"/>
        </w:rPr>
        <w:t xml:space="preserve">se isolarmos como fator de ranking, o modelo </w:t>
      </w:r>
      <w:r w:rsidR="00CF455E">
        <w:rPr>
          <w:rFonts w:ascii="Arial" w:hAnsi="Arial" w:cs="Arial"/>
          <w:sz w:val="22"/>
          <w:szCs w:val="22"/>
        </w:rPr>
        <w:t>“</w:t>
      </w:r>
      <w:r w:rsidR="003D46DD" w:rsidRPr="00C30D28">
        <w:rPr>
          <w:rFonts w:ascii="Arial" w:hAnsi="Arial" w:cs="Arial"/>
          <w:sz w:val="22"/>
          <w:szCs w:val="22"/>
        </w:rPr>
        <w:t xml:space="preserve">Random </w:t>
      </w:r>
      <w:r w:rsidR="00826E10">
        <w:rPr>
          <w:rFonts w:ascii="Arial" w:hAnsi="Arial" w:cs="Arial"/>
          <w:sz w:val="22"/>
          <w:szCs w:val="22"/>
        </w:rPr>
        <w:t>F</w:t>
      </w:r>
      <w:r w:rsidR="003D46DD" w:rsidRPr="00C30D28">
        <w:rPr>
          <w:rFonts w:ascii="Arial" w:hAnsi="Arial" w:cs="Arial"/>
          <w:sz w:val="22"/>
          <w:szCs w:val="22"/>
        </w:rPr>
        <w:t>orest</w:t>
      </w:r>
      <w:r w:rsidR="00CF455E">
        <w:rPr>
          <w:rFonts w:ascii="Arial" w:hAnsi="Arial" w:cs="Arial"/>
          <w:sz w:val="22"/>
          <w:szCs w:val="22"/>
        </w:rPr>
        <w:t>”</w:t>
      </w:r>
      <w:r w:rsidR="003D46DD" w:rsidRPr="00C30D28">
        <w:rPr>
          <w:rFonts w:ascii="Arial" w:hAnsi="Arial" w:cs="Arial"/>
          <w:sz w:val="22"/>
          <w:szCs w:val="22"/>
        </w:rPr>
        <w:t xml:space="preserve"> é o melhor, uma vez que possui acurácia de </w:t>
      </w:r>
      <w:r w:rsidR="001D0230" w:rsidRPr="00C30D28">
        <w:rPr>
          <w:rFonts w:ascii="Arial" w:hAnsi="Arial" w:cs="Arial"/>
          <w:sz w:val="22"/>
          <w:szCs w:val="22"/>
        </w:rPr>
        <w:t>79,</w:t>
      </w:r>
      <w:r w:rsidR="00826E10">
        <w:rPr>
          <w:rFonts w:ascii="Arial" w:hAnsi="Arial" w:cs="Arial"/>
          <w:sz w:val="22"/>
          <w:szCs w:val="22"/>
        </w:rPr>
        <w:t>32</w:t>
      </w:r>
      <w:r w:rsidR="001D0230" w:rsidRPr="00C30D28">
        <w:rPr>
          <w:rFonts w:ascii="Arial" w:hAnsi="Arial" w:cs="Arial"/>
          <w:sz w:val="22"/>
          <w:szCs w:val="22"/>
        </w:rPr>
        <w:t xml:space="preserve">% </w:t>
      </w:r>
      <w:r w:rsidR="003B2098" w:rsidRPr="00C30D28">
        <w:rPr>
          <w:rFonts w:ascii="Arial" w:hAnsi="Arial" w:cs="Arial"/>
          <w:sz w:val="22"/>
          <w:szCs w:val="22"/>
        </w:rPr>
        <w:t xml:space="preserve">comparado com </w:t>
      </w:r>
      <w:r w:rsidR="00B41FCB" w:rsidRPr="00C30D28">
        <w:rPr>
          <w:rFonts w:ascii="Arial" w:hAnsi="Arial" w:cs="Arial"/>
          <w:sz w:val="22"/>
          <w:szCs w:val="22"/>
        </w:rPr>
        <w:t>7</w:t>
      </w:r>
      <w:r w:rsidR="00826E10">
        <w:rPr>
          <w:rFonts w:ascii="Arial" w:hAnsi="Arial" w:cs="Arial"/>
          <w:sz w:val="22"/>
          <w:szCs w:val="22"/>
        </w:rPr>
        <w:t>5</w:t>
      </w:r>
      <w:r w:rsidR="00B41FCB" w:rsidRPr="00C30D28">
        <w:rPr>
          <w:rFonts w:ascii="Arial" w:hAnsi="Arial" w:cs="Arial"/>
          <w:sz w:val="22"/>
          <w:szCs w:val="22"/>
        </w:rPr>
        <w:t>,9</w:t>
      </w:r>
      <w:r w:rsidR="00826E10">
        <w:rPr>
          <w:rFonts w:ascii="Arial" w:hAnsi="Arial" w:cs="Arial"/>
          <w:sz w:val="22"/>
          <w:szCs w:val="22"/>
        </w:rPr>
        <w:t>1</w:t>
      </w:r>
      <w:r w:rsidR="00B41FCB" w:rsidRPr="00C30D28">
        <w:rPr>
          <w:rFonts w:ascii="Arial" w:hAnsi="Arial" w:cs="Arial"/>
          <w:sz w:val="22"/>
          <w:szCs w:val="22"/>
        </w:rPr>
        <w:t xml:space="preserve">% do modelo </w:t>
      </w:r>
      <w:r w:rsidR="00CF455E">
        <w:rPr>
          <w:rFonts w:ascii="Arial" w:hAnsi="Arial" w:cs="Arial"/>
          <w:sz w:val="22"/>
          <w:szCs w:val="22"/>
        </w:rPr>
        <w:t>GLM</w:t>
      </w:r>
      <w:r w:rsidR="005357F2" w:rsidRPr="00C30D28">
        <w:rPr>
          <w:rFonts w:ascii="Arial" w:hAnsi="Arial" w:cs="Arial"/>
          <w:sz w:val="22"/>
          <w:szCs w:val="22"/>
        </w:rPr>
        <w:t xml:space="preserve"> e </w:t>
      </w:r>
      <w:r w:rsidR="005B2115" w:rsidRPr="00C30D28">
        <w:rPr>
          <w:rFonts w:ascii="Arial" w:hAnsi="Arial" w:cs="Arial"/>
          <w:sz w:val="22"/>
          <w:szCs w:val="22"/>
        </w:rPr>
        <w:t>7</w:t>
      </w:r>
      <w:r w:rsidR="00826E10">
        <w:rPr>
          <w:rFonts w:ascii="Arial" w:hAnsi="Arial" w:cs="Arial"/>
          <w:sz w:val="22"/>
          <w:szCs w:val="22"/>
        </w:rPr>
        <w:t>8</w:t>
      </w:r>
      <w:r w:rsidR="005B2115" w:rsidRPr="00C30D28">
        <w:rPr>
          <w:rFonts w:ascii="Arial" w:hAnsi="Arial" w:cs="Arial"/>
          <w:sz w:val="22"/>
          <w:szCs w:val="22"/>
        </w:rPr>
        <w:t>,</w:t>
      </w:r>
      <w:r w:rsidR="009F7109">
        <w:rPr>
          <w:rFonts w:ascii="Arial" w:hAnsi="Arial" w:cs="Arial"/>
          <w:sz w:val="22"/>
          <w:szCs w:val="22"/>
        </w:rPr>
        <w:t>32</w:t>
      </w:r>
      <w:r w:rsidR="005B2115" w:rsidRPr="00C30D28">
        <w:rPr>
          <w:rFonts w:ascii="Arial" w:hAnsi="Arial" w:cs="Arial"/>
          <w:sz w:val="22"/>
          <w:szCs w:val="22"/>
        </w:rPr>
        <w:t xml:space="preserve">% do modelo </w:t>
      </w:r>
      <w:r w:rsidR="005B2115" w:rsidRPr="00587C81">
        <w:rPr>
          <w:rFonts w:ascii="Arial" w:hAnsi="Arial" w:cs="Arial"/>
          <w:sz w:val="22"/>
          <w:szCs w:val="22"/>
        </w:rPr>
        <w:t>Decision Tree.</w:t>
      </w:r>
      <w:r w:rsidR="00822D21" w:rsidRPr="00C30D28">
        <w:rPr>
          <w:rFonts w:ascii="Arial" w:hAnsi="Arial" w:cs="Arial"/>
          <w:sz w:val="22"/>
          <w:szCs w:val="22"/>
        </w:rPr>
        <w:t xml:space="preserve"> Se entendermos apenas acurácia como fator de decisão, o glm não performa tão bem quanto estes últimos dois algoritmos. Porém, </w:t>
      </w:r>
      <w:r w:rsidR="00BE3A0D" w:rsidRPr="00C30D28">
        <w:rPr>
          <w:rFonts w:ascii="Arial" w:hAnsi="Arial" w:cs="Arial"/>
          <w:sz w:val="22"/>
          <w:szCs w:val="22"/>
        </w:rPr>
        <w:t xml:space="preserve">sabe-se que estes dois modelos não possuem parâmetro de </w:t>
      </w:r>
      <w:r w:rsidR="002C51E5">
        <w:rPr>
          <w:rFonts w:ascii="Arial" w:hAnsi="Arial" w:cs="Arial"/>
          <w:sz w:val="22"/>
          <w:szCs w:val="22"/>
        </w:rPr>
        <w:t>“</w:t>
      </w:r>
      <w:r w:rsidR="00BE3A0D" w:rsidRPr="00C30D28">
        <w:rPr>
          <w:rFonts w:ascii="Arial" w:hAnsi="Arial" w:cs="Arial"/>
          <w:sz w:val="22"/>
          <w:szCs w:val="22"/>
        </w:rPr>
        <w:t>cutoff</w:t>
      </w:r>
      <w:r w:rsidR="002C51E5">
        <w:rPr>
          <w:rFonts w:ascii="Arial" w:hAnsi="Arial" w:cs="Arial"/>
          <w:sz w:val="22"/>
          <w:szCs w:val="22"/>
        </w:rPr>
        <w:t>”</w:t>
      </w:r>
      <w:r w:rsidR="00FF42A5" w:rsidRPr="00C30D28">
        <w:rPr>
          <w:rFonts w:ascii="Arial" w:hAnsi="Arial" w:cs="Arial"/>
          <w:sz w:val="22"/>
          <w:szCs w:val="22"/>
        </w:rPr>
        <w:t xml:space="preserve">, perdendo assim a capacidade de convergir </w:t>
      </w:r>
      <w:r w:rsidR="00FF42A5" w:rsidRPr="00C30D28">
        <w:rPr>
          <w:rFonts w:ascii="Arial" w:hAnsi="Arial" w:cs="Arial"/>
          <w:sz w:val="22"/>
          <w:szCs w:val="22"/>
        </w:rPr>
        <w:lastRenderedPageBreak/>
        <w:t>no modelo final as curvas de sensitividade e especificidade</w:t>
      </w:r>
      <w:r w:rsidR="00971076" w:rsidRPr="00C30D28">
        <w:rPr>
          <w:rFonts w:ascii="Arial" w:hAnsi="Arial" w:cs="Arial"/>
          <w:sz w:val="22"/>
          <w:szCs w:val="22"/>
        </w:rPr>
        <w:t xml:space="preserve">. Caso adotássemos cutoff de 50% (em vez de 32%), a </w:t>
      </w:r>
      <w:r w:rsidR="0069324C" w:rsidRPr="00C30D28">
        <w:rPr>
          <w:rFonts w:ascii="Arial" w:hAnsi="Arial" w:cs="Arial"/>
          <w:sz w:val="22"/>
          <w:szCs w:val="22"/>
        </w:rPr>
        <w:t>79,67%</w:t>
      </w:r>
      <w:r w:rsidR="00744E62" w:rsidRPr="00C30D28">
        <w:rPr>
          <w:rFonts w:ascii="Arial" w:hAnsi="Arial" w:cs="Arial"/>
          <w:sz w:val="22"/>
          <w:szCs w:val="22"/>
        </w:rPr>
        <w:t xml:space="preserve">, bem próximo ao </w:t>
      </w:r>
      <w:r w:rsidR="004C5B41">
        <w:rPr>
          <w:rFonts w:ascii="Arial" w:hAnsi="Arial" w:cs="Arial"/>
          <w:sz w:val="22"/>
          <w:szCs w:val="22"/>
        </w:rPr>
        <w:t>“</w:t>
      </w:r>
      <w:r w:rsidR="00744E62" w:rsidRPr="00C30D28">
        <w:rPr>
          <w:rFonts w:ascii="Arial" w:hAnsi="Arial" w:cs="Arial"/>
          <w:sz w:val="22"/>
          <w:szCs w:val="22"/>
        </w:rPr>
        <w:t>Random Forest</w:t>
      </w:r>
      <w:r w:rsidR="004C5B41">
        <w:rPr>
          <w:rFonts w:ascii="Arial" w:hAnsi="Arial" w:cs="Arial"/>
          <w:sz w:val="22"/>
          <w:szCs w:val="22"/>
        </w:rPr>
        <w:t>”</w:t>
      </w:r>
      <w:r w:rsidR="00744E62" w:rsidRPr="00C30D28">
        <w:rPr>
          <w:rFonts w:ascii="Arial" w:hAnsi="Arial" w:cs="Arial"/>
          <w:sz w:val="22"/>
          <w:szCs w:val="22"/>
        </w:rPr>
        <w:t>.</w:t>
      </w:r>
    </w:p>
    <w:p w14:paraId="4B9D4E17" w14:textId="06CC73EB" w:rsidR="00C37608" w:rsidRDefault="00C37608" w:rsidP="00D23F7C">
      <w:pPr>
        <w:spacing w:line="360" w:lineRule="auto"/>
        <w:ind w:firstLine="708"/>
        <w:jc w:val="both"/>
        <w:rPr>
          <w:rFonts w:ascii="Arial" w:hAnsi="Arial" w:cs="Arial"/>
          <w:sz w:val="22"/>
          <w:szCs w:val="22"/>
        </w:rPr>
      </w:pPr>
      <w:r w:rsidRPr="00C30D28">
        <w:rPr>
          <w:rFonts w:ascii="Arial" w:hAnsi="Arial" w:cs="Arial"/>
          <w:sz w:val="22"/>
          <w:szCs w:val="22"/>
        </w:rPr>
        <w:t xml:space="preserve">Quanto </w:t>
      </w:r>
      <w:r w:rsidR="00542BBD" w:rsidRPr="00C30D28">
        <w:rPr>
          <w:rFonts w:ascii="Arial" w:hAnsi="Arial" w:cs="Arial"/>
          <w:sz w:val="22"/>
          <w:szCs w:val="22"/>
        </w:rPr>
        <w:t xml:space="preserve">às medidas de impureza, como coeficiente de GINI, o </w:t>
      </w:r>
      <w:r w:rsidR="00900111">
        <w:rPr>
          <w:rFonts w:ascii="Arial" w:hAnsi="Arial" w:cs="Arial"/>
          <w:sz w:val="22"/>
          <w:szCs w:val="22"/>
        </w:rPr>
        <w:t>“</w:t>
      </w:r>
      <w:r w:rsidR="00542BBD" w:rsidRPr="00C30D28">
        <w:rPr>
          <w:rFonts w:ascii="Arial" w:hAnsi="Arial" w:cs="Arial"/>
          <w:sz w:val="22"/>
          <w:szCs w:val="22"/>
        </w:rPr>
        <w:t>Random</w:t>
      </w:r>
      <w:r w:rsidR="00561133" w:rsidRPr="00C30D28">
        <w:rPr>
          <w:rFonts w:ascii="Arial" w:hAnsi="Arial" w:cs="Arial"/>
          <w:sz w:val="22"/>
          <w:szCs w:val="22"/>
        </w:rPr>
        <w:t xml:space="preserve"> </w:t>
      </w:r>
      <w:r w:rsidR="00542BBD" w:rsidRPr="00C30D28">
        <w:rPr>
          <w:rFonts w:ascii="Arial" w:hAnsi="Arial" w:cs="Arial"/>
          <w:sz w:val="22"/>
          <w:szCs w:val="22"/>
        </w:rPr>
        <w:t>Forest</w:t>
      </w:r>
      <w:r w:rsidR="00900111">
        <w:rPr>
          <w:rFonts w:ascii="Arial" w:hAnsi="Arial" w:cs="Arial"/>
          <w:sz w:val="22"/>
          <w:szCs w:val="22"/>
        </w:rPr>
        <w:t>”</w:t>
      </w:r>
      <w:r w:rsidR="00542BBD" w:rsidRPr="00C30D28">
        <w:rPr>
          <w:rFonts w:ascii="Arial" w:hAnsi="Arial" w:cs="Arial"/>
          <w:sz w:val="22"/>
          <w:szCs w:val="22"/>
        </w:rPr>
        <w:t xml:space="preserve"> obteve 0,4</w:t>
      </w:r>
      <w:r w:rsidR="002C51E5">
        <w:rPr>
          <w:rFonts w:ascii="Arial" w:hAnsi="Arial" w:cs="Arial"/>
          <w:sz w:val="22"/>
          <w:szCs w:val="22"/>
        </w:rPr>
        <w:t>572</w:t>
      </w:r>
      <w:r w:rsidR="00542BBD" w:rsidRPr="00C30D28">
        <w:rPr>
          <w:rFonts w:ascii="Arial" w:hAnsi="Arial" w:cs="Arial"/>
          <w:sz w:val="22"/>
          <w:szCs w:val="22"/>
        </w:rPr>
        <w:t xml:space="preserve"> como menor </w:t>
      </w:r>
      <w:r w:rsidR="004905D2" w:rsidRPr="00C30D28">
        <w:rPr>
          <w:rFonts w:ascii="Arial" w:hAnsi="Arial" w:cs="Arial"/>
          <w:sz w:val="22"/>
          <w:szCs w:val="22"/>
        </w:rPr>
        <w:t>e melhor índice para os modelos avaliados</w:t>
      </w:r>
      <w:r w:rsidR="00C00F96">
        <w:rPr>
          <w:rFonts w:ascii="Arial" w:hAnsi="Arial" w:cs="Arial"/>
          <w:sz w:val="22"/>
          <w:szCs w:val="22"/>
        </w:rPr>
        <w:t xml:space="preserve">, sendo que o modelo GLM obteve índice de GINI mais elevado, de </w:t>
      </w:r>
      <w:r w:rsidR="00C82401">
        <w:rPr>
          <w:rFonts w:ascii="Arial" w:hAnsi="Arial" w:cs="Arial"/>
          <w:sz w:val="22"/>
          <w:szCs w:val="22"/>
        </w:rPr>
        <w:t>0,5170.</w:t>
      </w:r>
    </w:p>
    <w:p w14:paraId="7096AD83" w14:textId="2AD2FBA1" w:rsidR="00C82401" w:rsidRPr="00C30D28" w:rsidRDefault="00C82401" w:rsidP="00D23F7C">
      <w:pPr>
        <w:spacing w:line="360" w:lineRule="auto"/>
        <w:ind w:firstLine="708"/>
        <w:jc w:val="both"/>
        <w:rPr>
          <w:rFonts w:ascii="Arial" w:hAnsi="Arial" w:cs="Arial"/>
          <w:sz w:val="22"/>
          <w:szCs w:val="22"/>
        </w:rPr>
      </w:pPr>
      <w:r>
        <w:rPr>
          <w:rFonts w:ascii="Arial" w:hAnsi="Arial" w:cs="Arial"/>
          <w:sz w:val="22"/>
          <w:szCs w:val="22"/>
        </w:rPr>
        <w:t>Cabe observar nos indicadores da matriz de confusão o grande nível de precisão atingido pelo modelo GLM, que foi de 75,67</w:t>
      </w:r>
      <w:r w:rsidR="00832A87">
        <w:rPr>
          <w:rFonts w:ascii="Arial" w:hAnsi="Arial" w:cs="Arial"/>
          <w:sz w:val="22"/>
          <w:szCs w:val="22"/>
        </w:rPr>
        <w:t>%</w:t>
      </w:r>
      <w:r>
        <w:rPr>
          <w:rFonts w:ascii="Arial" w:hAnsi="Arial" w:cs="Arial"/>
          <w:sz w:val="22"/>
          <w:szCs w:val="22"/>
        </w:rPr>
        <w:t>, comparado</w:t>
      </w:r>
      <w:r w:rsidR="003B5EEE">
        <w:rPr>
          <w:rFonts w:ascii="Arial" w:hAnsi="Arial" w:cs="Arial"/>
          <w:sz w:val="22"/>
          <w:szCs w:val="22"/>
        </w:rPr>
        <w:t xml:space="preserve"> a 48</w:t>
      </w:r>
      <w:r w:rsidR="00832A87">
        <w:rPr>
          <w:rFonts w:ascii="Arial" w:hAnsi="Arial" w:cs="Arial"/>
          <w:sz w:val="22"/>
          <w:szCs w:val="22"/>
        </w:rPr>
        <w:t>,</w:t>
      </w:r>
      <w:r w:rsidR="003B5EEE">
        <w:rPr>
          <w:rFonts w:ascii="Arial" w:hAnsi="Arial" w:cs="Arial"/>
          <w:sz w:val="22"/>
          <w:szCs w:val="22"/>
        </w:rPr>
        <w:t>40</w:t>
      </w:r>
      <w:r w:rsidR="00832A87">
        <w:rPr>
          <w:rFonts w:ascii="Arial" w:hAnsi="Arial" w:cs="Arial"/>
          <w:sz w:val="22"/>
          <w:szCs w:val="22"/>
        </w:rPr>
        <w:t>%</w:t>
      </w:r>
      <w:r w:rsidR="003B5EEE">
        <w:rPr>
          <w:rFonts w:ascii="Arial" w:hAnsi="Arial" w:cs="Arial"/>
          <w:sz w:val="22"/>
          <w:szCs w:val="22"/>
        </w:rPr>
        <w:t xml:space="preserve"> e 45</w:t>
      </w:r>
      <w:r w:rsidR="00832A87">
        <w:rPr>
          <w:rFonts w:ascii="Arial" w:hAnsi="Arial" w:cs="Arial"/>
          <w:sz w:val="22"/>
          <w:szCs w:val="22"/>
        </w:rPr>
        <w:t>,</w:t>
      </w:r>
      <w:r w:rsidR="003B5EEE">
        <w:rPr>
          <w:rFonts w:ascii="Arial" w:hAnsi="Arial" w:cs="Arial"/>
          <w:sz w:val="22"/>
          <w:szCs w:val="22"/>
        </w:rPr>
        <w:t>72</w:t>
      </w:r>
      <w:r w:rsidR="00832A87">
        <w:rPr>
          <w:rFonts w:ascii="Arial" w:hAnsi="Arial" w:cs="Arial"/>
          <w:sz w:val="22"/>
          <w:szCs w:val="22"/>
        </w:rPr>
        <w:t>%</w:t>
      </w:r>
      <w:r w:rsidR="003B5EEE">
        <w:rPr>
          <w:rFonts w:ascii="Arial" w:hAnsi="Arial" w:cs="Arial"/>
          <w:sz w:val="22"/>
          <w:szCs w:val="22"/>
        </w:rPr>
        <w:t xml:space="preserve"> de Decision Tree e Random Forest. </w:t>
      </w:r>
    </w:p>
    <w:p w14:paraId="4F6AA725" w14:textId="77777777" w:rsidR="004905D2" w:rsidRPr="00C30D28" w:rsidRDefault="004905D2" w:rsidP="00D23F7C">
      <w:pPr>
        <w:spacing w:line="360" w:lineRule="auto"/>
        <w:ind w:firstLine="708"/>
        <w:jc w:val="both"/>
        <w:rPr>
          <w:rFonts w:ascii="Arial" w:hAnsi="Arial" w:cs="Arial"/>
        </w:rPr>
      </w:pPr>
    </w:p>
    <w:p w14:paraId="3AFCCB44" w14:textId="134B72EE" w:rsidR="000E6D51" w:rsidRPr="00C30D28" w:rsidRDefault="000E6D51" w:rsidP="000739DD">
      <w:pPr>
        <w:spacing w:line="360" w:lineRule="auto"/>
        <w:rPr>
          <w:rFonts w:ascii="Arial" w:hAnsi="Arial" w:cs="Arial"/>
        </w:rPr>
      </w:pPr>
    </w:p>
    <w:p w14:paraId="02CDE754" w14:textId="2FB445EC" w:rsidR="00C34EF9" w:rsidRPr="00C30D28" w:rsidRDefault="00C34EF9">
      <w:pPr>
        <w:spacing w:line="276" w:lineRule="auto"/>
        <w:jc w:val="both"/>
        <w:rPr>
          <w:rFonts w:ascii="Arial" w:hAnsi="Arial" w:cs="Arial"/>
          <w:b/>
        </w:rPr>
      </w:pPr>
      <w:r w:rsidRPr="00C30D28">
        <w:rPr>
          <w:rFonts w:ascii="Arial" w:hAnsi="Arial" w:cs="Arial"/>
          <w:b/>
        </w:rPr>
        <w:br w:type="page"/>
      </w:r>
    </w:p>
    <w:p w14:paraId="31EB492D" w14:textId="77777777" w:rsidR="005154B6" w:rsidRPr="00C30D28" w:rsidRDefault="005154B6" w:rsidP="005154B6">
      <w:pPr>
        <w:pStyle w:val="PargrafodaLista"/>
        <w:spacing w:line="360" w:lineRule="auto"/>
        <w:ind w:left="0" w:firstLine="709"/>
        <w:rPr>
          <w:rFonts w:ascii="Arial" w:hAnsi="Arial" w:cs="Arial"/>
          <w:b/>
        </w:rPr>
      </w:pPr>
    </w:p>
    <w:p w14:paraId="0F6C093B" w14:textId="3781815D" w:rsidR="000A46BE" w:rsidRPr="00C30D28" w:rsidRDefault="00F02B23" w:rsidP="000A46BE">
      <w:pPr>
        <w:pStyle w:val="PargrafodaLista"/>
        <w:spacing w:line="360" w:lineRule="auto"/>
        <w:ind w:left="0"/>
        <w:rPr>
          <w:rFonts w:ascii="Arial" w:hAnsi="Arial" w:cs="Arial"/>
          <w:b/>
        </w:rPr>
      </w:pPr>
      <w:r w:rsidRPr="00C30D28">
        <w:rPr>
          <w:rFonts w:ascii="Arial" w:hAnsi="Arial" w:cs="Arial"/>
          <w:b/>
          <w:sz w:val="22"/>
          <w:szCs w:val="22"/>
        </w:rPr>
        <w:t>Conclusões</w:t>
      </w:r>
    </w:p>
    <w:p w14:paraId="6DDD8F35" w14:textId="77777777" w:rsidR="005154B6" w:rsidRPr="00C30D28" w:rsidRDefault="005154B6" w:rsidP="000A46BE">
      <w:pPr>
        <w:pStyle w:val="PargrafodaLista"/>
        <w:spacing w:line="360" w:lineRule="auto"/>
        <w:ind w:left="0"/>
        <w:rPr>
          <w:rFonts w:ascii="Arial" w:hAnsi="Arial" w:cs="Arial"/>
          <w:sz w:val="22"/>
          <w:szCs w:val="22"/>
        </w:rPr>
      </w:pPr>
    </w:p>
    <w:p w14:paraId="502D5A5E" w14:textId="44C83DE8" w:rsidR="00FE351F" w:rsidRDefault="009B605E" w:rsidP="00555070">
      <w:pPr>
        <w:spacing w:line="360" w:lineRule="auto"/>
        <w:ind w:firstLine="708"/>
        <w:jc w:val="both"/>
        <w:rPr>
          <w:rFonts w:ascii="Arial" w:hAnsi="Arial" w:cs="Arial"/>
          <w:sz w:val="22"/>
          <w:szCs w:val="22"/>
        </w:rPr>
      </w:pPr>
      <w:bookmarkStart w:id="1" w:name="_Hlk66353157"/>
      <w:r w:rsidRPr="00C30D28">
        <w:rPr>
          <w:rFonts w:ascii="Arial" w:hAnsi="Arial" w:cs="Arial"/>
          <w:sz w:val="22"/>
          <w:szCs w:val="22"/>
        </w:rPr>
        <w:t>Com a análise dos dados</w:t>
      </w:r>
      <w:r w:rsidR="00F84FA6">
        <w:rPr>
          <w:rFonts w:ascii="Arial" w:hAnsi="Arial" w:cs="Arial"/>
          <w:sz w:val="22"/>
          <w:szCs w:val="22"/>
        </w:rPr>
        <w:t xml:space="preserve"> através das modelagens realizadas</w:t>
      </w:r>
      <w:r w:rsidRPr="00C30D28">
        <w:rPr>
          <w:rFonts w:ascii="Arial" w:hAnsi="Arial" w:cs="Arial"/>
          <w:sz w:val="22"/>
          <w:szCs w:val="22"/>
        </w:rPr>
        <w:t xml:space="preserve">, </w:t>
      </w:r>
      <w:r w:rsidR="00017B15">
        <w:rPr>
          <w:rFonts w:ascii="Arial" w:hAnsi="Arial" w:cs="Arial"/>
          <w:sz w:val="22"/>
          <w:szCs w:val="22"/>
        </w:rPr>
        <w:t>conclui-se</w:t>
      </w:r>
      <w:r w:rsidRPr="00C30D28">
        <w:rPr>
          <w:rFonts w:ascii="Arial" w:hAnsi="Arial" w:cs="Arial"/>
          <w:sz w:val="22"/>
          <w:szCs w:val="22"/>
        </w:rPr>
        <w:t xml:space="preserve"> que é possível construir modelos matemáticos </w:t>
      </w:r>
      <w:r w:rsidR="00F84FA6">
        <w:rPr>
          <w:rFonts w:ascii="Arial" w:hAnsi="Arial" w:cs="Arial"/>
          <w:sz w:val="22"/>
          <w:szCs w:val="22"/>
        </w:rPr>
        <w:t xml:space="preserve">e utilizar algoritmos de “machine learning” </w:t>
      </w:r>
      <w:r w:rsidRPr="00C30D28">
        <w:rPr>
          <w:rFonts w:ascii="Arial" w:hAnsi="Arial" w:cs="Arial"/>
          <w:sz w:val="22"/>
          <w:szCs w:val="22"/>
        </w:rPr>
        <w:t xml:space="preserve">para previsão de </w:t>
      </w:r>
      <w:r w:rsidR="00F84FA6">
        <w:rPr>
          <w:rFonts w:ascii="Arial" w:hAnsi="Arial" w:cs="Arial"/>
          <w:sz w:val="22"/>
          <w:szCs w:val="22"/>
        </w:rPr>
        <w:t>“</w:t>
      </w:r>
      <w:r w:rsidR="00555070" w:rsidRPr="00C30D28">
        <w:rPr>
          <w:rFonts w:ascii="Arial" w:hAnsi="Arial" w:cs="Arial"/>
          <w:sz w:val="22"/>
          <w:szCs w:val="22"/>
        </w:rPr>
        <w:t>c</w:t>
      </w:r>
      <w:r w:rsidRPr="00C30D28">
        <w:rPr>
          <w:rFonts w:ascii="Arial" w:hAnsi="Arial" w:cs="Arial"/>
          <w:sz w:val="22"/>
          <w:szCs w:val="22"/>
        </w:rPr>
        <w:t>hurn</w:t>
      </w:r>
      <w:r w:rsidR="00F84FA6">
        <w:rPr>
          <w:rFonts w:ascii="Arial" w:hAnsi="Arial" w:cs="Arial"/>
          <w:sz w:val="22"/>
          <w:szCs w:val="22"/>
        </w:rPr>
        <w:t>”</w:t>
      </w:r>
      <w:r w:rsidRPr="00C30D28">
        <w:rPr>
          <w:rFonts w:ascii="Arial" w:hAnsi="Arial" w:cs="Arial"/>
          <w:sz w:val="22"/>
          <w:szCs w:val="22"/>
        </w:rPr>
        <w:t xml:space="preserve"> de </w:t>
      </w:r>
      <w:r w:rsidR="00017B15">
        <w:rPr>
          <w:rFonts w:ascii="Arial" w:hAnsi="Arial" w:cs="Arial"/>
          <w:sz w:val="22"/>
          <w:szCs w:val="22"/>
        </w:rPr>
        <w:t>c</w:t>
      </w:r>
      <w:r w:rsidRPr="00C30D28">
        <w:rPr>
          <w:rFonts w:ascii="Arial" w:hAnsi="Arial" w:cs="Arial"/>
          <w:sz w:val="22"/>
          <w:szCs w:val="22"/>
        </w:rPr>
        <w:t>lientes.</w:t>
      </w:r>
      <w:r w:rsidR="00FD5C06" w:rsidRPr="00C30D28">
        <w:rPr>
          <w:rFonts w:ascii="Arial" w:hAnsi="Arial" w:cs="Arial"/>
          <w:sz w:val="22"/>
          <w:szCs w:val="22"/>
        </w:rPr>
        <w:t xml:space="preserve"> </w:t>
      </w:r>
      <w:r w:rsidR="00D21995">
        <w:rPr>
          <w:rFonts w:ascii="Arial" w:hAnsi="Arial" w:cs="Arial"/>
          <w:sz w:val="22"/>
          <w:szCs w:val="22"/>
        </w:rPr>
        <w:t>Como demonstrado,</w:t>
      </w:r>
      <w:r w:rsidR="00FD5C06" w:rsidRPr="00C30D28">
        <w:rPr>
          <w:rFonts w:ascii="Arial" w:hAnsi="Arial" w:cs="Arial"/>
          <w:sz w:val="22"/>
          <w:szCs w:val="22"/>
        </w:rPr>
        <w:t xml:space="preserve"> </w:t>
      </w:r>
      <w:r w:rsidR="00D21995">
        <w:rPr>
          <w:rFonts w:ascii="Arial" w:hAnsi="Arial" w:cs="Arial"/>
          <w:sz w:val="22"/>
          <w:szCs w:val="22"/>
        </w:rPr>
        <w:t xml:space="preserve">os modelos mantiveram acurácia consistente entre 75% e 79% </w:t>
      </w:r>
      <w:r w:rsidR="00CB10ED">
        <w:rPr>
          <w:rFonts w:ascii="Arial" w:hAnsi="Arial" w:cs="Arial"/>
          <w:sz w:val="22"/>
          <w:szCs w:val="22"/>
        </w:rPr>
        <w:t xml:space="preserve">com </w:t>
      </w:r>
      <w:r w:rsidR="00FD5C06" w:rsidRPr="00C30D28">
        <w:rPr>
          <w:rFonts w:ascii="Arial" w:hAnsi="Arial" w:cs="Arial"/>
          <w:sz w:val="22"/>
          <w:szCs w:val="22"/>
        </w:rPr>
        <w:t>a divisão das amostras entre 80% para treino e 20% para teste</w:t>
      </w:r>
      <w:r w:rsidR="00F84FA6">
        <w:rPr>
          <w:rFonts w:ascii="Arial" w:hAnsi="Arial" w:cs="Arial"/>
          <w:sz w:val="22"/>
          <w:szCs w:val="22"/>
        </w:rPr>
        <w:t>.</w:t>
      </w:r>
      <w:r w:rsidR="00382E15">
        <w:rPr>
          <w:rFonts w:ascii="Arial" w:hAnsi="Arial" w:cs="Arial"/>
          <w:sz w:val="22"/>
          <w:szCs w:val="22"/>
        </w:rPr>
        <w:t xml:space="preserve"> </w:t>
      </w:r>
      <w:r w:rsidR="001C1507">
        <w:rPr>
          <w:rFonts w:ascii="Arial" w:hAnsi="Arial" w:cs="Arial"/>
          <w:sz w:val="22"/>
          <w:szCs w:val="22"/>
        </w:rPr>
        <w:t xml:space="preserve">Um ponto importante observado é que </w:t>
      </w:r>
      <w:r w:rsidR="0019561F">
        <w:rPr>
          <w:rFonts w:ascii="Arial" w:hAnsi="Arial" w:cs="Arial"/>
          <w:sz w:val="22"/>
          <w:szCs w:val="22"/>
        </w:rPr>
        <w:t xml:space="preserve">o </w:t>
      </w:r>
      <w:r w:rsidR="001C1507">
        <w:rPr>
          <w:rFonts w:ascii="Arial" w:hAnsi="Arial" w:cs="Arial"/>
          <w:sz w:val="22"/>
          <w:szCs w:val="22"/>
        </w:rPr>
        <w:t>modelo meno</w:t>
      </w:r>
      <w:r w:rsidR="0019561F">
        <w:rPr>
          <w:rFonts w:ascii="Arial" w:hAnsi="Arial" w:cs="Arial"/>
          <w:sz w:val="22"/>
          <w:szCs w:val="22"/>
        </w:rPr>
        <w:t>s</w:t>
      </w:r>
      <w:r w:rsidR="001C1507">
        <w:rPr>
          <w:rFonts w:ascii="Arial" w:hAnsi="Arial" w:cs="Arial"/>
          <w:sz w:val="22"/>
          <w:szCs w:val="22"/>
        </w:rPr>
        <w:t xml:space="preserve"> demandante computacionalmente</w:t>
      </w:r>
      <w:r w:rsidR="0019561F">
        <w:rPr>
          <w:rFonts w:ascii="Arial" w:hAnsi="Arial" w:cs="Arial"/>
          <w:sz w:val="22"/>
          <w:szCs w:val="22"/>
        </w:rPr>
        <w:t>,</w:t>
      </w:r>
      <w:r w:rsidR="001C1507">
        <w:rPr>
          <w:rFonts w:ascii="Arial" w:hAnsi="Arial" w:cs="Arial"/>
          <w:sz w:val="22"/>
          <w:szCs w:val="22"/>
        </w:rPr>
        <w:t xml:space="preserve"> o GLM</w:t>
      </w:r>
      <w:r w:rsidR="0019561F">
        <w:rPr>
          <w:rFonts w:ascii="Arial" w:hAnsi="Arial" w:cs="Arial"/>
          <w:sz w:val="22"/>
          <w:szCs w:val="22"/>
        </w:rPr>
        <w:t>,</w:t>
      </w:r>
      <w:r w:rsidR="001C1507">
        <w:rPr>
          <w:rFonts w:ascii="Arial" w:hAnsi="Arial" w:cs="Arial"/>
          <w:sz w:val="22"/>
          <w:szCs w:val="22"/>
        </w:rPr>
        <w:t xml:space="preserve"> performou satisfatoriamente diante </w:t>
      </w:r>
      <w:r w:rsidR="00A605EA">
        <w:rPr>
          <w:rFonts w:ascii="Arial" w:hAnsi="Arial" w:cs="Arial"/>
          <w:sz w:val="22"/>
          <w:szCs w:val="22"/>
        </w:rPr>
        <w:t>dos modelos baseados em árvore de decisão, que exigem maior poder computacional.</w:t>
      </w:r>
    </w:p>
    <w:p w14:paraId="5B7EF2AF" w14:textId="0A947BBA" w:rsidR="00F84FA6" w:rsidRDefault="002C6082" w:rsidP="00555070">
      <w:pPr>
        <w:spacing w:line="360" w:lineRule="auto"/>
        <w:ind w:firstLine="708"/>
        <w:jc w:val="both"/>
        <w:rPr>
          <w:rFonts w:ascii="Arial" w:hAnsi="Arial" w:cs="Arial"/>
          <w:sz w:val="22"/>
          <w:szCs w:val="22"/>
        </w:rPr>
      </w:pPr>
      <w:r>
        <w:rPr>
          <w:rFonts w:ascii="Arial" w:hAnsi="Arial" w:cs="Arial"/>
          <w:sz w:val="22"/>
          <w:szCs w:val="22"/>
        </w:rPr>
        <w:t xml:space="preserve">Convém </w:t>
      </w:r>
      <w:r w:rsidR="009254CC">
        <w:rPr>
          <w:rFonts w:ascii="Arial" w:hAnsi="Arial" w:cs="Arial"/>
          <w:sz w:val="22"/>
          <w:szCs w:val="22"/>
        </w:rPr>
        <w:t>notar</w:t>
      </w:r>
      <w:r>
        <w:rPr>
          <w:rFonts w:ascii="Arial" w:hAnsi="Arial" w:cs="Arial"/>
          <w:sz w:val="22"/>
          <w:szCs w:val="22"/>
        </w:rPr>
        <w:t xml:space="preserve"> que a análise realizada ficou restrita </w:t>
      </w:r>
      <w:r w:rsidR="00385B39">
        <w:rPr>
          <w:rFonts w:ascii="Arial" w:hAnsi="Arial" w:cs="Arial"/>
          <w:sz w:val="22"/>
          <w:szCs w:val="22"/>
        </w:rPr>
        <w:t xml:space="preserve">às variáveis fornecidas apenas por uma </w:t>
      </w:r>
      <w:r w:rsidR="009254CC">
        <w:rPr>
          <w:rFonts w:ascii="Arial" w:hAnsi="Arial" w:cs="Arial"/>
          <w:sz w:val="22"/>
          <w:szCs w:val="22"/>
        </w:rPr>
        <w:t>base de dados</w:t>
      </w:r>
      <w:r w:rsidR="00174251">
        <w:rPr>
          <w:rFonts w:ascii="Arial" w:hAnsi="Arial" w:cs="Arial"/>
          <w:sz w:val="22"/>
          <w:szCs w:val="22"/>
        </w:rPr>
        <w:t xml:space="preserve">, </w:t>
      </w:r>
      <w:r w:rsidR="00E9424D">
        <w:rPr>
          <w:rFonts w:ascii="Arial" w:hAnsi="Arial" w:cs="Arial"/>
          <w:sz w:val="22"/>
          <w:szCs w:val="22"/>
        </w:rPr>
        <w:t>d</w:t>
      </w:r>
      <w:r w:rsidR="006727A1">
        <w:rPr>
          <w:rFonts w:ascii="Arial" w:hAnsi="Arial" w:cs="Arial"/>
          <w:sz w:val="22"/>
          <w:szCs w:val="22"/>
        </w:rPr>
        <w:t xml:space="preserve">a empresa Telco, </w:t>
      </w:r>
      <w:r w:rsidR="00174251">
        <w:rPr>
          <w:rFonts w:ascii="Arial" w:hAnsi="Arial" w:cs="Arial"/>
          <w:sz w:val="22"/>
          <w:szCs w:val="22"/>
        </w:rPr>
        <w:t xml:space="preserve">o que limita o modelo à aplicação </w:t>
      </w:r>
      <w:r w:rsidR="009254CC">
        <w:rPr>
          <w:rFonts w:ascii="Arial" w:hAnsi="Arial" w:cs="Arial"/>
          <w:sz w:val="22"/>
          <w:szCs w:val="22"/>
        </w:rPr>
        <w:t xml:space="preserve">geral. No entanto, é válido observar que o fenômeno estudado responde bem a inferências matemáticas e deve </w:t>
      </w:r>
      <w:r w:rsidR="00671711">
        <w:rPr>
          <w:rFonts w:ascii="Arial" w:hAnsi="Arial" w:cs="Arial"/>
          <w:sz w:val="22"/>
          <w:szCs w:val="22"/>
        </w:rPr>
        <w:t>ter seu estudo ampliado para ajudar mais empresas a compreenderem seus clientes e atuarem na sua retenção.</w:t>
      </w:r>
      <w:r w:rsidR="001063C2">
        <w:rPr>
          <w:rFonts w:ascii="Arial" w:hAnsi="Arial" w:cs="Arial"/>
          <w:sz w:val="22"/>
          <w:szCs w:val="22"/>
        </w:rPr>
        <w:t xml:space="preserve"> </w:t>
      </w:r>
      <w:r w:rsidR="002D442D">
        <w:rPr>
          <w:rFonts w:ascii="Arial" w:hAnsi="Arial" w:cs="Arial"/>
          <w:sz w:val="22"/>
          <w:szCs w:val="22"/>
        </w:rPr>
        <w:t xml:space="preserve">É oportuno recomendar </w:t>
      </w:r>
      <w:r w:rsidR="00954F21">
        <w:rPr>
          <w:rFonts w:ascii="Arial" w:hAnsi="Arial" w:cs="Arial"/>
          <w:sz w:val="22"/>
          <w:szCs w:val="22"/>
        </w:rPr>
        <w:t xml:space="preserve">a </w:t>
      </w:r>
      <w:r w:rsidR="00264F05">
        <w:rPr>
          <w:rFonts w:ascii="Arial" w:hAnsi="Arial" w:cs="Arial"/>
          <w:sz w:val="22"/>
          <w:szCs w:val="22"/>
        </w:rPr>
        <w:t>ampliação</w:t>
      </w:r>
      <w:r w:rsidR="00954F21">
        <w:rPr>
          <w:rFonts w:ascii="Arial" w:hAnsi="Arial" w:cs="Arial"/>
          <w:sz w:val="22"/>
          <w:szCs w:val="22"/>
        </w:rPr>
        <w:t xml:space="preserve"> destas análise</w:t>
      </w:r>
      <w:r w:rsidR="00515A5C">
        <w:rPr>
          <w:rFonts w:ascii="Arial" w:hAnsi="Arial" w:cs="Arial"/>
          <w:sz w:val="22"/>
          <w:szCs w:val="22"/>
        </w:rPr>
        <w:t>s</w:t>
      </w:r>
      <w:r w:rsidR="00954F21">
        <w:rPr>
          <w:rFonts w:ascii="Arial" w:hAnsi="Arial" w:cs="Arial"/>
          <w:sz w:val="22"/>
          <w:szCs w:val="22"/>
        </w:rPr>
        <w:t xml:space="preserve"> com a </w:t>
      </w:r>
      <w:r w:rsidR="00515A5C">
        <w:rPr>
          <w:rFonts w:ascii="Arial" w:hAnsi="Arial" w:cs="Arial"/>
          <w:sz w:val="22"/>
          <w:szCs w:val="22"/>
        </w:rPr>
        <w:t>utilização de</w:t>
      </w:r>
      <w:r w:rsidR="0031045F">
        <w:rPr>
          <w:rFonts w:ascii="Arial" w:hAnsi="Arial" w:cs="Arial"/>
          <w:sz w:val="22"/>
          <w:szCs w:val="22"/>
        </w:rPr>
        <w:t xml:space="preserve"> algoritmos baseados em</w:t>
      </w:r>
      <w:r w:rsidR="00B473A8">
        <w:rPr>
          <w:rFonts w:ascii="Arial" w:hAnsi="Arial" w:cs="Arial"/>
          <w:sz w:val="22"/>
          <w:szCs w:val="22"/>
        </w:rPr>
        <w:t xml:space="preserve"> Redes Neurais</w:t>
      </w:r>
      <w:r w:rsidR="00274743">
        <w:rPr>
          <w:rFonts w:ascii="Arial" w:hAnsi="Arial" w:cs="Arial"/>
          <w:sz w:val="22"/>
          <w:szCs w:val="22"/>
        </w:rPr>
        <w:t>, uma vez que avançam n</w:t>
      </w:r>
      <w:r w:rsidR="00362264">
        <w:rPr>
          <w:rFonts w:ascii="Arial" w:hAnsi="Arial" w:cs="Arial"/>
          <w:sz w:val="22"/>
          <w:szCs w:val="22"/>
        </w:rPr>
        <w:t>a captação de modelos não-lineares.</w:t>
      </w:r>
    </w:p>
    <w:p w14:paraId="088C98A8" w14:textId="77777777" w:rsidR="0031045F" w:rsidRDefault="0031045F" w:rsidP="00555070">
      <w:pPr>
        <w:spacing w:line="360" w:lineRule="auto"/>
        <w:ind w:firstLine="708"/>
        <w:jc w:val="both"/>
        <w:rPr>
          <w:rFonts w:ascii="Arial" w:hAnsi="Arial" w:cs="Arial"/>
          <w:sz w:val="22"/>
          <w:szCs w:val="22"/>
        </w:rPr>
      </w:pPr>
    </w:p>
    <w:p w14:paraId="5D352BAD" w14:textId="435BBD78" w:rsidR="00D23F7C" w:rsidRPr="00C30D28" w:rsidRDefault="00D23F7C" w:rsidP="00555070">
      <w:pPr>
        <w:spacing w:line="360" w:lineRule="auto"/>
        <w:ind w:firstLine="708"/>
        <w:jc w:val="both"/>
        <w:rPr>
          <w:rFonts w:ascii="Arial" w:hAnsi="Arial" w:cs="Arial"/>
        </w:rPr>
      </w:pPr>
    </w:p>
    <w:p w14:paraId="27823BA4" w14:textId="4D3F4A6F" w:rsidR="007A2F19" w:rsidRPr="00C30D28" w:rsidRDefault="007A2F19" w:rsidP="005154B6">
      <w:pPr>
        <w:spacing w:line="360" w:lineRule="auto"/>
        <w:ind w:firstLine="708"/>
        <w:rPr>
          <w:rFonts w:ascii="Arial" w:hAnsi="Arial" w:cs="Arial"/>
        </w:rPr>
      </w:pPr>
    </w:p>
    <w:p w14:paraId="0AF44ADE" w14:textId="2F551A82" w:rsidR="004651EF" w:rsidRPr="00C233A6" w:rsidRDefault="004651EF">
      <w:pPr>
        <w:spacing w:line="276" w:lineRule="auto"/>
        <w:jc w:val="both"/>
        <w:rPr>
          <w:rFonts w:ascii="Arial" w:hAnsi="Arial" w:cs="Arial"/>
        </w:rPr>
      </w:pPr>
      <w:r w:rsidRPr="00C233A6">
        <w:rPr>
          <w:rFonts w:ascii="Arial" w:hAnsi="Arial" w:cs="Arial"/>
        </w:rPr>
        <w:br w:type="page"/>
      </w:r>
    </w:p>
    <w:p w14:paraId="6EE6C6FD" w14:textId="77777777" w:rsidR="007A2F19" w:rsidRPr="00C233A6" w:rsidRDefault="007A2F19" w:rsidP="005154B6">
      <w:pPr>
        <w:spacing w:line="360" w:lineRule="auto"/>
        <w:ind w:firstLine="708"/>
        <w:rPr>
          <w:rFonts w:ascii="Arial" w:hAnsi="Arial" w:cs="Arial"/>
        </w:rPr>
      </w:pPr>
    </w:p>
    <w:bookmarkEnd w:id="1"/>
    <w:p w14:paraId="33E6A71C" w14:textId="768AE3A9" w:rsidR="000A46BE" w:rsidRPr="007D1E95" w:rsidRDefault="000A46BE" w:rsidP="000A46BE">
      <w:pPr>
        <w:spacing w:line="360" w:lineRule="auto"/>
        <w:rPr>
          <w:rFonts w:ascii="Arial" w:hAnsi="Arial" w:cs="Arial"/>
          <w:sz w:val="22"/>
          <w:szCs w:val="22"/>
        </w:rPr>
      </w:pPr>
      <w:r w:rsidRPr="007D1E95">
        <w:rPr>
          <w:rFonts w:ascii="Arial" w:hAnsi="Arial" w:cs="Arial"/>
          <w:b/>
          <w:sz w:val="22"/>
          <w:szCs w:val="22"/>
        </w:rPr>
        <w:t xml:space="preserve">Agradecimento </w:t>
      </w:r>
    </w:p>
    <w:p w14:paraId="32A5B1EB" w14:textId="77777777" w:rsidR="000A46BE" w:rsidRPr="007D1E95" w:rsidRDefault="000A46BE" w:rsidP="000A46BE">
      <w:pPr>
        <w:spacing w:line="360" w:lineRule="auto"/>
        <w:rPr>
          <w:rFonts w:ascii="Arial" w:hAnsi="Arial" w:cs="Arial"/>
          <w:sz w:val="22"/>
          <w:szCs w:val="22"/>
        </w:rPr>
      </w:pPr>
      <w:r w:rsidRPr="007D1E95">
        <w:rPr>
          <w:rFonts w:ascii="Arial" w:hAnsi="Arial" w:cs="Arial"/>
          <w:sz w:val="22"/>
          <w:szCs w:val="22"/>
        </w:rPr>
        <w:t xml:space="preserve"> </w:t>
      </w:r>
    </w:p>
    <w:p w14:paraId="419754AA" w14:textId="41FFDA57" w:rsidR="000A46BE" w:rsidRPr="007D1E95" w:rsidRDefault="000A46BE" w:rsidP="000A46BE">
      <w:pPr>
        <w:spacing w:line="360" w:lineRule="auto"/>
        <w:rPr>
          <w:rFonts w:ascii="Arial" w:hAnsi="Arial" w:cs="Arial"/>
          <w:sz w:val="22"/>
          <w:szCs w:val="22"/>
        </w:rPr>
      </w:pPr>
      <w:r w:rsidRPr="007D1E95">
        <w:rPr>
          <w:rFonts w:ascii="Arial" w:hAnsi="Arial" w:cs="Arial"/>
          <w:sz w:val="22"/>
          <w:szCs w:val="22"/>
        </w:rPr>
        <w:tab/>
      </w:r>
      <w:r w:rsidR="004651EF" w:rsidRPr="007D1E95">
        <w:rPr>
          <w:rFonts w:ascii="Arial" w:hAnsi="Arial" w:cs="Arial"/>
          <w:sz w:val="22"/>
          <w:szCs w:val="22"/>
        </w:rPr>
        <w:t>Agradeço à minha família</w:t>
      </w:r>
      <w:r w:rsidR="00362264">
        <w:rPr>
          <w:rFonts w:ascii="Arial" w:hAnsi="Arial" w:cs="Arial"/>
          <w:sz w:val="22"/>
          <w:szCs w:val="22"/>
        </w:rPr>
        <w:t xml:space="preserve">, </w:t>
      </w:r>
      <w:r w:rsidR="00743B0A">
        <w:rPr>
          <w:rFonts w:ascii="Arial" w:hAnsi="Arial" w:cs="Arial"/>
          <w:sz w:val="22"/>
          <w:szCs w:val="22"/>
        </w:rPr>
        <w:t xml:space="preserve">aos </w:t>
      </w:r>
      <w:r w:rsidR="00362264">
        <w:rPr>
          <w:rFonts w:ascii="Arial" w:hAnsi="Arial" w:cs="Arial"/>
          <w:sz w:val="22"/>
          <w:szCs w:val="22"/>
        </w:rPr>
        <w:t>meus professores do MBA USP-Esalq</w:t>
      </w:r>
      <w:r w:rsidR="004651EF" w:rsidRPr="007D1E95">
        <w:rPr>
          <w:rFonts w:ascii="Arial" w:hAnsi="Arial" w:cs="Arial"/>
          <w:sz w:val="22"/>
          <w:szCs w:val="22"/>
        </w:rPr>
        <w:t xml:space="preserve"> e ao meu orientador </w:t>
      </w:r>
      <w:r w:rsidR="00743B0A">
        <w:rPr>
          <w:rFonts w:ascii="Arial" w:hAnsi="Arial" w:cs="Arial"/>
          <w:sz w:val="22"/>
          <w:szCs w:val="22"/>
        </w:rPr>
        <w:t xml:space="preserve">Mateus </w:t>
      </w:r>
      <w:r w:rsidR="004651EF" w:rsidRPr="007D1E95">
        <w:rPr>
          <w:rFonts w:ascii="Arial" w:hAnsi="Arial" w:cs="Arial"/>
          <w:sz w:val="22"/>
          <w:szCs w:val="22"/>
        </w:rPr>
        <w:t>pela paciência e apoio durante o desenvolvimento deste trabalho</w:t>
      </w:r>
      <w:r w:rsidR="005154B6" w:rsidRPr="007D1E95">
        <w:rPr>
          <w:rFonts w:ascii="Arial" w:hAnsi="Arial" w:cs="Arial"/>
          <w:sz w:val="22"/>
          <w:szCs w:val="22"/>
        </w:rPr>
        <w:t>.</w:t>
      </w:r>
    </w:p>
    <w:p w14:paraId="1988D8CB" w14:textId="4CAB62B2" w:rsidR="004651EF" w:rsidRPr="007D1E95" w:rsidRDefault="004651EF">
      <w:pPr>
        <w:spacing w:line="276" w:lineRule="auto"/>
        <w:jc w:val="both"/>
        <w:rPr>
          <w:rFonts w:ascii="Arial" w:hAnsi="Arial" w:cs="Arial"/>
          <w:sz w:val="22"/>
          <w:szCs w:val="22"/>
        </w:rPr>
      </w:pPr>
      <w:r w:rsidRPr="007D1E95">
        <w:rPr>
          <w:rFonts w:ascii="Arial" w:hAnsi="Arial" w:cs="Arial"/>
          <w:sz w:val="22"/>
          <w:szCs w:val="22"/>
        </w:rPr>
        <w:br w:type="page"/>
      </w:r>
    </w:p>
    <w:p w14:paraId="65F62778" w14:textId="77777777" w:rsidR="005154B6" w:rsidRPr="00C233A6" w:rsidRDefault="005154B6" w:rsidP="000A46BE">
      <w:pPr>
        <w:spacing w:line="360" w:lineRule="auto"/>
        <w:rPr>
          <w:rFonts w:ascii="Arial" w:hAnsi="Arial" w:cs="Arial"/>
        </w:rPr>
      </w:pPr>
    </w:p>
    <w:p w14:paraId="6597D8DE" w14:textId="77777777" w:rsidR="000A46BE" w:rsidRPr="007D1E95" w:rsidRDefault="000A46BE" w:rsidP="000A46BE">
      <w:pPr>
        <w:spacing w:line="360" w:lineRule="auto"/>
        <w:rPr>
          <w:rFonts w:ascii="Arial" w:hAnsi="Arial" w:cs="Arial"/>
          <w:b/>
          <w:sz w:val="22"/>
          <w:szCs w:val="22"/>
        </w:rPr>
      </w:pPr>
      <w:bookmarkStart w:id="2" w:name="_Hlk33977167"/>
      <w:r w:rsidRPr="007D1E95">
        <w:rPr>
          <w:rFonts w:ascii="Arial" w:hAnsi="Arial" w:cs="Arial"/>
          <w:b/>
          <w:sz w:val="22"/>
          <w:szCs w:val="22"/>
        </w:rPr>
        <w:t>Referências</w:t>
      </w:r>
    </w:p>
    <w:bookmarkEnd w:id="2"/>
    <w:p w14:paraId="780FDACB" w14:textId="77777777" w:rsidR="00D704D2" w:rsidRPr="007D1E95" w:rsidRDefault="00D704D2" w:rsidP="00D704D2">
      <w:pPr>
        <w:ind w:left="360"/>
        <w:rPr>
          <w:rFonts w:ascii="Arial" w:eastAsia="Arial" w:hAnsi="Arial" w:cs="Arial"/>
          <w:b/>
          <w:sz w:val="22"/>
          <w:szCs w:val="22"/>
        </w:rPr>
      </w:pPr>
    </w:p>
    <w:p w14:paraId="13498CDE" w14:textId="77777777" w:rsidR="00D704D2" w:rsidRPr="007D1E95" w:rsidRDefault="00D704D2" w:rsidP="004438B7">
      <w:pPr>
        <w:numPr>
          <w:ilvl w:val="0"/>
          <w:numId w:val="5"/>
        </w:numPr>
        <w:jc w:val="both"/>
        <w:rPr>
          <w:rFonts w:ascii="Arial" w:eastAsia="Arial" w:hAnsi="Arial" w:cs="Arial"/>
          <w:sz w:val="22"/>
          <w:szCs w:val="22"/>
          <w:lang w:val="en-US"/>
        </w:rPr>
      </w:pPr>
      <w:r w:rsidRPr="007D1E95">
        <w:rPr>
          <w:rFonts w:ascii="Arial" w:eastAsia="Arial" w:hAnsi="Arial" w:cs="Arial"/>
          <w:sz w:val="22"/>
          <w:szCs w:val="22"/>
          <w:lang w:val="en-US"/>
        </w:rPr>
        <w:t>Tjaden, B.; Cohen, J. A survey of computational methods used in microarray data interpretation. In: Applied Mycology and Biotechnology. [S.l.]: Elsevier, 2006. v. 6, p. 161–178.</w:t>
      </w:r>
    </w:p>
    <w:p w14:paraId="07ADE284" w14:textId="77777777" w:rsidR="00D704D2" w:rsidRPr="007D1E95" w:rsidRDefault="00D704D2" w:rsidP="004438B7">
      <w:pPr>
        <w:numPr>
          <w:ilvl w:val="0"/>
          <w:numId w:val="5"/>
        </w:numPr>
        <w:jc w:val="both"/>
        <w:rPr>
          <w:rFonts w:ascii="Arial" w:eastAsia="Arial" w:hAnsi="Arial" w:cs="Arial"/>
          <w:sz w:val="22"/>
          <w:szCs w:val="22"/>
          <w:lang w:val="en-US"/>
        </w:rPr>
      </w:pPr>
      <w:r w:rsidRPr="007D1E95">
        <w:rPr>
          <w:rFonts w:ascii="Arial" w:eastAsia="Arial" w:hAnsi="Arial" w:cs="Arial"/>
          <w:sz w:val="22"/>
          <w:szCs w:val="22"/>
          <w:lang w:val="en-US"/>
        </w:rPr>
        <w:t>Chen, Y.; Wong, M. L. An ant colony optimization approach for stacking ensemble. In: IEEE. Nature and Biologically Inspired Computing (NaBIC), 2010 Second World Congress on. [S.l.], 2010. p. 146–151.</w:t>
      </w:r>
    </w:p>
    <w:p w14:paraId="34D78878" w14:textId="77777777" w:rsidR="00D704D2" w:rsidRPr="007D1E95" w:rsidRDefault="00D704D2" w:rsidP="004438B7">
      <w:pPr>
        <w:numPr>
          <w:ilvl w:val="0"/>
          <w:numId w:val="5"/>
        </w:numPr>
        <w:jc w:val="both"/>
        <w:rPr>
          <w:rFonts w:ascii="Arial" w:eastAsia="Arial" w:hAnsi="Arial" w:cs="Arial"/>
          <w:sz w:val="22"/>
          <w:szCs w:val="22"/>
        </w:rPr>
      </w:pPr>
      <w:r w:rsidRPr="007D1E95">
        <w:rPr>
          <w:rFonts w:ascii="Arial" w:eastAsia="Arial" w:hAnsi="Arial" w:cs="Arial"/>
          <w:sz w:val="22"/>
          <w:szCs w:val="22"/>
        </w:rPr>
        <w:t>Gil, A. C. (2002) Como elaborar projetos de pesquisa. 4a. ed. São Paulo: Atlas S/A.</w:t>
      </w:r>
    </w:p>
    <w:p w14:paraId="4B9B2501" w14:textId="77777777" w:rsidR="00D704D2" w:rsidRPr="007D1E95" w:rsidRDefault="00D704D2" w:rsidP="004438B7">
      <w:pPr>
        <w:numPr>
          <w:ilvl w:val="0"/>
          <w:numId w:val="5"/>
        </w:numPr>
        <w:jc w:val="both"/>
        <w:rPr>
          <w:rFonts w:ascii="Arial" w:hAnsi="Arial" w:cs="Arial"/>
          <w:sz w:val="22"/>
          <w:szCs w:val="22"/>
        </w:rPr>
      </w:pPr>
      <w:r w:rsidRPr="007D1E95">
        <w:rPr>
          <w:rFonts w:ascii="Arial" w:eastAsia="Arial" w:hAnsi="Arial" w:cs="Arial"/>
          <w:sz w:val="22"/>
          <w:szCs w:val="22"/>
        </w:rPr>
        <w:t>Fávero, L. P., &amp; Belfiore, P. (2017). Manual de Análise de Dados Estatística Modelagem Multivariada Com Excel, SPSS E Stata. In Elsevier.</w:t>
      </w:r>
    </w:p>
    <w:p w14:paraId="19E78729" w14:textId="77777777" w:rsidR="00D704D2" w:rsidRPr="007D1E95" w:rsidRDefault="00D704D2" w:rsidP="004438B7">
      <w:pPr>
        <w:numPr>
          <w:ilvl w:val="0"/>
          <w:numId w:val="5"/>
        </w:numPr>
        <w:jc w:val="both"/>
        <w:rPr>
          <w:rFonts w:ascii="Arial" w:eastAsia="Arial" w:hAnsi="Arial" w:cs="Arial"/>
          <w:sz w:val="22"/>
          <w:szCs w:val="22"/>
          <w:lang w:val="en-US"/>
        </w:rPr>
      </w:pPr>
      <w:r w:rsidRPr="007D1E95">
        <w:rPr>
          <w:rFonts w:ascii="Arial" w:eastAsia="Arial" w:hAnsi="Arial" w:cs="Arial"/>
          <w:sz w:val="22"/>
          <w:szCs w:val="22"/>
          <w:lang w:val="en-US"/>
        </w:rPr>
        <w:t>Bryk A. S, &amp; Raudenbush, S. W. (1992). Hierarchical linear models: applications and data analysis methods. 2. ed. Thousand Oaks: Sage Publications.</w:t>
      </w:r>
    </w:p>
    <w:p w14:paraId="6238E3AB" w14:textId="77777777" w:rsidR="00D704D2" w:rsidRPr="007D1E95" w:rsidRDefault="00D704D2" w:rsidP="004438B7">
      <w:pPr>
        <w:numPr>
          <w:ilvl w:val="0"/>
          <w:numId w:val="5"/>
        </w:numPr>
        <w:jc w:val="both"/>
        <w:rPr>
          <w:rFonts w:ascii="Arial" w:eastAsia="Arial" w:hAnsi="Arial" w:cs="Arial"/>
          <w:sz w:val="22"/>
          <w:szCs w:val="22"/>
          <w:lang w:val="en-US"/>
        </w:rPr>
      </w:pPr>
      <w:r w:rsidRPr="007D1E95">
        <w:rPr>
          <w:rFonts w:ascii="Arial" w:eastAsia="Arial" w:hAnsi="Arial" w:cs="Arial"/>
          <w:sz w:val="22"/>
          <w:szCs w:val="22"/>
          <w:lang w:val="en-US"/>
        </w:rPr>
        <w:t>Tabachnick, B. G. &amp; Fidell, L. S. (2013). Using multivariate statistics. 6. ed. Boston: Pearson.</w:t>
      </w:r>
    </w:p>
    <w:p w14:paraId="5E2B4394" w14:textId="64744989" w:rsidR="00D704D2" w:rsidRPr="007D1E95" w:rsidRDefault="00D704D2" w:rsidP="004438B7">
      <w:pPr>
        <w:numPr>
          <w:ilvl w:val="0"/>
          <w:numId w:val="5"/>
        </w:numPr>
        <w:jc w:val="both"/>
        <w:rPr>
          <w:rFonts w:ascii="Arial" w:eastAsia="Arial" w:hAnsi="Arial" w:cs="Arial"/>
          <w:sz w:val="22"/>
          <w:szCs w:val="22"/>
          <w:lang w:val="en-US"/>
        </w:rPr>
      </w:pPr>
      <w:r w:rsidRPr="007D1E95">
        <w:rPr>
          <w:rFonts w:ascii="Arial" w:eastAsia="Arial" w:hAnsi="Arial" w:cs="Arial"/>
          <w:sz w:val="22"/>
          <w:szCs w:val="22"/>
        </w:rPr>
        <w:t xml:space="preserve">Shapiro, S. S. &amp; Francia, R. S. (1972). </w:t>
      </w:r>
      <w:r w:rsidRPr="007D1E95">
        <w:rPr>
          <w:rFonts w:ascii="Arial" w:eastAsia="Arial" w:hAnsi="Arial" w:cs="Arial"/>
          <w:sz w:val="22"/>
          <w:szCs w:val="22"/>
          <w:lang w:val="en-US"/>
        </w:rPr>
        <w:t>Approximate analysis of variance test for</w:t>
      </w:r>
      <w:r w:rsidR="003F3E88" w:rsidRPr="007D1E95">
        <w:rPr>
          <w:rFonts w:ascii="Arial" w:eastAsia="Arial" w:hAnsi="Arial" w:cs="Arial"/>
          <w:sz w:val="22"/>
          <w:szCs w:val="22"/>
          <w:lang w:val="en-US"/>
        </w:rPr>
        <w:t xml:space="preserve"> normality</w:t>
      </w:r>
      <w:r w:rsidRPr="007D1E95">
        <w:rPr>
          <w:rFonts w:ascii="Arial" w:eastAsia="Arial" w:hAnsi="Arial" w:cs="Arial"/>
          <w:sz w:val="22"/>
          <w:szCs w:val="22"/>
          <w:lang w:val="en-US"/>
        </w:rPr>
        <w:t>. Am. Statist. Assoc. 67, 215-25.</w:t>
      </w:r>
    </w:p>
    <w:p w14:paraId="3CCC6D24" w14:textId="77777777" w:rsidR="00D704D2" w:rsidRPr="007D1E95" w:rsidRDefault="00D704D2" w:rsidP="004438B7">
      <w:pPr>
        <w:numPr>
          <w:ilvl w:val="0"/>
          <w:numId w:val="5"/>
        </w:numPr>
        <w:jc w:val="both"/>
        <w:rPr>
          <w:rFonts w:ascii="Arial" w:eastAsia="Arial" w:hAnsi="Arial" w:cs="Arial"/>
          <w:sz w:val="22"/>
          <w:szCs w:val="22"/>
          <w:lang w:val="en-US"/>
        </w:rPr>
      </w:pPr>
      <w:r w:rsidRPr="007D1E95">
        <w:rPr>
          <w:rFonts w:ascii="Arial" w:eastAsia="Arial" w:hAnsi="Arial" w:cs="Arial"/>
          <w:sz w:val="22"/>
          <w:szCs w:val="22"/>
          <w:lang w:val="en-US"/>
        </w:rPr>
        <w:t>Breusch, T., &amp; Pagan, A. (1980). The Lagrange multiplier test and its applications to model specification in econometrics, The Review of Economic Studies, 47(1):239-254</w:t>
      </w:r>
    </w:p>
    <w:p w14:paraId="0983D8E5" w14:textId="77777777" w:rsidR="00D704D2" w:rsidRPr="007D1E95" w:rsidRDefault="00D704D2" w:rsidP="004438B7">
      <w:pPr>
        <w:numPr>
          <w:ilvl w:val="0"/>
          <w:numId w:val="5"/>
        </w:numPr>
        <w:jc w:val="both"/>
        <w:rPr>
          <w:rFonts w:ascii="Arial" w:eastAsia="Arial" w:hAnsi="Arial" w:cs="Arial"/>
          <w:sz w:val="22"/>
          <w:szCs w:val="22"/>
        </w:rPr>
      </w:pPr>
      <w:r w:rsidRPr="007D1E95">
        <w:rPr>
          <w:rFonts w:ascii="Arial" w:eastAsia="Arial" w:hAnsi="Arial" w:cs="Arial"/>
          <w:sz w:val="22"/>
          <w:szCs w:val="22"/>
        </w:rPr>
        <w:t xml:space="preserve">Dio, R. A. T. D. (1979). Prefácio à edição brasileira. In: CAMPBELL, D. T.; STANLEY, J. C. Delineamentos experimentais e quase-experimentais de pesquisa. São Paulo: EPU. </w:t>
      </w:r>
    </w:p>
    <w:p w14:paraId="2224825D" w14:textId="77777777" w:rsidR="00D704D2" w:rsidRPr="007D1E95" w:rsidRDefault="00D704D2" w:rsidP="004438B7">
      <w:pPr>
        <w:numPr>
          <w:ilvl w:val="0"/>
          <w:numId w:val="5"/>
        </w:numPr>
        <w:jc w:val="both"/>
        <w:rPr>
          <w:rFonts w:ascii="Arial" w:eastAsia="Arial" w:hAnsi="Arial" w:cs="Arial"/>
          <w:sz w:val="22"/>
          <w:szCs w:val="22"/>
          <w:lang w:val="en-US"/>
        </w:rPr>
      </w:pPr>
      <w:r w:rsidRPr="007D1E95">
        <w:rPr>
          <w:rFonts w:ascii="Arial" w:eastAsia="Arial" w:hAnsi="Arial" w:cs="Arial"/>
          <w:sz w:val="22"/>
          <w:szCs w:val="22"/>
          <w:lang w:val="en-US"/>
        </w:rPr>
        <w:t>Bounsaythip, C. &amp; Rinta-Runsala, E. (2001) Overview of Data Mining for Customer Behavior Modeling. Louhi. Research Report TTE1-2001-18.</w:t>
      </w:r>
    </w:p>
    <w:p w14:paraId="6DA9F3F6" w14:textId="77777777" w:rsidR="00D704D2" w:rsidRPr="007D1E95" w:rsidRDefault="00D704D2" w:rsidP="004438B7">
      <w:pPr>
        <w:numPr>
          <w:ilvl w:val="0"/>
          <w:numId w:val="5"/>
        </w:numPr>
        <w:jc w:val="both"/>
        <w:rPr>
          <w:rFonts w:ascii="Arial" w:eastAsia="Arial" w:hAnsi="Arial" w:cs="Arial"/>
          <w:sz w:val="22"/>
          <w:szCs w:val="22"/>
          <w:lang w:val="en-US"/>
        </w:rPr>
      </w:pPr>
      <w:r w:rsidRPr="007D1E95">
        <w:rPr>
          <w:rFonts w:ascii="Arial" w:eastAsia="Arial" w:hAnsi="Arial" w:cs="Arial"/>
          <w:sz w:val="22"/>
          <w:szCs w:val="22"/>
          <w:lang w:val="en-US"/>
        </w:rPr>
        <w:t xml:space="preserve">PriceWaterHouseCoopers. (1999) </w:t>
      </w:r>
      <w:r w:rsidRPr="007D1E95">
        <w:rPr>
          <w:rFonts w:ascii="Arial" w:eastAsia="Arial" w:hAnsi="Arial" w:cs="Arial"/>
          <w:i/>
          <w:sz w:val="22"/>
          <w:szCs w:val="22"/>
          <w:lang w:val="en-US"/>
        </w:rPr>
        <w:t>The CRM Handbook: from Group to multiindividual</w:t>
      </w:r>
      <w:r w:rsidRPr="007D1E95">
        <w:rPr>
          <w:rFonts w:ascii="Arial" w:eastAsia="Arial" w:hAnsi="Arial" w:cs="Arial"/>
          <w:sz w:val="22"/>
          <w:szCs w:val="22"/>
          <w:lang w:val="en-US"/>
        </w:rPr>
        <w:t>.</w:t>
      </w:r>
    </w:p>
    <w:p w14:paraId="2C011DD4" w14:textId="77777777" w:rsidR="00D704D2" w:rsidRPr="007D1E95" w:rsidRDefault="00D704D2" w:rsidP="004438B7">
      <w:pPr>
        <w:numPr>
          <w:ilvl w:val="0"/>
          <w:numId w:val="5"/>
        </w:numPr>
        <w:jc w:val="both"/>
        <w:rPr>
          <w:rFonts w:ascii="Arial" w:eastAsia="Arial" w:hAnsi="Arial" w:cs="Arial"/>
          <w:sz w:val="22"/>
          <w:szCs w:val="22"/>
          <w:lang w:val="en-US"/>
        </w:rPr>
      </w:pPr>
      <w:r w:rsidRPr="007D1E95">
        <w:rPr>
          <w:rFonts w:ascii="Arial" w:eastAsia="Arial" w:hAnsi="Arial" w:cs="Arial"/>
          <w:sz w:val="22"/>
          <w:szCs w:val="22"/>
          <w:lang w:val="en-US"/>
        </w:rPr>
        <w:t>Berson, A. &amp; Thearling, K. (2001), "Building Data mining Applications for CRM". McGraw-Hill, 2000.</w:t>
      </w:r>
    </w:p>
    <w:p w14:paraId="18E9B338" w14:textId="341932D4" w:rsidR="00D704D2" w:rsidRPr="007D1E95" w:rsidRDefault="00D704D2" w:rsidP="004438B7">
      <w:pPr>
        <w:numPr>
          <w:ilvl w:val="0"/>
          <w:numId w:val="5"/>
        </w:numPr>
        <w:jc w:val="both"/>
        <w:rPr>
          <w:rFonts w:ascii="Arial" w:eastAsia="Arial" w:hAnsi="Arial" w:cs="Arial"/>
          <w:sz w:val="22"/>
          <w:szCs w:val="22"/>
          <w:lang w:val="en-US"/>
        </w:rPr>
      </w:pPr>
      <w:r w:rsidRPr="007D1E95">
        <w:rPr>
          <w:rFonts w:ascii="Arial" w:eastAsia="Arial" w:hAnsi="Arial" w:cs="Arial"/>
          <w:sz w:val="22"/>
          <w:szCs w:val="22"/>
          <w:lang w:val="en-US"/>
        </w:rPr>
        <w:t>McGowan, Donal et al. (2011) Churn prediction in mobile telecommunications. In: Proceedings of the 22nd Irish Conference on Artificial Intelligence and Cognitive Science.</w:t>
      </w:r>
    </w:p>
    <w:p w14:paraId="588D3A18" w14:textId="77777777" w:rsidR="00D704D2" w:rsidRPr="007D1E95" w:rsidRDefault="00D704D2" w:rsidP="004438B7">
      <w:pPr>
        <w:numPr>
          <w:ilvl w:val="0"/>
          <w:numId w:val="5"/>
        </w:numPr>
        <w:pBdr>
          <w:top w:val="nil"/>
          <w:left w:val="nil"/>
          <w:bottom w:val="nil"/>
          <w:right w:val="nil"/>
          <w:between w:val="nil"/>
        </w:pBdr>
        <w:jc w:val="both"/>
        <w:rPr>
          <w:rFonts w:ascii="Arial" w:hAnsi="Arial" w:cs="Arial"/>
          <w:sz w:val="22"/>
          <w:szCs w:val="22"/>
          <w:lang w:val="en-US"/>
        </w:rPr>
      </w:pPr>
      <w:r w:rsidRPr="007D1E95">
        <w:rPr>
          <w:rFonts w:ascii="Arial" w:eastAsia="Arial" w:hAnsi="Arial" w:cs="Arial"/>
          <w:sz w:val="22"/>
          <w:szCs w:val="22"/>
          <w:lang w:val="en-US"/>
        </w:rPr>
        <w:t>E. Stripling, S. vanden Broucke, K. Antonio, B. Baesens and M. Snoeck, 2015. "Profit maximizing logistic regression modeling for customer churn prediction," 2015 IEEE International Conference on Data Science and Advanced Analytics (DSAA), pp. 1-10, doi: 10.1109/DSAA.2015.7344874.</w:t>
      </w:r>
    </w:p>
    <w:p w14:paraId="3CFA80E3" w14:textId="77777777" w:rsidR="00D704D2" w:rsidRPr="007D1E95" w:rsidRDefault="00D704D2" w:rsidP="004438B7">
      <w:pPr>
        <w:numPr>
          <w:ilvl w:val="0"/>
          <w:numId w:val="5"/>
        </w:numPr>
        <w:pBdr>
          <w:top w:val="nil"/>
          <w:left w:val="nil"/>
          <w:bottom w:val="nil"/>
          <w:right w:val="nil"/>
          <w:between w:val="nil"/>
        </w:pBdr>
        <w:jc w:val="both"/>
        <w:rPr>
          <w:rFonts w:ascii="Arial" w:hAnsi="Arial" w:cs="Arial"/>
          <w:sz w:val="22"/>
          <w:szCs w:val="22"/>
          <w:lang w:val="en-US"/>
        </w:rPr>
      </w:pPr>
      <w:r w:rsidRPr="007D1E95">
        <w:rPr>
          <w:rFonts w:ascii="Arial" w:eastAsia="Arial" w:hAnsi="Arial" w:cs="Arial"/>
          <w:sz w:val="22"/>
          <w:szCs w:val="22"/>
          <w:lang w:val="en-US"/>
        </w:rPr>
        <w:t>A. Ahmed and D. M. Linen, 2017, "A review and analysis of churn prediction methods for customer retention in telecom industries," 2017 4th International Conference on Advanced Computing and Communication Systems (ICACCS), pp. 1-7, doi: 10.1109/ICACCS.2017.8014605.</w:t>
      </w:r>
    </w:p>
    <w:p w14:paraId="712F59F5" w14:textId="09834B67" w:rsidR="00D704D2" w:rsidRPr="007D1E95" w:rsidRDefault="005E1EE5" w:rsidP="004438B7">
      <w:pPr>
        <w:numPr>
          <w:ilvl w:val="0"/>
          <w:numId w:val="5"/>
        </w:numPr>
        <w:pBdr>
          <w:top w:val="nil"/>
          <w:left w:val="nil"/>
          <w:bottom w:val="nil"/>
          <w:right w:val="nil"/>
          <w:between w:val="nil"/>
        </w:pBdr>
        <w:jc w:val="both"/>
        <w:rPr>
          <w:rFonts w:ascii="Arial" w:hAnsi="Arial" w:cs="Arial"/>
          <w:sz w:val="22"/>
          <w:szCs w:val="22"/>
          <w:lang w:val="en-US"/>
        </w:rPr>
      </w:pPr>
      <w:r w:rsidRPr="007D1E95">
        <w:rPr>
          <w:rFonts w:ascii="Arial" w:eastAsia="Arial" w:hAnsi="Arial" w:cs="Arial"/>
          <w:sz w:val="22"/>
          <w:szCs w:val="22"/>
          <w:lang w:val="en-US"/>
        </w:rPr>
        <w:t>Seo</w:t>
      </w:r>
      <w:r w:rsidR="00D704D2" w:rsidRPr="007D1E95">
        <w:rPr>
          <w:rFonts w:ascii="Arial" w:eastAsia="Arial" w:hAnsi="Arial" w:cs="Arial"/>
          <w:sz w:val="22"/>
          <w:szCs w:val="22"/>
          <w:lang w:val="en-US"/>
        </w:rPr>
        <w:t xml:space="preserve">, DongBack; </w:t>
      </w:r>
      <w:r w:rsidRPr="007D1E95">
        <w:rPr>
          <w:rFonts w:ascii="Arial" w:eastAsia="Arial" w:hAnsi="Arial" w:cs="Arial"/>
          <w:sz w:val="22"/>
          <w:szCs w:val="22"/>
          <w:lang w:val="en-US"/>
        </w:rPr>
        <w:t>Ranganathan</w:t>
      </w:r>
      <w:r w:rsidR="00D704D2" w:rsidRPr="007D1E95">
        <w:rPr>
          <w:rFonts w:ascii="Arial" w:eastAsia="Arial" w:hAnsi="Arial" w:cs="Arial"/>
          <w:sz w:val="22"/>
          <w:szCs w:val="22"/>
          <w:lang w:val="en-US"/>
        </w:rPr>
        <w:t xml:space="preserve">, C.; </w:t>
      </w:r>
      <w:r w:rsidRPr="007D1E95">
        <w:rPr>
          <w:rFonts w:ascii="Arial" w:eastAsia="Arial" w:hAnsi="Arial" w:cs="Arial"/>
          <w:sz w:val="22"/>
          <w:szCs w:val="22"/>
          <w:lang w:val="en-US"/>
        </w:rPr>
        <w:t>Babad</w:t>
      </w:r>
      <w:r w:rsidR="00D704D2" w:rsidRPr="007D1E95">
        <w:rPr>
          <w:rFonts w:ascii="Arial" w:eastAsia="Arial" w:hAnsi="Arial" w:cs="Arial"/>
          <w:sz w:val="22"/>
          <w:szCs w:val="22"/>
          <w:lang w:val="en-US"/>
        </w:rPr>
        <w:t>, Yair. Two-level model of customer retention in the US mobile telecommunications service market. Telecommunications policy, v. 32, n. 3-4, p. 182-196, 2008.</w:t>
      </w:r>
    </w:p>
    <w:p w14:paraId="409AEF82" w14:textId="679AE866" w:rsidR="00D704D2" w:rsidRPr="007D1E95" w:rsidRDefault="005E1EE5" w:rsidP="004438B7">
      <w:pPr>
        <w:numPr>
          <w:ilvl w:val="0"/>
          <w:numId w:val="5"/>
        </w:numPr>
        <w:pBdr>
          <w:top w:val="nil"/>
          <w:left w:val="nil"/>
          <w:bottom w:val="nil"/>
          <w:right w:val="nil"/>
          <w:between w:val="nil"/>
        </w:pBdr>
        <w:jc w:val="both"/>
        <w:rPr>
          <w:rFonts w:ascii="Arial" w:eastAsia="Arial" w:hAnsi="Arial" w:cs="Arial"/>
          <w:sz w:val="22"/>
          <w:szCs w:val="22"/>
          <w:lang w:val="en-US"/>
        </w:rPr>
      </w:pPr>
      <w:r w:rsidRPr="007D1E95">
        <w:rPr>
          <w:rFonts w:ascii="Arial" w:eastAsia="Arial" w:hAnsi="Arial" w:cs="Arial"/>
          <w:sz w:val="22"/>
          <w:szCs w:val="22"/>
          <w:lang w:val="en-US"/>
        </w:rPr>
        <w:t>Dash</w:t>
      </w:r>
      <w:r w:rsidR="00D704D2" w:rsidRPr="007D1E95">
        <w:rPr>
          <w:rFonts w:ascii="Arial" w:eastAsia="Arial" w:hAnsi="Arial" w:cs="Arial"/>
          <w:sz w:val="22"/>
          <w:szCs w:val="22"/>
          <w:lang w:val="en-US"/>
        </w:rPr>
        <w:t xml:space="preserve">, Manoj; </w:t>
      </w:r>
      <w:r w:rsidRPr="007D1E95">
        <w:rPr>
          <w:rFonts w:ascii="Arial" w:eastAsia="Arial" w:hAnsi="Arial" w:cs="Arial"/>
          <w:sz w:val="22"/>
          <w:szCs w:val="22"/>
          <w:lang w:val="en-US"/>
        </w:rPr>
        <w:t>Singh</w:t>
      </w:r>
      <w:r w:rsidR="00D704D2" w:rsidRPr="007D1E95">
        <w:rPr>
          <w:rFonts w:ascii="Arial" w:eastAsia="Arial" w:hAnsi="Arial" w:cs="Arial"/>
          <w:sz w:val="22"/>
          <w:szCs w:val="22"/>
          <w:lang w:val="en-US"/>
        </w:rPr>
        <w:t>, Kunwar Ravendra. Churn Prediction in Telecom Industry Using R.</w:t>
      </w:r>
    </w:p>
    <w:p w14:paraId="5740E2FA" w14:textId="4FF4AB85" w:rsidR="00D704D2" w:rsidRPr="007D1E95" w:rsidRDefault="005E1EE5" w:rsidP="004438B7">
      <w:pPr>
        <w:numPr>
          <w:ilvl w:val="0"/>
          <w:numId w:val="5"/>
        </w:numPr>
        <w:pBdr>
          <w:top w:val="nil"/>
          <w:left w:val="nil"/>
          <w:bottom w:val="nil"/>
          <w:right w:val="nil"/>
          <w:between w:val="nil"/>
        </w:pBdr>
        <w:jc w:val="both"/>
        <w:rPr>
          <w:rFonts w:ascii="Arial" w:eastAsia="Arial" w:hAnsi="Arial" w:cs="Arial"/>
          <w:sz w:val="22"/>
          <w:szCs w:val="22"/>
          <w:lang w:val="en-US"/>
        </w:rPr>
      </w:pPr>
      <w:r w:rsidRPr="007D1E95">
        <w:rPr>
          <w:rFonts w:ascii="Arial" w:eastAsia="Arial" w:hAnsi="Arial" w:cs="Arial"/>
          <w:sz w:val="22"/>
          <w:szCs w:val="22"/>
          <w:lang w:val="en-US"/>
        </w:rPr>
        <w:t>Woolf</w:t>
      </w:r>
      <w:r w:rsidR="00D704D2" w:rsidRPr="007D1E95">
        <w:rPr>
          <w:rFonts w:ascii="Arial" w:eastAsia="Arial" w:hAnsi="Arial" w:cs="Arial"/>
          <w:sz w:val="22"/>
          <w:szCs w:val="22"/>
          <w:lang w:val="en-US"/>
        </w:rPr>
        <w:t>, Barnet. The log likelihood ratio test (the G</w:t>
      </w:r>
      <w:r w:rsidR="00D704D2" w:rsidRPr="007D1E95">
        <w:rPr>
          <w:rFonts w:ascii="Cambria Math" w:eastAsia="Arial" w:hAnsi="Cambria Math" w:cs="Cambria Math"/>
          <w:sz w:val="22"/>
          <w:szCs w:val="22"/>
          <w:lang w:val="en-US"/>
        </w:rPr>
        <w:t>‐</w:t>
      </w:r>
      <w:r w:rsidR="00D704D2" w:rsidRPr="007D1E95">
        <w:rPr>
          <w:rFonts w:ascii="Arial" w:eastAsia="Arial" w:hAnsi="Arial" w:cs="Arial"/>
          <w:sz w:val="22"/>
          <w:szCs w:val="22"/>
          <w:lang w:val="en-US"/>
        </w:rPr>
        <w:t>test). Annals of human genetics, v. 21, n. 4, p. 397-409, 1957.</w:t>
      </w:r>
    </w:p>
    <w:p w14:paraId="6F5062A4" w14:textId="48F14CA7" w:rsidR="00D704D2" w:rsidRPr="007D1E95" w:rsidRDefault="005E1EE5" w:rsidP="004438B7">
      <w:pPr>
        <w:numPr>
          <w:ilvl w:val="0"/>
          <w:numId w:val="5"/>
        </w:numPr>
        <w:pBdr>
          <w:top w:val="nil"/>
          <w:left w:val="nil"/>
          <w:bottom w:val="nil"/>
          <w:right w:val="nil"/>
          <w:between w:val="nil"/>
        </w:pBdr>
        <w:jc w:val="both"/>
        <w:rPr>
          <w:rFonts w:ascii="Arial" w:eastAsia="Arial" w:hAnsi="Arial" w:cs="Arial"/>
          <w:sz w:val="22"/>
          <w:szCs w:val="22"/>
          <w:lang w:val="en-US"/>
        </w:rPr>
      </w:pPr>
      <w:r w:rsidRPr="007D1E95">
        <w:rPr>
          <w:rFonts w:ascii="Arial" w:eastAsia="Arial" w:hAnsi="Arial" w:cs="Arial"/>
          <w:sz w:val="22"/>
          <w:szCs w:val="22"/>
          <w:lang w:val="en-US"/>
        </w:rPr>
        <w:t>Penny</w:t>
      </w:r>
      <w:r w:rsidR="00D704D2" w:rsidRPr="007D1E95">
        <w:rPr>
          <w:rFonts w:ascii="Arial" w:eastAsia="Arial" w:hAnsi="Arial" w:cs="Arial"/>
          <w:sz w:val="22"/>
          <w:szCs w:val="22"/>
          <w:lang w:val="en-US"/>
        </w:rPr>
        <w:t xml:space="preserve">, William D. Comparing dynamic causal models using AIC, </w:t>
      </w:r>
      <w:proofErr w:type="gramStart"/>
      <w:r w:rsidR="00D704D2" w:rsidRPr="007D1E95">
        <w:rPr>
          <w:rFonts w:ascii="Arial" w:eastAsia="Arial" w:hAnsi="Arial" w:cs="Arial"/>
          <w:sz w:val="22"/>
          <w:szCs w:val="22"/>
          <w:lang w:val="en-US"/>
        </w:rPr>
        <w:t>BIC</w:t>
      </w:r>
      <w:proofErr w:type="gramEnd"/>
      <w:r w:rsidR="00D704D2" w:rsidRPr="007D1E95">
        <w:rPr>
          <w:rFonts w:ascii="Arial" w:eastAsia="Arial" w:hAnsi="Arial" w:cs="Arial"/>
          <w:sz w:val="22"/>
          <w:szCs w:val="22"/>
          <w:lang w:val="en-US"/>
        </w:rPr>
        <w:t xml:space="preserve"> and free energy. Neuroimage, v. 59, n. 1, p. 319-330, 2012.</w:t>
      </w:r>
    </w:p>
    <w:p w14:paraId="79E514E7" w14:textId="160F32EF" w:rsidR="00D704D2" w:rsidRPr="007D1E95" w:rsidRDefault="005E1EE5" w:rsidP="004438B7">
      <w:pPr>
        <w:numPr>
          <w:ilvl w:val="0"/>
          <w:numId w:val="5"/>
        </w:numPr>
        <w:pBdr>
          <w:top w:val="nil"/>
          <w:left w:val="nil"/>
          <w:bottom w:val="nil"/>
          <w:right w:val="nil"/>
          <w:between w:val="nil"/>
        </w:pBdr>
        <w:jc w:val="both"/>
        <w:rPr>
          <w:rFonts w:ascii="Arial" w:eastAsia="Arial" w:hAnsi="Arial" w:cs="Arial"/>
          <w:sz w:val="22"/>
          <w:szCs w:val="22"/>
          <w:lang w:val="en-US"/>
        </w:rPr>
      </w:pPr>
      <w:r w:rsidRPr="007D1E95">
        <w:rPr>
          <w:rFonts w:ascii="Arial" w:eastAsia="Arial" w:hAnsi="Arial" w:cs="Arial"/>
          <w:sz w:val="22"/>
          <w:szCs w:val="22"/>
          <w:lang w:val="en-US"/>
        </w:rPr>
        <w:t>Au</w:t>
      </w:r>
      <w:r w:rsidR="00D704D2" w:rsidRPr="007D1E95">
        <w:rPr>
          <w:rFonts w:ascii="Arial" w:eastAsia="Arial" w:hAnsi="Arial" w:cs="Arial"/>
          <w:sz w:val="22"/>
          <w:szCs w:val="22"/>
          <w:lang w:val="en-US"/>
        </w:rPr>
        <w:t xml:space="preserve">, W; </w:t>
      </w:r>
      <w:r w:rsidRPr="007D1E95">
        <w:rPr>
          <w:rFonts w:ascii="Arial" w:eastAsia="Arial" w:hAnsi="Arial" w:cs="Arial"/>
          <w:sz w:val="22"/>
          <w:szCs w:val="22"/>
          <w:lang w:val="en-US"/>
        </w:rPr>
        <w:t>Chan</w:t>
      </w:r>
      <w:r w:rsidR="00D704D2" w:rsidRPr="007D1E95">
        <w:rPr>
          <w:rFonts w:ascii="Arial" w:eastAsia="Arial" w:hAnsi="Arial" w:cs="Arial"/>
          <w:sz w:val="22"/>
          <w:szCs w:val="22"/>
          <w:lang w:val="en-US"/>
        </w:rPr>
        <w:t xml:space="preserve">, C. C; </w:t>
      </w:r>
      <w:r w:rsidRPr="007D1E95">
        <w:rPr>
          <w:rFonts w:ascii="Arial" w:eastAsia="Arial" w:hAnsi="Arial" w:cs="Arial"/>
          <w:sz w:val="22"/>
          <w:szCs w:val="22"/>
          <w:lang w:val="en-US"/>
        </w:rPr>
        <w:t>Yao</w:t>
      </w:r>
      <w:r w:rsidR="00D704D2" w:rsidRPr="007D1E95">
        <w:rPr>
          <w:rFonts w:ascii="Arial" w:eastAsia="Arial" w:hAnsi="Arial" w:cs="Arial"/>
          <w:sz w:val="22"/>
          <w:szCs w:val="22"/>
          <w:lang w:val="en-US"/>
        </w:rPr>
        <w:t>, X. A novel evolutionary data mining algorithm with applications to churn prediction. IEEE Transactions on Evolutionary Computation, v. 7, n. 6, p. 532-545, 2003.</w:t>
      </w:r>
    </w:p>
    <w:p w14:paraId="645FCE56" w14:textId="33E32D57" w:rsidR="00D704D2" w:rsidRPr="007D1E95" w:rsidRDefault="005E1EE5" w:rsidP="004438B7">
      <w:pPr>
        <w:numPr>
          <w:ilvl w:val="0"/>
          <w:numId w:val="5"/>
        </w:numPr>
        <w:pBdr>
          <w:top w:val="nil"/>
          <w:left w:val="nil"/>
          <w:bottom w:val="nil"/>
          <w:right w:val="nil"/>
          <w:between w:val="nil"/>
        </w:pBdr>
        <w:jc w:val="both"/>
        <w:rPr>
          <w:rFonts w:ascii="Arial" w:eastAsia="Arial" w:hAnsi="Arial" w:cs="Arial"/>
          <w:sz w:val="22"/>
          <w:szCs w:val="22"/>
          <w:lang w:val="en-US"/>
        </w:rPr>
      </w:pPr>
      <w:r w:rsidRPr="007D1E95">
        <w:rPr>
          <w:rFonts w:ascii="Arial" w:eastAsia="Arial" w:hAnsi="Arial" w:cs="Arial"/>
          <w:sz w:val="22"/>
          <w:szCs w:val="22"/>
          <w:lang w:val="en-US"/>
        </w:rPr>
        <w:t>Kurtz</w:t>
      </w:r>
      <w:r w:rsidR="00D704D2" w:rsidRPr="007D1E95">
        <w:rPr>
          <w:rFonts w:ascii="Arial" w:eastAsia="Arial" w:hAnsi="Arial" w:cs="Arial"/>
          <w:sz w:val="22"/>
          <w:szCs w:val="22"/>
          <w:lang w:val="en-US"/>
        </w:rPr>
        <w:t xml:space="preserve">, D. L; </w:t>
      </w:r>
      <w:r w:rsidRPr="007D1E95">
        <w:rPr>
          <w:rFonts w:ascii="Arial" w:eastAsia="Arial" w:hAnsi="Arial" w:cs="Arial"/>
          <w:sz w:val="22"/>
          <w:szCs w:val="22"/>
          <w:lang w:val="en-US"/>
        </w:rPr>
        <w:t>Clow</w:t>
      </w:r>
      <w:r w:rsidR="00D704D2" w:rsidRPr="007D1E95">
        <w:rPr>
          <w:rFonts w:ascii="Arial" w:eastAsia="Arial" w:hAnsi="Arial" w:cs="Arial"/>
          <w:sz w:val="22"/>
          <w:szCs w:val="22"/>
          <w:lang w:val="en-US"/>
        </w:rPr>
        <w:t>, K. E. Services marketing New York: John Wiley &amp; Sons, 1998.</w:t>
      </w:r>
    </w:p>
    <w:p w14:paraId="4A7BB326" w14:textId="67C28450" w:rsidR="00D704D2" w:rsidRPr="007D1E95" w:rsidRDefault="005E1EE5" w:rsidP="004438B7">
      <w:pPr>
        <w:numPr>
          <w:ilvl w:val="0"/>
          <w:numId w:val="5"/>
        </w:numPr>
        <w:pBdr>
          <w:top w:val="nil"/>
          <w:left w:val="nil"/>
          <w:bottom w:val="nil"/>
          <w:right w:val="nil"/>
          <w:between w:val="nil"/>
        </w:pBdr>
        <w:jc w:val="both"/>
        <w:rPr>
          <w:rFonts w:ascii="Arial" w:eastAsia="Arial" w:hAnsi="Arial" w:cs="Arial"/>
          <w:sz w:val="22"/>
          <w:szCs w:val="22"/>
          <w:lang w:val="en-US"/>
        </w:rPr>
      </w:pPr>
      <w:r w:rsidRPr="007D1E95">
        <w:rPr>
          <w:rFonts w:ascii="Arial" w:eastAsia="Arial" w:hAnsi="Arial" w:cs="Arial"/>
          <w:sz w:val="22"/>
          <w:szCs w:val="22"/>
          <w:lang w:val="en-US"/>
        </w:rPr>
        <w:t>Fawcett</w:t>
      </w:r>
      <w:r w:rsidR="00D704D2" w:rsidRPr="007D1E95">
        <w:rPr>
          <w:rFonts w:ascii="Arial" w:eastAsia="Arial" w:hAnsi="Arial" w:cs="Arial"/>
          <w:sz w:val="22"/>
          <w:szCs w:val="22"/>
          <w:lang w:val="en-US"/>
        </w:rPr>
        <w:t>, Tom. ROC graphs with instance-varying costs. Pattern Recognition Letters, v. 27, n. 8, p. 882-891, 2006.</w:t>
      </w:r>
    </w:p>
    <w:p w14:paraId="0694A6F4" w14:textId="77777777" w:rsidR="00D704D2" w:rsidRPr="007D1E95" w:rsidRDefault="00D704D2" w:rsidP="004438B7">
      <w:pPr>
        <w:numPr>
          <w:ilvl w:val="0"/>
          <w:numId w:val="5"/>
        </w:numPr>
        <w:pBdr>
          <w:top w:val="nil"/>
          <w:left w:val="nil"/>
          <w:bottom w:val="nil"/>
          <w:right w:val="nil"/>
          <w:between w:val="nil"/>
        </w:pBdr>
        <w:jc w:val="both"/>
        <w:rPr>
          <w:rFonts w:ascii="Arial" w:eastAsia="Arial" w:hAnsi="Arial" w:cs="Arial"/>
          <w:sz w:val="22"/>
          <w:szCs w:val="22"/>
          <w:lang w:val="en-US"/>
        </w:rPr>
      </w:pPr>
      <w:r w:rsidRPr="007D1E95">
        <w:rPr>
          <w:rFonts w:ascii="Arial" w:eastAsia="Arial" w:hAnsi="Arial" w:cs="Arial"/>
          <w:sz w:val="22"/>
          <w:szCs w:val="22"/>
          <w:lang w:val="en-US"/>
        </w:rPr>
        <w:t xml:space="preserve">I. Ullah, B. Raza, A. K. Malik, M. Imran, S. U. </w:t>
      </w:r>
      <w:proofErr w:type="gramStart"/>
      <w:r w:rsidRPr="007D1E95">
        <w:rPr>
          <w:rFonts w:ascii="Arial" w:eastAsia="Arial" w:hAnsi="Arial" w:cs="Arial"/>
          <w:sz w:val="22"/>
          <w:szCs w:val="22"/>
          <w:lang w:val="en-US"/>
        </w:rPr>
        <w:t>Islam</w:t>
      </w:r>
      <w:proofErr w:type="gramEnd"/>
      <w:r w:rsidRPr="007D1E95">
        <w:rPr>
          <w:rFonts w:ascii="Arial" w:eastAsia="Arial" w:hAnsi="Arial" w:cs="Arial"/>
          <w:sz w:val="22"/>
          <w:szCs w:val="22"/>
          <w:lang w:val="en-US"/>
        </w:rPr>
        <w:t xml:space="preserve"> and S. W. Kim, "A Churn Prediction Model Using Random Forest: Analysis of Machine Learning Techniques for Churn </w:t>
      </w:r>
      <w:r w:rsidRPr="007D1E95">
        <w:rPr>
          <w:rFonts w:ascii="Arial" w:eastAsia="Arial" w:hAnsi="Arial" w:cs="Arial"/>
          <w:sz w:val="22"/>
          <w:szCs w:val="22"/>
          <w:lang w:val="en-US"/>
        </w:rPr>
        <w:lastRenderedPageBreak/>
        <w:t>Prediction and Factor Identification in Telecom Sector," in IEEE Access, vol. 7, pp. 60134-60149, 2019, doi: 10.1109/ACCESS.2019.2914999.</w:t>
      </w:r>
    </w:p>
    <w:p w14:paraId="0FD59292" w14:textId="50CCC201" w:rsidR="00D704D2" w:rsidRPr="007D1E95" w:rsidRDefault="005E1EE5" w:rsidP="004438B7">
      <w:pPr>
        <w:numPr>
          <w:ilvl w:val="0"/>
          <w:numId w:val="5"/>
        </w:numPr>
        <w:pBdr>
          <w:top w:val="nil"/>
          <w:left w:val="nil"/>
          <w:bottom w:val="nil"/>
          <w:right w:val="nil"/>
          <w:between w:val="nil"/>
        </w:pBdr>
        <w:jc w:val="both"/>
        <w:rPr>
          <w:rFonts w:ascii="Arial" w:hAnsi="Arial" w:cs="Arial"/>
          <w:sz w:val="22"/>
          <w:szCs w:val="22"/>
          <w:lang w:val="en-US"/>
        </w:rPr>
      </w:pPr>
      <w:r w:rsidRPr="007D1E95">
        <w:rPr>
          <w:rFonts w:ascii="Arial" w:eastAsia="Arial" w:hAnsi="Arial" w:cs="Arial"/>
          <w:sz w:val="22"/>
          <w:szCs w:val="22"/>
          <w:lang w:val="en-US"/>
        </w:rPr>
        <w:t>Lu</w:t>
      </w:r>
      <w:r w:rsidR="00D704D2" w:rsidRPr="007D1E95">
        <w:rPr>
          <w:rFonts w:ascii="Arial" w:eastAsia="Arial" w:hAnsi="Arial" w:cs="Arial"/>
          <w:sz w:val="22"/>
          <w:szCs w:val="22"/>
          <w:lang w:val="en-US"/>
        </w:rPr>
        <w:t>, Ning et al. A customer churn prediction model in telecom industry using boosting. IEEE Transactions on Industrial Informatics, v. 10, n. 2, p. 1659-1665, 2012.</w:t>
      </w:r>
    </w:p>
    <w:p w14:paraId="0F6499CC" w14:textId="41C359FC" w:rsidR="00D704D2" w:rsidRPr="007D1E95" w:rsidRDefault="005E1EE5" w:rsidP="004438B7">
      <w:pPr>
        <w:numPr>
          <w:ilvl w:val="0"/>
          <w:numId w:val="5"/>
        </w:numPr>
        <w:pBdr>
          <w:top w:val="nil"/>
          <w:left w:val="nil"/>
          <w:bottom w:val="nil"/>
          <w:right w:val="nil"/>
          <w:between w:val="nil"/>
        </w:pBdr>
        <w:jc w:val="both"/>
        <w:rPr>
          <w:rFonts w:ascii="Arial" w:hAnsi="Arial" w:cs="Arial"/>
          <w:sz w:val="22"/>
          <w:szCs w:val="22"/>
        </w:rPr>
      </w:pPr>
      <w:r w:rsidRPr="007D1E95">
        <w:rPr>
          <w:rFonts w:ascii="Arial" w:eastAsia="Arial" w:hAnsi="Arial" w:cs="Arial"/>
          <w:sz w:val="22"/>
          <w:szCs w:val="22"/>
        </w:rPr>
        <w:t>Santos</w:t>
      </w:r>
      <w:r w:rsidR="00D704D2" w:rsidRPr="007D1E95">
        <w:rPr>
          <w:rFonts w:ascii="Arial" w:eastAsia="Arial" w:hAnsi="Arial" w:cs="Arial"/>
          <w:sz w:val="22"/>
          <w:szCs w:val="22"/>
        </w:rPr>
        <w:t>, C. A. S. T. et al. Modelagem multinível. Sitientibus, Feira de Santana, v. 22, p. 89-98, 2000.</w:t>
      </w:r>
    </w:p>
    <w:p w14:paraId="116A01CF" w14:textId="73F66A37" w:rsidR="001538A8" w:rsidRPr="007D1E95" w:rsidRDefault="005E1EE5" w:rsidP="004438B7">
      <w:pPr>
        <w:pStyle w:val="PargrafodaLista"/>
        <w:numPr>
          <w:ilvl w:val="0"/>
          <w:numId w:val="5"/>
        </w:numPr>
        <w:jc w:val="both"/>
        <w:rPr>
          <w:rFonts w:ascii="Arial" w:hAnsi="Arial" w:cs="Arial"/>
          <w:sz w:val="22"/>
          <w:szCs w:val="22"/>
          <w:lang w:val="en-US"/>
        </w:rPr>
      </w:pPr>
      <w:r w:rsidRPr="007D1E95">
        <w:rPr>
          <w:rFonts w:ascii="Arial" w:hAnsi="Arial" w:cs="Arial"/>
          <w:sz w:val="22"/>
          <w:szCs w:val="22"/>
          <w:lang w:val="en-US"/>
        </w:rPr>
        <w:t>Montgomery</w:t>
      </w:r>
      <w:r w:rsidR="001538A8" w:rsidRPr="007D1E95">
        <w:rPr>
          <w:rFonts w:ascii="Arial" w:hAnsi="Arial" w:cs="Arial"/>
          <w:sz w:val="22"/>
          <w:szCs w:val="22"/>
          <w:lang w:val="en-US"/>
        </w:rPr>
        <w:t xml:space="preserve">, D. C.; </w:t>
      </w:r>
      <w:r w:rsidRPr="007D1E95">
        <w:rPr>
          <w:rFonts w:ascii="Arial" w:hAnsi="Arial" w:cs="Arial"/>
          <w:sz w:val="22"/>
          <w:szCs w:val="22"/>
          <w:lang w:val="en-US"/>
        </w:rPr>
        <w:t>Peck</w:t>
      </w:r>
      <w:r w:rsidR="001538A8" w:rsidRPr="007D1E95">
        <w:rPr>
          <w:rFonts w:ascii="Arial" w:hAnsi="Arial" w:cs="Arial"/>
          <w:sz w:val="22"/>
          <w:szCs w:val="22"/>
          <w:lang w:val="en-US"/>
        </w:rPr>
        <w:t xml:space="preserve">, E. A.; </w:t>
      </w:r>
      <w:r w:rsidRPr="007D1E95">
        <w:rPr>
          <w:rFonts w:ascii="Arial" w:hAnsi="Arial" w:cs="Arial"/>
          <w:sz w:val="22"/>
          <w:szCs w:val="22"/>
          <w:lang w:val="en-US"/>
        </w:rPr>
        <w:t>Vining</w:t>
      </w:r>
      <w:r w:rsidR="001538A8" w:rsidRPr="007D1E95">
        <w:rPr>
          <w:rFonts w:ascii="Arial" w:hAnsi="Arial" w:cs="Arial"/>
          <w:sz w:val="22"/>
          <w:szCs w:val="22"/>
          <w:lang w:val="en-US"/>
        </w:rPr>
        <w:t xml:space="preserve">, G. G. Introduction to linear regression analysis. John, Wiley and Sons, Inc., New York, 612p, 2006. </w:t>
      </w:r>
    </w:p>
    <w:p w14:paraId="028D9EE4" w14:textId="298593EC" w:rsidR="00664051" w:rsidRPr="007D1E95" w:rsidRDefault="005E1EE5" w:rsidP="004438B7">
      <w:pPr>
        <w:pStyle w:val="PargrafodaLista"/>
        <w:numPr>
          <w:ilvl w:val="0"/>
          <w:numId w:val="5"/>
        </w:numPr>
        <w:jc w:val="both"/>
        <w:rPr>
          <w:rFonts w:ascii="Arial" w:hAnsi="Arial" w:cs="Arial"/>
          <w:sz w:val="22"/>
          <w:szCs w:val="22"/>
          <w:lang w:val="en-US"/>
        </w:rPr>
      </w:pPr>
      <w:r w:rsidRPr="007D1E95">
        <w:rPr>
          <w:rFonts w:ascii="Arial" w:hAnsi="Arial" w:cs="Arial"/>
          <w:sz w:val="22"/>
          <w:szCs w:val="22"/>
          <w:lang w:val="en-US"/>
        </w:rPr>
        <w:t>Breiman</w:t>
      </w:r>
      <w:r w:rsidR="00664051" w:rsidRPr="007D1E95">
        <w:rPr>
          <w:rFonts w:ascii="Arial" w:hAnsi="Arial" w:cs="Arial"/>
          <w:sz w:val="22"/>
          <w:szCs w:val="22"/>
          <w:lang w:val="en-US"/>
        </w:rPr>
        <w:t xml:space="preserve">, L., Friedman, J. H., </w:t>
      </w:r>
      <w:r w:rsidRPr="007D1E95">
        <w:rPr>
          <w:rFonts w:ascii="Arial" w:hAnsi="Arial" w:cs="Arial"/>
          <w:sz w:val="22"/>
          <w:szCs w:val="22"/>
          <w:lang w:val="en-US"/>
        </w:rPr>
        <w:t>Olshen</w:t>
      </w:r>
      <w:r w:rsidR="00664051" w:rsidRPr="007D1E95">
        <w:rPr>
          <w:rFonts w:ascii="Arial" w:hAnsi="Arial" w:cs="Arial"/>
          <w:sz w:val="22"/>
          <w:szCs w:val="22"/>
          <w:lang w:val="en-US"/>
        </w:rPr>
        <w:t xml:space="preserve">, R. A., &amp; </w:t>
      </w:r>
      <w:r w:rsidRPr="007D1E95">
        <w:rPr>
          <w:rFonts w:ascii="Arial" w:hAnsi="Arial" w:cs="Arial"/>
          <w:sz w:val="22"/>
          <w:szCs w:val="22"/>
          <w:lang w:val="en-US"/>
        </w:rPr>
        <w:t>Stone</w:t>
      </w:r>
      <w:r w:rsidR="00664051" w:rsidRPr="007D1E95">
        <w:rPr>
          <w:rFonts w:ascii="Arial" w:hAnsi="Arial" w:cs="Arial"/>
          <w:sz w:val="22"/>
          <w:szCs w:val="22"/>
          <w:lang w:val="en-US"/>
        </w:rPr>
        <w:t>, C. J. (2017). Classification and regression trees. Routledge.</w:t>
      </w:r>
    </w:p>
    <w:p w14:paraId="13893799" w14:textId="7EB958FC" w:rsidR="004B5C74" w:rsidRPr="007D1E95" w:rsidRDefault="005E1EE5" w:rsidP="004438B7">
      <w:pPr>
        <w:pStyle w:val="PargrafodaLista"/>
        <w:numPr>
          <w:ilvl w:val="0"/>
          <w:numId w:val="5"/>
        </w:numPr>
        <w:jc w:val="both"/>
        <w:rPr>
          <w:rFonts w:ascii="Arial" w:hAnsi="Arial" w:cs="Arial"/>
          <w:sz w:val="22"/>
          <w:szCs w:val="22"/>
          <w:lang w:val="en-US"/>
        </w:rPr>
      </w:pPr>
      <w:r w:rsidRPr="007D1E95">
        <w:rPr>
          <w:rFonts w:ascii="Arial" w:hAnsi="Arial" w:cs="Arial"/>
          <w:sz w:val="22"/>
          <w:szCs w:val="22"/>
          <w:lang w:val="en-US"/>
        </w:rPr>
        <w:t>Breiman</w:t>
      </w:r>
      <w:r w:rsidR="004B5C74" w:rsidRPr="007D1E95">
        <w:rPr>
          <w:rFonts w:ascii="Arial" w:hAnsi="Arial" w:cs="Arial"/>
          <w:sz w:val="22"/>
          <w:szCs w:val="22"/>
          <w:lang w:val="en-US"/>
        </w:rPr>
        <w:t>, L. (2001), Random Forests, Machine Learning 45(1), 5-32.</w:t>
      </w:r>
    </w:p>
    <w:p w14:paraId="7F3BF07F" w14:textId="66DD56EC" w:rsidR="009F4B14" w:rsidRPr="007D1E95" w:rsidRDefault="005E1EE5" w:rsidP="004438B7">
      <w:pPr>
        <w:pStyle w:val="PargrafodaLista"/>
        <w:numPr>
          <w:ilvl w:val="0"/>
          <w:numId w:val="5"/>
        </w:numPr>
        <w:jc w:val="both"/>
        <w:rPr>
          <w:rFonts w:ascii="Arial" w:hAnsi="Arial" w:cs="Arial"/>
          <w:sz w:val="22"/>
          <w:szCs w:val="22"/>
          <w:lang w:val="en-US"/>
        </w:rPr>
      </w:pPr>
      <w:r w:rsidRPr="007D1E95">
        <w:rPr>
          <w:rFonts w:ascii="Arial" w:hAnsi="Arial" w:cs="Arial"/>
          <w:sz w:val="22"/>
          <w:szCs w:val="22"/>
          <w:lang w:val="en-US"/>
        </w:rPr>
        <w:t>Breiman</w:t>
      </w:r>
      <w:r w:rsidR="009F4B14" w:rsidRPr="007D1E95">
        <w:rPr>
          <w:rFonts w:ascii="Arial" w:hAnsi="Arial" w:cs="Arial"/>
          <w:sz w:val="22"/>
          <w:szCs w:val="22"/>
          <w:lang w:val="en-US"/>
        </w:rPr>
        <w:t xml:space="preserve">, L (2002), “Manual </w:t>
      </w:r>
      <w:r w:rsidR="002B1DC8" w:rsidRPr="007D1E95">
        <w:rPr>
          <w:rFonts w:ascii="Arial" w:hAnsi="Arial" w:cs="Arial"/>
          <w:sz w:val="22"/>
          <w:szCs w:val="22"/>
          <w:lang w:val="en-US"/>
        </w:rPr>
        <w:t>on</w:t>
      </w:r>
      <w:r w:rsidR="009F4B14" w:rsidRPr="007D1E95">
        <w:rPr>
          <w:rFonts w:ascii="Arial" w:hAnsi="Arial" w:cs="Arial"/>
          <w:sz w:val="22"/>
          <w:szCs w:val="22"/>
          <w:lang w:val="en-US"/>
        </w:rPr>
        <w:t xml:space="preserve"> Setting Up, Using, And Understanding Random Forests V3.1</w:t>
      </w:r>
    </w:p>
    <w:p w14:paraId="37C96B4B" w14:textId="4CC970C9" w:rsidR="00AB6C1D" w:rsidRPr="007D1E95" w:rsidRDefault="005E1EE5" w:rsidP="004438B7">
      <w:pPr>
        <w:pStyle w:val="PargrafodaLista"/>
        <w:numPr>
          <w:ilvl w:val="0"/>
          <w:numId w:val="5"/>
        </w:numPr>
        <w:jc w:val="both"/>
        <w:rPr>
          <w:rFonts w:ascii="Arial" w:hAnsi="Arial" w:cs="Arial"/>
          <w:sz w:val="22"/>
          <w:szCs w:val="22"/>
          <w:lang w:val="en-US"/>
        </w:rPr>
      </w:pPr>
      <w:r w:rsidRPr="007D1E95">
        <w:rPr>
          <w:rFonts w:ascii="Arial" w:hAnsi="Arial" w:cs="Arial"/>
          <w:sz w:val="22"/>
          <w:szCs w:val="22"/>
          <w:lang w:val="en-US"/>
        </w:rPr>
        <w:t xml:space="preserve">Breiman </w:t>
      </w:r>
      <w:r w:rsidR="00AB6C1D" w:rsidRPr="007D1E95">
        <w:rPr>
          <w:rFonts w:ascii="Arial" w:hAnsi="Arial" w:cs="Arial"/>
          <w:sz w:val="22"/>
          <w:szCs w:val="22"/>
          <w:lang w:val="en-US"/>
        </w:rPr>
        <w:t>L., Friedman J. H., Olshen R. A., and Stone, C. J. (1984)</w:t>
      </w:r>
      <w:r w:rsidR="00287886" w:rsidRPr="007D1E95">
        <w:rPr>
          <w:rFonts w:ascii="Arial" w:hAnsi="Arial" w:cs="Arial"/>
          <w:sz w:val="22"/>
          <w:szCs w:val="22"/>
          <w:lang w:val="en-US"/>
        </w:rPr>
        <w:t xml:space="preserve"> </w:t>
      </w:r>
      <w:r w:rsidR="00AB6C1D" w:rsidRPr="007D1E95">
        <w:rPr>
          <w:rFonts w:ascii="Arial" w:hAnsi="Arial" w:cs="Arial"/>
          <w:i/>
          <w:iCs/>
          <w:sz w:val="22"/>
          <w:szCs w:val="22"/>
          <w:lang w:val="en-US"/>
        </w:rPr>
        <w:t>Classification and Regression Trees.</w:t>
      </w:r>
      <w:r w:rsidR="00AB6C1D" w:rsidRPr="007D1E95">
        <w:rPr>
          <w:rFonts w:ascii="Arial" w:hAnsi="Arial" w:cs="Arial"/>
          <w:sz w:val="22"/>
          <w:szCs w:val="22"/>
          <w:lang w:val="en-US"/>
        </w:rPr>
        <w:t> Wadsworth.</w:t>
      </w:r>
    </w:p>
    <w:p w14:paraId="062BD9BE" w14:textId="45490108" w:rsidR="00E57F47" w:rsidRPr="007D1E95" w:rsidRDefault="003C51E4" w:rsidP="004438B7">
      <w:pPr>
        <w:pStyle w:val="PargrafodaLista"/>
        <w:numPr>
          <w:ilvl w:val="0"/>
          <w:numId w:val="5"/>
        </w:numPr>
        <w:jc w:val="both"/>
        <w:rPr>
          <w:rFonts w:ascii="Arial" w:hAnsi="Arial" w:cs="Arial"/>
          <w:sz w:val="22"/>
          <w:szCs w:val="22"/>
        </w:rPr>
      </w:pPr>
      <w:r w:rsidRPr="007D1E95">
        <w:rPr>
          <w:rFonts w:ascii="Arial" w:hAnsi="Arial" w:cs="Arial"/>
          <w:sz w:val="22"/>
          <w:szCs w:val="22"/>
          <w:lang w:val="en-US"/>
        </w:rPr>
        <w:t>S. Anupama</w:t>
      </w:r>
      <w:r w:rsidR="00E57F47" w:rsidRPr="007D1E95">
        <w:rPr>
          <w:rFonts w:ascii="Arial" w:hAnsi="Arial" w:cs="Arial"/>
          <w:sz w:val="22"/>
          <w:szCs w:val="22"/>
          <w:lang w:val="en-US"/>
        </w:rPr>
        <w:t xml:space="preserve"> Kumar and Dr. Vijayalakshmi M.N. (2011) “Efficiency of decision trees in predicting </w:t>
      </w:r>
      <w:r w:rsidRPr="007D1E95">
        <w:rPr>
          <w:rFonts w:ascii="Arial" w:hAnsi="Arial" w:cs="Arial"/>
          <w:sz w:val="22"/>
          <w:szCs w:val="22"/>
          <w:lang w:val="en-US"/>
        </w:rPr>
        <w:t>student’s</w:t>
      </w:r>
      <w:r w:rsidR="00E57F47" w:rsidRPr="007D1E95">
        <w:rPr>
          <w:rFonts w:ascii="Arial" w:hAnsi="Arial" w:cs="Arial"/>
          <w:sz w:val="22"/>
          <w:szCs w:val="22"/>
          <w:lang w:val="en-US"/>
        </w:rPr>
        <w:t xml:space="preserve"> academic performance”, D.C. </w:t>
      </w:r>
      <w:proofErr w:type="spellStart"/>
      <w:r w:rsidR="00E57F47" w:rsidRPr="007D1E95">
        <w:rPr>
          <w:rFonts w:ascii="Arial" w:hAnsi="Arial" w:cs="Arial"/>
          <w:sz w:val="22"/>
          <w:szCs w:val="22"/>
          <w:lang w:val="en-US"/>
        </w:rPr>
        <w:t>Wyld</w:t>
      </w:r>
      <w:proofErr w:type="spellEnd"/>
      <w:r w:rsidR="00E57F47" w:rsidRPr="007D1E95">
        <w:rPr>
          <w:rFonts w:ascii="Arial" w:hAnsi="Arial" w:cs="Arial"/>
          <w:sz w:val="22"/>
          <w:szCs w:val="22"/>
          <w:lang w:val="en-US"/>
        </w:rPr>
        <w:t xml:space="preserve">, et al. </w:t>
      </w:r>
      <w:r w:rsidR="00E57F47" w:rsidRPr="007D1E95">
        <w:rPr>
          <w:rFonts w:ascii="Arial" w:hAnsi="Arial" w:cs="Arial"/>
          <w:sz w:val="22"/>
          <w:szCs w:val="22"/>
        </w:rPr>
        <w:t>(</w:t>
      </w:r>
      <w:proofErr w:type="spellStart"/>
      <w:r w:rsidR="00E57F47" w:rsidRPr="007D1E95">
        <w:rPr>
          <w:rFonts w:ascii="Arial" w:hAnsi="Arial" w:cs="Arial"/>
          <w:sz w:val="22"/>
          <w:szCs w:val="22"/>
        </w:rPr>
        <w:t>Eds</w:t>
      </w:r>
      <w:proofErr w:type="spellEnd"/>
      <w:r w:rsidR="00E57F47" w:rsidRPr="007D1E95">
        <w:rPr>
          <w:rFonts w:ascii="Arial" w:hAnsi="Arial" w:cs="Arial"/>
          <w:sz w:val="22"/>
          <w:szCs w:val="22"/>
        </w:rPr>
        <w:t>): CCSEA 2011, CS &amp; IT 02, pp. 335-343, 2011.</w:t>
      </w:r>
    </w:p>
    <w:p w14:paraId="08986362" w14:textId="77777777" w:rsidR="009B408D" w:rsidRPr="00C503B7" w:rsidRDefault="009B408D" w:rsidP="004438B7">
      <w:pPr>
        <w:pStyle w:val="PargrafodaLista"/>
        <w:numPr>
          <w:ilvl w:val="0"/>
          <w:numId w:val="5"/>
        </w:numPr>
        <w:jc w:val="both"/>
        <w:rPr>
          <w:rFonts w:ascii="Arial" w:hAnsi="Arial" w:cs="Arial"/>
          <w:sz w:val="22"/>
          <w:szCs w:val="22"/>
          <w:lang w:val="en-US"/>
        </w:rPr>
      </w:pPr>
      <w:r w:rsidRPr="007D1E95">
        <w:rPr>
          <w:rFonts w:ascii="Arial" w:hAnsi="Arial" w:cs="Arial"/>
          <w:color w:val="222222"/>
          <w:sz w:val="22"/>
          <w:szCs w:val="22"/>
          <w:shd w:val="clear" w:color="auto" w:fill="FFFFFF"/>
        </w:rPr>
        <w:t xml:space="preserve">Priyam, A., Abhijeeta, G. R., Rathee, A., &amp; Srivastava, S. (2013). </w:t>
      </w:r>
      <w:r w:rsidRPr="007D1E95">
        <w:rPr>
          <w:rFonts w:ascii="Arial" w:hAnsi="Arial" w:cs="Arial"/>
          <w:color w:val="222222"/>
          <w:sz w:val="22"/>
          <w:szCs w:val="22"/>
          <w:shd w:val="clear" w:color="auto" w:fill="FFFFFF"/>
          <w:lang w:val="en-US"/>
        </w:rPr>
        <w:t>Comparative analysis of decision tree classification algorithms. </w:t>
      </w:r>
      <w:r w:rsidRPr="007D1E95">
        <w:rPr>
          <w:rFonts w:ascii="Arial" w:hAnsi="Arial" w:cs="Arial"/>
          <w:i/>
          <w:iCs/>
          <w:color w:val="222222"/>
          <w:sz w:val="22"/>
          <w:szCs w:val="22"/>
          <w:shd w:val="clear" w:color="auto" w:fill="FFFFFF"/>
          <w:lang w:val="en-US"/>
        </w:rPr>
        <w:t>International Journal of current engineering and technology</w:t>
      </w:r>
      <w:r w:rsidRPr="007D1E95">
        <w:rPr>
          <w:rFonts w:ascii="Arial" w:hAnsi="Arial" w:cs="Arial"/>
          <w:color w:val="222222"/>
          <w:sz w:val="22"/>
          <w:szCs w:val="22"/>
          <w:shd w:val="clear" w:color="auto" w:fill="FFFFFF"/>
          <w:lang w:val="en-US"/>
        </w:rPr>
        <w:t>, </w:t>
      </w:r>
      <w:r w:rsidRPr="007D1E95">
        <w:rPr>
          <w:rFonts w:ascii="Arial" w:hAnsi="Arial" w:cs="Arial"/>
          <w:i/>
          <w:iCs/>
          <w:color w:val="222222"/>
          <w:sz w:val="22"/>
          <w:szCs w:val="22"/>
          <w:shd w:val="clear" w:color="auto" w:fill="FFFFFF"/>
          <w:lang w:val="en-US"/>
        </w:rPr>
        <w:t>3</w:t>
      </w:r>
      <w:r w:rsidRPr="007D1E95">
        <w:rPr>
          <w:rFonts w:ascii="Arial" w:hAnsi="Arial" w:cs="Arial"/>
          <w:color w:val="222222"/>
          <w:sz w:val="22"/>
          <w:szCs w:val="22"/>
          <w:shd w:val="clear" w:color="auto" w:fill="FFFFFF"/>
          <w:lang w:val="en-US"/>
        </w:rPr>
        <w:t>(2), 334-337.</w:t>
      </w:r>
    </w:p>
    <w:p w14:paraId="6F785F00" w14:textId="1F486CAD" w:rsidR="00C503B7" w:rsidRPr="007D1E95" w:rsidRDefault="00C503B7" w:rsidP="004438B7">
      <w:pPr>
        <w:pStyle w:val="PargrafodaLista"/>
        <w:numPr>
          <w:ilvl w:val="0"/>
          <w:numId w:val="5"/>
        </w:numPr>
        <w:jc w:val="both"/>
        <w:rPr>
          <w:rFonts w:ascii="Arial" w:hAnsi="Arial" w:cs="Arial"/>
          <w:sz w:val="22"/>
          <w:szCs w:val="22"/>
          <w:lang w:val="en-US"/>
        </w:rPr>
      </w:pPr>
      <w:r w:rsidRPr="00C503B7">
        <w:rPr>
          <w:rFonts w:ascii="Arial" w:hAnsi="Arial" w:cs="Arial"/>
          <w:sz w:val="22"/>
          <w:szCs w:val="22"/>
          <w:lang w:val="en-US"/>
        </w:rPr>
        <w:t>Yajing, Zhang &amp; Chi, Guotai &amp; Zhang, Zhipeng. (2018). Decision tree for credit scoring and discovery of significant features. Filomat. 32. 10.2298/FIL1805513Z.</w:t>
      </w:r>
    </w:p>
    <w:p w14:paraId="28C823BE" w14:textId="7970660D" w:rsidR="00030B81" w:rsidRDefault="00385148" w:rsidP="004438B7">
      <w:pPr>
        <w:pStyle w:val="PargrafodaLista"/>
        <w:numPr>
          <w:ilvl w:val="0"/>
          <w:numId w:val="5"/>
        </w:numPr>
        <w:jc w:val="both"/>
        <w:rPr>
          <w:rFonts w:ascii="Arial" w:hAnsi="Arial" w:cs="Arial"/>
          <w:sz w:val="22"/>
          <w:szCs w:val="22"/>
          <w:lang w:val="en-US"/>
        </w:rPr>
      </w:pPr>
      <w:r w:rsidRPr="00385148">
        <w:rPr>
          <w:rFonts w:ascii="Arial" w:hAnsi="Arial" w:cs="Arial"/>
          <w:sz w:val="22"/>
          <w:szCs w:val="22"/>
          <w:lang w:val="en-US"/>
        </w:rPr>
        <w:t>R. G. Devi and P. Sumanjani, "Improved classification techniques by combining KNN and Random Forest with Naive Bayesian classifier," 2015 IEEE International Conference on Engineering and Technology (ICETECH), 2015, pp. 1-4, doi: 10.1109/ICETECH.2015.7274997.</w:t>
      </w:r>
    </w:p>
    <w:p w14:paraId="19307824" w14:textId="1BA84136" w:rsidR="0069574B" w:rsidRPr="007D1E95" w:rsidRDefault="0069574B" w:rsidP="004438B7">
      <w:pPr>
        <w:pStyle w:val="PargrafodaLista"/>
        <w:numPr>
          <w:ilvl w:val="0"/>
          <w:numId w:val="5"/>
        </w:numPr>
        <w:jc w:val="both"/>
        <w:rPr>
          <w:rFonts w:ascii="Arial" w:hAnsi="Arial" w:cs="Arial"/>
          <w:sz w:val="22"/>
          <w:szCs w:val="22"/>
          <w:lang w:val="en-US"/>
        </w:rPr>
      </w:pPr>
      <w:r w:rsidRPr="0069574B">
        <w:rPr>
          <w:rFonts w:ascii="Arial" w:hAnsi="Arial" w:cs="Arial"/>
          <w:sz w:val="22"/>
          <w:szCs w:val="22"/>
        </w:rPr>
        <w:t xml:space="preserve">Shivapuje, P., &amp; Manwade, K. B. (2019). </w:t>
      </w:r>
      <w:r w:rsidRPr="0069574B">
        <w:rPr>
          <w:rFonts w:ascii="Arial" w:hAnsi="Arial" w:cs="Arial"/>
          <w:sz w:val="22"/>
          <w:szCs w:val="22"/>
          <w:lang w:val="en-US"/>
        </w:rPr>
        <w:t xml:space="preserve">Detecting Users Stress by using Social Network. International Journal of Scientific Research in Computer Science, </w:t>
      </w:r>
      <w:proofErr w:type="gramStart"/>
      <w:r w:rsidRPr="0069574B">
        <w:rPr>
          <w:rFonts w:ascii="Arial" w:hAnsi="Arial" w:cs="Arial"/>
          <w:sz w:val="22"/>
          <w:szCs w:val="22"/>
          <w:lang w:val="en-US"/>
        </w:rPr>
        <w:t>Engineering</w:t>
      </w:r>
      <w:proofErr w:type="gramEnd"/>
      <w:r w:rsidRPr="0069574B">
        <w:rPr>
          <w:rFonts w:ascii="Arial" w:hAnsi="Arial" w:cs="Arial"/>
          <w:sz w:val="22"/>
          <w:szCs w:val="22"/>
          <w:lang w:val="en-US"/>
        </w:rPr>
        <w:t xml:space="preserve"> and Information Technology, 493–496. https://doi.org/10.32628/CSEIT183821</w:t>
      </w:r>
    </w:p>
    <w:p w14:paraId="216CE7C6" w14:textId="77777777" w:rsidR="00D704D2" w:rsidRDefault="00D704D2" w:rsidP="00D704D2">
      <w:pPr>
        <w:pBdr>
          <w:top w:val="nil"/>
          <w:left w:val="nil"/>
          <w:bottom w:val="nil"/>
          <w:right w:val="nil"/>
          <w:between w:val="nil"/>
        </w:pBdr>
        <w:ind w:firstLine="714"/>
        <w:rPr>
          <w:rFonts w:ascii="Arial" w:eastAsia="Arial" w:hAnsi="Arial" w:cs="Arial"/>
          <w:sz w:val="22"/>
          <w:szCs w:val="22"/>
          <w:lang w:val="en-US"/>
        </w:rPr>
      </w:pPr>
    </w:p>
    <w:p w14:paraId="40784FB0" w14:textId="77777777" w:rsidR="00212BF0" w:rsidRDefault="00212BF0" w:rsidP="00D704D2">
      <w:pPr>
        <w:pBdr>
          <w:top w:val="nil"/>
          <w:left w:val="nil"/>
          <w:bottom w:val="nil"/>
          <w:right w:val="nil"/>
          <w:between w:val="nil"/>
        </w:pBdr>
        <w:ind w:firstLine="714"/>
        <w:rPr>
          <w:rFonts w:ascii="Arial" w:eastAsia="Arial" w:hAnsi="Arial" w:cs="Arial"/>
          <w:sz w:val="22"/>
          <w:szCs w:val="22"/>
          <w:lang w:val="en-US"/>
        </w:rPr>
      </w:pPr>
    </w:p>
    <w:p w14:paraId="2CE8B420" w14:textId="77777777" w:rsidR="00212BF0" w:rsidRDefault="00212BF0" w:rsidP="00D704D2">
      <w:pPr>
        <w:pBdr>
          <w:top w:val="nil"/>
          <w:left w:val="nil"/>
          <w:bottom w:val="nil"/>
          <w:right w:val="nil"/>
          <w:between w:val="nil"/>
        </w:pBdr>
        <w:ind w:firstLine="714"/>
        <w:rPr>
          <w:rFonts w:ascii="Arial" w:eastAsia="Arial" w:hAnsi="Arial" w:cs="Arial"/>
          <w:sz w:val="22"/>
          <w:szCs w:val="22"/>
          <w:lang w:val="en-US"/>
        </w:rPr>
      </w:pPr>
    </w:p>
    <w:p w14:paraId="5DFB3354" w14:textId="35F847FA" w:rsidR="00212BF0" w:rsidRDefault="00212BF0" w:rsidP="00212BF0">
      <w:pPr>
        <w:spacing w:line="276" w:lineRule="auto"/>
        <w:jc w:val="both"/>
        <w:rPr>
          <w:rFonts w:ascii="Arial" w:eastAsia="Arial" w:hAnsi="Arial" w:cs="Arial"/>
          <w:sz w:val="22"/>
          <w:szCs w:val="22"/>
          <w:lang w:val="en-US"/>
        </w:rPr>
      </w:pPr>
      <w:r>
        <w:rPr>
          <w:rFonts w:ascii="Arial" w:eastAsia="Arial" w:hAnsi="Arial" w:cs="Arial"/>
          <w:sz w:val="22"/>
          <w:szCs w:val="22"/>
          <w:lang w:val="en-US"/>
        </w:rPr>
        <w:br w:type="page"/>
      </w:r>
    </w:p>
    <w:p w14:paraId="1891209D" w14:textId="2C9113BB" w:rsidR="00212BF0" w:rsidRPr="00986CA1" w:rsidRDefault="00212BF0" w:rsidP="00212BF0">
      <w:pPr>
        <w:spacing w:line="276" w:lineRule="auto"/>
        <w:jc w:val="both"/>
        <w:rPr>
          <w:rFonts w:ascii="Arial" w:eastAsia="Arial" w:hAnsi="Arial" w:cs="Arial"/>
          <w:sz w:val="22"/>
          <w:szCs w:val="22"/>
        </w:rPr>
      </w:pPr>
      <w:r w:rsidRPr="00986CA1">
        <w:rPr>
          <w:rFonts w:ascii="Arial" w:eastAsia="Arial" w:hAnsi="Arial" w:cs="Arial"/>
          <w:sz w:val="22"/>
          <w:szCs w:val="22"/>
        </w:rPr>
        <w:lastRenderedPageBreak/>
        <w:t>Anexos</w:t>
      </w:r>
    </w:p>
    <w:p w14:paraId="4C88B415" w14:textId="77777777" w:rsidR="00212BF0" w:rsidRPr="00986CA1" w:rsidRDefault="00212BF0" w:rsidP="00212BF0">
      <w:pPr>
        <w:spacing w:line="276" w:lineRule="auto"/>
        <w:jc w:val="both"/>
        <w:rPr>
          <w:rFonts w:ascii="Arial" w:eastAsia="Arial" w:hAnsi="Arial" w:cs="Arial"/>
          <w:sz w:val="22"/>
          <w:szCs w:val="22"/>
        </w:rPr>
      </w:pPr>
    </w:p>
    <w:p w14:paraId="696E0E8B" w14:textId="77777777" w:rsidR="0028459D" w:rsidRDefault="00212BF0" w:rsidP="00212BF0">
      <w:pPr>
        <w:spacing w:line="276" w:lineRule="auto"/>
        <w:jc w:val="both"/>
        <w:rPr>
          <w:rFonts w:ascii="Arial" w:eastAsia="Arial" w:hAnsi="Arial" w:cs="Arial"/>
          <w:sz w:val="22"/>
          <w:szCs w:val="22"/>
        </w:rPr>
      </w:pPr>
      <w:r w:rsidRPr="00DF77E9">
        <w:rPr>
          <w:rFonts w:ascii="Arial" w:eastAsia="Arial" w:hAnsi="Arial" w:cs="Arial"/>
          <w:sz w:val="22"/>
          <w:szCs w:val="22"/>
        </w:rPr>
        <w:t>Anexo 1</w:t>
      </w:r>
      <w:r w:rsidR="00DF77E9">
        <w:rPr>
          <w:rFonts w:ascii="Arial" w:eastAsia="Arial" w:hAnsi="Arial" w:cs="Arial"/>
          <w:sz w:val="22"/>
          <w:szCs w:val="22"/>
        </w:rPr>
        <w:t>.</w:t>
      </w:r>
      <w:r w:rsidRPr="00DF77E9">
        <w:rPr>
          <w:rFonts w:ascii="Arial" w:eastAsia="Arial" w:hAnsi="Arial" w:cs="Arial"/>
          <w:sz w:val="22"/>
          <w:szCs w:val="22"/>
        </w:rPr>
        <w:t xml:space="preserve"> </w:t>
      </w:r>
      <w:r w:rsidR="00DF77E9" w:rsidRPr="00DF77E9">
        <w:rPr>
          <w:rFonts w:ascii="Arial" w:eastAsia="Arial" w:hAnsi="Arial" w:cs="Arial"/>
          <w:sz w:val="22"/>
          <w:szCs w:val="22"/>
        </w:rPr>
        <w:t>Repositório dos códigos fontes utilizados neste trabal</w:t>
      </w:r>
      <w:r w:rsidR="00DF77E9">
        <w:rPr>
          <w:rFonts w:ascii="Arial" w:eastAsia="Arial" w:hAnsi="Arial" w:cs="Arial"/>
          <w:sz w:val="22"/>
          <w:szCs w:val="22"/>
        </w:rPr>
        <w:t>ho:</w:t>
      </w:r>
    </w:p>
    <w:p w14:paraId="1DC5BE01" w14:textId="0BECD8F3" w:rsidR="00212BF0" w:rsidRDefault="0028459D" w:rsidP="00212BF0">
      <w:pPr>
        <w:spacing w:line="276" w:lineRule="auto"/>
        <w:jc w:val="both"/>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sz w:val="22"/>
          <w:szCs w:val="22"/>
        </w:rPr>
        <w:tab/>
        <w:t xml:space="preserve">    </w:t>
      </w:r>
      <w:r w:rsidRPr="0028459D">
        <w:rPr>
          <w:rFonts w:ascii="Arial" w:eastAsia="Arial" w:hAnsi="Arial" w:cs="Arial"/>
          <w:sz w:val="22"/>
          <w:szCs w:val="22"/>
        </w:rPr>
        <w:t>https://github.com/emebatista/telco_churn_tcc</w:t>
      </w:r>
    </w:p>
    <w:p w14:paraId="0F1BF802" w14:textId="50E5B1BE" w:rsidR="00DF77E9" w:rsidRPr="00DF77E9" w:rsidRDefault="00DF77E9" w:rsidP="00212BF0">
      <w:pPr>
        <w:spacing w:line="276" w:lineRule="auto"/>
        <w:jc w:val="both"/>
        <w:rPr>
          <w:rFonts w:ascii="Arial" w:eastAsia="Arial" w:hAnsi="Arial" w:cs="Arial"/>
          <w:sz w:val="22"/>
          <w:szCs w:val="22"/>
        </w:rPr>
      </w:pPr>
      <w:r>
        <w:rPr>
          <w:rFonts w:ascii="Arial" w:eastAsia="Arial" w:hAnsi="Arial" w:cs="Arial"/>
          <w:sz w:val="22"/>
          <w:szCs w:val="22"/>
        </w:rPr>
        <w:tab/>
      </w:r>
    </w:p>
    <w:p w14:paraId="5F0CD124" w14:textId="08D03A98" w:rsidR="000A46BE" w:rsidRPr="00DF77E9" w:rsidRDefault="005154B6" w:rsidP="000A46BE">
      <w:pPr>
        <w:spacing w:line="360" w:lineRule="auto"/>
        <w:rPr>
          <w:rFonts w:ascii="Arial" w:hAnsi="Arial" w:cs="Arial"/>
          <w:sz w:val="22"/>
          <w:szCs w:val="22"/>
        </w:rPr>
      </w:pPr>
      <w:r w:rsidRPr="00DF77E9">
        <w:rPr>
          <w:rFonts w:ascii="Arial" w:hAnsi="Arial" w:cs="Arial"/>
          <w:sz w:val="22"/>
          <w:szCs w:val="22"/>
        </w:rPr>
        <w:t xml:space="preserve"> </w:t>
      </w:r>
    </w:p>
    <w:p w14:paraId="6ADFFED1" w14:textId="2E3F7729" w:rsidR="004C12D2" w:rsidRPr="00DF77E9" w:rsidRDefault="004C12D2" w:rsidP="000A46BE">
      <w:pPr>
        <w:spacing w:line="360" w:lineRule="auto"/>
        <w:rPr>
          <w:rFonts w:ascii="Arial" w:hAnsi="Arial" w:cs="Arial"/>
        </w:rPr>
      </w:pPr>
    </w:p>
    <w:p w14:paraId="70DCADBA" w14:textId="5328088D" w:rsidR="00551EA4" w:rsidRPr="00DF77E9" w:rsidRDefault="00551EA4" w:rsidP="00EB3597">
      <w:pPr>
        <w:spacing w:line="276" w:lineRule="auto"/>
        <w:jc w:val="both"/>
        <w:rPr>
          <w:rFonts w:ascii="Arial" w:hAnsi="Arial" w:cs="Arial"/>
          <w:color w:val="FF0000"/>
        </w:rPr>
      </w:pPr>
    </w:p>
    <w:sectPr w:rsidR="00551EA4" w:rsidRPr="00DF77E9" w:rsidSect="00EB3597">
      <w:headerReference w:type="default" r:id="rId44"/>
      <w:footerReference w:type="default" r:id="rId45"/>
      <w:footerReference w:type="first" r:id="rId46"/>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9D5F5" w14:textId="77777777" w:rsidR="00A47850" w:rsidRDefault="00A47850" w:rsidP="005F5FEB">
      <w:r>
        <w:separator/>
      </w:r>
    </w:p>
  </w:endnote>
  <w:endnote w:type="continuationSeparator" w:id="0">
    <w:p w14:paraId="71E47798" w14:textId="77777777" w:rsidR="00A47850" w:rsidRDefault="00A47850" w:rsidP="005F5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008046907"/>
      <w:docPartObj>
        <w:docPartGallery w:val="Page Numbers (Bottom of Page)"/>
        <w:docPartUnique/>
      </w:docPartObj>
    </w:sdtPr>
    <w:sdtEndPr>
      <w:rPr>
        <w:rStyle w:val="Nmerodepgina"/>
      </w:rPr>
    </w:sdtEndPr>
    <w:sdtContent>
      <w:p w14:paraId="2D672CEB" w14:textId="43A5A141" w:rsidR="00B107AA" w:rsidRDefault="00B107AA" w:rsidP="00EB3597">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9BEF26D" w14:textId="77777777" w:rsidR="00B107AA" w:rsidRDefault="00B107AA" w:rsidP="00B107AA">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EndPr/>
    <w:sdtContent>
      <w:p w14:paraId="450CB916" w14:textId="77777777" w:rsidR="0094025E" w:rsidRDefault="00A47850">
        <w:pPr>
          <w:pStyle w:val="Rodap"/>
          <w:jc w:val="right"/>
        </w:pPr>
      </w:p>
    </w:sdtContent>
  </w:sdt>
  <w:p w14:paraId="450CB917" w14:textId="77777777" w:rsidR="0094025E" w:rsidRDefault="0094025E">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B" w14:textId="67D9A585" w:rsidR="00EF1F11" w:rsidRPr="00EF1F11" w:rsidRDefault="00EF1F11">
    <w:pPr>
      <w:pStyle w:val="Rodap"/>
      <w:jc w:val="right"/>
      <w:rPr>
        <w:sz w:val="18"/>
        <w:szCs w:val="18"/>
      </w:rPr>
    </w:pPr>
  </w:p>
  <w:p w14:paraId="450CB91C" w14:textId="77777777" w:rsidR="00F23EFD" w:rsidRPr="00F23EFD" w:rsidRDefault="00F23EFD" w:rsidP="00F23EFD">
    <w:pPr>
      <w:rPr>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21542136"/>
      <w:docPartObj>
        <w:docPartGallery w:val="Page Numbers (Bottom of Page)"/>
        <w:docPartUnique/>
      </w:docPartObj>
    </w:sdtPr>
    <w:sdtEndPr>
      <w:rPr>
        <w:rStyle w:val="Nmerodepgina"/>
      </w:rPr>
    </w:sdtEndPr>
    <w:sdtContent>
      <w:p w14:paraId="0693CCBC" w14:textId="7A9AA834" w:rsidR="006E0CF6" w:rsidRDefault="006E0CF6" w:rsidP="00EB3597">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5A310677" w14:textId="07FCC164" w:rsidR="00EF1565" w:rsidRPr="00EF1565" w:rsidRDefault="00EF1565" w:rsidP="006E0CF6">
    <w:pPr>
      <w:pStyle w:val="Rodap"/>
      <w:ind w:right="360"/>
      <w:jc w:val="right"/>
      <w:rPr>
        <w:sz w:val="18"/>
        <w:szCs w:val="18"/>
      </w:rPr>
    </w:pPr>
  </w:p>
  <w:p w14:paraId="25D1DCB2" w14:textId="77777777" w:rsidR="00D92CD6" w:rsidRDefault="00D92CD6">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88779" w14:textId="77777777" w:rsidR="00A47850" w:rsidRDefault="00A47850" w:rsidP="005F5FEB">
      <w:bookmarkStart w:id="0" w:name="_Hlk493588901"/>
      <w:bookmarkEnd w:id="0"/>
      <w:r>
        <w:separator/>
      </w:r>
    </w:p>
  </w:footnote>
  <w:footnote w:type="continuationSeparator" w:id="0">
    <w:p w14:paraId="24DAADD5" w14:textId="77777777" w:rsidR="00A47850" w:rsidRDefault="00A47850" w:rsidP="005F5F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Cabealho"/>
      <w:tabs>
        <w:tab w:val="clear" w:pos="4252"/>
        <w:tab w:val="clear" w:pos="8504"/>
        <w:tab w:val="left" w:pos="1785"/>
      </w:tabs>
    </w:pPr>
    <w:r>
      <w:rPr>
        <w:noProof/>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78FA6" w14:textId="77777777" w:rsidR="00D92CD6" w:rsidRPr="00EE21D2" w:rsidRDefault="00D92CD6"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85DBE"/>
    <w:multiLevelType w:val="multilevel"/>
    <w:tmpl w:val="3D705016"/>
    <w:lvl w:ilvl="0">
      <w:start w:val="1"/>
      <w:numFmt w:val="bullet"/>
      <w:lvlText w:val="●"/>
      <w:lvlJc w:val="left"/>
      <w:pPr>
        <w:ind w:left="1077" w:hanging="360"/>
      </w:pPr>
      <w:rPr>
        <w:rFonts w:ascii="Noto Sans Symbols" w:eastAsia="Noto Sans Symbols" w:hAnsi="Noto Sans Symbols" w:cs="Noto Sans Symbols"/>
      </w:rPr>
    </w:lvl>
    <w:lvl w:ilvl="1">
      <w:start w:val="1"/>
      <w:numFmt w:val="bullet"/>
      <w:lvlText w:val="o"/>
      <w:lvlJc w:val="left"/>
      <w:pPr>
        <w:ind w:left="1797" w:hanging="360"/>
      </w:pPr>
      <w:rPr>
        <w:rFonts w:ascii="Courier New" w:eastAsia="Courier New" w:hAnsi="Courier New" w:cs="Courier New"/>
      </w:rPr>
    </w:lvl>
    <w:lvl w:ilvl="2">
      <w:start w:val="1"/>
      <w:numFmt w:val="bullet"/>
      <w:lvlText w:val="▪"/>
      <w:lvlJc w:val="left"/>
      <w:pPr>
        <w:ind w:left="2517" w:hanging="360"/>
      </w:pPr>
      <w:rPr>
        <w:rFonts w:ascii="Noto Sans Symbols" w:eastAsia="Noto Sans Symbols" w:hAnsi="Noto Sans Symbols" w:cs="Noto Sans Symbols"/>
      </w:rPr>
    </w:lvl>
    <w:lvl w:ilvl="3">
      <w:start w:val="1"/>
      <w:numFmt w:val="bullet"/>
      <w:lvlText w:val="●"/>
      <w:lvlJc w:val="left"/>
      <w:pPr>
        <w:ind w:left="3237" w:hanging="360"/>
      </w:pPr>
      <w:rPr>
        <w:rFonts w:ascii="Noto Sans Symbols" w:eastAsia="Noto Sans Symbols" w:hAnsi="Noto Sans Symbols" w:cs="Noto Sans Symbols"/>
      </w:rPr>
    </w:lvl>
    <w:lvl w:ilvl="4">
      <w:start w:val="1"/>
      <w:numFmt w:val="bullet"/>
      <w:lvlText w:val="o"/>
      <w:lvlJc w:val="left"/>
      <w:pPr>
        <w:ind w:left="3957" w:hanging="360"/>
      </w:pPr>
      <w:rPr>
        <w:rFonts w:ascii="Courier New" w:eastAsia="Courier New" w:hAnsi="Courier New" w:cs="Courier New"/>
      </w:rPr>
    </w:lvl>
    <w:lvl w:ilvl="5">
      <w:start w:val="1"/>
      <w:numFmt w:val="bullet"/>
      <w:lvlText w:val="▪"/>
      <w:lvlJc w:val="left"/>
      <w:pPr>
        <w:ind w:left="4677" w:hanging="360"/>
      </w:pPr>
      <w:rPr>
        <w:rFonts w:ascii="Noto Sans Symbols" w:eastAsia="Noto Sans Symbols" w:hAnsi="Noto Sans Symbols" w:cs="Noto Sans Symbols"/>
      </w:rPr>
    </w:lvl>
    <w:lvl w:ilvl="6">
      <w:start w:val="1"/>
      <w:numFmt w:val="bullet"/>
      <w:lvlText w:val="●"/>
      <w:lvlJc w:val="left"/>
      <w:pPr>
        <w:ind w:left="5397" w:hanging="360"/>
      </w:pPr>
      <w:rPr>
        <w:rFonts w:ascii="Noto Sans Symbols" w:eastAsia="Noto Sans Symbols" w:hAnsi="Noto Sans Symbols" w:cs="Noto Sans Symbols"/>
      </w:rPr>
    </w:lvl>
    <w:lvl w:ilvl="7">
      <w:start w:val="1"/>
      <w:numFmt w:val="bullet"/>
      <w:lvlText w:val="o"/>
      <w:lvlJc w:val="left"/>
      <w:pPr>
        <w:ind w:left="6117" w:hanging="360"/>
      </w:pPr>
      <w:rPr>
        <w:rFonts w:ascii="Courier New" w:eastAsia="Courier New" w:hAnsi="Courier New" w:cs="Courier New"/>
      </w:rPr>
    </w:lvl>
    <w:lvl w:ilvl="8">
      <w:start w:val="1"/>
      <w:numFmt w:val="bullet"/>
      <w:lvlText w:val="▪"/>
      <w:lvlJc w:val="left"/>
      <w:pPr>
        <w:ind w:left="6837" w:hanging="360"/>
      </w:pPr>
      <w:rPr>
        <w:rFonts w:ascii="Noto Sans Symbols" w:eastAsia="Noto Sans Symbols" w:hAnsi="Noto Sans Symbols" w:cs="Noto Sans Symbols"/>
      </w:rPr>
    </w:lvl>
  </w:abstractNum>
  <w:abstractNum w:abstractNumId="1" w15:restartNumberingAfterBreak="0">
    <w:nsid w:val="1F692623"/>
    <w:multiLevelType w:val="multilevel"/>
    <w:tmpl w:val="ECA05C2C"/>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2" w15:restartNumberingAfterBreak="0">
    <w:nsid w:val="347074AD"/>
    <w:multiLevelType w:val="hybridMultilevel"/>
    <w:tmpl w:val="72662968"/>
    <w:lvl w:ilvl="0" w:tplc="0D3AD6F8">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3DF92F8A"/>
    <w:multiLevelType w:val="multilevel"/>
    <w:tmpl w:val="1FA6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A9E36CB"/>
    <w:multiLevelType w:val="multilevel"/>
    <w:tmpl w:val="91AE6E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C972814"/>
    <w:multiLevelType w:val="multilevel"/>
    <w:tmpl w:val="9FACF686"/>
    <w:lvl w:ilvl="0">
      <w:start w:val="1"/>
      <w:numFmt w:val="decimal"/>
      <w:lvlText w:val="%1."/>
      <w:lvlJc w:val="left"/>
      <w:pPr>
        <w:ind w:left="360" w:hanging="360"/>
      </w:pPr>
      <w:rPr>
        <w:rFonts w:ascii="Arial" w:eastAsia="Arial" w:hAnsi="Arial" w:cs="Arial"/>
        <w:b/>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A347AF4"/>
    <w:multiLevelType w:val="multilevel"/>
    <w:tmpl w:val="6044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3371411">
    <w:abstractNumId w:val="7"/>
  </w:num>
  <w:num w:numId="2" w16cid:durableId="1487211427">
    <w:abstractNumId w:val="4"/>
  </w:num>
  <w:num w:numId="3" w16cid:durableId="780149839">
    <w:abstractNumId w:val="5"/>
  </w:num>
  <w:num w:numId="4" w16cid:durableId="1690596054">
    <w:abstractNumId w:val="0"/>
  </w:num>
  <w:num w:numId="5" w16cid:durableId="1982687652">
    <w:abstractNumId w:val="6"/>
  </w:num>
  <w:num w:numId="6" w16cid:durableId="512450796">
    <w:abstractNumId w:val="8"/>
  </w:num>
  <w:num w:numId="7" w16cid:durableId="2030791102">
    <w:abstractNumId w:val="3"/>
  </w:num>
  <w:num w:numId="8" w16cid:durableId="1799907950">
    <w:abstractNumId w:val="2"/>
  </w:num>
  <w:num w:numId="9" w16cid:durableId="1156145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01B4"/>
    <w:rsid w:val="00000820"/>
    <w:rsid w:val="00001292"/>
    <w:rsid w:val="0000139C"/>
    <w:rsid w:val="00002AE6"/>
    <w:rsid w:val="00002D22"/>
    <w:rsid w:val="00002FED"/>
    <w:rsid w:val="00003BD6"/>
    <w:rsid w:val="0000516E"/>
    <w:rsid w:val="00010625"/>
    <w:rsid w:val="00011870"/>
    <w:rsid w:val="000121A2"/>
    <w:rsid w:val="00012237"/>
    <w:rsid w:val="000129BF"/>
    <w:rsid w:val="00012EC2"/>
    <w:rsid w:val="00013350"/>
    <w:rsid w:val="00014BAD"/>
    <w:rsid w:val="000151E3"/>
    <w:rsid w:val="00015A3B"/>
    <w:rsid w:val="00015D87"/>
    <w:rsid w:val="00017844"/>
    <w:rsid w:val="00017B15"/>
    <w:rsid w:val="00020E1A"/>
    <w:rsid w:val="00021EE1"/>
    <w:rsid w:val="000241FB"/>
    <w:rsid w:val="00025C90"/>
    <w:rsid w:val="000309C8"/>
    <w:rsid w:val="00030B81"/>
    <w:rsid w:val="000314AE"/>
    <w:rsid w:val="000318BF"/>
    <w:rsid w:val="0003392C"/>
    <w:rsid w:val="00033ABE"/>
    <w:rsid w:val="00034CE2"/>
    <w:rsid w:val="000379B9"/>
    <w:rsid w:val="00037AC1"/>
    <w:rsid w:val="000414DF"/>
    <w:rsid w:val="00042541"/>
    <w:rsid w:val="00044CB7"/>
    <w:rsid w:val="0005297F"/>
    <w:rsid w:val="00053AB0"/>
    <w:rsid w:val="00054C90"/>
    <w:rsid w:val="00056012"/>
    <w:rsid w:val="0006184C"/>
    <w:rsid w:val="00062252"/>
    <w:rsid w:val="0006582A"/>
    <w:rsid w:val="00070230"/>
    <w:rsid w:val="00070BE3"/>
    <w:rsid w:val="000739DD"/>
    <w:rsid w:val="0007635F"/>
    <w:rsid w:val="00080BC8"/>
    <w:rsid w:val="000941D5"/>
    <w:rsid w:val="00097AB0"/>
    <w:rsid w:val="00097B2E"/>
    <w:rsid w:val="000A1F2D"/>
    <w:rsid w:val="000A23B0"/>
    <w:rsid w:val="000A355D"/>
    <w:rsid w:val="000A383C"/>
    <w:rsid w:val="000A46BE"/>
    <w:rsid w:val="000A64CD"/>
    <w:rsid w:val="000A7332"/>
    <w:rsid w:val="000B0DBA"/>
    <w:rsid w:val="000B173E"/>
    <w:rsid w:val="000B4C70"/>
    <w:rsid w:val="000B6C41"/>
    <w:rsid w:val="000C043D"/>
    <w:rsid w:val="000C43C4"/>
    <w:rsid w:val="000C5E50"/>
    <w:rsid w:val="000C7E7E"/>
    <w:rsid w:val="000D0D11"/>
    <w:rsid w:val="000D1B7B"/>
    <w:rsid w:val="000D4010"/>
    <w:rsid w:val="000D65A6"/>
    <w:rsid w:val="000D7128"/>
    <w:rsid w:val="000D7EB7"/>
    <w:rsid w:val="000E1ECF"/>
    <w:rsid w:val="000E45D7"/>
    <w:rsid w:val="000E6826"/>
    <w:rsid w:val="000E6D51"/>
    <w:rsid w:val="000F06D0"/>
    <w:rsid w:val="000F1DA4"/>
    <w:rsid w:val="000F2189"/>
    <w:rsid w:val="000F2CB2"/>
    <w:rsid w:val="000F2F4F"/>
    <w:rsid w:val="000F3312"/>
    <w:rsid w:val="000F4521"/>
    <w:rsid w:val="000F47D4"/>
    <w:rsid w:val="000F4EB6"/>
    <w:rsid w:val="000F7383"/>
    <w:rsid w:val="000F7820"/>
    <w:rsid w:val="00101F35"/>
    <w:rsid w:val="001021F4"/>
    <w:rsid w:val="00103C8C"/>
    <w:rsid w:val="001043DC"/>
    <w:rsid w:val="00104825"/>
    <w:rsid w:val="0010566C"/>
    <w:rsid w:val="001063C2"/>
    <w:rsid w:val="00106E6C"/>
    <w:rsid w:val="00111217"/>
    <w:rsid w:val="001133B8"/>
    <w:rsid w:val="00115988"/>
    <w:rsid w:val="001159B2"/>
    <w:rsid w:val="0011606F"/>
    <w:rsid w:val="0011702C"/>
    <w:rsid w:val="001179F3"/>
    <w:rsid w:val="001210B3"/>
    <w:rsid w:val="00122D6F"/>
    <w:rsid w:val="0012315E"/>
    <w:rsid w:val="00123A50"/>
    <w:rsid w:val="00125084"/>
    <w:rsid w:val="00125982"/>
    <w:rsid w:val="00125BFB"/>
    <w:rsid w:val="001353AC"/>
    <w:rsid w:val="00135777"/>
    <w:rsid w:val="00136F14"/>
    <w:rsid w:val="0014260C"/>
    <w:rsid w:val="00143056"/>
    <w:rsid w:val="00146744"/>
    <w:rsid w:val="00151DA2"/>
    <w:rsid w:val="00153529"/>
    <w:rsid w:val="001538A8"/>
    <w:rsid w:val="00155FEB"/>
    <w:rsid w:val="001650D8"/>
    <w:rsid w:val="00165162"/>
    <w:rsid w:val="00166FDB"/>
    <w:rsid w:val="00173435"/>
    <w:rsid w:val="00173767"/>
    <w:rsid w:val="001738AD"/>
    <w:rsid w:val="00174251"/>
    <w:rsid w:val="0017465A"/>
    <w:rsid w:val="00174CE8"/>
    <w:rsid w:val="0017695E"/>
    <w:rsid w:val="00180529"/>
    <w:rsid w:val="0018079B"/>
    <w:rsid w:val="00181098"/>
    <w:rsid w:val="00181934"/>
    <w:rsid w:val="001831D3"/>
    <w:rsid w:val="00183B05"/>
    <w:rsid w:val="00185FA1"/>
    <w:rsid w:val="00187649"/>
    <w:rsid w:val="00187D9D"/>
    <w:rsid w:val="001910FC"/>
    <w:rsid w:val="00193128"/>
    <w:rsid w:val="0019561F"/>
    <w:rsid w:val="00196DB1"/>
    <w:rsid w:val="001A127F"/>
    <w:rsid w:val="001A2B26"/>
    <w:rsid w:val="001A3AE9"/>
    <w:rsid w:val="001A4D1F"/>
    <w:rsid w:val="001A5600"/>
    <w:rsid w:val="001B07AC"/>
    <w:rsid w:val="001B2710"/>
    <w:rsid w:val="001B29CD"/>
    <w:rsid w:val="001B354A"/>
    <w:rsid w:val="001B3F07"/>
    <w:rsid w:val="001B682E"/>
    <w:rsid w:val="001B6DF8"/>
    <w:rsid w:val="001B7001"/>
    <w:rsid w:val="001B7C5F"/>
    <w:rsid w:val="001C0190"/>
    <w:rsid w:val="001C1507"/>
    <w:rsid w:val="001C2A46"/>
    <w:rsid w:val="001C301D"/>
    <w:rsid w:val="001C37BC"/>
    <w:rsid w:val="001D0230"/>
    <w:rsid w:val="001D06EF"/>
    <w:rsid w:val="001D1386"/>
    <w:rsid w:val="001D1C18"/>
    <w:rsid w:val="001D5428"/>
    <w:rsid w:val="001E024D"/>
    <w:rsid w:val="001E108A"/>
    <w:rsid w:val="001E292E"/>
    <w:rsid w:val="001E4586"/>
    <w:rsid w:val="001E6121"/>
    <w:rsid w:val="001E6B8D"/>
    <w:rsid w:val="001E751D"/>
    <w:rsid w:val="001F0A4F"/>
    <w:rsid w:val="001F0FD9"/>
    <w:rsid w:val="001F47D9"/>
    <w:rsid w:val="001F5096"/>
    <w:rsid w:val="001F677B"/>
    <w:rsid w:val="002013ED"/>
    <w:rsid w:val="0020243B"/>
    <w:rsid w:val="002046EE"/>
    <w:rsid w:val="00205EA3"/>
    <w:rsid w:val="0021195A"/>
    <w:rsid w:val="00212BF0"/>
    <w:rsid w:val="00212D06"/>
    <w:rsid w:val="002138F6"/>
    <w:rsid w:val="00214A52"/>
    <w:rsid w:val="00215350"/>
    <w:rsid w:val="0022013D"/>
    <w:rsid w:val="00221BB1"/>
    <w:rsid w:val="00221EC9"/>
    <w:rsid w:val="00222FB8"/>
    <w:rsid w:val="00225427"/>
    <w:rsid w:val="00226444"/>
    <w:rsid w:val="00232F53"/>
    <w:rsid w:val="00234848"/>
    <w:rsid w:val="00241A3C"/>
    <w:rsid w:val="002426AF"/>
    <w:rsid w:val="00244916"/>
    <w:rsid w:val="00246075"/>
    <w:rsid w:val="00247798"/>
    <w:rsid w:val="0025036D"/>
    <w:rsid w:val="00250606"/>
    <w:rsid w:val="0025090A"/>
    <w:rsid w:val="00251920"/>
    <w:rsid w:val="00252BEC"/>
    <w:rsid w:val="00252C76"/>
    <w:rsid w:val="002576DB"/>
    <w:rsid w:val="0026130F"/>
    <w:rsid w:val="00262449"/>
    <w:rsid w:val="0026400A"/>
    <w:rsid w:val="002644EC"/>
    <w:rsid w:val="00264F05"/>
    <w:rsid w:val="00265C55"/>
    <w:rsid w:val="00266914"/>
    <w:rsid w:val="00270694"/>
    <w:rsid w:val="00273955"/>
    <w:rsid w:val="00273AB6"/>
    <w:rsid w:val="00274743"/>
    <w:rsid w:val="00274DED"/>
    <w:rsid w:val="00275A4F"/>
    <w:rsid w:val="00275F25"/>
    <w:rsid w:val="00281710"/>
    <w:rsid w:val="002819DD"/>
    <w:rsid w:val="00282166"/>
    <w:rsid w:val="0028459D"/>
    <w:rsid w:val="00286FB4"/>
    <w:rsid w:val="002875D3"/>
    <w:rsid w:val="00287886"/>
    <w:rsid w:val="00287AA0"/>
    <w:rsid w:val="0029545F"/>
    <w:rsid w:val="00295E7E"/>
    <w:rsid w:val="00296614"/>
    <w:rsid w:val="00296BBE"/>
    <w:rsid w:val="002979B9"/>
    <w:rsid w:val="002A35C4"/>
    <w:rsid w:val="002A78C9"/>
    <w:rsid w:val="002B0022"/>
    <w:rsid w:val="002B1090"/>
    <w:rsid w:val="002B1DC8"/>
    <w:rsid w:val="002B5092"/>
    <w:rsid w:val="002B6607"/>
    <w:rsid w:val="002B7B5A"/>
    <w:rsid w:val="002C3808"/>
    <w:rsid w:val="002C4265"/>
    <w:rsid w:val="002C49B4"/>
    <w:rsid w:val="002C51E5"/>
    <w:rsid w:val="002C6082"/>
    <w:rsid w:val="002C68E7"/>
    <w:rsid w:val="002C6A82"/>
    <w:rsid w:val="002D0A4C"/>
    <w:rsid w:val="002D0BC9"/>
    <w:rsid w:val="002D35E9"/>
    <w:rsid w:val="002D3B35"/>
    <w:rsid w:val="002D442D"/>
    <w:rsid w:val="002D6078"/>
    <w:rsid w:val="002D60F8"/>
    <w:rsid w:val="002D6AF2"/>
    <w:rsid w:val="002D756E"/>
    <w:rsid w:val="002D778A"/>
    <w:rsid w:val="002E3D0D"/>
    <w:rsid w:val="002E51BF"/>
    <w:rsid w:val="002E5342"/>
    <w:rsid w:val="002F1330"/>
    <w:rsid w:val="002F2245"/>
    <w:rsid w:val="002F3830"/>
    <w:rsid w:val="002F46FB"/>
    <w:rsid w:val="002F51E5"/>
    <w:rsid w:val="002F62E1"/>
    <w:rsid w:val="002F74F8"/>
    <w:rsid w:val="0030052A"/>
    <w:rsid w:val="00300FE7"/>
    <w:rsid w:val="00301938"/>
    <w:rsid w:val="00302655"/>
    <w:rsid w:val="003029C3"/>
    <w:rsid w:val="00302BCD"/>
    <w:rsid w:val="0030344F"/>
    <w:rsid w:val="003069E1"/>
    <w:rsid w:val="003075BA"/>
    <w:rsid w:val="0031045F"/>
    <w:rsid w:val="00311C33"/>
    <w:rsid w:val="003135DE"/>
    <w:rsid w:val="0031459B"/>
    <w:rsid w:val="00320448"/>
    <w:rsid w:val="00320DB1"/>
    <w:rsid w:val="00321291"/>
    <w:rsid w:val="00323A4C"/>
    <w:rsid w:val="003249B8"/>
    <w:rsid w:val="003259D4"/>
    <w:rsid w:val="00325B43"/>
    <w:rsid w:val="00326627"/>
    <w:rsid w:val="00326C28"/>
    <w:rsid w:val="00330A2E"/>
    <w:rsid w:val="0033468D"/>
    <w:rsid w:val="00334D0F"/>
    <w:rsid w:val="003359A0"/>
    <w:rsid w:val="00340775"/>
    <w:rsid w:val="00341A29"/>
    <w:rsid w:val="003441D5"/>
    <w:rsid w:val="00344BF9"/>
    <w:rsid w:val="00345251"/>
    <w:rsid w:val="003455BC"/>
    <w:rsid w:val="0035192B"/>
    <w:rsid w:val="00351961"/>
    <w:rsid w:val="00351FFB"/>
    <w:rsid w:val="003527AD"/>
    <w:rsid w:val="003542E3"/>
    <w:rsid w:val="003569F6"/>
    <w:rsid w:val="00357419"/>
    <w:rsid w:val="00360501"/>
    <w:rsid w:val="00360756"/>
    <w:rsid w:val="003616CC"/>
    <w:rsid w:val="00362264"/>
    <w:rsid w:val="00362533"/>
    <w:rsid w:val="003627D5"/>
    <w:rsid w:val="00362B83"/>
    <w:rsid w:val="00363932"/>
    <w:rsid w:val="00364D20"/>
    <w:rsid w:val="00364EBE"/>
    <w:rsid w:val="00366650"/>
    <w:rsid w:val="003678EC"/>
    <w:rsid w:val="0037116D"/>
    <w:rsid w:val="003714D9"/>
    <w:rsid w:val="0037502E"/>
    <w:rsid w:val="00375D4E"/>
    <w:rsid w:val="00376FD3"/>
    <w:rsid w:val="0038279B"/>
    <w:rsid w:val="00382BEB"/>
    <w:rsid w:val="00382E15"/>
    <w:rsid w:val="00383658"/>
    <w:rsid w:val="003839CA"/>
    <w:rsid w:val="00384FF8"/>
    <w:rsid w:val="00385148"/>
    <w:rsid w:val="003854CF"/>
    <w:rsid w:val="00385B39"/>
    <w:rsid w:val="00392429"/>
    <w:rsid w:val="00394E36"/>
    <w:rsid w:val="0039585A"/>
    <w:rsid w:val="00396416"/>
    <w:rsid w:val="0039797A"/>
    <w:rsid w:val="003979EC"/>
    <w:rsid w:val="003A185E"/>
    <w:rsid w:val="003A277C"/>
    <w:rsid w:val="003A2BF8"/>
    <w:rsid w:val="003A463B"/>
    <w:rsid w:val="003A50AD"/>
    <w:rsid w:val="003A5732"/>
    <w:rsid w:val="003A7C11"/>
    <w:rsid w:val="003B0ABE"/>
    <w:rsid w:val="003B2098"/>
    <w:rsid w:val="003B2289"/>
    <w:rsid w:val="003B3E2D"/>
    <w:rsid w:val="003B57F5"/>
    <w:rsid w:val="003B5EEE"/>
    <w:rsid w:val="003B6F0F"/>
    <w:rsid w:val="003B75F1"/>
    <w:rsid w:val="003C0770"/>
    <w:rsid w:val="003C0DDD"/>
    <w:rsid w:val="003C1B38"/>
    <w:rsid w:val="003C51E4"/>
    <w:rsid w:val="003C65F6"/>
    <w:rsid w:val="003C7E8D"/>
    <w:rsid w:val="003D0295"/>
    <w:rsid w:val="003D02F4"/>
    <w:rsid w:val="003D0F78"/>
    <w:rsid w:val="003D1E7E"/>
    <w:rsid w:val="003D2C6C"/>
    <w:rsid w:val="003D46DD"/>
    <w:rsid w:val="003E0452"/>
    <w:rsid w:val="003E0A07"/>
    <w:rsid w:val="003E150B"/>
    <w:rsid w:val="003E2F1E"/>
    <w:rsid w:val="003E36CE"/>
    <w:rsid w:val="003E64D0"/>
    <w:rsid w:val="003E7B23"/>
    <w:rsid w:val="003F02C0"/>
    <w:rsid w:val="003F19A9"/>
    <w:rsid w:val="003F1EED"/>
    <w:rsid w:val="003F3E88"/>
    <w:rsid w:val="003F6181"/>
    <w:rsid w:val="003F6DB1"/>
    <w:rsid w:val="003F77A8"/>
    <w:rsid w:val="00402174"/>
    <w:rsid w:val="00402DE0"/>
    <w:rsid w:val="00402E00"/>
    <w:rsid w:val="0040349A"/>
    <w:rsid w:val="00406344"/>
    <w:rsid w:val="00407A08"/>
    <w:rsid w:val="004106DA"/>
    <w:rsid w:val="004139CF"/>
    <w:rsid w:val="004139D1"/>
    <w:rsid w:val="00414EA7"/>
    <w:rsid w:val="00417A62"/>
    <w:rsid w:val="004215F8"/>
    <w:rsid w:val="00421D0A"/>
    <w:rsid w:val="00422244"/>
    <w:rsid w:val="004242F4"/>
    <w:rsid w:val="00424D37"/>
    <w:rsid w:val="00424DCF"/>
    <w:rsid w:val="0042630E"/>
    <w:rsid w:val="0043056F"/>
    <w:rsid w:val="00433E63"/>
    <w:rsid w:val="004344B3"/>
    <w:rsid w:val="00434560"/>
    <w:rsid w:val="004349A6"/>
    <w:rsid w:val="00435976"/>
    <w:rsid w:val="00435D6B"/>
    <w:rsid w:val="00436570"/>
    <w:rsid w:val="00440E77"/>
    <w:rsid w:val="00441041"/>
    <w:rsid w:val="0044240B"/>
    <w:rsid w:val="0044265B"/>
    <w:rsid w:val="004438B7"/>
    <w:rsid w:val="0044504A"/>
    <w:rsid w:val="004453D9"/>
    <w:rsid w:val="00445A1F"/>
    <w:rsid w:val="0045201D"/>
    <w:rsid w:val="004547CA"/>
    <w:rsid w:val="004551D5"/>
    <w:rsid w:val="00455A20"/>
    <w:rsid w:val="0046200E"/>
    <w:rsid w:val="00462032"/>
    <w:rsid w:val="004638D2"/>
    <w:rsid w:val="004651EF"/>
    <w:rsid w:val="00466F81"/>
    <w:rsid w:val="00467C3B"/>
    <w:rsid w:val="0047077F"/>
    <w:rsid w:val="0047191C"/>
    <w:rsid w:val="00471D21"/>
    <w:rsid w:val="00473CFE"/>
    <w:rsid w:val="00474ACC"/>
    <w:rsid w:val="00475E17"/>
    <w:rsid w:val="00476119"/>
    <w:rsid w:val="00480C4C"/>
    <w:rsid w:val="004829D6"/>
    <w:rsid w:val="004829D7"/>
    <w:rsid w:val="004866F2"/>
    <w:rsid w:val="004905D2"/>
    <w:rsid w:val="00491898"/>
    <w:rsid w:val="004920B5"/>
    <w:rsid w:val="00496C9A"/>
    <w:rsid w:val="004A001B"/>
    <w:rsid w:val="004A2B7A"/>
    <w:rsid w:val="004A61B1"/>
    <w:rsid w:val="004A6384"/>
    <w:rsid w:val="004A6C4E"/>
    <w:rsid w:val="004B0852"/>
    <w:rsid w:val="004B3DF1"/>
    <w:rsid w:val="004B570C"/>
    <w:rsid w:val="004B5C74"/>
    <w:rsid w:val="004B6077"/>
    <w:rsid w:val="004B6697"/>
    <w:rsid w:val="004B73BD"/>
    <w:rsid w:val="004C12D2"/>
    <w:rsid w:val="004C260D"/>
    <w:rsid w:val="004C5B41"/>
    <w:rsid w:val="004D4F72"/>
    <w:rsid w:val="004D50A4"/>
    <w:rsid w:val="004E1ADB"/>
    <w:rsid w:val="004E2E96"/>
    <w:rsid w:val="004F13D8"/>
    <w:rsid w:val="004F6561"/>
    <w:rsid w:val="00502284"/>
    <w:rsid w:val="005044DC"/>
    <w:rsid w:val="0050562F"/>
    <w:rsid w:val="00505FE1"/>
    <w:rsid w:val="005062DF"/>
    <w:rsid w:val="00510D4A"/>
    <w:rsid w:val="00513190"/>
    <w:rsid w:val="005142FE"/>
    <w:rsid w:val="005154B6"/>
    <w:rsid w:val="00515597"/>
    <w:rsid w:val="00515A5C"/>
    <w:rsid w:val="00516C5E"/>
    <w:rsid w:val="00522FDE"/>
    <w:rsid w:val="00524EB4"/>
    <w:rsid w:val="00527905"/>
    <w:rsid w:val="00527BBF"/>
    <w:rsid w:val="00530C1C"/>
    <w:rsid w:val="005325A6"/>
    <w:rsid w:val="00532A60"/>
    <w:rsid w:val="00534574"/>
    <w:rsid w:val="00534928"/>
    <w:rsid w:val="005357F2"/>
    <w:rsid w:val="00536ED8"/>
    <w:rsid w:val="0053780E"/>
    <w:rsid w:val="00542BBD"/>
    <w:rsid w:val="00547736"/>
    <w:rsid w:val="00547F64"/>
    <w:rsid w:val="005502EC"/>
    <w:rsid w:val="00551EA4"/>
    <w:rsid w:val="0055253D"/>
    <w:rsid w:val="0055320F"/>
    <w:rsid w:val="00555070"/>
    <w:rsid w:val="00556C81"/>
    <w:rsid w:val="00561133"/>
    <w:rsid w:val="0056132B"/>
    <w:rsid w:val="0056732A"/>
    <w:rsid w:val="00572FB4"/>
    <w:rsid w:val="005772F3"/>
    <w:rsid w:val="00580198"/>
    <w:rsid w:val="00580A6A"/>
    <w:rsid w:val="00584676"/>
    <w:rsid w:val="00586CF8"/>
    <w:rsid w:val="0058770B"/>
    <w:rsid w:val="00587C81"/>
    <w:rsid w:val="005905F2"/>
    <w:rsid w:val="00593069"/>
    <w:rsid w:val="00594DC8"/>
    <w:rsid w:val="0059718B"/>
    <w:rsid w:val="00597291"/>
    <w:rsid w:val="005A024D"/>
    <w:rsid w:val="005A0D62"/>
    <w:rsid w:val="005A2586"/>
    <w:rsid w:val="005A2BA8"/>
    <w:rsid w:val="005A2C83"/>
    <w:rsid w:val="005A2F80"/>
    <w:rsid w:val="005A381F"/>
    <w:rsid w:val="005A4188"/>
    <w:rsid w:val="005A7334"/>
    <w:rsid w:val="005B00E1"/>
    <w:rsid w:val="005B1243"/>
    <w:rsid w:val="005B1BE6"/>
    <w:rsid w:val="005B2115"/>
    <w:rsid w:val="005B2347"/>
    <w:rsid w:val="005B2400"/>
    <w:rsid w:val="005B3614"/>
    <w:rsid w:val="005B3BCF"/>
    <w:rsid w:val="005B4803"/>
    <w:rsid w:val="005B4B58"/>
    <w:rsid w:val="005B55DF"/>
    <w:rsid w:val="005B5D3E"/>
    <w:rsid w:val="005B6E26"/>
    <w:rsid w:val="005B7401"/>
    <w:rsid w:val="005B7530"/>
    <w:rsid w:val="005C0B45"/>
    <w:rsid w:val="005C1508"/>
    <w:rsid w:val="005C2303"/>
    <w:rsid w:val="005C3E58"/>
    <w:rsid w:val="005C6BA6"/>
    <w:rsid w:val="005C77F1"/>
    <w:rsid w:val="005D41C3"/>
    <w:rsid w:val="005D68A1"/>
    <w:rsid w:val="005D6B9B"/>
    <w:rsid w:val="005D728F"/>
    <w:rsid w:val="005E1EE5"/>
    <w:rsid w:val="005E318E"/>
    <w:rsid w:val="005F1F22"/>
    <w:rsid w:val="005F29F8"/>
    <w:rsid w:val="005F3174"/>
    <w:rsid w:val="005F4EB3"/>
    <w:rsid w:val="005F5FEB"/>
    <w:rsid w:val="006000C9"/>
    <w:rsid w:val="00602379"/>
    <w:rsid w:val="00602C6B"/>
    <w:rsid w:val="00603D7F"/>
    <w:rsid w:val="0060505E"/>
    <w:rsid w:val="0060558E"/>
    <w:rsid w:val="006061DA"/>
    <w:rsid w:val="00607155"/>
    <w:rsid w:val="00607609"/>
    <w:rsid w:val="00615838"/>
    <w:rsid w:val="006170B9"/>
    <w:rsid w:val="0062036B"/>
    <w:rsid w:val="0062319A"/>
    <w:rsid w:val="00625008"/>
    <w:rsid w:val="00625FFF"/>
    <w:rsid w:val="0062703C"/>
    <w:rsid w:val="00630653"/>
    <w:rsid w:val="00630E64"/>
    <w:rsid w:val="00631AB8"/>
    <w:rsid w:val="006333FC"/>
    <w:rsid w:val="00634272"/>
    <w:rsid w:val="00634356"/>
    <w:rsid w:val="00635AE1"/>
    <w:rsid w:val="00636D01"/>
    <w:rsid w:val="006402BE"/>
    <w:rsid w:val="0064142B"/>
    <w:rsid w:val="00647DBF"/>
    <w:rsid w:val="00652B9F"/>
    <w:rsid w:val="00656B8C"/>
    <w:rsid w:val="006573A5"/>
    <w:rsid w:val="00657EA6"/>
    <w:rsid w:val="00660082"/>
    <w:rsid w:val="0066110E"/>
    <w:rsid w:val="00662760"/>
    <w:rsid w:val="00664051"/>
    <w:rsid w:val="00664285"/>
    <w:rsid w:val="00664DE3"/>
    <w:rsid w:val="00670FD4"/>
    <w:rsid w:val="00671711"/>
    <w:rsid w:val="00671B2B"/>
    <w:rsid w:val="006727A1"/>
    <w:rsid w:val="00673546"/>
    <w:rsid w:val="006805F5"/>
    <w:rsid w:val="00681609"/>
    <w:rsid w:val="00681AD7"/>
    <w:rsid w:val="00683832"/>
    <w:rsid w:val="00684110"/>
    <w:rsid w:val="0068455E"/>
    <w:rsid w:val="00684E54"/>
    <w:rsid w:val="00686936"/>
    <w:rsid w:val="00687D18"/>
    <w:rsid w:val="006914AD"/>
    <w:rsid w:val="006926E3"/>
    <w:rsid w:val="0069324C"/>
    <w:rsid w:val="00694223"/>
    <w:rsid w:val="00695539"/>
    <w:rsid w:val="0069574B"/>
    <w:rsid w:val="00695A70"/>
    <w:rsid w:val="00697978"/>
    <w:rsid w:val="00697C1A"/>
    <w:rsid w:val="00697D3F"/>
    <w:rsid w:val="006A0317"/>
    <w:rsid w:val="006A311F"/>
    <w:rsid w:val="006A51A2"/>
    <w:rsid w:val="006A58BD"/>
    <w:rsid w:val="006A609A"/>
    <w:rsid w:val="006A6AA9"/>
    <w:rsid w:val="006A72F3"/>
    <w:rsid w:val="006B1F49"/>
    <w:rsid w:val="006B3841"/>
    <w:rsid w:val="006B4497"/>
    <w:rsid w:val="006B4591"/>
    <w:rsid w:val="006B66CE"/>
    <w:rsid w:val="006B71A4"/>
    <w:rsid w:val="006C2C8C"/>
    <w:rsid w:val="006C5426"/>
    <w:rsid w:val="006C720C"/>
    <w:rsid w:val="006D02A1"/>
    <w:rsid w:val="006D07B2"/>
    <w:rsid w:val="006D17EF"/>
    <w:rsid w:val="006D2995"/>
    <w:rsid w:val="006D4D32"/>
    <w:rsid w:val="006D5EA8"/>
    <w:rsid w:val="006D7365"/>
    <w:rsid w:val="006D7A7F"/>
    <w:rsid w:val="006D7B11"/>
    <w:rsid w:val="006E0CF6"/>
    <w:rsid w:val="006E1A8E"/>
    <w:rsid w:val="006E3FC3"/>
    <w:rsid w:val="006E4991"/>
    <w:rsid w:val="006E5869"/>
    <w:rsid w:val="006E5ACC"/>
    <w:rsid w:val="006E5D44"/>
    <w:rsid w:val="006E78C8"/>
    <w:rsid w:val="006E7D9C"/>
    <w:rsid w:val="006F0623"/>
    <w:rsid w:val="006F125C"/>
    <w:rsid w:val="006F2620"/>
    <w:rsid w:val="006F3604"/>
    <w:rsid w:val="006F566A"/>
    <w:rsid w:val="006F78BE"/>
    <w:rsid w:val="006F7EBA"/>
    <w:rsid w:val="00700759"/>
    <w:rsid w:val="007028AE"/>
    <w:rsid w:val="0070663D"/>
    <w:rsid w:val="00706669"/>
    <w:rsid w:val="00711B6E"/>
    <w:rsid w:val="00712D96"/>
    <w:rsid w:val="00713C0C"/>
    <w:rsid w:val="00715294"/>
    <w:rsid w:val="00716BF8"/>
    <w:rsid w:val="0072023F"/>
    <w:rsid w:val="00721949"/>
    <w:rsid w:val="00721A84"/>
    <w:rsid w:val="00723D29"/>
    <w:rsid w:val="00724CBA"/>
    <w:rsid w:val="007252CE"/>
    <w:rsid w:val="007272C9"/>
    <w:rsid w:val="00727DE1"/>
    <w:rsid w:val="007310D4"/>
    <w:rsid w:val="00731248"/>
    <w:rsid w:val="00731468"/>
    <w:rsid w:val="0073181A"/>
    <w:rsid w:val="007327D0"/>
    <w:rsid w:val="00735089"/>
    <w:rsid w:val="00740B97"/>
    <w:rsid w:val="00740E68"/>
    <w:rsid w:val="007433D4"/>
    <w:rsid w:val="0074342F"/>
    <w:rsid w:val="00743B0A"/>
    <w:rsid w:val="00744E62"/>
    <w:rsid w:val="00744EDF"/>
    <w:rsid w:val="007450A6"/>
    <w:rsid w:val="00746080"/>
    <w:rsid w:val="00753001"/>
    <w:rsid w:val="007551BF"/>
    <w:rsid w:val="00760E79"/>
    <w:rsid w:val="00761C28"/>
    <w:rsid w:val="00763EE1"/>
    <w:rsid w:val="00770024"/>
    <w:rsid w:val="007718CA"/>
    <w:rsid w:val="00772996"/>
    <w:rsid w:val="007749A1"/>
    <w:rsid w:val="00774F14"/>
    <w:rsid w:val="00775582"/>
    <w:rsid w:val="00776220"/>
    <w:rsid w:val="00776D43"/>
    <w:rsid w:val="0078405D"/>
    <w:rsid w:val="00784D7A"/>
    <w:rsid w:val="007854B3"/>
    <w:rsid w:val="00790BE0"/>
    <w:rsid w:val="00796C51"/>
    <w:rsid w:val="007A03A2"/>
    <w:rsid w:val="007A2365"/>
    <w:rsid w:val="007A264C"/>
    <w:rsid w:val="007A2A3C"/>
    <w:rsid w:val="007A2F19"/>
    <w:rsid w:val="007A3C72"/>
    <w:rsid w:val="007A3F83"/>
    <w:rsid w:val="007A4E91"/>
    <w:rsid w:val="007A658E"/>
    <w:rsid w:val="007B0806"/>
    <w:rsid w:val="007B0A8C"/>
    <w:rsid w:val="007B0E80"/>
    <w:rsid w:val="007B1D88"/>
    <w:rsid w:val="007C7A53"/>
    <w:rsid w:val="007C7FAC"/>
    <w:rsid w:val="007D1E95"/>
    <w:rsid w:val="007D2FC4"/>
    <w:rsid w:val="007D57E5"/>
    <w:rsid w:val="007D79D1"/>
    <w:rsid w:val="007D7E31"/>
    <w:rsid w:val="007E083D"/>
    <w:rsid w:val="007E290A"/>
    <w:rsid w:val="007E3605"/>
    <w:rsid w:val="007E474F"/>
    <w:rsid w:val="007E5D93"/>
    <w:rsid w:val="007F1119"/>
    <w:rsid w:val="007F4591"/>
    <w:rsid w:val="007F4724"/>
    <w:rsid w:val="007F54A6"/>
    <w:rsid w:val="007F5740"/>
    <w:rsid w:val="007F57A4"/>
    <w:rsid w:val="00800ADC"/>
    <w:rsid w:val="00800FF0"/>
    <w:rsid w:val="0080269F"/>
    <w:rsid w:val="008034E3"/>
    <w:rsid w:val="00803886"/>
    <w:rsid w:val="00807299"/>
    <w:rsid w:val="00811A4F"/>
    <w:rsid w:val="00811DE0"/>
    <w:rsid w:val="00812949"/>
    <w:rsid w:val="0081660B"/>
    <w:rsid w:val="008166C1"/>
    <w:rsid w:val="00816CA5"/>
    <w:rsid w:val="00817722"/>
    <w:rsid w:val="00822D21"/>
    <w:rsid w:val="00823101"/>
    <w:rsid w:val="0082455C"/>
    <w:rsid w:val="00825168"/>
    <w:rsid w:val="008259B0"/>
    <w:rsid w:val="00825D5E"/>
    <w:rsid w:val="008268D5"/>
    <w:rsid w:val="00826D39"/>
    <w:rsid w:val="00826E10"/>
    <w:rsid w:val="00832A87"/>
    <w:rsid w:val="00832D40"/>
    <w:rsid w:val="00833B09"/>
    <w:rsid w:val="00834D05"/>
    <w:rsid w:val="00835CCF"/>
    <w:rsid w:val="00836CE1"/>
    <w:rsid w:val="00837824"/>
    <w:rsid w:val="008378A0"/>
    <w:rsid w:val="00837B5E"/>
    <w:rsid w:val="008421B8"/>
    <w:rsid w:val="00842D35"/>
    <w:rsid w:val="00842E39"/>
    <w:rsid w:val="008443FF"/>
    <w:rsid w:val="0084528D"/>
    <w:rsid w:val="008459A8"/>
    <w:rsid w:val="008476AC"/>
    <w:rsid w:val="00847A92"/>
    <w:rsid w:val="00847B91"/>
    <w:rsid w:val="00853CBA"/>
    <w:rsid w:val="008542DE"/>
    <w:rsid w:val="008545E0"/>
    <w:rsid w:val="00855DFC"/>
    <w:rsid w:val="00855E60"/>
    <w:rsid w:val="008564DD"/>
    <w:rsid w:val="00857647"/>
    <w:rsid w:val="008577B1"/>
    <w:rsid w:val="00860F38"/>
    <w:rsid w:val="0086375F"/>
    <w:rsid w:val="00865AFC"/>
    <w:rsid w:val="0087019F"/>
    <w:rsid w:val="00872056"/>
    <w:rsid w:val="0087237C"/>
    <w:rsid w:val="00872B6C"/>
    <w:rsid w:val="00873379"/>
    <w:rsid w:val="00877BA7"/>
    <w:rsid w:val="008816BA"/>
    <w:rsid w:val="008837B4"/>
    <w:rsid w:val="00886138"/>
    <w:rsid w:val="00886CFD"/>
    <w:rsid w:val="00887345"/>
    <w:rsid w:val="00887677"/>
    <w:rsid w:val="00890912"/>
    <w:rsid w:val="00890B17"/>
    <w:rsid w:val="0089227E"/>
    <w:rsid w:val="008923FD"/>
    <w:rsid w:val="00892B20"/>
    <w:rsid w:val="0089638E"/>
    <w:rsid w:val="008A0FDE"/>
    <w:rsid w:val="008A1677"/>
    <w:rsid w:val="008A2D9D"/>
    <w:rsid w:val="008A323E"/>
    <w:rsid w:val="008A3CF6"/>
    <w:rsid w:val="008A5D75"/>
    <w:rsid w:val="008A78B2"/>
    <w:rsid w:val="008B0031"/>
    <w:rsid w:val="008B038A"/>
    <w:rsid w:val="008B0687"/>
    <w:rsid w:val="008B096C"/>
    <w:rsid w:val="008B1120"/>
    <w:rsid w:val="008B42D6"/>
    <w:rsid w:val="008B4775"/>
    <w:rsid w:val="008B5BBC"/>
    <w:rsid w:val="008B66F5"/>
    <w:rsid w:val="008B6E7F"/>
    <w:rsid w:val="008C0BEF"/>
    <w:rsid w:val="008C412E"/>
    <w:rsid w:val="008C5578"/>
    <w:rsid w:val="008C6D27"/>
    <w:rsid w:val="008C7A7F"/>
    <w:rsid w:val="008C7AB1"/>
    <w:rsid w:val="008D1961"/>
    <w:rsid w:val="008D24E3"/>
    <w:rsid w:val="008D2C4F"/>
    <w:rsid w:val="008D2F3C"/>
    <w:rsid w:val="008D541D"/>
    <w:rsid w:val="008D5991"/>
    <w:rsid w:val="008D7E52"/>
    <w:rsid w:val="008E02ED"/>
    <w:rsid w:val="008E1608"/>
    <w:rsid w:val="008E1FC3"/>
    <w:rsid w:val="008E1FE9"/>
    <w:rsid w:val="008E45B7"/>
    <w:rsid w:val="008E4A39"/>
    <w:rsid w:val="008E4B54"/>
    <w:rsid w:val="008E4FDA"/>
    <w:rsid w:val="008E6846"/>
    <w:rsid w:val="008F0FFD"/>
    <w:rsid w:val="008F1F07"/>
    <w:rsid w:val="008F232B"/>
    <w:rsid w:val="008F2AC4"/>
    <w:rsid w:val="008F4149"/>
    <w:rsid w:val="008F707D"/>
    <w:rsid w:val="008F7D2F"/>
    <w:rsid w:val="00900111"/>
    <w:rsid w:val="00901B6B"/>
    <w:rsid w:val="00904BC2"/>
    <w:rsid w:val="00906BFA"/>
    <w:rsid w:val="00906CCD"/>
    <w:rsid w:val="009112DB"/>
    <w:rsid w:val="009121C7"/>
    <w:rsid w:val="00912483"/>
    <w:rsid w:val="00915802"/>
    <w:rsid w:val="009164CB"/>
    <w:rsid w:val="00916A5A"/>
    <w:rsid w:val="00917196"/>
    <w:rsid w:val="0091734E"/>
    <w:rsid w:val="00921512"/>
    <w:rsid w:val="00922D87"/>
    <w:rsid w:val="009244AD"/>
    <w:rsid w:val="009248B0"/>
    <w:rsid w:val="009254CC"/>
    <w:rsid w:val="00930C2D"/>
    <w:rsid w:val="00930EEF"/>
    <w:rsid w:val="009319A6"/>
    <w:rsid w:val="009319BD"/>
    <w:rsid w:val="00931D71"/>
    <w:rsid w:val="0093230D"/>
    <w:rsid w:val="00932DFA"/>
    <w:rsid w:val="00932E28"/>
    <w:rsid w:val="0093332B"/>
    <w:rsid w:val="00933485"/>
    <w:rsid w:val="00934BEB"/>
    <w:rsid w:val="00935C05"/>
    <w:rsid w:val="0094025E"/>
    <w:rsid w:val="009411E5"/>
    <w:rsid w:val="00941543"/>
    <w:rsid w:val="00942834"/>
    <w:rsid w:val="0094383B"/>
    <w:rsid w:val="00945169"/>
    <w:rsid w:val="00950241"/>
    <w:rsid w:val="009532CD"/>
    <w:rsid w:val="00953C6A"/>
    <w:rsid w:val="00953EF5"/>
    <w:rsid w:val="00954F21"/>
    <w:rsid w:val="009603D9"/>
    <w:rsid w:val="00960751"/>
    <w:rsid w:val="00960CAE"/>
    <w:rsid w:val="0096121D"/>
    <w:rsid w:val="00962501"/>
    <w:rsid w:val="009629EB"/>
    <w:rsid w:val="00964DE5"/>
    <w:rsid w:val="0096607B"/>
    <w:rsid w:val="00966502"/>
    <w:rsid w:val="00966B8D"/>
    <w:rsid w:val="00971076"/>
    <w:rsid w:val="00972C93"/>
    <w:rsid w:val="00973982"/>
    <w:rsid w:val="00973A3D"/>
    <w:rsid w:val="00973EEC"/>
    <w:rsid w:val="009761DC"/>
    <w:rsid w:val="00981503"/>
    <w:rsid w:val="00981AE0"/>
    <w:rsid w:val="00981AED"/>
    <w:rsid w:val="00983A09"/>
    <w:rsid w:val="00983E00"/>
    <w:rsid w:val="00985962"/>
    <w:rsid w:val="00986CA1"/>
    <w:rsid w:val="0099144C"/>
    <w:rsid w:val="009918AD"/>
    <w:rsid w:val="0099214B"/>
    <w:rsid w:val="009924AC"/>
    <w:rsid w:val="00992731"/>
    <w:rsid w:val="00992A07"/>
    <w:rsid w:val="009934FC"/>
    <w:rsid w:val="00993E8E"/>
    <w:rsid w:val="009A06AA"/>
    <w:rsid w:val="009A18AF"/>
    <w:rsid w:val="009A190C"/>
    <w:rsid w:val="009A3489"/>
    <w:rsid w:val="009B1AC2"/>
    <w:rsid w:val="009B3CD5"/>
    <w:rsid w:val="009B408D"/>
    <w:rsid w:val="009B605E"/>
    <w:rsid w:val="009B78BC"/>
    <w:rsid w:val="009C0D52"/>
    <w:rsid w:val="009C457B"/>
    <w:rsid w:val="009C5437"/>
    <w:rsid w:val="009C61EE"/>
    <w:rsid w:val="009C7A6F"/>
    <w:rsid w:val="009D0217"/>
    <w:rsid w:val="009D0FFE"/>
    <w:rsid w:val="009D1B81"/>
    <w:rsid w:val="009D2C37"/>
    <w:rsid w:val="009D2D67"/>
    <w:rsid w:val="009D4560"/>
    <w:rsid w:val="009D4681"/>
    <w:rsid w:val="009D7441"/>
    <w:rsid w:val="009D7934"/>
    <w:rsid w:val="009D7C2D"/>
    <w:rsid w:val="009E0D73"/>
    <w:rsid w:val="009E1711"/>
    <w:rsid w:val="009E3D42"/>
    <w:rsid w:val="009E5039"/>
    <w:rsid w:val="009E6355"/>
    <w:rsid w:val="009E7321"/>
    <w:rsid w:val="009E7FB7"/>
    <w:rsid w:val="009F11F4"/>
    <w:rsid w:val="009F3F2B"/>
    <w:rsid w:val="009F43AE"/>
    <w:rsid w:val="009F4B14"/>
    <w:rsid w:val="009F5AC7"/>
    <w:rsid w:val="009F6F73"/>
    <w:rsid w:val="009F7109"/>
    <w:rsid w:val="00A00D5C"/>
    <w:rsid w:val="00A023AE"/>
    <w:rsid w:val="00A0401D"/>
    <w:rsid w:val="00A045BD"/>
    <w:rsid w:val="00A0536E"/>
    <w:rsid w:val="00A058B5"/>
    <w:rsid w:val="00A06683"/>
    <w:rsid w:val="00A0718E"/>
    <w:rsid w:val="00A10F21"/>
    <w:rsid w:val="00A143E9"/>
    <w:rsid w:val="00A208F8"/>
    <w:rsid w:val="00A21ABF"/>
    <w:rsid w:val="00A24C1E"/>
    <w:rsid w:val="00A27E07"/>
    <w:rsid w:val="00A3138A"/>
    <w:rsid w:val="00A4033A"/>
    <w:rsid w:val="00A4125E"/>
    <w:rsid w:val="00A42395"/>
    <w:rsid w:val="00A4261C"/>
    <w:rsid w:val="00A43E76"/>
    <w:rsid w:val="00A44F29"/>
    <w:rsid w:val="00A46080"/>
    <w:rsid w:val="00A464FF"/>
    <w:rsid w:val="00A472A0"/>
    <w:rsid w:val="00A4749B"/>
    <w:rsid w:val="00A47850"/>
    <w:rsid w:val="00A47972"/>
    <w:rsid w:val="00A47978"/>
    <w:rsid w:val="00A47C29"/>
    <w:rsid w:val="00A47D37"/>
    <w:rsid w:val="00A47DAE"/>
    <w:rsid w:val="00A52C33"/>
    <w:rsid w:val="00A52F5E"/>
    <w:rsid w:val="00A52FE4"/>
    <w:rsid w:val="00A54CE8"/>
    <w:rsid w:val="00A54FC7"/>
    <w:rsid w:val="00A55BD0"/>
    <w:rsid w:val="00A56801"/>
    <w:rsid w:val="00A605EA"/>
    <w:rsid w:val="00A60864"/>
    <w:rsid w:val="00A613B8"/>
    <w:rsid w:val="00A620B7"/>
    <w:rsid w:val="00A63335"/>
    <w:rsid w:val="00A65683"/>
    <w:rsid w:val="00A65BA5"/>
    <w:rsid w:val="00A67C44"/>
    <w:rsid w:val="00A74221"/>
    <w:rsid w:val="00A74EC3"/>
    <w:rsid w:val="00A7611A"/>
    <w:rsid w:val="00A7743E"/>
    <w:rsid w:val="00A77E1E"/>
    <w:rsid w:val="00A77E89"/>
    <w:rsid w:val="00A80181"/>
    <w:rsid w:val="00A82D84"/>
    <w:rsid w:val="00A90ED5"/>
    <w:rsid w:val="00A95029"/>
    <w:rsid w:val="00A972BF"/>
    <w:rsid w:val="00AA01F2"/>
    <w:rsid w:val="00AA0E03"/>
    <w:rsid w:val="00AA1EDC"/>
    <w:rsid w:val="00AA378C"/>
    <w:rsid w:val="00AA4726"/>
    <w:rsid w:val="00AA5459"/>
    <w:rsid w:val="00AA6547"/>
    <w:rsid w:val="00AA6708"/>
    <w:rsid w:val="00AA6C1E"/>
    <w:rsid w:val="00AA7C97"/>
    <w:rsid w:val="00AB3218"/>
    <w:rsid w:val="00AB3AFC"/>
    <w:rsid w:val="00AB50B9"/>
    <w:rsid w:val="00AB6C1D"/>
    <w:rsid w:val="00AC024A"/>
    <w:rsid w:val="00AC3C37"/>
    <w:rsid w:val="00AC4666"/>
    <w:rsid w:val="00AC5332"/>
    <w:rsid w:val="00AD2D1F"/>
    <w:rsid w:val="00AD3878"/>
    <w:rsid w:val="00AD7C56"/>
    <w:rsid w:val="00AE2179"/>
    <w:rsid w:val="00AE6A63"/>
    <w:rsid w:val="00AE6B5A"/>
    <w:rsid w:val="00AF019F"/>
    <w:rsid w:val="00AF02F8"/>
    <w:rsid w:val="00AF194D"/>
    <w:rsid w:val="00AF49A8"/>
    <w:rsid w:val="00AF5534"/>
    <w:rsid w:val="00AF570F"/>
    <w:rsid w:val="00AF625F"/>
    <w:rsid w:val="00AF7217"/>
    <w:rsid w:val="00AF7A61"/>
    <w:rsid w:val="00B0110A"/>
    <w:rsid w:val="00B01E44"/>
    <w:rsid w:val="00B02ACF"/>
    <w:rsid w:val="00B02DDE"/>
    <w:rsid w:val="00B057DD"/>
    <w:rsid w:val="00B07E96"/>
    <w:rsid w:val="00B107AA"/>
    <w:rsid w:val="00B12041"/>
    <w:rsid w:val="00B13390"/>
    <w:rsid w:val="00B15503"/>
    <w:rsid w:val="00B16ED0"/>
    <w:rsid w:val="00B203A5"/>
    <w:rsid w:val="00B238E6"/>
    <w:rsid w:val="00B24475"/>
    <w:rsid w:val="00B24CEC"/>
    <w:rsid w:val="00B25B9D"/>
    <w:rsid w:val="00B30831"/>
    <w:rsid w:val="00B31ED9"/>
    <w:rsid w:val="00B329BB"/>
    <w:rsid w:val="00B34D23"/>
    <w:rsid w:val="00B35358"/>
    <w:rsid w:val="00B35F3F"/>
    <w:rsid w:val="00B37FD3"/>
    <w:rsid w:val="00B41FCB"/>
    <w:rsid w:val="00B429F2"/>
    <w:rsid w:val="00B439CF"/>
    <w:rsid w:val="00B456C2"/>
    <w:rsid w:val="00B473A8"/>
    <w:rsid w:val="00B523BB"/>
    <w:rsid w:val="00B5289B"/>
    <w:rsid w:val="00B52A76"/>
    <w:rsid w:val="00B54742"/>
    <w:rsid w:val="00B5612B"/>
    <w:rsid w:val="00B57893"/>
    <w:rsid w:val="00B63D79"/>
    <w:rsid w:val="00B66AF5"/>
    <w:rsid w:val="00B67CC1"/>
    <w:rsid w:val="00B73815"/>
    <w:rsid w:val="00B754B6"/>
    <w:rsid w:val="00B75E60"/>
    <w:rsid w:val="00B76EF4"/>
    <w:rsid w:val="00B85536"/>
    <w:rsid w:val="00B85E55"/>
    <w:rsid w:val="00B86AEB"/>
    <w:rsid w:val="00B86E68"/>
    <w:rsid w:val="00B87C3E"/>
    <w:rsid w:val="00B87E05"/>
    <w:rsid w:val="00B9154C"/>
    <w:rsid w:val="00B9212A"/>
    <w:rsid w:val="00B94913"/>
    <w:rsid w:val="00B9605E"/>
    <w:rsid w:val="00B97028"/>
    <w:rsid w:val="00B9716F"/>
    <w:rsid w:val="00BA0816"/>
    <w:rsid w:val="00BA318C"/>
    <w:rsid w:val="00BA46B0"/>
    <w:rsid w:val="00BA6DB1"/>
    <w:rsid w:val="00BB0975"/>
    <w:rsid w:val="00BB309B"/>
    <w:rsid w:val="00BB4B6C"/>
    <w:rsid w:val="00BB536E"/>
    <w:rsid w:val="00BB578D"/>
    <w:rsid w:val="00BB5AD1"/>
    <w:rsid w:val="00BB6D97"/>
    <w:rsid w:val="00BB71DF"/>
    <w:rsid w:val="00BB7C7A"/>
    <w:rsid w:val="00BC0064"/>
    <w:rsid w:val="00BC3FA8"/>
    <w:rsid w:val="00BC56AE"/>
    <w:rsid w:val="00BD1169"/>
    <w:rsid w:val="00BD1E7A"/>
    <w:rsid w:val="00BD1F14"/>
    <w:rsid w:val="00BD2AC2"/>
    <w:rsid w:val="00BD34AF"/>
    <w:rsid w:val="00BD553F"/>
    <w:rsid w:val="00BD5829"/>
    <w:rsid w:val="00BD5F45"/>
    <w:rsid w:val="00BD7975"/>
    <w:rsid w:val="00BE02FE"/>
    <w:rsid w:val="00BE3A0D"/>
    <w:rsid w:val="00BE69F5"/>
    <w:rsid w:val="00BF0C6D"/>
    <w:rsid w:val="00BF29A6"/>
    <w:rsid w:val="00BF2F82"/>
    <w:rsid w:val="00BF6294"/>
    <w:rsid w:val="00BF7046"/>
    <w:rsid w:val="00C00113"/>
    <w:rsid w:val="00C007D2"/>
    <w:rsid w:val="00C00F96"/>
    <w:rsid w:val="00C02D62"/>
    <w:rsid w:val="00C03610"/>
    <w:rsid w:val="00C037CB"/>
    <w:rsid w:val="00C0430F"/>
    <w:rsid w:val="00C05129"/>
    <w:rsid w:val="00C10940"/>
    <w:rsid w:val="00C1677D"/>
    <w:rsid w:val="00C16FE9"/>
    <w:rsid w:val="00C20DCC"/>
    <w:rsid w:val="00C232C9"/>
    <w:rsid w:val="00C233A6"/>
    <w:rsid w:val="00C24BEA"/>
    <w:rsid w:val="00C25538"/>
    <w:rsid w:val="00C26E78"/>
    <w:rsid w:val="00C278FE"/>
    <w:rsid w:val="00C27AF7"/>
    <w:rsid w:val="00C30D28"/>
    <w:rsid w:val="00C30F22"/>
    <w:rsid w:val="00C32EE4"/>
    <w:rsid w:val="00C32F20"/>
    <w:rsid w:val="00C34EF9"/>
    <w:rsid w:val="00C37608"/>
    <w:rsid w:val="00C4003F"/>
    <w:rsid w:val="00C40463"/>
    <w:rsid w:val="00C41C51"/>
    <w:rsid w:val="00C421C3"/>
    <w:rsid w:val="00C467B0"/>
    <w:rsid w:val="00C503B7"/>
    <w:rsid w:val="00C50669"/>
    <w:rsid w:val="00C539BB"/>
    <w:rsid w:val="00C545AB"/>
    <w:rsid w:val="00C55413"/>
    <w:rsid w:val="00C55528"/>
    <w:rsid w:val="00C56AA8"/>
    <w:rsid w:val="00C571BD"/>
    <w:rsid w:val="00C6199B"/>
    <w:rsid w:val="00C627A0"/>
    <w:rsid w:val="00C629A7"/>
    <w:rsid w:val="00C647C0"/>
    <w:rsid w:val="00C648CC"/>
    <w:rsid w:val="00C64E7D"/>
    <w:rsid w:val="00C651A5"/>
    <w:rsid w:val="00C66577"/>
    <w:rsid w:val="00C7177A"/>
    <w:rsid w:val="00C73D51"/>
    <w:rsid w:val="00C73EAF"/>
    <w:rsid w:val="00C74935"/>
    <w:rsid w:val="00C75534"/>
    <w:rsid w:val="00C77BD3"/>
    <w:rsid w:val="00C8079D"/>
    <w:rsid w:val="00C80F0A"/>
    <w:rsid w:val="00C82401"/>
    <w:rsid w:val="00C853C1"/>
    <w:rsid w:val="00C856DF"/>
    <w:rsid w:val="00C8729A"/>
    <w:rsid w:val="00C90BEE"/>
    <w:rsid w:val="00C9124E"/>
    <w:rsid w:val="00C94381"/>
    <w:rsid w:val="00C96D10"/>
    <w:rsid w:val="00CA02E7"/>
    <w:rsid w:val="00CA146C"/>
    <w:rsid w:val="00CA1D71"/>
    <w:rsid w:val="00CA3CF8"/>
    <w:rsid w:val="00CA43CA"/>
    <w:rsid w:val="00CA498A"/>
    <w:rsid w:val="00CA5053"/>
    <w:rsid w:val="00CA5DA9"/>
    <w:rsid w:val="00CA75CC"/>
    <w:rsid w:val="00CA75F3"/>
    <w:rsid w:val="00CB07CF"/>
    <w:rsid w:val="00CB10ED"/>
    <w:rsid w:val="00CB16DA"/>
    <w:rsid w:val="00CB3A48"/>
    <w:rsid w:val="00CB4397"/>
    <w:rsid w:val="00CB4C42"/>
    <w:rsid w:val="00CB54D4"/>
    <w:rsid w:val="00CB7856"/>
    <w:rsid w:val="00CC08C9"/>
    <w:rsid w:val="00CC0E3E"/>
    <w:rsid w:val="00CC21C4"/>
    <w:rsid w:val="00CC259E"/>
    <w:rsid w:val="00CC2AF5"/>
    <w:rsid w:val="00CC2E6A"/>
    <w:rsid w:val="00CC2F69"/>
    <w:rsid w:val="00CC3985"/>
    <w:rsid w:val="00CC3CB5"/>
    <w:rsid w:val="00CC4250"/>
    <w:rsid w:val="00CC6166"/>
    <w:rsid w:val="00CC63B1"/>
    <w:rsid w:val="00CD11EE"/>
    <w:rsid w:val="00CD1B6C"/>
    <w:rsid w:val="00CD39FD"/>
    <w:rsid w:val="00CD4673"/>
    <w:rsid w:val="00CD612F"/>
    <w:rsid w:val="00CD61E0"/>
    <w:rsid w:val="00CD784A"/>
    <w:rsid w:val="00CD7E25"/>
    <w:rsid w:val="00CE15AE"/>
    <w:rsid w:val="00CE277A"/>
    <w:rsid w:val="00CE3E82"/>
    <w:rsid w:val="00CE617C"/>
    <w:rsid w:val="00CE6456"/>
    <w:rsid w:val="00CF27A8"/>
    <w:rsid w:val="00CF2C7E"/>
    <w:rsid w:val="00CF3393"/>
    <w:rsid w:val="00CF455E"/>
    <w:rsid w:val="00CF4624"/>
    <w:rsid w:val="00CF5B51"/>
    <w:rsid w:val="00CF5BE5"/>
    <w:rsid w:val="00CF6A9A"/>
    <w:rsid w:val="00D00B0B"/>
    <w:rsid w:val="00D0154E"/>
    <w:rsid w:val="00D0171B"/>
    <w:rsid w:val="00D0473F"/>
    <w:rsid w:val="00D11132"/>
    <w:rsid w:val="00D14497"/>
    <w:rsid w:val="00D14F40"/>
    <w:rsid w:val="00D153AA"/>
    <w:rsid w:val="00D172FA"/>
    <w:rsid w:val="00D17CB8"/>
    <w:rsid w:val="00D20B96"/>
    <w:rsid w:val="00D20F8C"/>
    <w:rsid w:val="00D21995"/>
    <w:rsid w:val="00D21C5E"/>
    <w:rsid w:val="00D2204B"/>
    <w:rsid w:val="00D223F2"/>
    <w:rsid w:val="00D23F7C"/>
    <w:rsid w:val="00D260F4"/>
    <w:rsid w:val="00D31253"/>
    <w:rsid w:val="00D31658"/>
    <w:rsid w:val="00D31C7E"/>
    <w:rsid w:val="00D35847"/>
    <w:rsid w:val="00D35FCC"/>
    <w:rsid w:val="00D3679E"/>
    <w:rsid w:val="00D36F35"/>
    <w:rsid w:val="00D3708E"/>
    <w:rsid w:val="00D37C59"/>
    <w:rsid w:val="00D408FA"/>
    <w:rsid w:val="00D430F6"/>
    <w:rsid w:val="00D4486D"/>
    <w:rsid w:val="00D44B90"/>
    <w:rsid w:val="00D459F2"/>
    <w:rsid w:val="00D475D2"/>
    <w:rsid w:val="00D50621"/>
    <w:rsid w:val="00D50856"/>
    <w:rsid w:val="00D5138E"/>
    <w:rsid w:val="00D517B9"/>
    <w:rsid w:val="00D52F94"/>
    <w:rsid w:val="00D56A7C"/>
    <w:rsid w:val="00D57000"/>
    <w:rsid w:val="00D635D4"/>
    <w:rsid w:val="00D65298"/>
    <w:rsid w:val="00D65E51"/>
    <w:rsid w:val="00D704D2"/>
    <w:rsid w:val="00D706A2"/>
    <w:rsid w:val="00D713F1"/>
    <w:rsid w:val="00D7266D"/>
    <w:rsid w:val="00D757B2"/>
    <w:rsid w:val="00D77962"/>
    <w:rsid w:val="00D82F30"/>
    <w:rsid w:val="00D84CD9"/>
    <w:rsid w:val="00D85137"/>
    <w:rsid w:val="00D85677"/>
    <w:rsid w:val="00D85710"/>
    <w:rsid w:val="00D85AB5"/>
    <w:rsid w:val="00D863EF"/>
    <w:rsid w:val="00D87C26"/>
    <w:rsid w:val="00D91E0D"/>
    <w:rsid w:val="00D92CD6"/>
    <w:rsid w:val="00D9545C"/>
    <w:rsid w:val="00D97964"/>
    <w:rsid w:val="00DA1B81"/>
    <w:rsid w:val="00DA268A"/>
    <w:rsid w:val="00DA59BB"/>
    <w:rsid w:val="00DA611C"/>
    <w:rsid w:val="00DA6732"/>
    <w:rsid w:val="00DA71B9"/>
    <w:rsid w:val="00DB04F0"/>
    <w:rsid w:val="00DB07AF"/>
    <w:rsid w:val="00DB12DB"/>
    <w:rsid w:val="00DB1D8D"/>
    <w:rsid w:val="00DB3847"/>
    <w:rsid w:val="00DB3F10"/>
    <w:rsid w:val="00DB5464"/>
    <w:rsid w:val="00DB7239"/>
    <w:rsid w:val="00DC08A5"/>
    <w:rsid w:val="00DC0A11"/>
    <w:rsid w:val="00DC1965"/>
    <w:rsid w:val="00DC1FA9"/>
    <w:rsid w:val="00DC4EC5"/>
    <w:rsid w:val="00DC5B67"/>
    <w:rsid w:val="00DC7DE8"/>
    <w:rsid w:val="00DD0D55"/>
    <w:rsid w:val="00DD423D"/>
    <w:rsid w:val="00DD4B13"/>
    <w:rsid w:val="00DD62F7"/>
    <w:rsid w:val="00DD675B"/>
    <w:rsid w:val="00DD6CA9"/>
    <w:rsid w:val="00DD7531"/>
    <w:rsid w:val="00DE0F23"/>
    <w:rsid w:val="00DE3ABD"/>
    <w:rsid w:val="00DE4D59"/>
    <w:rsid w:val="00DF0D6E"/>
    <w:rsid w:val="00DF21DA"/>
    <w:rsid w:val="00DF38EB"/>
    <w:rsid w:val="00DF38F0"/>
    <w:rsid w:val="00DF3B01"/>
    <w:rsid w:val="00DF401D"/>
    <w:rsid w:val="00DF44BF"/>
    <w:rsid w:val="00DF7571"/>
    <w:rsid w:val="00DF77E9"/>
    <w:rsid w:val="00E0030F"/>
    <w:rsid w:val="00E0056E"/>
    <w:rsid w:val="00E00BF0"/>
    <w:rsid w:val="00E0114C"/>
    <w:rsid w:val="00E013E9"/>
    <w:rsid w:val="00E05442"/>
    <w:rsid w:val="00E05E3E"/>
    <w:rsid w:val="00E06A75"/>
    <w:rsid w:val="00E12124"/>
    <w:rsid w:val="00E12963"/>
    <w:rsid w:val="00E12A3E"/>
    <w:rsid w:val="00E13559"/>
    <w:rsid w:val="00E13CD9"/>
    <w:rsid w:val="00E14849"/>
    <w:rsid w:val="00E16313"/>
    <w:rsid w:val="00E1740E"/>
    <w:rsid w:val="00E21D94"/>
    <w:rsid w:val="00E22021"/>
    <w:rsid w:val="00E243B2"/>
    <w:rsid w:val="00E2496F"/>
    <w:rsid w:val="00E25839"/>
    <w:rsid w:val="00E26842"/>
    <w:rsid w:val="00E27955"/>
    <w:rsid w:val="00E3132F"/>
    <w:rsid w:val="00E31C9A"/>
    <w:rsid w:val="00E37002"/>
    <w:rsid w:val="00E37B97"/>
    <w:rsid w:val="00E37F7A"/>
    <w:rsid w:val="00E45517"/>
    <w:rsid w:val="00E470FC"/>
    <w:rsid w:val="00E50DA7"/>
    <w:rsid w:val="00E53BF7"/>
    <w:rsid w:val="00E540E7"/>
    <w:rsid w:val="00E54D23"/>
    <w:rsid w:val="00E5522F"/>
    <w:rsid w:val="00E5587D"/>
    <w:rsid w:val="00E563AB"/>
    <w:rsid w:val="00E56C72"/>
    <w:rsid w:val="00E575F6"/>
    <w:rsid w:val="00E57F47"/>
    <w:rsid w:val="00E61157"/>
    <w:rsid w:val="00E61A9F"/>
    <w:rsid w:val="00E67352"/>
    <w:rsid w:val="00E71060"/>
    <w:rsid w:val="00E71682"/>
    <w:rsid w:val="00E74669"/>
    <w:rsid w:val="00E75770"/>
    <w:rsid w:val="00E76D41"/>
    <w:rsid w:val="00E80C1F"/>
    <w:rsid w:val="00E82648"/>
    <w:rsid w:val="00E835B5"/>
    <w:rsid w:val="00E84134"/>
    <w:rsid w:val="00E84998"/>
    <w:rsid w:val="00E85B1D"/>
    <w:rsid w:val="00E85D07"/>
    <w:rsid w:val="00E87EBF"/>
    <w:rsid w:val="00E92DB9"/>
    <w:rsid w:val="00E9367B"/>
    <w:rsid w:val="00E9424D"/>
    <w:rsid w:val="00E9452C"/>
    <w:rsid w:val="00E94CB0"/>
    <w:rsid w:val="00E973F6"/>
    <w:rsid w:val="00EA072E"/>
    <w:rsid w:val="00EA19BD"/>
    <w:rsid w:val="00EA1D8A"/>
    <w:rsid w:val="00EA24F4"/>
    <w:rsid w:val="00EA275D"/>
    <w:rsid w:val="00EA60A7"/>
    <w:rsid w:val="00EA66D6"/>
    <w:rsid w:val="00EA7F57"/>
    <w:rsid w:val="00EB1E46"/>
    <w:rsid w:val="00EB2EB2"/>
    <w:rsid w:val="00EB34AC"/>
    <w:rsid w:val="00EB3597"/>
    <w:rsid w:val="00EB3BDE"/>
    <w:rsid w:val="00EB5E64"/>
    <w:rsid w:val="00EB604D"/>
    <w:rsid w:val="00EC22D7"/>
    <w:rsid w:val="00EC2BAC"/>
    <w:rsid w:val="00EC4E51"/>
    <w:rsid w:val="00EC7116"/>
    <w:rsid w:val="00ED14DD"/>
    <w:rsid w:val="00ED778C"/>
    <w:rsid w:val="00ED77AE"/>
    <w:rsid w:val="00EE0B40"/>
    <w:rsid w:val="00EE21D2"/>
    <w:rsid w:val="00EE487E"/>
    <w:rsid w:val="00EE568D"/>
    <w:rsid w:val="00EE586A"/>
    <w:rsid w:val="00EE604D"/>
    <w:rsid w:val="00EE773C"/>
    <w:rsid w:val="00EF1565"/>
    <w:rsid w:val="00EF1F11"/>
    <w:rsid w:val="00EF3A03"/>
    <w:rsid w:val="00EF3BA4"/>
    <w:rsid w:val="00EF3BB2"/>
    <w:rsid w:val="00EF52B5"/>
    <w:rsid w:val="00EF5B2E"/>
    <w:rsid w:val="00EF654F"/>
    <w:rsid w:val="00EF72ED"/>
    <w:rsid w:val="00EF7721"/>
    <w:rsid w:val="00EF7DDF"/>
    <w:rsid w:val="00F0090B"/>
    <w:rsid w:val="00F02B23"/>
    <w:rsid w:val="00F04C73"/>
    <w:rsid w:val="00F04DD3"/>
    <w:rsid w:val="00F05350"/>
    <w:rsid w:val="00F0606D"/>
    <w:rsid w:val="00F060A0"/>
    <w:rsid w:val="00F06BF8"/>
    <w:rsid w:val="00F11B13"/>
    <w:rsid w:val="00F13CE6"/>
    <w:rsid w:val="00F14CB3"/>
    <w:rsid w:val="00F16028"/>
    <w:rsid w:val="00F21C79"/>
    <w:rsid w:val="00F23EFD"/>
    <w:rsid w:val="00F24229"/>
    <w:rsid w:val="00F24FB7"/>
    <w:rsid w:val="00F26F6C"/>
    <w:rsid w:val="00F30BB0"/>
    <w:rsid w:val="00F316CE"/>
    <w:rsid w:val="00F35487"/>
    <w:rsid w:val="00F36C1C"/>
    <w:rsid w:val="00F36DE2"/>
    <w:rsid w:val="00F3773F"/>
    <w:rsid w:val="00F40A8D"/>
    <w:rsid w:val="00F47AEE"/>
    <w:rsid w:val="00F51627"/>
    <w:rsid w:val="00F52268"/>
    <w:rsid w:val="00F528E5"/>
    <w:rsid w:val="00F535FD"/>
    <w:rsid w:val="00F55257"/>
    <w:rsid w:val="00F5622B"/>
    <w:rsid w:val="00F56CDC"/>
    <w:rsid w:val="00F6052B"/>
    <w:rsid w:val="00F60B8B"/>
    <w:rsid w:val="00F6152D"/>
    <w:rsid w:val="00F61AED"/>
    <w:rsid w:val="00F624CF"/>
    <w:rsid w:val="00F6410A"/>
    <w:rsid w:val="00F73842"/>
    <w:rsid w:val="00F747F0"/>
    <w:rsid w:val="00F80D3F"/>
    <w:rsid w:val="00F84910"/>
    <w:rsid w:val="00F84FA6"/>
    <w:rsid w:val="00F8568D"/>
    <w:rsid w:val="00F91A5E"/>
    <w:rsid w:val="00F91EF0"/>
    <w:rsid w:val="00F92198"/>
    <w:rsid w:val="00F93201"/>
    <w:rsid w:val="00F9324B"/>
    <w:rsid w:val="00F95F8E"/>
    <w:rsid w:val="00F974A5"/>
    <w:rsid w:val="00F97F07"/>
    <w:rsid w:val="00FA64A1"/>
    <w:rsid w:val="00FA6ECF"/>
    <w:rsid w:val="00FB1C21"/>
    <w:rsid w:val="00FB4469"/>
    <w:rsid w:val="00FB517E"/>
    <w:rsid w:val="00FB6E85"/>
    <w:rsid w:val="00FC1A3C"/>
    <w:rsid w:val="00FC3A44"/>
    <w:rsid w:val="00FC5DFC"/>
    <w:rsid w:val="00FD2C4C"/>
    <w:rsid w:val="00FD4E5F"/>
    <w:rsid w:val="00FD5C06"/>
    <w:rsid w:val="00FE01EB"/>
    <w:rsid w:val="00FE12DA"/>
    <w:rsid w:val="00FE351F"/>
    <w:rsid w:val="00FE46A3"/>
    <w:rsid w:val="00FE52BF"/>
    <w:rsid w:val="00FF0589"/>
    <w:rsid w:val="00FF0A98"/>
    <w:rsid w:val="00FF0C72"/>
    <w:rsid w:val="00FF1792"/>
    <w:rsid w:val="00FF2051"/>
    <w:rsid w:val="00FF2D46"/>
    <w:rsid w:val="00FF3DCF"/>
    <w:rsid w:val="00FF42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C72"/>
    <w:pPr>
      <w:spacing w:line="240" w:lineRule="auto"/>
      <w:jc w:val="left"/>
    </w:pPr>
    <w:rPr>
      <w:rFonts w:ascii="Times New Roman" w:eastAsia="Times New Roman" w:hAnsi="Times New Roman" w:cs="Times New Roman"/>
      <w:sz w:val="24"/>
      <w:szCs w:val="24"/>
      <w:lang w:eastAsia="pt-BR"/>
    </w:rPr>
  </w:style>
  <w:style w:type="paragraph" w:styleId="Ttulo2">
    <w:name w:val="heading 2"/>
    <w:basedOn w:val="Normal"/>
    <w:next w:val="Normal"/>
    <w:link w:val="Ttulo2Char"/>
    <w:uiPriority w:val="9"/>
    <w:unhideWhenUsed/>
    <w:qFormat/>
    <w:rsid w:val="000414DF"/>
    <w:pPr>
      <w:keepNext/>
      <w:keepLines/>
      <w:spacing w:before="200"/>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paragraph" w:styleId="Pr-formataoHTML">
    <w:name w:val="HTML Preformatted"/>
    <w:basedOn w:val="Normal"/>
    <w:link w:val="Pr-formataoHTMLChar"/>
    <w:uiPriority w:val="99"/>
    <w:semiHidden/>
    <w:unhideWhenUsed/>
    <w:rsid w:val="0042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422244"/>
    <w:rPr>
      <w:rFonts w:ascii="Courier New" w:eastAsia="Times New Roman" w:hAnsi="Courier New" w:cs="Courier New"/>
      <w:sz w:val="20"/>
      <w:szCs w:val="20"/>
      <w:lang w:eastAsia="pt-BR"/>
    </w:rPr>
  </w:style>
  <w:style w:type="paragraph" w:styleId="NormalWeb">
    <w:name w:val="Normal (Web)"/>
    <w:basedOn w:val="Normal"/>
    <w:uiPriority w:val="99"/>
    <w:semiHidden/>
    <w:unhideWhenUsed/>
    <w:rsid w:val="003A7C11"/>
    <w:pPr>
      <w:spacing w:before="100" w:beforeAutospacing="1" w:after="100" w:afterAutospacing="1"/>
    </w:pPr>
  </w:style>
  <w:style w:type="table" w:styleId="Tabelacomgrade">
    <w:name w:val="Table Grid"/>
    <w:basedOn w:val="Tabelanormal"/>
    <w:uiPriority w:val="59"/>
    <w:rsid w:val="00505FE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5B7530"/>
    <w:rPr>
      <w:color w:val="808080"/>
    </w:rPr>
  </w:style>
  <w:style w:type="character" w:styleId="nfase">
    <w:name w:val="Emphasis"/>
    <w:basedOn w:val="Fontepargpadro"/>
    <w:uiPriority w:val="20"/>
    <w:qFormat/>
    <w:rsid w:val="009164CB"/>
    <w:rPr>
      <w:i/>
      <w:iCs/>
    </w:rPr>
  </w:style>
  <w:style w:type="character" w:styleId="CdigoHTML">
    <w:name w:val="HTML Code"/>
    <w:basedOn w:val="Fontepargpadro"/>
    <w:uiPriority w:val="99"/>
    <w:semiHidden/>
    <w:unhideWhenUsed/>
    <w:rsid w:val="006402BE"/>
    <w:rPr>
      <w:rFonts w:ascii="Courier New" w:eastAsia="Times New Roman" w:hAnsi="Courier New" w:cs="Courier New"/>
      <w:sz w:val="20"/>
      <w:szCs w:val="20"/>
    </w:rPr>
  </w:style>
  <w:style w:type="character" w:customStyle="1" w:styleId="pkg">
    <w:name w:val="pkg"/>
    <w:basedOn w:val="Fontepargpadro"/>
    <w:rsid w:val="00945169"/>
  </w:style>
  <w:style w:type="character" w:styleId="MenoPendente">
    <w:name w:val="Unresolved Mention"/>
    <w:basedOn w:val="Fontepargpadro"/>
    <w:uiPriority w:val="99"/>
    <w:semiHidden/>
    <w:unhideWhenUsed/>
    <w:rsid w:val="009319A6"/>
    <w:rPr>
      <w:color w:val="605E5C"/>
      <w:shd w:val="clear" w:color="auto" w:fill="E1DFDD"/>
    </w:rPr>
  </w:style>
  <w:style w:type="character" w:styleId="Nmerodepgina">
    <w:name w:val="page number"/>
    <w:basedOn w:val="Fontepargpadro"/>
    <w:uiPriority w:val="99"/>
    <w:semiHidden/>
    <w:unhideWhenUsed/>
    <w:rsid w:val="006E0C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4052">
      <w:bodyDiv w:val="1"/>
      <w:marLeft w:val="0"/>
      <w:marRight w:val="0"/>
      <w:marTop w:val="0"/>
      <w:marBottom w:val="0"/>
      <w:divBdr>
        <w:top w:val="none" w:sz="0" w:space="0" w:color="auto"/>
        <w:left w:val="none" w:sz="0" w:space="0" w:color="auto"/>
        <w:bottom w:val="none" w:sz="0" w:space="0" w:color="auto"/>
        <w:right w:val="none" w:sz="0" w:space="0" w:color="auto"/>
      </w:divBdr>
    </w:div>
    <w:div w:id="53547851">
      <w:bodyDiv w:val="1"/>
      <w:marLeft w:val="0"/>
      <w:marRight w:val="0"/>
      <w:marTop w:val="0"/>
      <w:marBottom w:val="0"/>
      <w:divBdr>
        <w:top w:val="none" w:sz="0" w:space="0" w:color="auto"/>
        <w:left w:val="none" w:sz="0" w:space="0" w:color="auto"/>
        <w:bottom w:val="none" w:sz="0" w:space="0" w:color="auto"/>
        <w:right w:val="none" w:sz="0" w:space="0" w:color="auto"/>
      </w:divBdr>
    </w:div>
    <w:div w:id="82647459">
      <w:bodyDiv w:val="1"/>
      <w:marLeft w:val="0"/>
      <w:marRight w:val="0"/>
      <w:marTop w:val="0"/>
      <w:marBottom w:val="0"/>
      <w:divBdr>
        <w:top w:val="none" w:sz="0" w:space="0" w:color="auto"/>
        <w:left w:val="none" w:sz="0" w:space="0" w:color="auto"/>
        <w:bottom w:val="none" w:sz="0" w:space="0" w:color="auto"/>
        <w:right w:val="none" w:sz="0" w:space="0" w:color="auto"/>
      </w:divBdr>
    </w:div>
    <w:div w:id="85419640">
      <w:bodyDiv w:val="1"/>
      <w:marLeft w:val="0"/>
      <w:marRight w:val="0"/>
      <w:marTop w:val="0"/>
      <w:marBottom w:val="0"/>
      <w:divBdr>
        <w:top w:val="none" w:sz="0" w:space="0" w:color="auto"/>
        <w:left w:val="none" w:sz="0" w:space="0" w:color="auto"/>
        <w:bottom w:val="none" w:sz="0" w:space="0" w:color="auto"/>
        <w:right w:val="none" w:sz="0" w:space="0" w:color="auto"/>
      </w:divBdr>
    </w:div>
    <w:div w:id="111874274">
      <w:bodyDiv w:val="1"/>
      <w:marLeft w:val="0"/>
      <w:marRight w:val="0"/>
      <w:marTop w:val="0"/>
      <w:marBottom w:val="0"/>
      <w:divBdr>
        <w:top w:val="none" w:sz="0" w:space="0" w:color="auto"/>
        <w:left w:val="none" w:sz="0" w:space="0" w:color="auto"/>
        <w:bottom w:val="none" w:sz="0" w:space="0" w:color="auto"/>
        <w:right w:val="none" w:sz="0" w:space="0" w:color="auto"/>
      </w:divBdr>
    </w:div>
    <w:div w:id="138573896">
      <w:bodyDiv w:val="1"/>
      <w:marLeft w:val="0"/>
      <w:marRight w:val="0"/>
      <w:marTop w:val="0"/>
      <w:marBottom w:val="0"/>
      <w:divBdr>
        <w:top w:val="none" w:sz="0" w:space="0" w:color="auto"/>
        <w:left w:val="none" w:sz="0" w:space="0" w:color="auto"/>
        <w:bottom w:val="none" w:sz="0" w:space="0" w:color="auto"/>
        <w:right w:val="none" w:sz="0" w:space="0" w:color="auto"/>
      </w:divBdr>
    </w:div>
    <w:div w:id="179437833">
      <w:bodyDiv w:val="1"/>
      <w:marLeft w:val="0"/>
      <w:marRight w:val="0"/>
      <w:marTop w:val="0"/>
      <w:marBottom w:val="0"/>
      <w:divBdr>
        <w:top w:val="none" w:sz="0" w:space="0" w:color="auto"/>
        <w:left w:val="none" w:sz="0" w:space="0" w:color="auto"/>
        <w:bottom w:val="none" w:sz="0" w:space="0" w:color="auto"/>
        <w:right w:val="none" w:sz="0" w:space="0" w:color="auto"/>
      </w:divBdr>
    </w:div>
    <w:div w:id="185095793">
      <w:bodyDiv w:val="1"/>
      <w:marLeft w:val="0"/>
      <w:marRight w:val="0"/>
      <w:marTop w:val="0"/>
      <w:marBottom w:val="0"/>
      <w:divBdr>
        <w:top w:val="none" w:sz="0" w:space="0" w:color="auto"/>
        <w:left w:val="none" w:sz="0" w:space="0" w:color="auto"/>
        <w:bottom w:val="none" w:sz="0" w:space="0" w:color="auto"/>
        <w:right w:val="none" w:sz="0" w:space="0" w:color="auto"/>
      </w:divBdr>
    </w:div>
    <w:div w:id="194974906">
      <w:bodyDiv w:val="1"/>
      <w:marLeft w:val="0"/>
      <w:marRight w:val="0"/>
      <w:marTop w:val="0"/>
      <w:marBottom w:val="0"/>
      <w:divBdr>
        <w:top w:val="none" w:sz="0" w:space="0" w:color="auto"/>
        <w:left w:val="none" w:sz="0" w:space="0" w:color="auto"/>
        <w:bottom w:val="none" w:sz="0" w:space="0" w:color="auto"/>
        <w:right w:val="none" w:sz="0" w:space="0" w:color="auto"/>
      </w:divBdr>
    </w:div>
    <w:div w:id="307052328">
      <w:bodyDiv w:val="1"/>
      <w:marLeft w:val="0"/>
      <w:marRight w:val="0"/>
      <w:marTop w:val="0"/>
      <w:marBottom w:val="0"/>
      <w:divBdr>
        <w:top w:val="none" w:sz="0" w:space="0" w:color="auto"/>
        <w:left w:val="none" w:sz="0" w:space="0" w:color="auto"/>
        <w:bottom w:val="none" w:sz="0" w:space="0" w:color="auto"/>
        <w:right w:val="none" w:sz="0" w:space="0" w:color="auto"/>
      </w:divBdr>
    </w:div>
    <w:div w:id="349768921">
      <w:bodyDiv w:val="1"/>
      <w:marLeft w:val="0"/>
      <w:marRight w:val="0"/>
      <w:marTop w:val="0"/>
      <w:marBottom w:val="0"/>
      <w:divBdr>
        <w:top w:val="none" w:sz="0" w:space="0" w:color="auto"/>
        <w:left w:val="none" w:sz="0" w:space="0" w:color="auto"/>
        <w:bottom w:val="none" w:sz="0" w:space="0" w:color="auto"/>
        <w:right w:val="none" w:sz="0" w:space="0" w:color="auto"/>
      </w:divBdr>
    </w:div>
    <w:div w:id="353776169">
      <w:bodyDiv w:val="1"/>
      <w:marLeft w:val="0"/>
      <w:marRight w:val="0"/>
      <w:marTop w:val="0"/>
      <w:marBottom w:val="0"/>
      <w:divBdr>
        <w:top w:val="none" w:sz="0" w:space="0" w:color="auto"/>
        <w:left w:val="none" w:sz="0" w:space="0" w:color="auto"/>
        <w:bottom w:val="none" w:sz="0" w:space="0" w:color="auto"/>
        <w:right w:val="none" w:sz="0" w:space="0" w:color="auto"/>
      </w:divBdr>
    </w:div>
    <w:div w:id="362443837">
      <w:bodyDiv w:val="1"/>
      <w:marLeft w:val="0"/>
      <w:marRight w:val="0"/>
      <w:marTop w:val="0"/>
      <w:marBottom w:val="0"/>
      <w:divBdr>
        <w:top w:val="none" w:sz="0" w:space="0" w:color="auto"/>
        <w:left w:val="none" w:sz="0" w:space="0" w:color="auto"/>
        <w:bottom w:val="none" w:sz="0" w:space="0" w:color="auto"/>
        <w:right w:val="none" w:sz="0" w:space="0" w:color="auto"/>
      </w:divBdr>
    </w:div>
    <w:div w:id="386756814">
      <w:bodyDiv w:val="1"/>
      <w:marLeft w:val="0"/>
      <w:marRight w:val="0"/>
      <w:marTop w:val="0"/>
      <w:marBottom w:val="0"/>
      <w:divBdr>
        <w:top w:val="none" w:sz="0" w:space="0" w:color="auto"/>
        <w:left w:val="none" w:sz="0" w:space="0" w:color="auto"/>
        <w:bottom w:val="none" w:sz="0" w:space="0" w:color="auto"/>
        <w:right w:val="none" w:sz="0" w:space="0" w:color="auto"/>
      </w:divBdr>
    </w:div>
    <w:div w:id="412122548">
      <w:bodyDiv w:val="1"/>
      <w:marLeft w:val="0"/>
      <w:marRight w:val="0"/>
      <w:marTop w:val="0"/>
      <w:marBottom w:val="0"/>
      <w:divBdr>
        <w:top w:val="none" w:sz="0" w:space="0" w:color="auto"/>
        <w:left w:val="none" w:sz="0" w:space="0" w:color="auto"/>
        <w:bottom w:val="none" w:sz="0" w:space="0" w:color="auto"/>
        <w:right w:val="none" w:sz="0" w:space="0" w:color="auto"/>
      </w:divBdr>
    </w:div>
    <w:div w:id="497111611">
      <w:bodyDiv w:val="1"/>
      <w:marLeft w:val="0"/>
      <w:marRight w:val="0"/>
      <w:marTop w:val="0"/>
      <w:marBottom w:val="0"/>
      <w:divBdr>
        <w:top w:val="none" w:sz="0" w:space="0" w:color="auto"/>
        <w:left w:val="none" w:sz="0" w:space="0" w:color="auto"/>
        <w:bottom w:val="none" w:sz="0" w:space="0" w:color="auto"/>
        <w:right w:val="none" w:sz="0" w:space="0" w:color="auto"/>
      </w:divBdr>
    </w:div>
    <w:div w:id="502358505">
      <w:bodyDiv w:val="1"/>
      <w:marLeft w:val="0"/>
      <w:marRight w:val="0"/>
      <w:marTop w:val="0"/>
      <w:marBottom w:val="0"/>
      <w:divBdr>
        <w:top w:val="none" w:sz="0" w:space="0" w:color="auto"/>
        <w:left w:val="none" w:sz="0" w:space="0" w:color="auto"/>
        <w:bottom w:val="none" w:sz="0" w:space="0" w:color="auto"/>
        <w:right w:val="none" w:sz="0" w:space="0" w:color="auto"/>
      </w:divBdr>
    </w:div>
    <w:div w:id="516235586">
      <w:bodyDiv w:val="1"/>
      <w:marLeft w:val="0"/>
      <w:marRight w:val="0"/>
      <w:marTop w:val="0"/>
      <w:marBottom w:val="0"/>
      <w:divBdr>
        <w:top w:val="none" w:sz="0" w:space="0" w:color="auto"/>
        <w:left w:val="none" w:sz="0" w:space="0" w:color="auto"/>
        <w:bottom w:val="none" w:sz="0" w:space="0" w:color="auto"/>
        <w:right w:val="none" w:sz="0" w:space="0" w:color="auto"/>
      </w:divBdr>
    </w:div>
    <w:div w:id="542791864">
      <w:bodyDiv w:val="1"/>
      <w:marLeft w:val="0"/>
      <w:marRight w:val="0"/>
      <w:marTop w:val="0"/>
      <w:marBottom w:val="0"/>
      <w:divBdr>
        <w:top w:val="none" w:sz="0" w:space="0" w:color="auto"/>
        <w:left w:val="none" w:sz="0" w:space="0" w:color="auto"/>
        <w:bottom w:val="none" w:sz="0" w:space="0" w:color="auto"/>
        <w:right w:val="none" w:sz="0" w:space="0" w:color="auto"/>
      </w:divBdr>
    </w:div>
    <w:div w:id="549070063">
      <w:bodyDiv w:val="1"/>
      <w:marLeft w:val="0"/>
      <w:marRight w:val="0"/>
      <w:marTop w:val="0"/>
      <w:marBottom w:val="0"/>
      <w:divBdr>
        <w:top w:val="none" w:sz="0" w:space="0" w:color="auto"/>
        <w:left w:val="none" w:sz="0" w:space="0" w:color="auto"/>
        <w:bottom w:val="none" w:sz="0" w:space="0" w:color="auto"/>
        <w:right w:val="none" w:sz="0" w:space="0" w:color="auto"/>
      </w:divBdr>
    </w:div>
    <w:div w:id="549609518">
      <w:bodyDiv w:val="1"/>
      <w:marLeft w:val="0"/>
      <w:marRight w:val="0"/>
      <w:marTop w:val="0"/>
      <w:marBottom w:val="0"/>
      <w:divBdr>
        <w:top w:val="none" w:sz="0" w:space="0" w:color="auto"/>
        <w:left w:val="none" w:sz="0" w:space="0" w:color="auto"/>
        <w:bottom w:val="none" w:sz="0" w:space="0" w:color="auto"/>
        <w:right w:val="none" w:sz="0" w:space="0" w:color="auto"/>
      </w:divBdr>
    </w:div>
    <w:div w:id="573780571">
      <w:bodyDiv w:val="1"/>
      <w:marLeft w:val="0"/>
      <w:marRight w:val="0"/>
      <w:marTop w:val="0"/>
      <w:marBottom w:val="0"/>
      <w:divBdr>
        <w:top w:val="none" w:sz="0" w:space="0" w:color="auto"/>
        <w:left w:val="none" w:sz="0" w:space="0" w:color="auto"/>
        <w:bottom w:val="none" w:sz="0" w:space="0" w:color="auto"/>
        <w:right w:val="none" w:sz="0" w:space="0" w:color="auto"/>
      </w:divBdr>
    </w:div>
    <w:div w:id="614410133">
      <w:bodyDiv w:val="1"/>
      <w:marLeft w:val="0"/>
      <w:marRight w:val="0"/>
      <w:marTop w:val="0"/>
      <w:marBottom w:val="0"/>
      <w:divBdr>
        <w:top w:val="none" w:sz="0" w:space="0" w:color="auto"/>
        <w:left w:val="none" w:sz="0" w:space="0" w:color="auto"/>
        <w:bottom w:val="none" w:sz="0" w:space="0" w:color="auto"/>
        <w:right w:val="none" w:sz="0" w:space="0" w:color="auto"/>
      </w:divBdr>
    </w:div>
    <w:div w:id="667289517">
      <w:bodyDiv w:val="1"/>
      <w:marLeft w:val="0"/>
      <w:marRight w:val="0"/>
      <w:marTop w:val="0"/>
      <w:marBottom w:val="0"/>
      <w:divBdr>
        <w:top w:val="none" w:sz="0" w:space="0" w:color="auto"/>
        <w:left w:val="none" w:sz="0" w:space="0" w:color="auto"/>
        <w:bottom w:val="none" w:sz="0" w:space="0" w:color="auto"/>
        <w:right w:val="none" w:sz="0" w:space="0" w:color="auto"/>
      </w:divBdr>
      <w:divsChild>
        <w:div w:id="1321617419">
          <w:marLeft w:val="0"/>
          <w:marRight w:val="0"/>
          <w:marTop w:val="0"/>
          <w:marBottom w:val="0"/>
          <w:divBdr>
            <w:top w:val="none" w:sz="0" w:space="0" w:color="auto"/>
            <w:left w:val="none" w:sz="0" w:space="0" w:color="auto"/>
            <w:bottom w:val="none" w:sz="0" w:space="0" w:color="auto"/>
            <w:right w:val="none" w:sz="0" w:space="0" w:color="auto"/>
          </w:divBdr>
        </w:div>
        <w:div w:id="1799493678">
          <w:marLeft w:val="0"/>
          <w:marRight w:val="0"/>
          <w:marTop w:val="0"/>
          <w:marBottom w:val="0"/>
          <w:divBdr>
            <w:top w:val="none" w:sz="0" w:space="0" w:color="auto"/>
            <w:left w:val="none" w:sz="0" w:space="0" w:color="auto"/>
            <w:bottom w:val="none" w:sz="0" w:space="0" w:color="auto"/>
            <w:right w:val="none" w:sz="0" w:space="0" w:color="auto"/>
          </w:divBdr>
        </w:div>
      </w:divsChild>
    </w:div>
    <w:div w:id="681468684">
      <w:bodyDiv w:val="1"/>
      <w:marLeft w:val="0"/>
      <w:marRight w:val="0"/>
      <w:marTop w:val="0"/>
      <w:marBottom w:val="0"/>
      <w:divBdr>
        <w:top w:val="none" w:sz="0" w:space="0" w:color="auto"/>
        <w:left w:val="none" w:sz="0" w:space="0" w:color="auto"/>
        <w:bottom w:val="none" w:sz="0" w:space="0" w:color="auto"/>
        <w:right w:val="none" w:sz="0" w:space="0" w:color="auto"/>
      </w:divBdr>
    </w:div>
    <w:div w:id="698969393">
      <w:bodyDiv w:val="1"/>
      <w:marLeft w:val="0"/>
      <w:marRight w:val="0"/>
      <w:marTop w:val="0"/>
      <w:marBottom w:val="0"/>
      <w:divBdr>
        <w:top w:val="none" w:sz="0" w:space="0" w:color="auto"/>
        <w:left w:val="none" w:sz="0" w:space="0" w:color="auto"/>
        <w:bottom w:val="none" w:sz="0" w:space="0" w:color="auto"/>
        <w:right w:val="none" w:sz="0" w:space="0" w:color="auto"/>
      </w:divBdr>
    </w:div>
    <w:div w:id="705371680">
      <w:bodyDiv w:val="1"/>
      <w:marLeft w:val="0"/>
      <w:marRight w:val="0"/>
      <w:marTop w:val="0"/>
      <w:marBottom w:val="0"/>
      <w:divBdr>
        <w:top w:val="none" w:sz="0" w:space="0" w:color="auto"/>
        <w:left w:val="none" w:sz="0" w:space="0" w:color="auto"/>
        <w:bottom w:val="none" w:sz="0" w:space="0" w:color="auto"/>
        <w:right w:val="none" w:sz="0" w:space="0" w:color="auto"/>
      </w:divBdr>
    </w:div>
    <w:div w:id="712727750">
      <w:bodyDiv w:val="1"/>
      <w:marLeft w:val="0"/>
      <w:marRight w:val="0"/>
      <w:marTop w:val="0"/>
      <w:marBottom w:val="0"/>
      <w:divBdr>
        <w:top w:val="none" w:sz="0" w:space="0" w:color="auto"/>
        <w:left w:val="none" w:sz="0" w:space="0" w:color="auto"/>
        <w:bottom w:val="none" w:sz="0" w:space="0" w:color="auto"/>
        <w:right w:val="none" w:sz="0" w:space="0" w:color="auto"/>
      </w:divBdr>
    </w:div>
    <w:div w:id="726684942">
      <w:bodyDiv w:val="1"/>
      <w:marLeft w:val="0"/>
      <w:marRight w:val="0"/>
      <w:marTop w:val="0"/>
      <w:marBottom w:val="0"/>
      <w:divBdr>
        <w:top w:val="none" w:sz="0" w:space="0" w:color="auto"/>
        <w:left w:val="none" w:sz="0" w:space="0" w:color="auto"/>
        <w:bottom w:val="none" w:sz="0" w:space="0" w:color="auto"/>
        <w:right w:val="none" w:sz="0" w:space="0" w:color="auto"/>
      </w:divBdr>
    </w:div>
    <w:div w:id="735204441">
      <w:bodyDiv w:val="1"/>
      <w:marLeft w:val="0"/>
      <w:marRight w:val="0"/>
      <w:marTop w:val="0"/>
      <w:marBottom w:val="0"/>
      <w:divBdr>
        <w:top w:val="none" w:sz="0" w:space="0" w:color="auto"/>
        <w:left w:val="none" w:sz="0" w:space="0" w:color="auto"/>
        <w:bottom w:val="none" w:sz="0" w:space="0" w:color="auto"/>
        <w:right w:val="none" w:sz="0" w:space="0" w:color="auto"/>
      </w:divBdr>
    </w:div>
    <w:div w:id="752287947">
      <w:bodyDiv w:val="1"/>
      <w:marLeft w:val="0"/>
      <w:marRight w:val="0"/>
      <w:marTop w:val="0"/>
      <w:marBottom w:val="0"/>
      <w:divBdr>
        <w:top w:val="none" w:sz="0" w:space="0" w:color="auto"/>
        <w:left w:val="none" w:sz="0" w:space="0" w:color="auto"/>
        <w:bottom w:val="none" w:sz="0" w:space="0" w:color="auto"/>
        <w:right w:val="none" w:sz="0" w:space="0" w:color="auto"/>
      </w:divBdr>
    </w:div>
    <w:div w:id="786240475">
      <w:bodyDiv w:val="1"/>
      <w:marLeft w:val="0"/>
      <w:marRight w:val="0"/>
      <w:marTop w:val="0"/>
      <w:marBottom w:val="0"/>
      <w:divBdr>
        <w:top w:val="none" w:sz="0" w:space="0" w:color="auto"/>
        <w:left w:val="none" w:sz="0" w:space="0" w:color="auto"/>
        <w:bottom w:val="none" w:sz="0" w:space="0" w:color="auto"/>
        <w:right w:val="none" w:sz="0" w:space="0" w:color="auto"/>
      </w:divBdr>
    </w:div>
    <w:div w:id="803935754">
      <w:bodyDiv w:val="1"/>
      <w:marLeft w:val="0"/>
      <w:marRight w:val="0"/>
      <w:marTop w:val="0"/>
      <w:marBottom w:val="0"/>
      <w:divBdr>
        <w:top w:val="none" w:sz="0" w:space="0" w:color="auto"/>
        <w:left w:val="none" w:sz="0" w:space="0" w:color="auto"/>
        <w:bottom w:val="none" w:sz="0" w:space="0" w:color="auto"/>
        <w:right w:val="none" w:sz="0" w:space="0" w:color="auto"/>
      </w:divBdr>
    </w:div>
    <w:div w:id="807210440">
      <w:bodyDiv w:val="1"/>
      <w:marLeft w:val="0"/>
      <w:marRight w:val="0"/>
      <w:marTop w:val="0"/>
      <w:marBottom w:val="0"/>
      <w:divBdr>
        <w:top w:val="none" w:sz="0" w:space="0" w:color="auto"/>
        <w:left w:val="none" w:sz="0" w:space="0" w:color="auto"/>
        <w:bottom w:val="none" w:sz="0" w:space="0" w:color="auto"/>
        <w:right w:val="none" w:sz="0" w:space="0" w:color="auto"/>
      </w:divBdr>
    </w:div>
    <w:div w:id="860238563">
      <w:bodyDiv w:val="1"/>
      <w:marLeft w:val="0"/>
      <w:marRight w:val="0"/>
      <w:marTop w:val="0"/>
      <w:marBottom w:val="0"/>
      <w:divBdr>
        <w:top w:val="none" w:sz="0" w:space="0" w:color="auto"/>
        <w:left w:val="none" w:sz="0" w:space="0" w:color="auto"/>
        <w:bottom w:val="none" w:sz="0" w:space="0" w:color="auto"/>
        <w:right w:val="none" w:sz="0" w:space="0" w:color="auto"/>
      </w:divBdr>
    </w:div>
    <w:div w:id="914779020">
      <w:bodyDiv w:val="1"/>
      <w:marLeft w:val="0"/>
      <w:marRight w:val="0"/>
      <w:marTop w:val="0"/>
      <w:marBottom w:val="0"/>
      <w:divBdr>
        <w:top w:val="none" w:sz="0" w:space="0" w:color="auto"/>
        <w:left w:val="none" w:sz="0" w:space="0" w:color="auto"/>
        <w:bottom w:val="none" w:sz="0" w:space="0" w:color="auto"/>
        <w:right w:val="none" w:sz="0" w:space="0" w:color="auto"/>
      </w:divBdr>
    </w:div>
    <w:div w:id="946276043">
      <w:bodyDiv w:val="1"/>
      <w:marLeft w:val="0"/>
      <w:marRight w:val="0"/>
      <w:marTop w:val="0"/>
      <w:marBottom w:val="0"/>
      <w:divBdr>
        <w:top w:val="none" w:sz="0" w:space="0" w:color="auto"/>
        <w:left w:val="none" w:sz="0" w:space="0" w:color="auto"/>
        <w:bottom w:val="none" w:sz="0" w:space="0" w:color="auto"/>
        <w:right w:val="none" w:sz="0" w:space="0" w:color="auto"/>
      </w:divBdr>
    </w:div>
    <w:div w:id="964848328">
      <w:bodyDiv w:val="1"/>
      <w:marLeft w:val="0"/>
      <w:marRight w:val="0"/>
      <w:marTop w:val="0"/>
      <w:marBottom w:val="0"/>
      <w:divBdr>
        <w:top w:val="none" w:sz="0" w:space="0" w:color="auto"/>
        <w:left w:val="none" w:sz="0" w:space="0" w:color="auto"/>
        <w:bottom w:val="none" w:sz="0" w:space="0" w:color="auto"/>
        <w:right w:val="none" w:sz="0" w:space="0" w:color="auto"/>
      </w:divBdr>
    </w:div>
    <w:div w:id="966856992">
      <w:bodyDiv w:val="1"/>
      <w:marLeft w:val="0"/>
      <w:marRight w:val="0"/>
      <w:marTop w:val="0"/>
      <w:marBottom w:val="0"/>
      <w:divBdr>
        <w:top w:val="none" w:sz="0" w:space="0" w:color="auto"/>
        <w:left w:val="none" w:sz="0" w:space="0" w:color="auto"/>
        <w:bottom w:val="none" w:sz="0" w:space="0" w:color="auto"/>
        <w:right w:val="none" w:sz="0" w:space="0" w:color="auto"/>
      </w:divBdr>
    </w:div>
    <w:div w:id="973830538">
      <w:bodyDiv w:val="1"/>
      <w:marLeft w:val="0"/>
      <w:marRight w:val="0"/>
      <w:marTop w:val="0"/>
      <w:marBottom w:val="0"/>
      <w:divBdr>
        <w:top w:val="none" w:sz="0" w:space="0" w:color="auto"/>
        <w:left w:val="none" w:sz="0" w:space="0" w:color="auto"/>
        <w:bottom w:val="none" w:sz="0" w:space="0" w:color="auto"/>
        <w:right w:val="none" w:sz="0" w:space="0" w:color="auto"/>
      </w:divBdr>
    </w:div>
    <w:div w:id="987250663">
      <w:bodyDiv w:val="1"/>
      <w:marLeft w:val="0"/>
      <w:marRight w:val="0"/>
      <w:marTop w:val="0"/>
      <w:marBottom w:val="0"/>
      <w:divBdr>
        <w:top w:val="none" w:sz="0" w:space="0" w:color="auto"/>
        <w:left w:val="none" w:sz="0" w:space="0" w:color="auto"/>
        <w:bottom w:val="none" w:sz="0" w:space="0" w:color="auto"/>
        <w:right w:val="none" w:sz="0" w:space="0" w:color="auto"/>
      </w:divBdr>
    </w:div>
    <w:div w:id="1017196497">
      <w:bodyDiv w:val="1"/>
      <w:marLeft w:val="0"/>
      <w:marRight w:val="0"/>
      <w:marTop w:val="0"/>
      <w:marBottom w:val="0"/>
      <w:divBdr>
        <w:top w:val="none" w:sz="0" w:space="0" w:color="auto"/>
        <w:left w:val="none" w:sz="0" w:space="0" w:color="auto"/>
        <w:bottom w:val="none" w:sz="0" w:space="0" w:color="auto"/>
        <w:right w:val="none" w:sz="0" w:space="0" w:color="auto"/>
      </w:divBdr>
    </w:div>
    <w:div w:id="1025904150">
      <w:bodyDiv w:val="1"/>
      <w:marLeft w:val="0"/>
      <w:marRight w:val="0"/>
      <w:marTop w:val="0"/>
      <w:marBottom w:val="0"/>
      <w:divBdr>
        <w:top w:val="none" w:sz="0" w:space="0" w:color="auto"/>
        <w:left w:val="none" w:sz="0" w:space="0" w:color="auto"/>
        <w:bottom w:val="none" w:sz="0" w:space="0" w:color="auto"/>
        <w:right w:val="none" w:sz="0" w:space="0" w:color="auto"/>
      </w:divBdr>
    </w:div>
    <w:div w:id="1075972296">
      <w:bodyDiv w:val="1"/>
      <w:marLeft w:val="0"/>
      <w:marRight w:val="0"/>
      <w:marTop w:val="0"/>
      <w:marBottom w:val="0"/>
      <w:divBdr>
        <w:top w:val="none" w:sz="0" w:space="0" w:color="auto"/>
        <w:left w:val="none" w:sz="0" w:space="0" w:color="auto"/>
        <w:bottom w:val="none" w:sz="0" w:space="0" w:color="auto"/>
        <w:right w:val="none" w:sz="0" w:space="0" w:color="auto"/>
      </w:divBdr>
    </w:div>
    <w:div w:id="1117988093">
      <w:bodyDiv w:val="1"/>
      <w:marLeft w:val="0"/>
      <w:marRight w:val="0"/>
      <w:marTop w:val="0"/>
      <w:marBottom w:val="0"/>
      <w:divBdr>
        <w:top w:val="none" w:sz="0" w:space="0" w:color="auto"/>
        <w:left w:val="none" w:sz="0" w:space="0" w:color="auto"/>
        <w:bottom w:val="none" w:sz="0" w:space="0" w:color="auto"/>
        <w:right w:val="none" w:sz="0" w:space="0" w:color="auto"/>
      </w:divBdr>
    </w:div>
    <w:div w:id="1137182012">
      <w:bodyDiv w:val="1"/>
      <w:marLeft w:val="0"/>
      <w:marRight w:val="0"/>
      <w:marTop w:val="0"/>
      <w:marBottom w:val="0"/>
      <w:divBdr>
        <w:top w:val="none" w:sz="0" w:space="0" w:color="auto"/>
        <w:left w:val="none" w:sz="0" w:space="0" w:color="auto"/>
        <w:bottom w:val="none" w:sz="0" w:space="0" w:color="auto"/>
        <w:right w:val="none" w:sz="0" w:space="0" w:color="auto"/>
      </w:divBdr>
      <w:divsChild>
        <w:div w:id="1941798061">
          <w:marLeft w:val="0"/>
          <w:marRight w:val="0"/>
          <w:marTop w:val="0"/>
          <w:marBottom w:val="0"/>
          <w:divBdr>
            <w:top w:val="none" w:sz="0" w:space="0" w:color="auto"/>
            <w:left w:val="none" w:sz="0" w:space="0" w:color="auto"/>
            <w:bottom w:val="none" w:sz="0" w:space="0" w:color="auto"/>
            <w:right w:val="none" w:sz="0" w:space="0" w:color="auto"/>
          </w:divBdr>
        </w:div>
        <w:div w:id="382170075">
          <w:marLeft w:val="0"/>
          <w:marRight w:val="0"/>
          <w:marTop w:val="0"/>
          <w:marBottom w:val="0"/>
          <w:divBdr>
            <w:top w:val="none" w:sz="0" w:space="0" w:color="auto"/>
            <w:left w:val="none" w:sz="0" w:space="0" w:color="auto"/>
            <w:bottom w:val="none" w:sz="0" w:space="0" w:color="auto"/>
            <w:right w:val="none" w:sz="0" w:space="0" w:color="auto"/>
          </w:divBdr>
        </w:div>
      </w:divsChild>
    </w:div>
    <w:div w:id="1195734125">
      <w:bodyDiv w:val="1"/>
      <w:marLeft w:val="0"/>
      <w:marRight w:val="0"/>
      <w:marTop w:val="0"/>
      <w:marBottom w:val="0"/>
      <w:divBdr>
        <w:top w:val="none" w:sz="0" w:space="0" w:color="auto"/>
        <w:left w:val="none" w:sz="0" w:space="0" w:color="auto"/>
        <w:bottom w:val="none" w:sz="0" w:space="0" w:color="auto"/>
        <w:right w:val="none" w:sz="0" w:space="0" w:color="auto"/>
      </w:divBdr>
    </w:div>
    <w:div w:id="1228611850">
      <w:bodyDiv w:val="1"/>
      <w:marLeft w:val="0"/>
      <w:marRight w:val="0"/>
      <w:marTop w:val="0"/>
      <w:marBottom w:val="0"/>
      <w:divBdr>
        <w:top w:val="none" w:sz="0" w:space="0" w:color="auto"/>
        <w:left w:val="none" w:sz="0" w:space="0" w:color="auto"/>
        <w:bottom w:val="none" w:sz="0" w:space="0" w:color="auto"/>
        <w:right w:val="none" w:sz="0" w:space="0" w:color="auto"/>
      </w:divBdr>
    </w:div>
    <w:div w:id="1230649464">
      <w:bodyDiv w:val="1"/>
      <w:marLeft w:val="0"/>
      <w:marRight w:val="0"/>
      <w:marTop w:val="0"/>
      <w:marBottom w:val="0"/>
      <w:divBdr>
        <w:top w:val="none" w:sz="0" w:space="0" w:color="auto"/>
        <w:left w:val="none" w:sz="0" w:space="0" w:color="auto"/>
        <w:bottom w:val="none" w:sz="0" w:space="0" w:color="auto"/>
        <w:right w:val="none" w:sz="0" w:space="0" w:color="auto"/>
      </w:divBdr>
    </w:div>
    <w:div w:id="1248685069">
      <w:bodyDiv w:val="1"/>
      <w:marLeft w:val="0"/>
      <w:marRight w:val="0"/>
      <w:marTop w:val="0"/>
      <w:marBottom w:val="0"/>
      <w:divBdr>
        <w:top w:val="none" w:sz="0" w:space="0" w:color="auto"/>
        <w:left w:val="none" w:sz="0" w:space="0" w:color="auto"/>
        <w:bottom w:val="none" w:sz="0" w:space="0" w:color="auto"/>
        <w:right w:val="none" w:sz="0" w:space="0" w:color="auto"/>
      </w:divBdr>
    </w:div>
    <w:div w:id="1248880982">
      <w:bodyDiv w:val="1"/>
      <w:marLeft w:val="0"/>
      <w:marRight w:val="0"/>
      <w:marTop w:val="0"/>
      <w:marBottom w:val="0"/>
      <w:divBdr>
        <w:top w:val="none" w:sz="0" w:space="0" w:color="auto"/>
        <w:left w:val="none" w:sz="0" w:space="0" w:color="auto"/>
        <w:bottom w:val="none" w:sz="0" w:space="0" w:color="auto"/>
        <w:right w:val="none" w:sz="0" w:space="0" w:color="auto"/>
      </w:divBdr>
    </w:div>
    <w:div w:id="1279948704">
      <w:bodyDiv w:val="1"/>
      <w:marLeft w:val="0"/>
      <w:marRight w:val="0"/>
      <w:marTop w:val="0"/>
      <w:marBottom w:val="0"/>
      <w:divBdr>
        <w:top w:val="none" w:sz="0" w:space="0" w:color="auto"/>
        <w:left w:val="none" w:sz="0" w:space="0" w:color="auto"/>
        <w:bottom w:val="none" w:sz="0" w:space="0" w:color="auto"/>
        <w:right w:val="none" w:sz="0" w:space="0" w:color="auto"/>
      </w:divBdr>
    </w:div>
    <w:div w:id="1294599605">
      <w:bodyDiv w:val="1"/>
      <w:marLeft w:val="0"/>
      <w:marRight w:val="0"/>
      <w:marTop w:val="0"/>
      <w:marBottom w:val="0"/>
      <w:divBdr>
        <w:top w:val="none" w:sz="0" w:space="0" w:color="auto"/>
        <w:left w:val="none" w:sz="0" w:space="0" w:color="auto"/>
        <w:bottom w:val="none" w:sz="0" w:space="0" w:color="auto"/>
        <w:right w:val="none" w:sz="0" w:space="0" w:color="auto"/>
      </w:divBdr>
    </w:div>
    <w:div w:id="1299455133">
      <w:bodyDiv w:val="1"/>
      <w:marLeft w:val="0"/>
      <w:marRight w:val="0"/>
      <w:marTop w:val="0"/>
      <w:marBottom w:val="0"/>
      <w:divBdr>
        <w:top w:val="none" w:sz="0" w:space="0" w:color="auto"/>
        <w:left w:val="none" w:sz="0" w:space="0" w:color="auto"/>
        <w:bottom w:val="none" w:sz="0" w:space="0" w:color="auto"/>
        <w:right w:val="none" w:sz="0" w:space="0" w:color="auto"/>
      </w:divBdr>
    </w:div>
    <w:div w:id="1316303334">
      <w:bodyDiv w:val="1"/>
      <w:marLeft w:val="0"/>
      <w:marRight w:val="0"/>
      <w:marTop w:val="0"/>
      <w:marBottom w:val="0"/>
      <w:divBdr>
        <w:top w:val="none" w:sz="0" w:space="0" w:color="auto"/>
        <w:left w:val="none" w:sz="0" w:space="0" w:color="auto"/>
        <w:bottom w:val="none" w:sz="0" w:space="0" w:color="auto"/>
        <w:right w:val="none" w:sz="0" w:space="0" w:color="auto"/>
      </w:divBdr>
    </w:div>
    <w:div w:id="1338533758">
      <w:bodyDiv w:val="1"/>
      <w:marLeft w:val="0"/>
      <w:marRight w:val="0"/>
      <w:marTop w:val="0"/>
      <w:marBottom w:val="0"/>
      <w:divBdr>
        <w:top w:val="none" w:sz="0" w:space="0" w:color="auto"/>
        <w:left w:val="none" w:sz="0" w:space="0" w:color="auto"/>
        <w:bottom w:val="none" w:sz="0" w:space="0" w:color="auto"/>
        <w:right w:val="none" w:sz="0" w:space="0" w:color="auto"/>
      </w:divBdr>
    </w:div>
    <w:div w:id="1384524702">
      <w:bodyDiv w:val="1"/>
      <w:marLeft w:val="0"/>
      <w:marRight w:val="0"/>
      <w:marTop w:val="0"/>
      <w:marBottom w:val="0"/>
      <w:divBdr>
        <w:top w:val="none" w:sz="0" w:space="0" w:color="auto"/>
        <w:left w:val="none" w:sz="0" w:space="0" w:color="auto"/>
        <w:bottom w:val="none" w:sz="0" w:space="0" w:color="auto"/>
        <w:right w:val="none" w:sz="0" w:space="0" w:color="auto"/>
      </w:divBdr>
    </w:div>
    <w:div w:id="1398432651">
      <w:bodyDiv w:val="1"/>
      <w:marLeft w:val="0"/>
      <w:marRight w:val="0"/>
      <w:marTop w:val="0"/>
      <w:marBottom w:val="0"/>
      <w:divBdr>
        <w:top w:val="none" w:sz="0" w:space="0" w:color="auto"/>
        <w:left w:val="none" w:sz="0" w:space="0" w:color="auto"/>
        <w:bottom w:val="none" w:sz="0" w:space="0" w:color="auto"/>
        <w:right w:val="none" w:sz="0" w:space="0" w:color="auto"/>
      </w:divBdr>
    </w:div>
    <w:div w:id="1462768885">
      <w:bodyDiv w:val="1"/>
      <w:marLeft w:val="0"/>
      <w:marRight w:val="0"/>
      <w:marTop w:val="0"/>
      <w:marBottom w:val="0"/>
      <w:divBdr>
        <w:top w:val="none" w:sz="0" w:space="0" w:color="auto"/>
        <w:left w:val="none" w:sz="0" w:space="0" w:color="auto"/>
        <w:bottom w:val="none" w:sz="0" w:space="0" w:color="auto"/>
        <w:right w:val="none" w:sz="0" w:space="0" w:color="auto"/>
      </w:divBdr>
    </w:div>
    <w:div w:id="1507552618">
      <w:bodyDiv w:val="1"/>
      <w:marLeft w:val="0"/>
      <w:marRight w:val="0"/>
      <w:marTop w:val="0"/>
      <w:marBottom w:val="0"/>
      <w:divBdr>
        <w:top w:val="none" w:sz="0" w:space="0" w:color="auto"/>
        <w:left w:val="none" w:sz="0" w:space="0" w:color="auto"/>
        <w:bottom w:val="none" w:sz="0" w:space="0" w:color="auto"/>
        <w:right w:val="none" w:sz="0" w:space="0" w:color="auto"/>
      </w:divBdr>
    </w:div>
    <w:div w:id="1559973417">
      <w:bodyDiv w:val="1"/>
      <w:marLeft w:val="0"/>
      <w:marRight w:val="0"/>
      <w:marTop w:val="0"/>
      <w:marBottom w:val="0"/>
      <w:divBdr>
        <w:top w:val="none" w:sz="0" w:space="0" w:color="auto"/>
        <w:left w:val="none" w:sz="0" w:space="0" w:color="auto"/>
        <w:bottom w:val="none" w:sz="0" w:space="0" w:color="auto"/>
        <w:right w:val="none" w:sz="0" w:space="0" w:color="auto"/>
      </w:divBdr>
    </w:div>
    <w:div w:id="1568226911">
      <w:bodyDiv w:val="1"/>
      <w:marLeft w:val="0"/>
      <w:marRight w:val="0"/>
      <w:marTop w:val="0"/>
      <w:marBottom w:val="0"/>
      <w:divBdr>
        <w:top w:val="none" w:sz="0" w:space="0" w:color="auto"/>
        <w:left w:val="none" w:sz="0" w:space="0" w:color="auto"/>
        <w:bottom w:val="none" w:sz="0" w:space="0" w:color="auto"/>
        <w:right w:val="none" w:sz="0" w:space="0" w:color="auto"/>
      </w:divBdr>
    </w:div>
    <w:div w:id="1573932254">
      <w:bodyDiv w:val="1"/>
      <w:marLeft w:val="0"/>
      <w:marRight w:val="0"/>
      <w:marTop w:val="0"/>
      <w:marBottom w:val="0"/>
      <w:divBdr>
        <w:top w:val="none" w:sz="0" w:space="0" w:color="auto"/>
        <w:left w:val="none" w:sz="0" w:space="0" w:color="auto"/>
        <w:bottom w:val="none" w:sz="0" w:space="0" w:color="auto"/>
        <w:right w:val="none" w:sz="0" w:space="0" w:color="auto"/>
      </w:divBdr>
    </w:div>
    <w:div w:id="1599025857">
      <w:bodyDiv w:val="1"/>
      <w:marLeft w:val="0"/>
      <w:marRight w:val="0"/>
      <w:marTop w:val="0"/>
      <w:marBottom w:val="0"/>
      <w:divBdr>
        <w:top w:val="none" w:sz="0" w:space="0" w:color="auto"/>
        <w:left w:val="none" w:sz="0" w:space="0" w:color="auto"/>
        <w:bottom w:val="none" w:sz="0" w:space="0" w:color="auto"/>
        <w:right w:val="none" w:sz="0" w:space="0" w:color="auto"/>
      </w:divBdr>
    </w:div>
    <w:div w:id="1621720592">
      <w:bodyDiv w:val="1"/>
      <w:marLeft w:val="0"/>
      <w:marRight w:val="0"/>
      <w:marTop w:val="0"/>
      <w:marBottom w:val="0"/>
      <w:divBdr>
        <w:top w:val="none" w:sz="0" w:space="0" w:color="auto"/>
        <w:left w:val="none" w:sz="0" w:space="0" w:color="auto"/>
        <w:bottom w:val="none" w:sz="0" w:space="0" w:color="auto"/>
        <w:right w:val="none" w:sz="0" w:space="0" w:color="auto"/>
      </w:divBdr>
      <w:divsChild>
        <w:div w:id="572735385">
          <w:marLeft w:val="0"/>
          <w:marRight w:val="0"/>
          <w:marTop w:val="75"/>
          <w:marBottom w:val="0"/>
          <w:divBdr>
            <w:top w:val="none" w:sz="0" w:space="0" w:color="auto"/>
            <w:left w:val="none" w:sz="0" w:space="0" w:color="auto"/>
            <w:bottom w:val="none" w:sz="0" w:space="0" w:color="auto"/>
            <w:right w:val="none" w:sz="0" w:space="0" w:color="auto"/>
          </w:divBdr>
          <w:divsChild>
            <w:div w:id="1743484517">
              <w:marLeft w:val="0"/>
              <w:marRight w:val="0"/>
              <w:marTop w:val="0"/>
              <w:marBottom w:val="0"/>
              <w:divBdr>
                <w:top w:val="none" w:sz="0" w:space="0" w:color="auto"/>
                <w:left w:val="none" w:sz="0" w:space="0" w:color="auto"/>
                <w:bottom w:val="none" w:sz="0" w:space="0" w:color="auto"/>
                <w:right w:val="none" w:sz="0" w:space="0" w:color="auto"/>
              </w:divBdr>
              <w:divsChild>
                <w:div w:id="218904753">
                  <w:marLeft w:val="0"/>
                  <w:marRight w:val="0"/>
                  <w:marTop w:val="0"/>
                  <w:marBottom w:val="0"/>
                  <w:divBdr>
                    <w:top w:val="none" w:sz="0" w:space="0" w:color="auto"/>
                    <w:left w:val="none" w:sz="0" w:space="0" w:color="auto"/>
                    <w:bottom w:val="none" w:sz="0" w:space="0" w:color="auto"/>
                    <w:right w:val="none" w:sz="0" w:space="0" w:color="auto"/>
                  </w:divBdr>
                  <w:divsChild>
                    <w:div w:id="24938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45999">
          <w:marLeft w:val="0"/>
          <w:marRight w:val="0"/>
          <w:marTop w:val="0"/>
          <w:marBottom w:val="0"/>
          <w:divBdr>
            <w:top w:val="none" w:sz="0" w:space="0" w:color="auto"/>
            <w:left w:val="none" w:sz="0" w:space="0" w:color="auto"/>
            <w:bottom w:val="none" w:sz="0" w:space="0" w:color="auto"/>
            <w:right w:val="none" w:sz="0" w:space="0" w:color="auto"/>
          </w:divBdr>
          <w:divsChild>
            <w:div w:id="1376655137">
              <w:marLeft w:val="0"/>
              <w:marRight w:val="0"/>
              <w:marTop w:val="0"/>
              <w:marBottom w:val="0"/>
              <w:divBdr>
                <w:top w:val="none" w:sz="0" w:space="0" w:color="auto"/>
                <w:left w:val="none" w:sz="0" w:space="0" w:color="auto"/>
                <w:bottom w:val="none" w:sz="0" w:space="0" w:color="auto"/>
                <w:right w:val="none" w:sz="0" w:space="0" w:color="auto"/>
              </w:divBdr>
              <w:divsChild>
                <w:div w:id="2048019610">
                  <w:marLeft w:val="9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35063007">
      <w:bodyDiv w:val="1"/>
      <w:marLeft w:val="0"/>
      <w:marRight w:val="0"/>
      <w:marTop w:val="0"/>
      <w:marBottom w:val="0"/>
      <w:divBdr>
        <w:top w:val="none" w:sz="0" w:space="0" w:color="auto"/>
        <w:left w:val="none" w:sz="0" w:space="0" w:color="auto"/>
        <w:bottom w:val="none" w:sz="0" w:space="0" w:color="auto"/>
        <w:right w:val="none" w:sz="0" w:space="0" w:color="auto"/>
      </w:divBdr>
    </w:div>
    <w:div w:id="1741322067">
      <w:bodyDiv w:val="1"/>
      <w:marLeft w:val="0"/>
      <w:marRight w:val="0"/>
      <w:marTop w:val="0"/>
      <w:marBottom w:val="0"/>
      <w:divBdr>
        <w:top w:val="none" w:sz="0" w:space="0" w:color="auto"/>
        <w:left w:val="none" w:sz="0" w:space="0" w:color="auto"/>
        <w:bottom w:val="none" w:sz="0" w:space="0" w:color="auto"/>
        <w:right w:val="none" w:sz="0" w:space="0" w:color="auto"/>
      </w:divBdr>
    </w:div>
    <w:div w:id="1771854216">
      <w:bodyDiv w:val="1"/>
      <w:marLeft w:val="0"/>
      <w:marRight w:val="0"/>
      <w:marTop w:val="0"/>
      <w:marBottom w:val="0"/>
      <w:divBdr>
        <w:top w:val="none" w:sz="0" w:space="0" w:color="auto"/>
        <w:left w:val="none" w:sz="0" w:space="0" w:color="auto"/>
        <w:bottom w:val="none" w:sz="0" w:space="0" w:color="auto"/>
        <w:right w:val="none" w:sz="0" w:space="0" w:color="auto"/>
      </w:divBdr>
    </w:div>
    <w:div w:id="1797867026">
      <w:bodyDiv w:val="1"/>
      <w:marLeft w:val="0"/>
      <w:marRight w:val="0"/>
      <w:marTop w:val="0"/>
      <w:marBottom w:val="0"/>
      <w:divBdr>
        <w:top w:val="none" w:sz="0" w:space="0" w:color="auto"/>
        <w:left w:val="none" w:sz="0" w:space="0" w:color="auto"/>
        <w:bottom w:val="none" w:sz="0" w:space="0" w:color="auto"/>
        <w:right w:val="none" w:sz="0" w:space="0" w:color="auto"/>
      </w:divBdr>
    </w:div>
    <w:div w:id="1888685053">
      <w:bodyDiv w:val="1"/>
      <w:marLeft w:val="0"/>
      <w:marRight w:val="0"/>
      <w:marTop w:val="0"/>
      <w:marBottom w:val="0"/>
      <w:divBdr>
        <w:top w:val="none" w:sz="0" w:space="0" w:color="auto"/>
        <w:left w:val="none" w:sz="0" w:space="0" w:color="auto"/>
        <w:bottom w:val="none" w:sz="0" w:space="0" w:color="auto"/>
        <w:right w:val="none" w:sz="0" w:space="0" w:color="auto"/>
      </w:divBdr>
    </w:div>
    <w:div w:id="1897470643">
      <w:bodyDiv w:val="1"/>
      <w:marLeft w:val="0"/>
      <w:marRight w:val="0"/>
      <w:marTop w:val="0"/>
      <w:marBottom w:val="0"/>
      <w:divBdr>
        <w:top w:val="none" w:sz="0" w:space="0" w:color="auto"/>
        <w:left w:val="none" w:sz="0" w:space="0" w:color="auto"/>
        <w:bottom w:val="none" w:sz="0" w:space="0" w:color="auto"/>
        <w:right w:val="none" w:sz="0" w:space="0" w:color="auto"/>
      </w:divBdr>
    </w:div>
    <w:div w:id="1950549632">
      <w:bodyDiv w:val="1"/>
      <w:marLeft w:val="0"/>
      <w:marRight w:val="0"/>
      <w:marTop w:val="0"/>
      <w:marBottom w:val="0"/>
      <w:divBdr>
        <w:top w:val="none" w:sz="0" w:space="0" w:color="auto"/>
        <w:left w:val="none" w:sz="0" w:space="0" w:color="auto"/>
        <w:bottom w:val="none" w:sz="0" w:space="0" w:color="auto"/>
        <w:right w:val="none" w:sz="0" w:space="0" w:color="auto"/>
      </w:divBdr>
    </w:div>
    <w:div w:id="1954095768">
      <w:bodyDiv w:val="1"/>
      <w:marLeft w:val="0"/>
      <w:marRight w:val="0"/>
      <w:marTop w:val="0"/>
      <w:marBottom w:val="0"/>
      <w:divBdr>
        <w:top w:val="none" w:sz="0" w:space="0" w:color="auto"/>
        <w:left w:val="none" w:sz="0" w:space="0" w:color="auto"/>
        <w:bottom w:val="none" w:sz="0" w:space="0" w:color="auto"/>
        <w:right w:val="none" w:sz="0" w:space="0" w:color="auto"/>
      </w:divBdr>
    </w:div>
    <w:div w:id="1959607505">
      <w:bodyDiv w:val="1"/>
      <w:marLeft w:val="0"/>
      <w:marRight w:val="0"/>
      <w:marTop w:val="0"/>
      <w:marBottom w:val="0"/>
      <w:divBdr>
        <w:top w:val="none" w:sz="0" w:space="0" w:color="auto"/>
        <w:left w:val="none" w:sz="0" w:space="0" w:color="auto"/>
        <w:bottom w:val="none" w:sz="0" w:space="0" w:color="auto"/>
        <w:right w:val="none" w:sz="0" w:space="0" w:color="auto"/>
      </w:divBdr>
    </w:div>
    <w:div w:id="2003004517">
      <w:bodyDiv w:val="1"/>
      <w:marLeft w:val="0"/>
      <w:marRight w:val="0"/>
      <w:marTop w:val="0"/>
      <w:marBottom w:val="0"/>
      <w:divBdr>
        <w:top w:val="none" w:sz="0" w:space="0" w:color="auto"/>
        <w:left w:val="none" w:sz="0" w:space="0" w:color="auto"/>
        <w:bottom w:val="none" w:sz="0" w:space="0" w:color="auto"/>
        <w:right w:val="none" w:sz="0" w:space="0" w:color="auto"/>
      </w:divBdr>
    </w:div>
    <w:div w:id="2074233731">
      <w:bodyDiv w:val="1"/>
      <w:marLeft w:val="0"/>
      <w:marRight w:val="0"/>
      <w:marTop w:val="0"/>
      <w:marBottom w:val="0"/>
      <w:divBdr>
        <w:top w:val="none" w:sz="0" w:space="0" w:color="auto"/>
        <w:left w:val="none" w:sz="0" w:space="0" w:color="auto"/>
        <w:bottom w:val="none" w:sz="0" w:space="0" w:color="auto"/>
        <w:right w:val="none" w:sz="0" w:space="0" w:color="auto"/>
      </w:divBdr>
    </w:div>
    <w:div w:id="2110851995">
      <w:bodyDiv w:val="1"/>
      <w:marLeft w:val="0"/>
      <w:marRight w:val="0"/>
      <w:marTop w:val="0"/>
      <w:marBottom w:val="0"/>
      <w:divBdr>
        <w:top w:val="none" w:sz="0" w:space="0" w:color="auto"/>
        <w:left w:val="none" w:sz="0" w:space="0" w:color="auto"/>
        <w:bottom w:val="none" w:sz="0" w:space="0" w:color="auto"/>
        <w:right w:val="none" w:sz="0" w:space="0" w:color="auto"/>
      </w:divBdr>
    </w:div>
    <w:div w:id="212920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footer" Target="footer5.xml"/><Relationship Id="rId20" Type="http://schemas.openxmlformats.org/officeDocument/2006/relationships/image" Target="media/image10.png"/><Relationship Id="rId41" Type="http://schemas.openxmlformats.org/officeDocument/2006/relationships/image" Target="media/image3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TotalTime>
  <Pages>29</Pages>
  <Words>6617</Words>
  <Characters>35733</Characters>
  <Application>Microsoft Office Word</Application>
  <DocSecurity>0</DocSecurity>
  <Lines>297</Lines>
  <Paragraphs>84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Emerson Batista</cp:lastModifiedBy>
  <cp:revision>965</cp:revision>
  <cp:lastPrinted>2022-05-16T23:21:00Z</cp:lastPrinted>
  <dcterms:created xsi:type="dcterms:W3CDTF">2022-02-22T18:12:00Z</dcterms:created>
  <dcterms:modified xsi:type="dcterms:W3CDTF">2022-05-17T00:05:00Z</dcterms:modified>
</cp:coreProperties>
</file>