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3864"/>
          <w:sz w:val="72"/>
        </w:rPr>
        <w:t>Petty Cash</w:t>
      </w:r>
    </w:p>
    <w:p>
      <w:pPr>
        <w:pBdr>
          <w:bottom w:val="single" w:sz="12" w:space="12" w:color="2E75B6"/>
        </w:pBdr>
      </w:pPr>
      <w:r>
        <w:rPr>
          <w:color w:val="2E75B6"/>
          <w:sz w:val="48"/>
        </w:rPr>
        <w:t>User Manual</w:t>
      </w:r>
    </w:p>
    <w:p>
      <w:pPr>
        <w:spacing w:after="120"/>
      </w:pPr>
      <w:r>
        <w:rPr>
          <w:b w:val="0"/>
        </w:rPr>
        <w:t>Configuration, expense entry, approval, daily closing and reports</w:t>
      </w:r>
    </w:p>
    <w:p>
      <w:pPr>
        <w:spacing w:after="120"/>
      </w:pPr>
      <w:r>
        <w:rPr>
          <w:b w:val="0"/>
        </w:rPr>
        <w:t xml:space="preserve">Menu: </w:t>
      </w:r>
      <w:r>
        <w:rPr>
          <w:b/>
        </w:rPr>
        <w:t>Utility &gt; Accounts</w:t>
      </w:r>
    </w:p>
    <w:p/>
    <w:p/>
    <w:p/>
    <w:p/>
    <w:p/>
    <w:p/>
    <w:p/>
    <w:p/>
    <w:p/>
    <w:p/>
    <w:p/>
    <w:p/>
    <w:p/>
    <w:p/>
    <w:p>
      <w:r>
        <w:rPr>
          <w:b w:val="0"/>
          <w:color w:val="7F7F7F"/>
          <w:sz w:val="19"/>
        </w:rPr>
        <w:t>eClinicPlus+ EMR  |  Accounts module  |  Version 1.0  |  October 2026</w:t>
      </w:r>
    </w:p>
    <w:p>
      <w:r>
        <w:br w:type="page"/>
      </w:r>
    </w:p>
    <w:p>
      <w:r>
        <w:rPr>
          <w:b/>
          <w:color w:val="1F3864"/>
          <w:sz w:val="32"/>
        </w:rPr>
        <w:t>Contents</w:t>
      </w:r>
    </w:p>
    <w:p>
      <w:r>
        <w:fldChar w:fldCharType="begin"/>
        <w:instrText xml:space="preserve">TOC \o "1-2" \h \z \u</w:instrText>
        <w:fldChar w:fldCharType="separate"/>
      </w:r>
    </w:p>
    <w:p>
      <w:pPr>
        <w:spacing w:after="60" w:before="120"/>
        <w:ind w:left="0"/>
      </w:pPr>
      <w:r>
        <w:rPr>
          <w:b/>
        </w:rPr>
        <w:t>1. How petty cash works</w:t>
      </w:r>
    </w:p>
    <w:p>
      <w:pPr>
        <w:spacing w:after="40"/>
        <w:ind w:left="397"/>
      </w:pPr>
      <w:r>
        <w:rPr>
          <w:b w:val="0"/>
        </w:rPr>
        <w:t>The cycle</w:t>
      </w:r>
    </w:p>
    <w:p>
      <w:pPr>
        <w:spacing w:after="40"/>
        <w:ind w:left="397"/>
      </w:pPr>
      <w:r>
        <w:rPr>
          <w:b w:val="0"/>
        </w:rPr>
        <w:t>Who does what</w:t>
      </w:r>
    </w:p>
    <w:p>
      <w:pPr>
        <w:spacing w:after="40"/>
        <w:ind w:left="397"/>
      </w:pPr>
      <w:r>
        <w:rPr>
          <w:b w:val="0"/>
        </w:rPr>
        <w:t>Where to find the screens</w:t>
      </w:r>
    </w:p>
    <w:p>
      <w:pPr>
        <w:spacing w:after="60" w:before="120"/>
        <w:ind w:left="0"/>
      </w:pPr>
      <w:r>
        <w:rPr>
          <w:b/>
        </w:rPr>
        <w:t>2. One-time configuration</w:t>
      </w:r>
    </w:p>
    <w:p>
      <w:pPr>
        <w:spacing w:after="40"/>
        <w:ind w:left="397"/>
      </w:pPr>
      <w:r>
        <w:rPr>
          <w:b w:val="0"/>
        </w:rPr>
        <w:t>Step 1: Give users their permissions</w:t>
      </w:r>
    </w:p>
    <w:p>
      <w:pPr>
        <w:spacing w:after="40"/>
        <w:ind w:left="397"/>
      </w:pPr>
      <w:r>
        <w:rPr>
          <w:b w:val="0"/>
        </w:rPr>
        <w:t>Step 2: Set the rules (Accounts Settings)</w:t>
      </w:r>
    </w:p>
    <w:p>
      <w:pPr>
        <w:spacing w:after="40"/>
        <w:ind w:left="397"/>
      </w:pPr>
      <w:r>
        <w:rPr>
          <w:b w:val="0"/>
        </w:rPr>
        <w:t>Step 3: Check the expense heads</w:t>
      </w:r>
    </w:p>
    <w:p>
      <w:pPr>
        <w:spacing w:after="40"/>
        <w:ind w:left="397"/>
      </w:pPr>
      <w:r>
        <w:rPr>
          <w:b w:val="0"/>
        </w:rPr>
        <w:t>Step 4: Add regular payees (optional)</w:t>
      </w:r>
    </w:p>
    <w:p>
      <w:pPr>
        <w:spacing w:after="40"/>
        <w:ind w:left="397"/>
      </w:pPr>
      <w:r>
        <w:rPr>
          <w:b w:val="0"/>
        </w:rPr>
        <w:t>Step 5: Create the counter and issue its float</w:t>
      </w:r>
    </w:p>
    <w:p>
      <w:pPr>
        <w:spacing w:after="60" w:before="120"/>
        <w:ind w:left="0"/>
      </w:pPr>
      <w:r>
        <w:rPr>
          <w:b/>
        </w:rPr>
        <w:t>3. Entering a petty expense</w:t>
      </w:r>
    </w:p>
    <w:p>
      <w:pPr>
        <w:spacing w:after="40"/>
        <w:ind w:left="397"/>
      </w:pPr>
      <w:r>
        <w:rPr>
          <w:b w:val="0"/>
        </w:rPr>
        <w:t>What happens on save</w:t>
      </w:r>
    </w:p>
    <w:p>
      <w:pPr>
        <w:spacing w:after="40"/>
        <w:ind w:left="397"/>
      </w:pPr>
      <w:r>
        <w:rPr>
          <w:b w:val="0"/>
        </w:rPr>
        <w:t>Attaching bills</w:t>
      </w:r>
    </w:p>
    <w:p>
      <w:pPr>
        <w:spacing w:after="40"/>
        <w:ind w:left="397"/>
      </w:pPr>
      <w:r>
        <w:rPr>
          <w:b w:val="0"/>
        </w:rPr>
        <w:t>Bills with GST (only if the GST setting is on)</w:t>
      </w:r>
    </w:p>
    <w:p>
      <w:pPr>
        <w:spacing w:after="40"/>
        <w:ind w:left="397"/>
      </w:pPr>
      <w:r>
        <w:rPr>
          <w:b w:val="0"/>
        </w:rPr>
        <w:t>Status of an expense</w:t>
      </w:r>
    </w:p>
    <w:p>
      <w:pPr>
        <w:spacing w:after="40"/>
        <w:ind w:left="397"/>
      </w:pPr>
      <w:r>
        <w:rPr>
          <w:b w:val="0"/>
        </w:rPr>
        <w:t>Printing the voucher</w:t>
      </w:r>
    </w:p>
    <w:p>
      <w:pPr>
        <w:spacing w:after="60" w:before="120"/>
        <w:ind w:left="0"/>
      </w:pPr>
      <w:r>
        <w:rPr>
          <w:b/>
        </w:rPr>
        <w:t>4. Approving, rejecting and cancelling</w:t>
      </w:r>
    </w:p>
    <w:p>
      <w:pPr>
        <w:spacing w:after="40"/>
        <w:ind w:left="397"/>
      </w:pPr>
      <w:r>
        <w:rPr>
          <w:b w:val="0"/>
        </w:rPr>
        <w:t>Finding expenses that are waiting</w:t>
      </w:r>
    </w:p>
    <w:p>
      <w:pPr>
        <w:spacing w:after="40"/>
        <w:ind w:left="397"/>
      </w:pPr>
      <w:r>
        <w:rPr>
          <w:b w:val="0"/>
        </w:rPr>
        <w:t>To approve</w:t>
      </w:r>
    </w:p>
    <w:p>
      <w:pPr>
        <w:spacing w:after="40"/>
        <w:ind w:left="397"/>
      </w:pPr>
      <w:r>
        <w:rPr>
          <w:b w:val="0"/>
        </w:rPr>
        <w:t>To reject</w:t>
      </w:r>
    </w:p>
    <w:p>
      <w:pPr>
        <w:spacing w:after="40"/>
        <w:ind w:left="397"/>
      </w:pPr>
      <w:r>
        <w:rPr>
          <w:b w:val="0"/>
        </w:rPr>
        <w:t>To cancel an expense</w:t>
      </w:r>
    </w:p>
    <w:p>
      <w:pPr>
        <w:spacing w:after="60" w:before="120"/>
        <w:ind w:left="0"/>
      </w:pPr>
      <w:r>
        <w:rPr>
          <w:b/>
        </w:rPr>
        <w:t>5. Replenishing and returning the float</w:t>
      </w:r>
    </w:p>
    <w:p>
      <w:pPr>
        <w:spacing w:after="40"/>
        <w:ind w:left="397"/>
      </w:pPr>
      <w:r>
        <w:rPr>
          <w:b w:val="0"/>
        </w:rPr>
        <w:t>To replenish a counter</w:t>
      </w:r>
    </w:p>
    <w:p>
      <w:pPr>
        <w:spacing w:after="40"/>
        <w:ind w:left="397"/>
      </w:pPr>
      <w:r>
        <w:rPr>
          <w:b w:val="0"/>
        </w:rPr>
        <w:t>To return cash from a counter</w:t>
      </w:r>
    </w:p>
    <w:p>
      <w:pPr>
        <w:spacing w:after="40"/>
        <w:ind w:left="397"/>
      </w:pPr>
      <w:r>
        <w:rPr>
          <w:b w:val="0"/>
        </w:rPr>
        <w:t>Rules</w:t>
      </w:r>
    </w:p>
    <w:p>
      <w:pPr>
        <w:spacing w:after="60" w:before="120"/>
        <w:ind w:left="0"/>
      </w:pPr>
      <w:r>
        <w:rPr>
          <w:b/>
        </w:rPr>
        <w:t>6. Daily closing</w:t>
      </w:r>
    </w:p>
    <w:p>
      <w:pPr>
        <w:spacing w:after="40"/>
        <w:ind w:left="397"/>
      </w:pPr>
      <w:r>
        <w:rPr>
          <w:b w:val="0"/>
        </w:rPr>
        <w:t>What closing does</w:t>
      </w:r>
    </w:p>
    <w:p>
      <w:pPr>
        <w:spacing w:after="60" w:before="120"/>
        <w:ind w:left="0"/>
      </w:pPr>
      <w:r>
        <w:rPr>
          <w:b/>
        </w:rPr>
        <w:t>7. Locking the books of a branch</w:t>
      </w:r>
    </w:p>
    <w:p>
      <w:pPr>
        <w:spacing w:after="60" w:before="120"/>
        <w:ind w:left="0"/>
      </w:pPr>
      <w:r>
        <w:rPr>
          <w:b/>
        </w:rPr>
        <w:t>8. Reports</w:t>
      </w:r>
    </w:p>
    <w:p>
      <w:pPr>
        <w:spacing w:after="40"/>
        <w:ind w:left="397"/>
      </w:pPr>
      <w:r>
        <w:rPr>
          <w:b w:val="0"/>
        </w:rPr>
        <w:t>Reading the Petty Cash Book</w:t>
      </w:r>
    </w:p>
    <w:p>
      <w:pPr>
        <w:spacing w:after="40"/>
        <w:ind w:left="397"/>
      </w:pPr>
      <w:r>
        <w:rPr>
          <w:b w:val="0"/>
        </w:rPr>
        <w:t>Month-end checklist</w:t>
      </w:r>
    </w:p>
    <w:p>
      <w:pPr>
        <w:spacing w:after="60" w:before="120"/>
        <w:ind w:left="0"/>
      </w:pPr>
      <w:r>
        <w:rPr>
          <w:b/>
        </w:rPr>
        <w:t>9. Messages and what to do</w:t>
      </w:r>
    </w:p>
    <w:p>
      <w:pPr>
        <w:spacing w:after="40"/>
        <w:ind w:left="397"/>
      </w:pPr>
      <w:r>
        <w:rPr>
          <w:b w:val="0"/>
        </w:rPr>
        <w:t>Voucher numbers</w:t>
      </w:r>
      <w:r>
        <w:fldChar w:fldCharType="end"/>
      </w:r>
    </w:p>
    <w:p>
      <w:pPr>
        <w:pStyle w:val="Heading1"/>
        <w:pageBreakBefore/>
        <w:spacing w:after="160"/>
      </w:pPr>
      <w:r>
        <w:t>1. How petty cash works</w:t>
      </w:r>
    </w:p>
    <w:p>
      <w:pPr>
        <w:spacing w:after="120"/>
      </w:pPr>
      <w:r>
        <w:rPr>
          <w:b w:val="0"/>
        </w:rPr>
        <w:t xml:space="preserve">Each branch keeps one or more </w:t>
      </w:r>
      <w:r>
        <w:rPr>
          <w:b/>
        </w:rPr>
        <w:t>petty cash counters</w:t>
      </w:r>
      <w:r>
        <w:rPr>
          <w:b w:val="0"/>
        </w:rPr>
        <w:t xml:space="preserve"> (cash boxes). A counter holds a fixed amount called the </w:t>
      </w:r>
      <w:r>
        <w:rPr>
          <w:b/>
        </w:rPr>
        <w:t>float</w:t>
      </w:r>
      <w:r>
        <w:rPr>
          <w:b w:val="0"/>
        </w:rPr>
        <w:t>. Small expenses are paid from it; when the cash runs low it is topped up back to the float. This is the imprest method.</w:t>
      </w:r>
    </w:p>
    <w:p>
      <w:pPr>
        <w:spacing w:after="120"/>
      </w:pPr>
      <w:r>
        <w:rPr>
          <w:b w:val="0"/>
        </w:rPr>
        <w:t xml:space="preserve">At any time: </w:t>
      </w:r>
      <w:r>
        <w:rPr>
          <w:b/>
        </w:rPr>
        <w:t>cash in the box + approved expenses since the last top-up = the float.</w:t>
      </w:r>
    </w:p>
    <w:p>
      <w:pPr>
        <w:pStyle w:val="Heading2"/>
        <w:spacing w:before="280" w:after="120"/>
      </w:pPr>
      <w:r>
        <w:t>The cycle</w:t>
      </w:r>
    </w:p>
    <w:p>
      <w:pPr>
        <w:pStyle w:val="ListNumber"/>
        <w:numPr>
          <w:ilvl w:val="0"/>
          <w:numId w:val="10"/>
        </w:numPr>
        <w:spacing w:after="80"/>
      </w:pPr>
      <w:r>
        <w:rPr>
          <w:b w:val="0"/>
        </w:rPr>
        <w:t xml:space="preserve">The accountant </w:t>
      </w:r>
      <w:r>
        <w:rPr>
          <w:b/>
        </w:rPr>
        <w:t>issues the float</w:t>
      </w:r>
      <w:r>
        <w:rPr>
          <w:b w:val="0"/>
        </w:rPr>
        <w:t xml:space="preserve"> to the counter from main cash or bank.</w:t>
      </w:r>
    </w:p>
    <w:p>
      <w:pPr>
        <w:pStyle w:val="ListNumber"/>
        <w:numPr>
          <w:ilvl w:val="0"/>
          <w:numId w:val="10"/>
        </w:numPr>
        <w:spacing w:after="80"/>
      </w:pPr>
      <w:r>
        <w:rPr>
          <w:b w:val="0"/>
        </w:rPr>
        <w:t xml:space="preserve">Staff </w:t>
      </w:r>
      <w:r>
        <w:rPr>
          <w:b/>
        </w:rPr>
        <w:t>enter each expense</w:t>
      </w:r>
      <w:r>
        <w:rPr>
          <w:b w:val="0"/>
        </w:rPr>
        <w:t xml:space="preserve"> paid from the counter, with the bill.</w:t>
      </w:r>
    </w:p>
    <w:p>
      <w:pPr>
        <w:pStyle w:val="ListNumber"/>
        <w:numPr>
          <w:ilvl w:val="0"/>
          <w:numId w:val="10"/>
        </w:numPr>
        <w:spacing w:after="80"/>
      </w:pPr>
      <w:r>
        <w:rPr>
          <w:b w:val="0"/>
        </w:rPr>
        <w:t xml:space="preserve">Small expenses are approved automatically. Larger ones wait for an </w:t>
      </w:r>
      <w:r>
        <w:rPr>
          <w:b/>
        </w:rPr>
        <w:t>approver</w:t>
      </w:r>
      <w:r>
        <w:rPr>
          <w:b w:val="0"/>
        </w:rPr>
        <w:t>.</w:t>
      </w:r>
    </w:p>
    <w:p>
      <w:pPr>
        <w:pStyle w:val="ListNumber"/>
        <w:numPr>
          <w:ilvl w:val="0"/>
          <w:numId w:val="10"/>
        </w:numPr>
        <w:spacing w:after="80"/>
      </w:pPr>
      <w:r>
        <w:rPr>
          <w:b w:val="0"/>
        </w:rPr>
        <w:t xml:space="preserve">At the end of the day the custodian </w:t>
      </w:r>
      <w:r>
        <w:rPr>
          <w:b/>
        </w:rPr>
        <w:t>counts the cash and closes the day</w:t>
      </w:r>
      <w:r>
        <w:rPr>
          <w:b w:val="0"/>
        </w:rPr>
        <w:t>.</w:t>
      </w:r>
    </w:p>
    <w:p>
      <w:pPr>
        <w:pStyle w:val="ListNumber"/>
        <w:numPr>
          <w:ilvl w:val="0"/>
          <w:numId w:val="10"/>
        </w:numPr>
        <w:spacing w:after="80"/>
      </w:pPr>
      <w:r>
        <w:rPr>
          <w:b w:val="0"/>
        </w:rPr>
        <w:t xml:space="preserve">The accountant </w:t>
      </w:r>
      <w:r>
        <w:rPr>
          <w:b/>
        </w:rPr>
        <w:t>replenishes</w:t>
      </w:r>
      <w:r>
        <w:rPr>
          <w:b w:val="0"/>
        </w:rPr>
        <w:t xml:space="preserve"> the counter back to its float.</w:t>
      </w:r>
    </w:p>
    <w:p>
      <w:pPr>
        <w:spacing w:before="120" w:after="160"/>
        <w:ind w:left="170" w:right="170"/>
        <w:shd w:val="clear" w:color="auto" w:fill="EAF3FB"/>
        <w:pBdr>
          <w:left w:val="single" w:sz="18" w:space="8" w:color="2E75B6"/>
        </w:pBdr>
      </w:pPr>
      <w:r>
        <w:rPr>
          <w:b/>
          <w:color w:val="2E75B6"/>
        </w:rPr>
        <w:t xml:space="preserve">Important  </w:t>
      </w:r>
      <w:r>
        <w:rPr>
          <w:b w:val="0"/>
        </w:rPr>
        <w:t>An expense reaches the accounts only when it is approved. Until then it does not reduce the counter balance in the books, but it is held back from the amount available for new expenses.</w:t>
      </w:r>
    </w:p>
    <w:p>
      <w:pPr>
        <w:pStyle w:val="Heading2"/>
        <w:spacing w:before="280" w:after="120"/>
      </w:pPr>
      <w:r>
        <w:t>Who does what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400"/>
            <w:shd w:val="clear" w:color="auto" w:fill="1F3864"/>
          </w:tcPr>
          <w:p>
            <w:pPr>
              <w:spacing w:after="0"/>
            </w:pPr>
            <w:r>
              <w:rPr>
                <w:b/>
                <w:color w:val="FFFFFF"/>
                <w:sz w:val="21"/>
              </w:rPr>
              <w:t>Role</w:t>
            </w:r>
          </w:p>
        </w:tc>
        <w:tc>
          <w:tcPr>
            <w:tcW w:type="dxa" w:w="4038"/>
            <w:shd w:val="clear" w:color="auto" w:fill="1F3864"/>
          </w:tcPr>
          <w:p>
            <w:pPr>
              <w:spacing w:after="0"/>
            </w:pPr>
            <w:r>
              <w:rPr>
                <w:b/>
                <w:color w:val="FFFFFF"/>
                <w:sz w:val="21"/>
              </w:rPr>
              <w:t>What they do</w:t>
            </w:r>
          </w:p>
        </w:tc>
        <w:tc>
          <w:tcPr>
            <w:tcW w:type="dxa" w:w="3200"/>
            <w:shd w:val="clear" w:color="auto" w:fill="1F3864"/>
          </w:tcPr>
          <w:p>
            <w:pPr>
              <w:spacing w:after="0"/>
            </w:pPr>
            <w:r>
              <w:rPr>
                <w:b/>
                <w:color w:val="FFFFFF"/>
                <w:sz w:val="21"/>
              </w:rPr>
              <w:t>Screens</w:t>
            </w:r>
          </w:p>
        </w:tc>
      </w:tr>
      <w:tr>
        <w:trPr>
          <w:cantSplit w:val="true"/>
        </w:trPr>
        <w:tc>
          <w:tcPr>
            <w:tcW w:type="dxa" w:w="2400"/>
          </w:tcPr>
          <w:p>
            <w:pPr>
              <w:spacing w:after="0"/>
            </w:pPr>
            <w:r>
              <w:rPr>
                <w:b w:val="0"/>
                <w:sz w:val="21"/>
              </w:rPr>
              <w:t>Front desk / custodian</w:t>
            </w:r>
          </w:p>
        </w:tc>
        <w:tc>
          <w:tcPr>
            <w:tcW w:type="dxa" w:w="4038"/>
          </w:tcPr>
          <w:p>
            <w:pPr>
              <w:spacing w:after="0"/>
            </w:pPr>
            <w:r>
              <w:rPr>
                <w:b w:val="0"/>
                <w:sz w:val="21"/>
              </w:rPr>
              <w:t>Enters petty expenses, attaches bills, counts the cash and closes the day</w:t>
            </w:r>
          </w:p>
        </w:tc>
        <w:tc>
          <w:tcPr>
            <w:tcW w:type="dxa" w:w="3200"/>
          </w:tcPr>
          <w:p>
            <w:pPr>
              <w:spacing w:after="0"/>
            </w:pPr>
            <w:r>
              <w:rPr>
                <w:b w:val="0"/>
                <w:sz w:val="21"/>
              </w:rPr>
              <w:t>Petty Expenses, Petty Cash Closing</w:t>
            </w:r>
          </w:p>
        </w:tc>
      </w:tr>
      <w:tr>
        <w:trPr>
          <w:cantSplit w:val="true"/>
        </w:trPr>
        <w:tc>
          <w:tcPr>
            <w:tcW w:type="dxa" w:w="2400"/>
          </w:tcPr>
          <w:p>
            <w:pPr>
              <w:spacing w:after="0"/>
            </w:pPr>
            <w:r>
              <w:rPr>
                <w:b w:val="0"/>
                <w:sz w:val="21"/>
              </w:rPr>
              <w:t>Branch manager / approver</w:t>
            </w:r>
          </w:p>
        </w:tc>
        <w:tc>
          <w:tcPr>
            <w:tcW w:type="dxa" w:w="4038"/>
          </w:tcPr>
          <w:p>
            <w:pPr>
              <w:spacing w:after="0"/>
            </w:pPr>
            <w:r>
              <w:rPr>
                <w:b w:val="0"/>
                <w:sz w:val="21"/>
              </w:rPr>
              <w:t>Approves or rejects expenses above the auto-approve limit</w:t>
            </w:r>
          </w:p>
        </w:tc>
        <w:tc>
          <w:tcPr>
            <w:tcW w:type="dxa" w:w="3200"/>
          </w:tcPr>
          <w:p>
            <w:pPr>
              <w:spacing w:after="0"/>
            </w:pPr>
            <w:r>
              <w:rPr>
                <w:b w:val="0"/>
                <w:sz w:val="21"/>
              </w:rPr>
              <w:t>Petty Expenses</w:t>
            </w:r>
          </w:p>
        </w:tc>
      </w:tr>
      <w:tr>
        <w:trPr>
          <w:cantSplit w:val="true"/>
        </w:trPr>
        <w:tc>
          <w:tcPr>
            <w:tcW w:type="dxa" w:w="2400"/>
          </w:tcPr>
          <w:p>
            <w:pPr>
              <w:spacing w:after="0"/>
            </w:pPr>
            <w:r>
              <w:rPr>
                <w:b w:val="0"/>
                <w:sz w:val="21"/>
              </w:rPr>
              <w:t>Accountant</w:t>
            </w:r>
          </w:p>
        </w:tc>
        <w:tc>
          <w:tcPr>
            <w:tcW w:type="dxa" w:w="4038"/>
          </w:tcPr>
          <w:p>
            <w:pPr>
              <w:spacing w:after="0"/>
            </w:pPr>
            <w:r>
              <w:rPr>
                <w:b w:val="0"/>
                <w:sz w:val="21"/>
              </w:rPr>
              <w:t>Creates counters, issues and replenishes the float, cancels wrong expenses, runs reports</w:t>
            </w:r>
          </w:p>
        </w:tc>
        <w:tc>
          <w:tcPr>
            <w:tcW w:type="dxa" w:w="3200"/>
          </w:tcPr>
          <w:p>
            <w:pPr>
              <w:spacing w:after="0"/>
            </w:pPr>
            <w:r>
              <w:rPr>
                <w:b w:val="0"/>
                <w:sz w:val="21"/>
              </w:rPr>
              <w:t>Petty Cash Counters, Petty Expenses, Accounts Reports</w:t>
            </w:r>
          </w:p>
        </w:tc>
      </w:tr>
      <w:tr>
        <w:trPr>
          <w:cantSplit w:val="true"/>
        </w:trPr>
        <w:tc>
          <w:tcPr>
            <w:tcW w:type="dxa" w:w="2400"/>
          </w:tcPr>
          <w:p>
            <w:pPr>
              <w:spacing w:after="0"/>
            </w:pPr>
            <w:r>
              <w:rPr>
                <w:b w:val="0"/>
                <w:sz w:val="21"/>
              </w:rPr>
              <w:t>Admin / finance head</w:t>
            </w:r>
          </w:p>
        </w:tc>
        <w:tc>
          <w:tcPr>
            <w:tcW w:type="dxa" w:w="4038"/>
          </w:tcPr>
          <w:p>
            <w:pPr>
              <w:spacing w:after="0"/>
            </w:pPr>
            <w:r>
              <w:rPr>
                <w:b w:val="0"/>
                <w:sz w:val="21"/>
              </w:rPr>
              <w:t>Sets the limits and rules, maintains expense heads and payees, locks the books of a branch</w:t>
            </w:r>
          </w:p>
        </w:tc>
        <w:tc>
          <w:tcPr>
            <w:tcW w:type="dxa" w:w="3200"/>
          </w:tcPr>
          <w:p>
            <w:pPr>
              <w:spacing w:after="0"/>
            </w:pPr>
            <w:r>
              <w:rPr>
                <w:b w:val="0"/>
                <w:sz w:val="21"/>
              </w:rPr>
              <w:t>Accounts Settings, Expense Heads, Payees</w:t>
            </w:r>
          </w:p>
        </w:tc>
      </w:tr>
    </w:tbl>
    <w:p>
      <w:pPr>
        <w:spacing w:after="40"/>
      </w:pPr>
    </w:p>
    <w:p>
      <w:pPr>
        <w:pStyle w:val="Heading2"/>
        <w:spacing w:before="280" w:after="120"/>
      </w:pPr>
      <w:r>
        <w:t>Where to find the screens</w:t>
      </w:r>
    </w:p>
    <w:p>
      <w:pPr>
        <w:spacing w:after="120"/>
      </w:pPr>
      <w:r>
        <w:rPr>
          <w:b w:val="0"/>
        </w:rPr>
        <w:t xml:space="preserve">All screens are under </w:t>
      </w:r>
      <w:r>
        <w:rPr>
          <w:b/>
        </w:rPr>
        <w:t>Utility &gt; Accounts</w:t>
      </w:r>
      <w:r>
        <w:rPr>
          <w:b w:val="0"/>
        </w:rPr>
        <w:t xml:space="preserve"> in the top menu.</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200"/>
            <w:shd w:val="clear" w:color="auto" w:fill="1F3864"/>
          </w:tcPr>
          <w:p>
            <w:pPr>
              <w:spacing w:after="0"/>
            </w:pPr>
            <w:r>
              <w:rPr>
                <w:b/>
                <w:color w:val="FFFFFF"/>
                <w:sz w:val="21"/>
              </w:rPr>
              <w:t>Menu item</w:t>
            </w:r>
          </w:p>
        </w:tc>
        <w:tc>
          <w:tcPr>
            <w:tcW w:type="dxa" w:w="6438"/>
            <w:shd w:val="clear" w:color="auto" w:fill="1F3864"/>
          </w:tcPr>
          <w:p>
            <w:pPr>
              <w:spacing w:after="0"/>
            </w:pPr>
            <w:r>
              <w:rPr>
                <w:b/>
                <w:color w:val="FFFFFF"/>
                <w:sz w:val="21"/>
              </w:rPr>
              <w:t>Used for</w:t>
            </w:r>
          </w:p>
        </w:tc>
      </w:tr>
      <w:tr>
        <w:trPr>
          <w:cantSplit w:val="true"/>
        </w:trPr>
        <w:tc>
          <w:tcPr>
            <w:tcW w:type="dxa" w:w="3200"/>
          </w:tcPr>
          <w:p>
            <w:pPr>
              <w:spacing w:after="0"/>
            </w:pPr>
            <w:r>
              <w:rPr>
                <w:b w:val="0"/>
                <w:sz w:val="21"/>
              </w:rPr>
              <w:t>Petty Expenses</w:t>
            </w:r>
          </w:p>
        </w:tc>
        <w:tc>
          <w:tcPr>
            <w:tcW w:type="dxa" w:w="6438"/>
          </w:tcPr>
          <w:p>
            <w:pPr>
              <w:spacing w:after="0"/>
            </w:pPr>
            <w:r>
              <w:rPr>
                <w:b w:val="0"/>
                <w:sz w:val="21"/>
              </w:rPr>
              <w:t>Enter, view, approve, reject, cancel and print petty expenses</w:t>
            </w:r>
          </w:p>
        </w:tc>
      </w:tr>
      <w:tr>
        <w:trPr>
          <w:cantSplit w:val="true"/>
        </w:trPr>
        <w:tc>
          <w:tcPr>
            <w:tcW w:type="dxa" w:w="3200"/>
          </w:tcPr>
          <w:p>
            <w:pPr>
              <w:spacing w:after="0"/>
            </w:pPr>
            <w:r>
              <w:rPr>
                <w:b w:val="0"/>
                <w:sz w:val="21"/>
              </w:rPr>
              <w:t>Petty Cash Counters</w:t>
            </w:r>
          </w:p>
        </w:tc>
        <w:tc>
          <w:tcPr>
            <w:tcW w:type="dxa" w:w="6438"/>
          </w:tcPr>
          <w:p>
            <w:pPr>
              <w:spacing w:after="0"/>
            </w:pPr>
            <w:r>
              <w:rPr>
                <w:b w:val="0"/>
                <w:sz w:val="21"/>
              </w:rPr>
              <w:t>Create counters; issue, replenish or return the float</w:t>
            </w:r>
          </w:p>
        </w:tc>
      </w:tr>
      <w:tr>
        <w:trPr>
          <w:cantSplit w:val="true"/>
        </w:trPr>
        <w:tc>
          <w:tcPr>
            <w:tcW w:type="dxa" w:w="3200"/>
          </w:tcPr>
          <w:p>
            <w:pPr>
              <w:spacing w:after="0"/>
            </w:pPr>
            <w:r>
              <w:rPr>
                <w:b w:val="0"/>
                <w:sz w:val="21"/>
              </w:rPr>
              <w:t>Petty Cash Closing</w:t>
            </w:r>
          </w:p>
        </w:tc>
        <w:tc>
          <w:tcPr>
            <w:tcW w:type="dxa" w:w="6438"/>
          </w:tcPr>
          <w:p>
            <w:pPr>
              <w:spacing w:after="0"/>
            </w:pPr>
            <w:r>
              <w:rPr>
                <w:b w:val="0"/>
                <w:sz w:val="21"/>
              </w:rPr>
              <w:t>Count the cash and close a day</w:t>
            </w:r>
          </w:p>
        </w:tc>
      </w:tr>
      <w:tr>
        <w:trPr>
          <w:cantSplit w:val="true"/>
        </w:trPr>
        <w:tc>
          <w:tcPr>
            <w:tcW w:type="dxa" w:w="3200"/>
          </w:tcPr>
          <w:p>
            <w:pPr>
              <w:spacing w:after="0"/>
            </w:pPr>
            <w:r>
              <w:rPr>
                <w:b w:val="0"/>
                <w:sz w:val="21"/>
              </w:rPr>
              <w:t>Accounts Reports</w:t>
            </w:r>
          </w:p>
        </w:tc>
        <w:tc>
          <w:tcPr>
            <w:tcW w:type="dxa" w:w="6438"/>
          </w:tcPr>
          <w:p>
            <w:pPr>
              <w:spacing w:after="0"/>
            </w:pPr>
            <w:r>
              <w:rPr>
                <w:b w:val="0"/>
                <w:sz w:val="21"/>
              </w:rPr>
              <w:t>Petty Cash Book, Expense Summary and the other reports</w:t>
            </w:r>
          </w:p>
        </w:tc>
      </w:tr>
      <w:tr>
        <w:trPr>
          <w:cantSplit w:val="true"/>
        </w:trPr>
        <w:tc>
          <w:tcPr>
            <w:tcW w:type="dxa" w:w="3200"/>
          </w:tcPr>
          <w:p>
            <w:pPr>
              <w:spacing w:after="0"/>
            </w:pPr>
            <w:r>
              <w:rPr>
                <w:b w:val="0"/>
                <w:sz w:val="21"/>
              </w:rPr>
              <w:t>Expense Heads</w:t>
            </w:r>
          </w:p>
        </w:tc>
        <w:tc>
          <w:tcPr>
            <w:tcW w:type="dxa" w:w="6438"/>
          </w:tcPr>
          <w:p>
            <w:pPr>
              <w:spacing w:after="0"/>
            </w:pPr>
            <w:r>
              <w:rPr>
                <w:b w:val="0"/>
                <w:sz w:val="21"/>
              </w:rPr>
              <w:t>The list of expense types staff can choose</w:t>
            </w:r>
          </w:p>
        </w:tc>
      </w:tr>
      <w:tr>
        <w:trPr>
          <w:cantSplit w:val="true"/>
        </w:trPr>
        <w:tc>
          <w:tcPr>
            <w:tcW w:type="dxa" w:w="3200"/>
          </w:tcPr>
          <w:p>
            <w:pPr>
              <w:spacing w:after="0"/>
            </w:pPr>
            <w:r>
              <w:rPr>
                <w:b w:val="0"/>
                <w:sz w:val="21"/>
              </w:rPr>
              <w:t>Payees</w:t>
            </w:r>
          </w:p>
        </w:tc>
        <w:tc>
          <w:tcPr>
            <w:tcW w:type="dxa" w:w="6438"/>
          </w:tcPr>
          <w:p>
            <w:pPr>
              <w:spacing w:after="0"/>
            </w:pPr>
            <w:r>
              <w:rPr>
                <w:b w:val="0"/>
                <w:sz w:val="21"/>
              </w:rPr>
              <w:t>Regular vendors and staff who are paid</w:t>
            </w:r>
          </w:p>
        </w:tc>
      </w:tr>
      <w:tr>
        <w:trPr>
          <w:cantSplit w:val="true"/>
        </w:trPr>
        <w:tc>
          <w:tcPr>
            <w:tcW w:type="dxa" w:w="3200"/>
          </w:tcPr>
          <w:p>
            <w:pPr>
              <w:spacing w:after="0"/>
            </w:pPr>
            <w:r>
              <w:rPr>
                <w:b w:val="0"/>
                <w:sz w:val="21"/>
              </w:rPr>
              <w:t>Accounts Settings</w:t>
            </w:r>
          </w:p>
        </w:tc>
        <w:tc>
          <w:tcPr>
            <w:tcW w:type="dxa" w:w="6438"/>
          </w:tcPr>
          <w:p>
            <w:pPr>
              <w:spacing w:after="0"/>
            </w:pPr>
            <w:r>
              <w:rPr>
                <w:b w:val="0"/>
                <w:sz w:val="21"/>
              </w:rPr>
              <w:t>Limits, approval rules, GST, back-dating and the branch-wise books lock</w:t>
            </w:r>
          </w:p>
        </w:tc>
      </w:tr>
    </w:tbl>
    <w:p>
      <w:pPr>
        <w:spacing w:after="40"/>
      </w:pPr>
    </w:p>
    <w:p>
      <w:pPr>
        <w:spacing w:before="120" w:after="160"/>
        <w:ind w:left="170" w:right="170"/>
        <w:shd w:val="clear" w:color="auto" w:fill="EAF3FB"/>
        <w:pBdr>
          <w:left w:val="single" w:sz="18" w:space="8" w:color="2E75B6"/>
        </w:pBdr>
      </w:pPr>
      <w:r>
        <w:rPr>
          <w:b/>
          <w:color w:val="2E75B6"/>
        </w:rPr>
        <w:t xml:space="preserve">Access  </w:t>
      </w:r>
      <w:r>
        <w:rPr>
          <w:b w:val="0"/>
        </w:rPr>
        <w:t>You see only the menu items you have permission for. A branch user works only with the counters of their own branch; a head-office user sees all branches.</w:t>
      </w:r>
    </w:p>
    <w:p>
      <w:pPr>
        <w:pStyle w:val="Heading1"/>
        <w:pageBreakBefore/>
        <w:spacing w:after="160"/>
      </w:pPr>
      <w:r>
        <w:t>2. One-time configuration</w:t>
      </w:r>
    </w:p>
    <w:p>
      <w:pPr>
        <w:spacing w:after="120"/>
      </w:pPr>
      <w:r>
        <w:rPr>
          <w:b w:val="0"/>
        </w:rPr>
        <w:t>Do these five steps once, in this order, before the first expense is entered.</w:t>
      </w:r>
    </w:p>
    <w:p>
      <w:pPr>
        <w:pStyle w:val="Heading2"/>
        <w:spacing w:before="280" w:after="120"/>
      </w:pPr>
      <w:r>
        <w:t>Step 1: Give users their permissions</w:t>
      </w:r>
    </w:p>
    <w:p>
      <w:pPr>
        <w:spacing w:after="120"/>
      </w:pPr>
      <w:r>
        <w:rPr>
          <w:b w:val="0"/>
        </w:rPr>
        <w:t xml:space="preserve">Go to </w:t>
      </w:r>
      <w:r>
        <w:rPr>
          <w:b/>
        </w:rPr>
        <w:t>Settings &gt; Security &gt; Role Permissions</w:t>
      </w:r>
      <w:r>
        <w:rPr>
          <w:b w:val="0"/>
        </w:rPr>
        <w:t xml:space="preserve"> and grant the Accounts pages to each role. Until this is done, only the Super Admin sees the Accounts menu.</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000"/>
            <w:shd w:val="clear" w:color="auto" w:fill="1F3864"/>
          </w:tcPr>
          <w:p>
            <w:pPr>
              <w:spacing w:after="0"/>
            </w:pPr>
            <w:r>
              <w:rPr>
                <w:b/>
                <w:color w:val="FFFFFF"/>
                <w:sz w:val="21"/>
              </w:rPr>
              <w:t>Page</w:t>
            </w:r>
          </w:p>
        </w:tc>
        <w:tc>
          <w:tcPr>
            <w:tcW w:type="dxa" w:w="6638"/>
            <w:shd w:val="clear" w:color="auto" w:fill="1F3864"/>
          </w:tcPr>
          <w:p>
            <w:pPr>
              <w:spacing w:after="0"/>
            </w:pPr>
            <w:r>
              <w:rPr>
                <w:b/>
                <w:color w:val="FFFFFF"/>
                <w:sz w:val="21"/>
              </w:rPr>
              <w:t>Permissions available</w:t>
            </w:r>
          </w:p>
        </w:tc>
      </w:tr>
      <w:tr>
        <w:trPr>
          <w:cantSplit w:val="true"/>
        </w:trPr>
        <w:tc>
          <w:tcPr>
            <w:tcW w:type="dxa" w:w="3000"/>
          </w:tcPr>
          <w:p>
            <w:pPr>
              <w:spacing w:after="0"/>
            </w:pPr>
            <w:r>
              <w:rPr>
                <w:b w:val="0"/>
                <w:sz w:val="21"/>
              </w:rPr>
              <w:t>Petty Expenses</w:t>
            </w:r>
          </w:p>
        </w:tc>
        <w:tc>
          <w:tcPr>
            <w:tcW w:type="dxa" w:w="6638"/>
          </w:tcPr>
          <w:p>
            <w:pPr>
              <w:spacing w:after="0"/>
            </w:pPr>
            <w:r>
              <w:rPr>
                <w:b w:val="0"/>
                <w:sz w:val="21"/>
              </w:rPr>
              <w:t>View, Enter, Edit, Approve / reject, Cancel, Print, Export, Add / remove attachments</w:t>
            </w:r>
          </w:p>
        </w:tc>
      </w:tr>
      <w:tr>
        <w:trPr>
          <w:cantSplit w:val="true"/>
        </w:trPr>
        <w:tc>
          <w:tcPr>
            <w:tcW w:type="dxa" w:w="3000"/>
          </w:tcPr>
          <w:p>
            <w:pPr>
              <w:spacing w:after="0"/>
            </w:pPr>
            <w:r>
              <w:rPr>
                <w:b w:val="0"/>
                <w:sz w:val="21"/>
              </w:rPr>
              <w:t>Petty Cash Counters</w:t>
            </w:r>
          </w:p>
        </w:tc>
        <w:tc>
          <w:tcPr>
            <w:tcW w:type="dxa" w:w="6638"/>
          </w:tcPr>
          <w:p>
            <w:pPr>
              <w:spacing w:after="0"/>
            </w:pPr>
            <w:r>
              <w:rPr>
                <w:b w:val="0"/>
                <w:sz w:val="21"/>
              </w:rPr>
              <w:t>View, Add / edit counter, Issue / replenish / return float</w:t>
            </w:r>
          </w:p>
        </w:tc>
      </w:tr>
      <w:tr>
        <w:trPr>
          <w:cantSplit w:val="true"/>
        </w:trPr>
        <w:tc>
          <w:tcPr>
            <w:tcW w:type="dxa" w:w="3000"/>
          </w:tcPr>
          <w:p>
            <w:pPr>
              <w:spacing w:after="0"/>
            </w:pPr>
            <w:r>
              <w:rPr>
                <w:b w:val="0"/>
                <w:sz w:val="21"/>
              </w:rPr>
              <w:t>Petty Cash Closing</w:t>
            </w:r>
          </w:p>
        </w:tc>
        <w:tc>
          <w:tcPr>
            <w:tcW w:type="dxa" w:w="6638"/>
          </w:tcPr>
          <w:p>
            <w:pPr>
              <w:spacing w:after="0"/>
            </w:pPr>
            <w:r>
              <w:rPr>
                <w:b w:val="0"/>
                <w:sz w:val="21"/>
              </w:rPr>
              <w:t>View, Close a day</w:t>
            </w:r>
          </w:p>
        </w:tc>
      </w:tr>
      <w:tr>
        <w:trPr>
          <w:cantSplit w:val="true"/>
        </w:trPr>
        <w:tc>
          <w:tcPr>
            <w:tcW w:type="dxa" w:w="3000"/>
          </w:tcPr>
          <w:p>
            <w:pPr>
              <w:spacing w:after="0"/>
            </w:pPr>
            <w:r>
              <w:rPr>
                <w:b w:val="0"/>
                <w:sz w:val="21"/>
              </w:rPr>
              <w:t>Accounts Reports</w:t>
            </w:r>
          </w:p>
        </w:tc>
        <w:tc>
          <w:tcPr>
            <w:tcW w:type="dxa" w:w="6638"/>
          </w:tcPr>
          <w:p>
            <w:pPr>
              <w:spacing w:after="0"/>
            </w:pPr>
            <w:r>
              <w:rPr>
                <w:b w:val="0"/>
                <w:sz w:val="21"/>
              </w:rPr>
              <w:t>View, Export</w:t>
            </w:r>
          </w:p>
        </w:tc>
      </w:tr>
      <w:tr>
        <w:trPr>
          <w:cantSplit w:val="true"/>
        </w:trPr>
        <w:tc>
          <w:tcPr>
            <w:tcW w:type="dxa" w:w="3000"/>
          </w:tcPr>
          <w:p>
            <w:pPr>
              <w:spacing w:after="0"/>
            </w:pPr>
            <w:r>
              <w:rPr>
                <w:b w:val="0"/>
                <w:sz w:val="21"/>
              </w:rPr>
              <w:t>Expense Heads</w:t>
            </w:r>
          </w:p>
        </w:tc>
        <w:tc>
          <w:tcPr>
            <w:tcW w:type="dxa" w:w="6638"/>
          </w:tcPr>
          <w:p>
            <w:pPr>
              <w:spacing w:after="0"/>
            </w:pPr>
            <w:r>
              <w:rPr>
                <w:b w:val="0"/>
                <w:sz w:val="21"/>
              </w:rPr>
              <w:t>View, Add / edit</w:t>
            </w:r>
          </w:p>
        </w:tc>
      </w:tr>
      <w:tr>
        <w:trPr>
          <w:cantSplit w:val="true"/>
        </w:trPr>
        <w:tc>
          <w:tcPr>
            <w:tcW w:type="dxa" w:w="3000"/>
          </w:tcPr>
          <w:p>
            <w:pPr>
              <w:spacing w:after="0"/>
            </w:pPr>
            <w:r>
              <w:rPr>
                <w:b w:val="0"/>
                <w:sz w:val="21"/>
              </w:rPr>
              <w:t>Payees</w:t>
            </w:r>
          </w:p>
        </w:tc>
        <w:tc>
          <w:tcPr>
            <w:tcW w:type="dxa" w:w="6638"/>
          </w:tcPr>
          <w:p>
            <w:pPr>
              <w:spacing w:after="0"/>
            </w:pPr>
            <w:r>
              <w:rPr>
                <w:b w:val="0"/>
                <w:sz w:val="21"/>
              </w:rPr>
              <w:t>View, Add / edit</w:t>
            </w:r>
          </w:p>
        </w:tc>
      </w:tr>
      <w:tr>
        <w:trPr>
          <w:cantSplit w:val="true"/>
        </w:trPr>
        <w:tc>
          <w:tcPr>
            <w:tcW w:type="dxa" w:w="3000"/>
          </w:tcPr>
          <w:p>
            <w:pPr>
              <w:spacing w:after="0"/>
            </w:pPr>
            <w:r>
              <w:rPr>
                <w:b w:val="0"/>
                <w:sz w:val="21"/>
              </w:rPr>
              <w:t>Accounts Settings</w:t>
            </w:r>
          </w:p>
        </w:tc>
        <w:tc>
          <w:tcPr>
            <w:tcW w:type="dxa" w:w="6638"/>
          </w:tcPr>
          <w:p>
            <w:pPr>
              <w:spacing w:after="0"/>
            </w:pPr>
            <w:r>
              <w:rPr>
                <w:b w:val="0"/>
                <w:sz w:val="21"/>
              </w:rPr>
              <w:t>View, Change settings, Lock / unlock the books of a branch</w:t>
            </w:r>
          </w:p>
        </w:tc>
      </w:tr>
    </w:tbl>
    <w:p>
      <w:pPr>
        <w:spacing w:after="40"/>
      </w:pPr>
    </w:p>
    <w:p>
      <w:pPr>
        <w:spacing w:before="120" w:after="160"/>
        <w:ind w:left="170" w:right="170"/>
        <w:shd w:val="clear" w:color="auto" w:fill="FFF4E5"/>
        <w:pBdr>
          <w:left w:val="single" w:sz="18" w:space="8" w:color="C55A11"/>
        </w:pBdr>
      </w:pPr>
      <w:r>
        <w:rPr>
          <w:b/>
          <w:color w:val="C55A11"/>
        </w:rPr>
        <w:t xml:space="preserve">Good practice  </w:t>
      </w:r>
      <w:r>
        <w:rPr>
          <w:b w:val="0"/>
        </w:rPr>
        <w:t xml:space="preserve">Give </w:t>
      </w:r>
      <w:r>
        <w:rPr>
          <w:b/>
        </w:rPr>
        <w:t>Enter</w:t>
      </w:r>
      <w:r>
        <w:rPr>
          <w:b w:val="0"/>
        </w:rPr>
        <w:t xml:space="preserve"> to the person who handles the cash and </w:t>
      </w:r>
      <w:r>
        <w:rPr>
          <w:b/>
        </w:rPr>
        <w:t>Approve</w:t>
      </w:r>
      <w:r>
        <w:rPr>
          <w:b w:val="0"/>
        </w:rPr>
        <w:t xml:space="preserve"> to a different person. Give </w:t>
      </w:r>
      <w:r>
        <w:rPr>
          <w:b/>
        </w:rPr>
        <w:t>Cancel</w:t>
      </w:r>
      <w:r>
        <w:rPr>
          <w:b w:val="0"/>
        </w:rPr>
        <w:t xml:space="preserve"> and </w:t>
      </w:r>
      <w:r>
        <w:rPr>
          <w:b/>
        </w:rPr>
        <w:t>Float</w:t>
      </w:r>
      <w:r>
        <w:rPr>
          <w:b w:val="0"/>
        </w:rPr>
        <w:t xml:space="preserve"> only to the accountant.</w:t>
      </w:r>
    </w:p>
    <w:p>
      <w:pPr>
        <w:pStyle w:val="Heading2"/>
        <w:spacing w:before="280" w:after="120"/>
      </w:pPr>
      <w:r>
        <w:t>Step 2: Set the rules (Accounts Settings)</w:t>
      </w:r>
    </w:p>
    <w:p>
      <w:pPr>
        <w:spacing w:after="120"/>
      </w:pPr>
      <w:r>
        <w:rPr>
          <w:b w:val="0"/>
        </w:rPr>
        <w:t xml:space="preserve">Open </w:t>
      </w:r>
      <w:r>
        <w:rPr>
          <w:b/>
        </w:rPr>
        <w:t>Utility &gt; Accounts &gt; Accounts Settings</w:t>
      </w:r>
      <w:r>
        <w:rPr>
          <w:b w:val="0"/>
        </w:rPr>
        <w:t xml:space="preserve">. These settings apply to every branch of the company. Change them and click </w:t>
      </w:r>
      <w:r>
        <w:rPr>
          <w:b/>
        </w:rPr>
        <w:t>Save Settings</w:t>
      </w:r>
      <w:r>
        <w:rPr>
          <w:b w:val="0"/>
        </w:rPr>
        <w: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300"/>
            <w:shd w:val="clear" w:color="auto" w:fill="1F3864"/>
          </w:tcPr>
          <w:p>
            <w:pPr>
              <w:spacing w:after="0"/>
            </w:pPr>
            <w:r>
              <w:rPr>
                <w:b/>
                <w:color w:val="FFFFFF"/>
                <w:sz w:val="21"/>
              </w:rPr>
              <w:t>Setting</w:t>
            </w:r>
          </w:p>
        </w:tc>
        <w:tc>
          <w:tcPr>
            <w:tcW w:type="dxa" w:w="1500"/>
            <w:shd w:val="clear" w:color="auto" w:fill="1F3864"/>
          </w:tcPr>
          <w:p>
            <w:pPr>
              <w:spacing w:after="0"/>
            </w:pPr>
            <w:r>
              <w:rPr>
                <w:b/>
                <w:color w:val="FFFFFF"/>
                <w:sz w:val="21"/>
              </w:rPr>
              <w:t>Default</w:t>
            </w:r>
          </w:p>
        </w:tc>
        <w:tc>
          <w:tcPr>
            <w:tcW w:type="dxa" w:w="4838"/>
            <w:shd w:val="clear" w:color="auto" w:fill="1F3864"/>
          </w:tcPr>
          <w:p>
            <w:pPr>
              <w:spacing w:after="0"/>
            </w:pPr>
            <w:r>
              <w:rPr>
                <w:b/>
                <w:color w:val="FFFFFF"/>
                <w:sz w:val="21"/>
              </w:rPr>
              <w:t>What it does</w:t>
            </w:r>
          </w:p>
        </w:tc>
      </w:tr>
      <w:tr>
        <w:trPr>
          <w:cantSplit w:val="true"/>
        </w:trPr>
        <w:tc>
          <w:tcPr>
            <w:tcW w:type="dxa" w:w="3300"/>
          </w:tcPr>
          <w:p>
            <w:pPr>
              <w:spacing w:after="0"/>
            </w:pPr>
            <w:r>
              <w:rPr>
                <w:b w:val="0"/>
                <w:sz w:val="21"/>
              </w:rPr>
              <w:t>Approval required</w:t>
            </w:r>
          </w:p>
        </w:tc>
        <w:tc>
          <w:tcPr>
            <w:tcW w:type="dxa" w:w="1500"/>
          </w:tcPr>
          <w:p>
            <w:pPr>
              <w:spacing w:after="0"/>
            </w:pPr>
            <w:r>
              <w:rPr>
                <w:b w:val="0"/>
                <w:sz w:val="21"/>
              </w:rPr>
              <w:t>On</w:t>
            </w:r>
          </w:p>
        </w:tc>
        <w:tc>
          <w:tcPr>
            <w:tcW w:type="dxa" w:w="4838"/>
          </w:tcPr>
          <w:p>
            <w:pPr>
              <w:spacing w:after="0"/>
            </w:pPr>
            <w:r>
              <w:rPr>
                <w:b w:val="0"/>
                <w:sz w:val="21"/>
              </w:rPr>
              <w:t>Off: every petty expense is posted as soon as it is saved.</w:t>
            </w:r>
          </w:p>
        </w:tc>
      </w:tr>
      <w:tr>
        <w:trPr>
          <w:cantSplit w:val="true"/>
        </w:trPr>
        <w:tc>
          <w:tcPr>
            <w:tcW w:type="dxa" w:w="3300"/>
          </w:tcPr>
          <w:p>
            <w:pPr>
              <w:spacing w:after="0"/>
            </w:pPr>
            <w:r>
              <w:rPr>
                <w:b w:val="0"/>
                <w:sz w:val="21"/>
              </w:rPr>
              <w:t>Auto-approve up to</w:t>
            </w:r>
          </w:p>
        </w:tc>
        <w:tc>
          <w:tcPr>
            <w:tcW w:type="dxa" w:w="1500"/>
          </w:tcPr>
          <w:p>
            <w:pPr>
              <w:spacing w:after="0"/>
            </w:pPr>
            <w:r>
              <w:rPr>
                <w:b w:val="0"/>
                <w:sz w:val="21"/>
              </w:rPr>
              <w:t>₹500</w:t>
            </w:r>
          </w:p>
        </w:tc>
        <w:tc>
          <w:tcPr>
            <w:tcW w:type="dxa" w:w="4838"/>
          </w:tcPr>
          <w:p>
            <w:pPr>
              <w:spacing w:after="0"/>
            </w:pPr>
            <w:r>
              <w:rPr>
                <w:b w:val="0"/>
                <w:sz w:val="21"/>
              </w:rPr>
              <w:t>An expense at or below this amount needs no approver.</w:t>
            </w:r>
          </w:p>
        </w:tc>
      </w:tr>
      <w:tr>
        <w:trPr>
          <w:cantSplit w:val="true"/>
        </w:trPr>
        <w:tc>
          <w:tcPr>
            <w:tcW w:type="dxa" w:w="3300"/>
          </w:tcPr>
          <w:p>
            <w:pPr>
              <w:spacing w:after="0"/>
            </w:pPr>
            <w:r>
              <w:rPr>
                <w:b w:val="0"/>
                <w:sz w:val="21"/>
              </w:rPr>
              <w:t>Maximum per voucher</w:t>
            </w:r>
          </w:p>
        </w:tc>
        <w:tc>
          <w:tcPr>
            <w:tcW w:type="dxa" w:w="1500"/>
          </w:tcPr>
          <w:p>
            <w:pPr>
              <w:spacing w:after="0"/>
            </w:pPr>
            <w:r>
              <w:rPr>
                <w:b w:val="0"/>
                <w:sz w:val="21"/>
              </w:rPr>
              <w:t>₹5,000</w:t>
            </w:r>
          </w:p>
        </w:tc>
        <w:tc>
          <w:tcPr>
            <w:tcW w:type="dxa" w:w="4838"/>
          </w:tcPr>
          <w:p>
            <w:pPr>
              <w:spacing w:after="0"/>
            </w:pPr>
            <w:r>
              <w:rPr>
                <w:b w:val="0"/>
                <w:sz w:val="21"/>
              </w:rPr>
              <w:t>A single petty expense cannot be more than this.</w:t>
            </w:r>
          </w:p>
        </w:tc>
      </w:tr>
      <w:tr>
        <w:trPr>
          <w:cantSplit w:val="true"/>
        </w:trPr>
        <w:tc>
          <w:tcPr>
            <w:tcW w:type="dxa" w:w="3300"/>
          </w:tcPr>
          <w:p>
            <w:pPr>
              <w:spacing w:after="0"/>
            </w:pPr>
            <w:r>
              <w:rPr>
                <w:b w:val="0"/>
                <w:sz w:val="21"/>
              </w:rPr>
              <w:t>Allow an expense above the counter balance</w:t>
            </w:r>
          </w:p>
        </w:tc>
        <w:tc>
          <w:tcPr>
            <w:tcW w:type="dxa" w:w="1500"/>
          </w:tcPr>
          <w:p>
            <w:pPr>
              <w:spacing w:after="0"/>
            </w:pPr>
            <w:r>
              <w:rPr>
                <w:b w:val="0"/>
                <w:sz w:val="21"/>
              </w:rPr>
              <w:t>Off</w:t>
            </w:r>
          </w:p>
        </w:tc>
        <w:tc>
          <w:tcPr>
            <w:tcW w:type="dxa" w:w="4838"/>
          </w:tcPr>
          <w:p>
            <w:pPr>
              <w:spacing w:after="0"/>
            </w:pPr>
            <w:r>
              <w:rPr>
                <w:b w:val="0"/>
                <w:sz w:val="21"/>
              </w:rPr>
              <w:t>Off: an expense larger than the cash available is refused.</w:t>
            </w:r>
          </w:p>
        </w:tc>
      </w:tr>
      <w:tr>
        <w:trPr>
          <w:cantSplit w:val="true"/>
        </w:trPr>
        <w:tc>
          <w:tcPr>
            <w:tcW w:type="dxa" w:w="3300"/>
          </w:tcPr>
          <w:p>
            <w:pPr>
              <w:spacing w:after="0"/>
            </w:pPr>
            <w:r>
              <w:rPr>
                <w:b w:val="0"/>
                <w:sz w:val="21"/>
              </w:rPr>
              <w:t>Claim GST input credit on petty bills</w:t>
            </w:r>
          </w:p>
        </w:tc>
        <w:tc>
          <w:tcPr>
            <w:tcW w:type="dxa" w:w="1500"/>
          </w:tcPr>
          <w:p>
            <w:pPr>
              <w:spacing w:after="0"/>
            </w:pPr>
            <w:r>
              <w:rPr>
                <w:b w:val="0"/>
                <w:sz w:val="21"/>
              </w:rPr>
              <w:t>Off</w:t>
            </w:r>
          </w:p>
        </w:tc>
        <w:tc>
          <w:tcPr>
            <w:tcW w:type="dxa" w:w="4838"/>
          </w:tcPr>
          <w:p>
            <w:pPr>
              <w:spacing w:after="0"/>
            </w:pPr>
            <w:r>
              <w:rPr>
                <w:b w:val="0"/>
                <w:sz w:val="21"/>
              </w:rPr>
              <w:t>On: the GST part of a bill is entered separately and goes to GST Input Credit. Off: the whole bill is the expense.</w:t>
            </w:r>
          </w:p>
        </w:tc>
      </w:tr>
      <w:tr>
        <w:trPr>
          <w:cantSplit w:val="true"/>
        </w:trPr>
        <w:tc>
          <w:tcPr>
            <w:tcW w:type="dxa" w:w="3300"/>
          </w:tcPr>
          <w:p>
            <w:pPr>
              <w:spacing w:after="0"/>
            </w:pPr>
            <w:r>
              <w:rPr>
                <w:b w:val="0"/>
                <w:sz w:val="21"/>
              </w:rPr>
              <w:t>A user may approve their own entry</w:t>
            </w:r>
          </w:p>
        </w:tc>
        <w:tc>
          <w:tcPr>
            <w:tcW w:type="dxa" w:w="1500"/>
          </w:tcPr>
          <w:p>
            <w:pPr>
              <w:spacing w:after="0"/>
            </w:pPr>
            <w:r>
              <w:rPr>
                <w:b w:val="0"/>
                <w:sz w:val="21"/>
              </w:rPr>
              <w:t>Off</w:t>
            </w:r>
          </w:p>
        </w:tc>
        <w:tc>
          <w:tcPr>
            <w:tcW w:type="dxa" w:w="4838"/>
          </w:tcPr>
          <w:p>
            <w:pPr>
              <w:spacing w:after="0"/>
            </w:pPr>
            <w:r>
              <w:rPr>
                <w:b w:val="0"/>
                <w:sz w:val="21"/>
              </w:rPr>
              <w:t>Off: the person who entered an expense cannot approve it.</w:t>
            </w:r>
          </w:p>
        </w:tc>
      </w:tr>
      <w:tr>
        <w:trPr>
          <w:cantSplit w:val="true"/>
        </w:trPr>
        <w:tc>
          <w:tcPr>
            <w:tcW w:type="dxa" w:w="3300"/>
          </w:tcPr>
          <w:p>
            <w:pPr>
              <w:spacing w:after="0"/>
            </w:pPr>
            <w:r>
              <w:rPr>
                <w:b w:val="0"/>
                <w:sz w:val="21"/>
              </w:rPr>
              <w:t>Back-dated entry allowed (days)</w:t>
            </w:r>
          </w:p>
        </w:tc>
        <w:tc>
          <w:tcPr>
            <w:tcW w:type="dxa" w:w="1500"/>
          </w:tcPr>
          <w:p>
            <w:pPr>
              <w:spacing w:after="0"/>
            </w:pPr>
            <w:r>
              <w:rPr>
                <w:b w:val="0"/>
                <w:sz w:val="21"/>
              </w:rPr>
              <w:t>2</w:t>
            </w:r>
          </w:p>
        </w:tc>
        <w:tc>
          <w:tcPr>
            <w:tcW w:type="dxa" w:w="4838"/>
          </w:tcPr>
          <w:p>
            <w:pPr>
              <w:spacing w:after="0"/>
            </w:pPr>
            <w:r>
              <w:rPr>
                <w:b w:val="0"/>
                <w:sz w:val="21"/>
              </w:rPr>
              <w:t>How many days back an expense or float can be dated.</w:t>
            </w:r>
          </w:p>
        </w:tc>
      </w:tr>
      <w:tr>
        <w:trPr>
          <w:cantSplit w:val="true"/>
        </w:trPr>
        <w:tc>
          <w:tcPr>
            <w:tcW w:type="dxa" w:w="3300"/>
          </w:tcPr>
          <w:p>
            <w:pPr>
              <w:spacing w:after="0"/>
            </w:pPr>
            <w:r>
              <w:rPr>
                <w:b w:val="0"/>
                <w:sz w:val="21"/>
              </w:rPr>
              <w:t>Financial year starts in</w:t>
            </w:r>
          </w:p>
        </w:tc>
        <w:tc>
          <w:tcPr>
            <w:tcW w:type="dxa" w:w="1500"/>
          </w:tcPr>
          <w:p>
            <w:pPr>
              <w:spacing w:after="0"/>
            </w:pPr>
            <w:r>
              <w:rPr>
                <w:b w:val="0"/>
                <w:sz w:val="21"/>
              </w:rPr>
              <w:t>April</w:t>
            </w:r>
          </w:p>
        </w:tc>
        <w:tc>
          <w:tcPr>
            <w:tcW w:type="dxa" w:w="4838"/>
          </w:tcPr>
          <w:p>
            <w:pPr>
              <w:spacing w:after="0"/>
            </w:pPr>
            <w:r>
              <w:rPr>
                <w:b w:val="0"/>
                <w:sz w:val="21"/>
              </w:rPr>
              <w:t>Voucher numbers restart each financial year.</w:t>
            </w:r>
          </w:p>
        </w:tc>
      </w:tr>
    </w:tbl>
    <w:p>
      <w:pPr>
        <w:spacing w:after="40"/>
      </w:pPr>
    </w:p>
    <w:p>
      <w:pPr>
        <w:pStyle w:val="Heading2"/>
        <w:spacing w:before="280" w:after="120"/>
      </w:pPr>
      <w:r>
        <w:t>Step 3: Check the expense heads</w:t>
      </w:r>
    </w:p>
    <w:p>
      <w:pPr>
        <w:spacing w:after="120"/>
      </w:pPr>
      <w:r>
        <w:rPr>
          <w:b w:val="0"/>
        </w:rPr>
        <w:t xml:space="preserve">Open </w:t>
      </w:r>
      <w:r>
        <w:rPr>
          <w:b/>
        </w:rPr>
        <w:t>Utility &gt; Accounts &gt; Expense Heads</w:t>
      </w:r>
      <w:r>
        <w:rPr>
          <w:b w:val="0"/>
        </w:rPr>
        <w:t>. A starter list is already there (Courier and Sample Transport, Conveyance and Fuel, Printing and Stationery, Tea and Refreshments, and others).</w:t>
      </w:r>
    </w:p>
    <w:p>
      <w:pPr>
        <w:pStyle w:val="ListNumber"/>
        <w:numPr>
          <w:ilvl w:val="0"/>
          <w:numId w:val="11"/>
        </w:numPr>
        <w:spacing w:after="80"/>
      </w:pPr>
      <w:r>
        <w:rPr>
          <w:b w:val="0"/>
        </w:rPr>
        <w:t xml:space="preserve">Click </w:t>
      </w:r>
      <w:r>
        <w:rPr>
          <w:b/>
        </w:rPr>
        <w:t>Add Expense Head</w:t>
      </w:r>
      <w:r>
        <w:rPr>
          <w:b w:val="0"/>
        </w:rPr>
        <w:t xml:space="preserve"> to add a new one, or the pencil icon to change one.</w:t>
      </w:r>
    </w:p>
    <w:p>
      <w:pPr>
        <w:pStyle w:val="ListNumber"/>
        <w:numPr>
          <w:ilvl w:val="0"/>
          <w:numId w:val="11"/>
        </w:numPr>
        <w:spacing w:after="80"/>
      </w:pPr>
      <w:r>
        <w:rPr>
          <w:b w:val="0"/>
        </w:rPr>
        <w:t xml:space="preserve">Enter the </w:t>
      </w:r>
      <w:r>
        <w:rPr>
          <w:b/>
        </w:rPr>
        <w:t>name</w:t>
      </w:r>
      <w:r>
        <w:rPr>
          <w:b w:val="0"/>
        </w:rPr>
        <w:t xml:space="preserve">. Leave </w:t>
      </w:r>
      <w:r>
        <w:rPr>
          <w:b/>
        </w:rPr>
        <w:t>Posts to Ledger</w:t>
      </w:r>
      <w:r>
        <w:rPr>
          <w:b w:val="0"/>
        </w:rPr>
        <w:t xml:space="preserve"> blank to create a new expense ledger with the same name, or choose an existing ledger.</w:t>
      </w:r>
    </w:p>
    <w:p>
      <w:pPr>
        <w:pStyle w:val="ListNumber"/>
        <w:numPr>
          <w:ilvl w:val="0"/>
          <w:numId w:val="11"/>
        </w:numPr>
        <w:spacing w:after="80"/>
      </w:pPr>
      <w:r>
        <w:rPr>
          <w:b w:val="0"/>
        </w:rPr>
        <w:t xml:space="preserve">Optional: </w:t>
      </w:r>
      <w:r>
        <w:rPr>
          <w:b/>
        </w:rPr>
        <w:t>Limit per Voucher</w:t>
      </w:r>
      <w:r>
        <w:rPr>
          <w:b w:val="0"/>
        </w:rPr>
        <w:t xml:space="preserve"> (a lower limit for this head only) and </w:t>
      </w:r>
      <w:r>
        <w:rPr>
          <w:b/>
        </w:rPr>
        <w:t>Bill No. Required Above</w:t>
      </w:r>
      <w:r>
        <w:rPr>
          <w:b w:val="0"/>
        </w:rPr>
        <w:t xml:space="preserve"> (the bill number becomes compulsory above this amount).</w:t>
      </w:r>
    </w:p>
    <w:p>
      <w:pPr>
        <w:pStyle w:val="ListNumber"/>
        <w:numPr>
          <w:ilvl w:val="0"/>
          <w:numId w:val="11"/>
        </w:numPr>
        <w:spacing w:after="80"/>
      </w:pPr>
      <w:r>
        <w:rPr>
          <w:b w:val="0"/>
        </w:rPr>
        <w:t xml:space="preserve">Click </w:t>
      </w:r>
      <w:r>
        <w:rPr>
          <w:b/>
        </w:rPr>
        <w:t>Save</w:t>
      </w:r>
      <w:r>
        <w:rPr>
          <w:b w:val="0"/>
        </w:rPr>
        <w:t xml:space="preserve">. Switch </w:t>
      </w:r>
      <w:r>
        <w:rPr>
          <w:b/>
        </w:rPr>
        <w:t>Active</w:t>
      </w:r>
      <w:r>
        <w:rPr>
          <w:b w:val="0"/>
        </w:rPr>
        <w:t xml:space="preserve"> off to stop a head being offered on new expenses.</w:t>
      </w:r>
    </w:p>
    <w:p>
      <w:pPr>
        <w:pStyle w:val="Heading2"/>
        <w:spacing w:before="280" w:after="120"/>
      </w:pPr>
      <w:r>
        <w:t>Step 4: Add regular payees (optional)</w:t>
      </w:r>
    </w:p>
    <w:p>
      <w:pPr>
        <w:spacing w:after="120"/>
      </w:pPr>
      <w:r>
        <w:rPr>
          <w:b w:val="0"/>
        </w:rPr>
        <w:t xml:space="preserve">Open </w:t>
      </w:r>
      <w:r>
        <w:rPr>
          <w:b/>
        </w:rPr>
        <w:t>Utility &gt; Accounts &gt; Payees</w:t>
      </w:r>
      <w:r>
        <w:rPr>
          <w:b w:val="0"/>
        </w:rPr>
        <w:t xml:space="preserve">. Add vendors or staff who are paid often, with phone, GSTIN, PAN and a </w:t>
      </w:r>
      <w:r>
        <w:rPr>
          <w:b/>
        </w:rPr>
        <w:t>default expense head</w:t>
      </w:r>
      <w:r>
        <w:rPr>
          <w:b w:val="0"/>
        </w:rPr>
        <w:t>. On the expense screen these names are offered as you type, and the default head is filled in. A name that is not in the list can still be typed.</w:t>
      </w:r>
    </w:p>
    <w:p>
      <w:pPr>
        <w:pStyle w:val="Heading2"/>
        <w:spacing w:before="280" w:after="120"/>
      </w:pPr>
      <w:r>
        <w:t>Step 5: Create the counter and issue its float</w:t>
      </w:r>
    </w:p>
    <w:p>
      <w:pPr>
        <w:spacing w:after="120"/>
      </w:pPr>
      <w:r>
        <w:rPr>
          <w:b w:val="0"/>
        </w:rPr>
        <w:t xml:space="preserve">Open </w:t>
      </w:r>
      <w:r>
        <w:rPr>
          <w:b/>
        </w:rPr>
        <w:t>Utility &gt; Accounts &gt; Petty Cash Counters</w:t>
      </w:r>
      <w:r>
        <w:rPr>
          <w:b w:val="0"/>
        </w:rPr>
        <w:t>.</w:t>
      </w:r>
    </w:p>
    <w:p>
      <w:pPr>
        <w:pStyle w:val="ListNumber"/>
        <w:numPr>
          <w:ilvl w:val="0"/>
          <w:numId w:val="12"/>
        </w:numPr>
        <w:spacing w:after="80"/>
      </w:pPr>
      <w:r>
        <w:rPr>
          <w:b w:val="0"/>
        </w:rPr>
        <w:t xml:space="preserve">Click </w:t>
      </w:r>
      <w:r>
        <w:rPr>
          <w:b/>
        </w:rPr>
        <w:t>Add Counter</w:t>
      </w:r>
      <w:r>
        <w:rPr>
          <w:b w:val="0"/>
        </w:rPr>
        <w:t>.</w:t>
      </w:r>
    </w:p>
    <w:p>
      <w:pPr>
        <w:pStyle w:val="ListNumber"/>
        <w:numPr>
          <w:ilvl w:val="0"/>
          <w:numId w:val="12"/>
        </w:numPr>
        <w:spacing w:after="80"/>
      </w:pPr>
      <w:r>
        <w:rPr>
          <w:b w:val="0"/>
        </w:rPr>
        <w:t xml:space="preserve">Choose the </w:t>
      </w:r>
      <w:r>
        <w:rPr>
          <w:b/>
        </w:rPr>
        <w:t>Branch</w:t>
      </w:r>
      <w:r>
        <w:rPr>
          <w:b w:val="0"/>
        </w:rPr>
        <w:t xml:space="preserve"> and enter a </w:t>
      </w:r>
      <w:r>
        <w:rPr>
          <w:b/>
        </w:rPr>
        <w:t>Counter Name</w:t>
      </w:r>
      <w:r>
        <w:rPr>
          <w:b w:val="0"/>
        </w:rPr>
        <w:t xml:space="preserve"> (for example, Front Desk).</w:t>
      </w:r>
    </w:p>
    <w:p>
      <w:pPr>
        <w:pStyle w:val="ListNumber"/>
        <w:numPr>
          <w:ilvl w:val="0"/>
          <w:numId w:val="12"/>
        </w:numPr>
        <w:spacing w:after="80"/>
      </w:pPr>
      <w:r>
        <w:rPr>
          <w:b w:val="0"/>
        </w:rPr>
        <w:t xml:space="preserve">Enter the </w:t>
      </w:r>
      <w:r>
        <w:rPr>
          <w:b/>
        </w:rPr>
        <w:t>Float Amount</w:t>
      </w:r>
      <w:r>
        <w:rPr>
          <w:b w:val="0"/>
        </w:rPr>
        <w:t>: the fixed amount the counter will be topped up to.</w:t>
      </w:r>
    </w:p>
    <w:p>
      <w:pPr>
        <w:pStyle w:val="ListNumber"/>
        <w:numPr>
          <w:ilvl w:val="0"/>
          <w:numId w:val="12"/>
        </w:numPr>
        <w:spacing w:after="80"/>
      </w:pPr>
      <w:r>
        <w:rPr>
          <w:b w:val="0"/>
        </w:rPr>
        <w:t xml:space="preserve">Optional: </w:t>
      </w:r>
      <w:r>
        <w:rPr>
          <w:b/>
        </w:rPr>
        <w:t>Low-balance Alert</w:t>
      </w:r>
      <w:r>
        <w:rPr>
          <w:b w:val="0"/>
        </w:rPr>
        <w:t xml:space="preserve"> (the counter is shown in red at or below this amount), </w:t>
      </w:r>
      <w:r>
        <w:rPr>
          <w:b/>
        </w:rPr>
        <w:t>Custodian</w:t>
      </w:r>
      <w:r>
        <w:rPr>
          <w:b w:val="0"/>
        </w:rPr>
        <w:t xml:space="preserve">, and </w:t>
      </w:r>
      <w:r>
        <w:rPr>
          <w:b/>
        </w:rPr>
        <w:t>Funded From</w:t>
      </w:r>
      <w:r>
        <w:rPr>
          <w:b w:val="0"/>
        </w:rPr>
        <w:t xml:space="preserve"> (the cash or bank account the money normally comes from).</w:t>
      </w:r>
    </w:p>
    <w:p>
      <w:pPr>
        <w:pStyle w:val="ListNumber"/>
        <w:numPr>
          <w:ilvl w:val="0"/>
          <w:numId w:val="12"/>
        </w:numPr>
        <w:spacing w:after="80"/>
      </w:pPr>
      <w:r>
        <w:rPr>
          <w:b w:val="0"/>
        </w:rPr>
        <w:t xml:space="preserve">Click </w:t>
      </w:r>
      <w:r>
        <w:rPr>
          <w:b/>
        </w:rPr>
        <w:t>Save Counter</w:t>
      </w:r>
      <w:r>
        <w:rPr>
          <w:b w:val="0"/>
        </w:rPr>
        <w:t>.</w:t>
      </w:r>
    </w:p>
    <w:p>
      <w:pPr>
        <w:pStyle w:val="ListNumber"/>
        <w:numPr>
          <w:ilvl w:val="0"/>
          <w:numId w:val="12"/>
        </w:numPr>
        <w:spacing w:after="80"/>
      </w:pPr>
      <w:r>
        <w:rPr>
          <w:b w:val="0"/>
        </w:rPr>
        <w:t xml:space="preserve">On the counter row, click the green </w:t>
      </w:r>
      <w:r>
        <w:rPr>
          <w:b/>
        </w:rPr>
        <w:t>cash</w:t>
      </w:r>
      <w:r>
        <w:rPr>
          <w:b w:val="0"/>
        </w:rPr>
        <w:t xml:space="preserve"> button. </w:t>
      </w:r>
      <w:r>
        <w:rPr>
          <w:b/>
        </w:rPr>
        <w:t>Issue float</w:t>
      </w:r>
      <w:r>
        <w:rPr>
          <w:b w:val="0"/>
        </w:rPr>
        <w:t xml:space="preserve"> is selected and the amount is filled in. Choose </w:t>
      </w:r>
      <w:r>
        <w:rPr>
          <w:b/>
        </w:rPr>
        <w:t>Paid From</w:t>
      </w:r>
      <w:r>
        <w:rPr>
          <w:b w:val="0"/>
        </w:rPr>
        <w:t xml:space="preserve">, enter a reference number if paid by cheque or transfer, and click </w:t>
      </w:r>
      <w:r>
        <w:rPr>
          <w:b/>
        </w:rPr>
        <w:t>Post</w:t>
      </w:r>
      <w:r>
        <w:rPr>
          <w:b w:val="0"/>
        </w:rPr>
        <w:t>.</w:t>
      </w:r>
    </w:p>
    <w:p>
      <w:pPr>
        <w:spacing w:before="120" w:after="160"/>
        <w:ind w:left="170" w:right="170"/>
        <w:shd w:val="clear" w:color="auto" w:fill="EAF3FB"/>
        <w:pBdr>
          <w:left w:val="single" w:sz="18" w:space="8" w:color="2E75B6"/>
        </w:pBdr>
      </w:pPr>
      <w:r>
        <w:rPr>
          <w:b/>
          <w:color w:val="2E75B6"/>
        </w:rPr>
        <w:t xml:space="preserve">Result  </w:t>
      </w:r>
      <w:r>
        <w:rPr>
          <w:b w:val="0"/>
        </w:rPr>
        <w:t>The counter now shows the float as Cash in Counter and is ready for expenses. A Contra voucher (for example CTR/KOL/26-27/00001) is created automatically.</w:t>
      </w:r>
    </w:p>
    <w:p>
      <w:pPr>
        <w:pStyle w:val="Heading1"/>
        <w:pageBreakBefore/>
        <w:spacing w:after="160"/>
      </w:pPr>
      <w:r>
        <w:t>3. Entering a petty expense</w:t>
      </w:r>
    </w:p>
    <w:p>
      <w:pPr>
        <w:spacing w:after="120"/>
      </w:pPr>
      <w:r>
        <w:rPr>
          <w:b w:val="0"/>
        </w:rPr>
        <w:t xml:space="preserve">Open </w:t>
      </w:r>
      <w:r>
        <w:rPr>
          <w:b/>
        </w:rPr>
        <w:t>Utility &gt; Accounts &gt; Petty Expenses</w:t>
      </w:r>
      <w:r>
        <w:rPr>
          <w:b w:val="0"/>
        </w:rPr>
        <w:t>. The cards at the top show each counter with its cash, float and amount to replenish.</w:t>
      </w:r>
    </w:p>
    <w:p>
      <w:pPr>
        <w:pStyle w:val="ListNumber"/>
        <w:numPr>
          <w:ilvl w:val="0"/>
          <w:numId w:val="13"/>
        </w:numPr>
        <w:spacing w:after="80"/>
      </w:pPr>
      <w:r>
        <w:rPr>
          <w:b w:val="0"/>
        </w:rPr>
        <w:t xml:space="preserve">Click </w:t>
      </w:r>
      <w:r>
        <w:rPr>
          <w:b/>
        </w:rPr>
        <w:t>New Petty Expense</w:t>
      </w:r>
      <w:r>
        <w:rPr>
          <w:b w:val="0"/>
        </w:rPr>
        <w:t>.</w:t>
      </w:r>
    </w:p>
    <w:p>
      <w:pPr>
        <w:pStyle w:val="ListNumber"/>
        <w:numPr>
          <w:ilvl w:val="0"/>
          <w:numId w:val="13"/>
        </w:numPr>
        <w:spacing w:after="80"/>
      </w:pPr>
      <w:r>
        <w:rPr>
          <w:b w:val="0"/>
        </w:rPr>
        <w:t xml:space="preserve">Choose the </w:t>
      </w:r>
      <w:r>
        <w:rPr>
          <w:b/>
        </w:rPr>
        <w:t>Petty Cash Counter</w:t>
      </w:r>
      <w:r>
        <w:rPr>
          <w:b w:val="0"/>
        </w:rPr>
        <w:t xml:space="preserve">. The panel on the right shows Cash in counter, Waiting approval and </w:t>
      </w:r>
      <w:r>
        <w:rPr>
          <w:b/>
        </w:rPr>
        <w:t>Available</w:t>
      </w:r>
      <w:r>
        <w:rPr>
          <w:b w:val="0"/>
        </w:rPr>
        <w:t>.</w:t>
      </w:r>
    </w:p>
    <w:p>
      <w:pPr>
        <w:pStyle w:val="ListNumber"/>
        <w:numPr>
          <w:ilvl w:val="0"/>
          <w:numId w:val="13"/>
        </w:numPr>
        <w:spacing w:after="80"/>
      </w:pPr>
      <w:r>
        <w:rPr>
          <w:b w:val="0"/>
        </w:rPr>
        <w:t xml:space="preserve">Check the </w:t>
      </w:r>
      <w:r>
        <w:rPr>
          <w:b/>
        </w:rPr>
        <w:t>Expense Date</w:t>
      </w:r>
      <w:r>
        <w:rPr>
          <w:b w:val="0"/>
        </w:rPr>
        <w:t>. Today is filled in; an earlier date is allowed only within the back-date days.</w:t>
      </w:r>
    </w:p>
    <w:p>
      <w:pPr>
        <w:pStyle w:val="ListNumber"/>
        <w:numPr>
          <w:ilvl w:val="0"/>
          <w:numId w:val="13"/>
        </w:numPr>
        <w:spacing w:after="80"/>
      </w:pPr>
      <w:r>
        <w:rPr>
          <w:b w:val="0"/>
        </w:rPr>
        <w:t xml:space="preserve">Enter </w:t>
      </w:r>
      <w:r>
        <w:rPr>
          <w:b/>
        </w:rPr>
        <w:t>Paid To</w:t>
      </w:r>
      <w:r>
        <w:rPr>
          <w:b w:val="0"/>
        </w:rPr>
        <w:t xml:space="preserve"> (start typing to pick a saved payee), and the </w:t>
      </w:r>
      <w:r>
        <w:rPr>
          <w:b/>
        </w:rPr>
        <w:t>Bill No.</w:t>
      </w:r>
      <w:r>
        <w:rPr>
          <w:b w:val="0"/>
        </w:rPr>
        <w:t xml:space="preserve"> and </w:t>
      </w:r>
      <w:r>
        <w:rPr>
          <w:b/>
        </w:rPr>
        <w:t>Bill Date</w:t>
      </w:r>
      <w:r>
        <w:rPr>
          <w:b w:val="0"/>
        </w:rPr>
        <w:t xml:space="preserve"> if there is a bill.</w:t>
      </w:r>
    </w:p>
    <w:p>
      <w:pPr>
        <w:pStyle w:val="ListNumber"/>
        <w:numPr>
          <w:ilvl w:val="0"/>
          <w:numId w:val="13"/>
        </w:numPr>
        <w:spacing w:after="80"/>
      </w:pPr>
      <w:r>
        <w:rPr>
          <w:b w:val="0"/>
        </w:rPr>
        <w:t xml:space="preserve">Enter a short </w:t>
      </w:r>
      <w:r>
        <w:rPr>
          <w:b/>
        </w:rPr>
        <w:t>Narration</w:t>
      </w:r>
      <w:r>
        <w:rPr>
          <w:b w:val="0"/>
        </w:rPr>
        <w:t>: what the money was spent on.</w:t>
      </w:r>
    </w:p>
    <w:p>
      <w:pPr>
        <w:pStyle w:val="ListNumber"/>
        <w:numPr>
          <w:ilvl w:val="0"/>
          <w:numId w:val="13"/>
        </w:numPr>
        <w:spacing w:after="80"/>
      </w:pPr>
      <w:r>
        <w:rPr>
          <w:b w:val="0"/>
        </w:rPr>
        <w:t xml:space="preserve">Under </w:t>
      </w:r>
      <w:r>
        <w:rPr>
          <w:b/>
        </w:rPr>
        <w:t>Attach Bill</w:t>
      </w:r>
      <w:r>
        <w:rPr>
          <w:b w:val="0"/>
        </w:rPr>
        <w:t>, choose the photo or scan of the bill.</w:t>
      </w:r>
    </w:p>
    <w:p>
      <w:pPr>
        <w:pStyle w:val="ListNumber"/>
        <w:numPr>
          <w:ilvl w:val="0"/>
          <w:numId w:val="13"/>
        </w:numPr>
        <w:spacing w:after="80"/>
      </w:pPr>
      <w:r>
        <w:rPr>
          <w:b w:val="0"/>
        </w:rPr>
        <w:t xml:space="preserve">In </w:t>
      </w:r>
      <w:r>
        <w:rPr>
          <w:b/>
        </w:rPr>
        <w:t>Expense Lines</w:t>
      </w:r>
      <w:r>
        <w:rPr>
          <w:b w:val="0"/>
        </w:rPr>
        <w:t xml:space="preserve">, choose the </w:t>
      </w:r>
      <w:r>
        <w:rPr>
          <w:b/>
        </w:rPr>
        <w:t>Expense Head</w:t>
      </w:r>
      <w:r>
        <w:rPr>
          <w:b w:val="0"/>
        </w:rPr>
        <w:t xml:space="preserve"> and enter the </w:t>
      </w:r>
      <w:r>
        <w:rPr>
          <w:b/>
        </w:rPr>
        <w:t>Amount Paid</w:t>
      </w:r>
      <w:r>
        <w:rPr>
          <w:b w:val="0"/>
        </w:rPr>
        <w:t xml:space="preserve">. Click </w:t>
      </w:r>
      <w:r>
        <w:rPr>
          <w:b/>
        </w:rPr>
        <w:t>Add Line</w:t>
      </w:r>
      <w:r>
        <w:rPr>
          <w:b w:val="0"/>
        </w:rPr>
        <w:t xml:space="preserve"> if one payment covers more than one head.</w:t>
      </w:r>
    </w:p>
    <w:p>
      <w:pPr>
        <w:pStyle w:val="ListNumber"/>
        <w:numPr>
          <w:ilvl w:val="0"/>
          <w:numId w:val="13"/>
        </w:numPr>
        <w:spacing w:after="80"/>
      </w:pPr>
      <w:r>
        <w:rPr>
          <w:b w:val="0"/>
        </w:rPr>
        <w:t xml:space="preserve">Check the </w:t>
      </w:r>
      <w:r>
        <w:rPr>
          <w:b/>
        </w:rPr>
        <w:t>Total</w:t>
      </w:r>
      <w:r>
        <w:rPr>
          <w:b w:val="0"/>
        </w:rPr>
        <w:t xml:space="preserve"> and the message beside it, then click </w:t>
      </w:r>
      <w:r>
        <w:rPr>
          <w:b/>
        </w:rPr>
        <w:t>Save Expense</w:t>
      </w:r>
      <w:r>
        <w:rPr>
          <w:b w:val="0"/>
        </w:rPr>
        <w:t>.</w:t>
      </w:r>
    </w:p>
    <w:p>
      <w:pPr>
        <w:pStyle w:val="Heading2"/>
        <w:spacing w:before="280" w:after="120"/>
      </w:pPr>
      <w:r>
        <w:t>What happens on save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600"/>
            <w:shd w:val="clear" w:color="auto" w:fill="1F3864"/>
          </w:tcPr>
          <w:p>
            <w:pPr>
              <w:spacing w:after="0"/>
            </w:pPr>
            <w:r>
              <w:rPr>
                <w:b/>
                <w:color w:val="FFFFFF"/>
                <w:sz w:val="21"/>
              </w:rPr>
              <w:t>Message beside the total</w:t>
            </w:r>
          </w:p>
        </w:tc>
        <w:tc>
          <w:tcPr>
            <w:tcW w:type="dxa" w:w="6038"/>
            <w:shd w:val="clear" w:color="auto" w:fill="1F3864"/>
          </w:tcPr>
          <w:p>
            <w:pPr>
              <w:spacing w:after="0"/>
            </w:pPr>
            <w:r>
              <w:rPr>
                <w:b/>
                <w:color w:val="FFFFFF"/>
                <w:sz w:val="21"/>
              </w:rPr>
              <w:t>Meaning</w:t>
            </w:r>
          </w:p>
        </w:tc>
      </w:tr>
      <w:tr>
        <w:trPr>
          <w:cantSplit w:val="true"/>
        </w:trPr>
        <w:tc>
          <w:tcPr>
            <w:tcW w:type="dxa" w:w="3600"/>
          </w:tcPr>
          <w:p>
            <w:pPr>
              <w:spacing w:after="0"/>
            </w:pPr>
            <w:r>
              <w:rPr>
                <w:b w:val="0"/>
                <w:sz w:val="21"/>
              </w:rPr>
              <w:t>Will be approved and posted on save</w:t>
            </w:r>
          </w:p>
        </w:tc>
        <w:tc>
          <w:tcPr>
            <w:tcW w:type="dxa" w:w="6038"/>
          </w:tcPr>
          <w:p>
            <w:pPr>
              <w:spacing w:after="0"/>
            </w:pPr>
            <w:r>
              <w:rPr>
                <w:b w:val="0"/>
                <w:sz w:val="21"/>
              </w:rPr>
              <w:t>The amount is within the auto-approve limit. The expense is posted at once and gets its voucher number.</w:t>
            </w:r>
          </w:p>
        </w:tc>
      </w:tr>
      <w:tr>
        <w:trPr>
          <w:cantSplit w:val="true"/>
        </w:trPr>
        <w:tc>
          <w:tcPr>
            <w:tcW w:type="dxa" w:w="3600"/>
          </w:tcPr>
          <w:p>
            <w:pPr>
              <w:spacing w:after="0"/>
            </w:pPr>
            <w:r>
              <w:rPr>
                <w:b w:val="0"/>
                <w:sz w:val="21"/>
              </w:rPr>
              <w:t>Will wait for an approver</w:t>
            </w:r>
          </w:p>
        </w:tc>
        <w:tc>
          <w:tcPr>
            <w:tcW w:type="dxa" w:w="6038"/>
          </w:tcPr>
          <w:p>
            <w:pPr>
              <w:spacing w:after="0"/>
            </w:pPr>
            <w:r>
              <w:rPr>
                <w:b w:val="0"/>
                <w:sz w:val="21"/>
              </w:rPr>
              <w:t xml:space="preserve">The amount is above the limit. The expense is saved as </w:t>
            </w:r>
            <w:r>
              <w:rPr>
                <w:b/>
                <w:sz w:val="21"/>
              </w:rPr>
              <w:t>Waiting approval</w:t>
            </w:r>
            <w:r>
              <w:rPr>
                <w:b w:val="0"/>
                <w:sz w:val="21"/>
              </w:rPr>
              <w:t xml:space="preserve"> and shown as PE-00011 until approved.</w:t>
            </w:r>
          </w:p>
        </w:tc>
      </w:tr>
      <w:tr>
        <w:trPr>
          <w:cantSplit w:val="true"/>
        </w:trPr>
        <w:tc>
          <w:tcPr>
            <w:tcW w:type="dxa" w:w="3600"/>
          </w:tcPr>
          <w:p>
            <w:pPr>
              <w:spacing w:after="0"/>
            </w:pPr>
            <w:r>
              <w:rPr>
                <w:b w:val="0"/>
                <w:sz w:val="21"/>
              </w:rPr>
              <w:t>Only ₹… is available in this counter</w:t>
            </w:r>
          </w:p>
        </w:tc>
        <w:tc>
          <w:tcPr>
            <w:tcW w:type="dxa" w:w="6038"/>
          </w:tcPr>
          <w:p>
            <w:pPr>
              <w:spacing w:after="0"/>
            </w:pPr>
            <w:r>
              <w:rPr>
                <w:b w:val="0"/>
                <w:sz w:val="21"/>
              </w:rPr>
              <w:t>There is not enough cash. Ask the accountant to replenish the counter.</w:t>
            </w:r>
          </w:p>
        </w:tc>
      </w:tr>
      <w:tr>
        <w:trPr>
          <w:cantSplit w:val="true"/>
        </w:trPr>
        <w:tc>
          <w:tcPr>
            <w:tcW w:type="dxa" w:w="3600"/>
          </w:tcPr>
          <w:p>
            <w:pPr>
              <w:spacing w:after="0"/>
            </w:pPr>
            <w:r>
              <w:rPr>
                <w:b w:val="0"/>
                <w:sz w:val="21"/>
              </w:rPr>
              <w:t>Above the maximum of ₹… per petty voucher</w:t>
            </w:r>
          </w:p>
        </w:tc>
        <w:tc>
          <w:tcPr>
            <w:tcW w:type="dxa" w:w="6038"/>
          </w:tcPr>
          <w:p>
            <w:pPr>
              <w:spacing w:after="0"/>
            </w:pPr>
            <w:r>
              <w:rPr>
                <w:b w:val="0"/>
                <w:sz w:val="21"/>
              </w:rPr>
              <w:t>The amount is more than a petty voucher allows. It must be paid through a Payment voucher by the accountant.</w:t>
            </w:r>
          </w:p>
        </w:tc>
      </w:tr>
    </w:tbl>
    <w:p>
      <w:pPr>
        <w:spacing w:after="40"/>
      </w:pPr>
    </w:p>
    <w:p>
      <w:pPr>
        <w:pStyle w:val="Heading2"/>
        <w:spacing w:before="280" w:after="120"/>
      </w:pPr>
      <w:r>
        <w:t>Attaching bills</w:t>
      </w:r>
    </w:p>
    <w:p>
      <w:pPr>
        <w:pStyle w:val="ListBullet"/>
        <w:spacing w:after="60"/>
      </w:pPr>
      <w:r>
        <w:rPr>
          <w:b w:val="0"/>
        </w:rPr>
        <w:t xml:space="preserve">Allowed files: JPG, PNG, WEBP or PDF, up to </w:t>
      </w:r>
      <w:r>
        <w:rPr>
          <w:b/>
        </w:rPr>
        <w:t>5 MB each</w:t>
      </w:r>
      <w:r>
        <w:rPr>
          <w:b w:val="0"/>
        </w:rPr>
        <w:t xml:space="preserve"> and </w:t>
      </w:r>
      <w:r>
        <w:rPr>
          <w:b/>
        </w:rPr>
        <w:t>5 files</w:t>
      </w:r>
      <w:r>
        <w:rPr>
          <w:b w:val="0"/>
        </w:rPr>
        <w:t xml:space="preserve"> per expense.</w:t>
      </w:r>
    </w:p>
    <w:p>
      <w:pPr>
        <w:pStyle w:val="ListBullet"/>
        <w:spacing w:after="60"/>
      </w:pPr>
      <w:r>
        <w:rPr>
          <w:b w:val="0"/>
        </w:rPr>
        <w:t xml:space="preserve">Bills can be attached while entering the expense, or later from the expense page under </w:t>
      </w:r>
      <w:r>
        <w:rPr>
          <w:b/>
        </w:rPr>
        <w:t>Bills Attached</w:t>
      </w:r>
      <w:r>
        <w:rPr>
          <w:b w:val="0"/>
        </w:rPr>
        <w:t>.</w:t>
      </w:r>
    </w:p>
    <w:p>
      <w:pPr>
        <w:pStyle w:val="ListBullet"/>
        <w:spacing w:after="60"/>
      </w:pPr>
      <w:r>
        <w:rPr>
          <w:b w:val="0"/>
        </w:rPr>
        <w:t xml:space="preserve">Click a thumbnail to open the bill. The red </w:t>
      </w:r>
      <w:r>
        <w:rPr>
          <w:b/>
        </w:rPr>
        <w:t>x</w:t>
      </w:r>
      <w:r>
        <w:rPr>
          <w:b w:val="0"/>
        </w:rPr>
        <w:t xml:space="preserve"> removes it (the record of the removal is kept).</w:t>
      </w:r>
    </w:p>
    <w:p>
      <w:pPr>
        <w:pStyle w:val="ListBullet"/>
        <w:spacing w:after="60"/>
      </w:pPr>
      <w:r>
        <w:rPr>
          <w:b w:val="0"/>
        </w:rPr>
        <w:t>A cancelled expense takes no more attachments.</w:t>
      </w:r>
    </w:p>
    <w:p>
      <w:pPr>
        <w:pStyle w:val="Heading2"/>
        <w:spacing w:before="280" w:after="120"/>
      </w:pPr>
      <w:r>
        <w:t>Bills with GST (only if the GST setting is on)</w:t>
      </w:r>
    </w:p>
    <w:p>
      <w:pPr>
        <w:spacing w:after="120"/>
      </w:pPr>
      <w:r>
        <w:rPr>
          <w:b w:val="0"/>
        </w:rPr>
        <w:t xml:space="preserve">When </w:t>
      </w:r>
      <w:r>
        <w:rPr>
          <w:b/>
        </w:rPr>
        <w:t>Claim GST input credit on petty bills</w:t>
      </w:r>
      <w:r>
        <w:rPr>
          <w:b w:val="0"/>
        </w:rPr>
        <w:t xml:space="preserve"> is on, each line has a </w:t>
      </w:r>
      <w:r>
        <w:rPr>
          <w:b/>
        </w:rPr>
        <w:t>GST in it</w:t>
      </w:r>
      <w:r>
        <w:rPr>
          <w:b w:val="0"/>
        </w:rPr>
        <w:t xml:space="preserve"> column.</w:t>
      </w:r>
    </w:p>
    <w:p>
      <w:pPr>
        <w:pStyle w:val="ListNumber"/>
        <w:numPr>
          <w:ilvl w:val="0"/>
          <w:numId w:val="14"/>
        </w:numPr>
        <w:spacing w:after="80"/>
      </w:pPr>
      <w:r>
        <w:rPr>
          <w:b w:val="0"/>
        </w:rPr>
        <w:t xml:space="preserve">Enter the full amount paid in </w:t>
      </w:r>
      <w:r>
        <w:rPr>
          <w:b/>
        </w:rPr>
        <w:t>Amount Paid</w:t>
      </w:r>
      <w:r>
        <w:rPr>
          <w:b w:val="0"/>
        </w:rPr>
        <w:t xml:space="preserve"> (GST included).</w:t>
      </w:r>
    </w:p>
    <w:p>
      <w:pPr>
        <w:pStyle w:val="ListNumber"/>
        <w:numPr>
          <w:ilvl w:val="0"/>
          <w:numId w:val="14"/>
        </w:numPr>
        <w:spacing w:after="80"/>
      </w:pPr>
      <w:r>
        <w:rPr>
          <w:b w:val="0"/>
        </w:rPr>
        <w:t xml:space="preserve">Enter the GST part of that amount in </w:t>
      </w:r>
      <w:r>
        <w:rPr>
          <w:b/>
        </w:rPr>
        <w:t>GST in it</w:t>
      </w:r>
      <w:r>
        <w:rPr>
          <w:b w:val="0"/>
        </w:rPr>
        <w:t>.</w:t>
      </w:r>
    </w:p>
    <w:p>
      <w:pPr>
        <w:pStyle w:val="ListNumber"/>
        <w:numPr>
          <w:ilvl w:val="0"/>
          <w:numId w:val="14"/>
        </w:numPr>
        <w:spacing w:after="80"/>
      </w:pPr>
      <w:r>
        <w:rPr>
          <w:b w:val="0"/>
        </w:rPr>
        <w:t xml:space="preserve">Enter the </w:t>
      </w:r>
      <w:r>
        <w:rPr>
          <w:b/>
        </w:rPr>
        <w:t>Bill No.</w:t>
      </w:r>
      <w:r>
        <w:rPr>
          <w:b w:val="0"/>
        </w:rPr>
        <w:t xml:space="preserve"> — it is compulsory when GST is claimed.</w:t>
      </w:r>
    </w:p>
    <w:p>
      <w:pPr>
        <w:spacing w:before="120" w:after="160"/>
        <w:ind w:left="170" w:right="170"/>
        <w:shd w:val="clear" w:color="auto" w:fill="EAF3FB"/>
        <w:pBdr>
          <w:left w:val="single" w:sz="18" w:space="8" w:color="2E75B6"/>
        </w:pBdr>
      </w:pPr>
      <w:r>
        <w:rPr>
          <w:b/>
          <w:color w:val="2E75B6"/>
        </w:rPr>
        <w:t xml:space="preserve">Example  </w:t>
      </w:r>
      <w:r>
        <w:rPr>
          <w:b w:val="0"/>
        </w:rPr>
        <w:t>A bill of ₹1,180 with ₹180 GST: Amount Paid 1,180, GST in it 180. The expense is recorded as ₹1,000 and ₹180 goes to GST Input Credit. The counter is reduced by ₹1,180.</w:t>
      </w:r>
    </w:p>
    <w:p>
      <w:pPr>
        <w:pStyle w:val="Heading2"/>
        <w:spacing w:before="280" w:after="120"/>
      </w:pPr>
      <w:r>
        <w:t>Status of an expense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400"/>
            <w:shd w:val="clear" w:color="auto" w:fill="1F3864"/>
          </w:tcPr>
          <w:p>
            <w:pPr>
              <w:spacing w:after="0"/>
            </w:pPr>
            <w:r>
              <w:rPr>
                <w:b/>
                <w:color w:val="FFFFFF"/>
                <w:sz w:val="21"/>
              </w:rPr>
              <w:t>Status</w:t>
            </w:r>
          </w:p>
        </w:tc>
        <w:tc>
          <w:tcPr>
            <w:tcW w:type="dxa" w:w="7238"/>
            <w:shd w:val="clear" w:color="auto" w:fill="1F3864"/>
          </w:tcPr>
          <w:p>
            <w:pPr>
              <w:spacing w:after="0"/>
            </w:pPr>
            <w:r>
              <w:rPr>
                <w:b/>
                <w:color w:val="FFFFFF"/>
                <w:sz w:val="21"/>
              </w:rPr>
              <w:t>Meaning</w:t>
            </w:r>
          </w:p>
        </w:tc>
      </w:tr>
      <w:tr>
        <w:trPr>
          <w:cantSplit w:val="true"/>
        </w:trPr>
        <w:tc>
          <w:tcPr>
            <w:tcW w:type="dxa" w:w="2400"/>
          </w:tcPr>
          <w:p>
            <w:pPr>
              <w:spacing w:after="0"/>
            </w:pPr>
            <w:r>
              <w:rPr>
                <w:b w:val="0"/>
                <w:sz w:val="21"/>
              </w:rPr>
              <w:t>Waiting approval</w:t>
            </w:r>
          </w:p>
        </w:tc>
        <w:tc>
          <w:tcPr>
            <w:tcW w:type="dxa" w:w="7238"/>
          </w:tcPr>
          <w:p>
            <w:pPr>
              <w:spacing w:after="0"/>
            </w:pPr>
            <w:r>
              <w:rPr>
                <w:b w:val="0"/>
                <w:sz w:val="21"/>
              </w:rPr>
              <w:t>Saved, not yet in the accounts. Can be edited or cancelled.</w:t>
            </w:r>
          </w:p>
        </w:tc>
      </w:tr>
      <w:tr>
        <w:trPr>
          <w:cantSplit w:val="true"/>
        </w:trPr>
        <w:tc>
          <w:tcPr>
            <w:tcW w:type="dxa" w:w="2400"/>
          </w:tcPr>
          <w:p>
            <w:pPr>
              <w:spacing w:after="0"/>
            </w:pPr>
            <w:r>
              <w:rPr>
                <w:b w:val="0"/>
                <w:sz w:val="21"/>
              </w:rPr>
              <w:t>Approved</w:t>
            </w:r>
          </w:p>
        </w:tc>
        <w:tc>
          <w:tcPr>
            <w:tcW w:type="dxa" w:w="7238"/>
          </w:tcPr>
          <w:p>
            <w:pPr>
              <w:spacing w:after="0"/>
            </w:pPr>
            <w:r>
              <w:rPr>
                <w:b w:val="0"/>
                <w:sz w:val="21"/>
              </w:rPr>
              <w:t>Posted to the accounts with a voucher number (PCV/branch/year/number). Cannot be edited.</w:t>
            </w:r>
          </w:p>
        </w:tc>
      </w:tr>
      <w:tr>
        <w:trPr>
          <w:cantSplit w:val="true"/>
        </w:trPr>
        <w:tc>
          <w:tcPr>
            <w:tcW w:type="dxa" w:w="2400"/>
          </w:tcPr>
          <w:p>
            <w:pPr>
              <w:spacing w:after="0"/>
            </w:pPr>
            <w:r>
              <w:rPr>
                <w:b w:val="0"/>
                <w:sz w:val="21"/>
              </w:rPr>
              <w:t>Rejected</w:t>
            </w:r>
          </w:p>
        </w:tc>
        <w:tc>
          <w:tcPr>
            <w:tcW w:type="dxa" w:w="7238"/>
          </w:tcPr>
          <w:p>
            <w:pPr>
              <w:spacing w:after="0"/>
            </w:pPr>
            <w:r>
              <w:rPr>
                <w:b w:val="0"/>
                <w:sz w:val="21"/>
              </w:rPr>
              <w:t>Sent back by the approver with a reason. Correct it and resubmit, or cancel it.</w:t>
            </w:r>
          </w:p>
        </w:tc>
      </w:tr>
      <w:tr>
        <w:trPr>
          <w:cantSplit w:val="true"/>
        </w:trPr>
        <w:tc>
          <w:tcPr>
            <w:tcW w:type="dxa" w:w="2400"/>
          </w:tcPr>
          <w:p>
            <w:pPr>
              <w:spacing w:after="0"/>
            </w:pPr>
            <w:r>
              <w:rPr>
                <w:b w:val="0"/>
                <w:sz w:val="21"/>
              </w:rPr>
              <w:t>Cancelled</w:t>
            </w:r>
          </w:p>
        </w:tc>
        <w:tc>
          <w:tcPr>
            <w:tcW w:type="dxa" w:w="7238"/>
          </w:tcPr>
          <w:p>
            <w:pPr>
              <w:spacing w:after="0"/>
            </w:pPr>
            <w:r>
              <w:rPr>
                <w:b w:val="0"/>
                <w:sz w:val="21"/>
              </w:rPr>
              <w:t>Withdrawn. If it was approved, a reversal voucher was posted and the cash is back in the counter.</w:t>
            </w:r>
          </w:p>
        </w:tc>
      </w:tr>
    </w:tbl>
    <w:p>
      <w:pPr>
        <w:spacing w:after="40"/>
      </w:pPr>
    </w:p>
    <w:p>
      <w:pPr>
        <w:pStyle w:val="Heading2"/>
        <w:spacing w:before="280" w:after="120"/>
      </w:pPr>
      <w:r>
        <w:t>Printing the voucher</w:t>
      </w:r>
    </w:p>
    <w:p>
      <w:pPr>
        <w:spacing w:after="120"/>
      </w:pPr>
      <w:r>
        <w:rPr>
          <w:b w:val="0"/>
        </w:rPr>
        <w:t xml:space="preserve">Click the </w:t>
      </w:r>
      <w:r>
        <w:rPr>
          <w:b/>
        </w:rPr>
        <w:t>printer</w:t>
      </w:r>
      <w:r>
        <w:rPr>
          <w:b w:val="0"/>
        </w:rPr>
        <w:t xml:space="preserve"> icon in the list, or </w:t>
      </w:r>
      <w:r>
        <w:rPr>
          <w:b/>
        </w:rPr>
        <w:t>Print</w:t>
      </w:r>
      <w:r>
        <w:rPr>
          <w:b w:val="0"/>
        </w:rPr>
        <w:t xml:space="preserve"> on the expense page. The petty cash voucher opens on an A5 sheet with the amount in words and signature lines for Prepared by, Approved by and the Receiver.</w:t>
      </w:r>
    </w:p>
    <w:p>
      <w:pPr>
        <w:pStyle w:val="Heading1"/>
        <w:pageBreakBefore/>
        <w:spacing w:after="160"/>
      </w:pPr>
      <w:r>
        <w:t>4. Approving, rejecting and cancelling</w:t>
      </w:r>
    </w:p>
    <w:p>
      <w:pPr>
        <w:pStyle w:val="Heading2"/>
        <w:spacing w:before="280" w:after="120"/>
      </w:pPr>
      <w:r>
        <w:t>Finding expenses that are waiting</w:t>
      </w:r>
    </w:p>
    <w:p>
      <w:pPr>
        <w:spacing w:after="120"/>
      </w:pPr>
      <w:r>
        <w:rPr>
          <w:b w:val="0"/>
        </w:rPr>
        <w:t xml:space="preserve">On </w:t>
      </w:r>
      <w:r>
        <w:rPr>
          <w:b/>
        </w:rPr>
        <w:t>Petty Expenses</w:t>
      </w:r>
      <w:r>
        <w:rPr>
          <w:b w:val="0"/>
        </w:rPr>
        <w:t xml:space="preserve">, set </w:t>
      </w:r>
      <w:r>
        <w:rPr>
          <w:b/>
        </w:rPr>
        <w:t>Status</w:t>
      </w:r>
      <w:r>
        <w:rPr>
          <w:b w:val="0"/>
        </w:rPr>
        <w:t xml:space="preserve"> to </w:t>
      </w:r>
      <w:r>
        <w:rPr>
          <w:b/>
        </w:rPr>
        <w:t>Waiting approval</w:t>
      </w:r>
      <w:r>
        <w:rPr>
          <w:b w:val="0"/>
        </w:rPr>
        <w:t xml:space="preserve"> and click </w:t>
      </w:r>
      <w:r>
        <w:rPr>
          <w:b/>
        </w:rPr>
        <w:t>Filter</w:t>
      </w:r>
      <w:r>
        <w:rPr>
          <w:b w:val="0"/>
        </w:rPr>
        <w:t xml:space="preserve">, or click the "waiting approval" link above the list. Click the </w:t>
      </w:r>
      <w:r>
        <w:rPr>
          <w:b/>
        </w:rPr>
        <w:t>eye</w:t>
      </w:r>
      <w:r>
        <w:rPr>
          <w:b w:val="0"/>
        </w:rPr>
        <w:t xml:space="preserve"> icon to open an expense.</w:t>
      </w:r>
    </w:p>
    <w:p>
      <w:pPr>
        <w:pStyle w:val="Heading2"/>
        <w:spacing w:before="280" w:after="120"/>
      </w:pPr>
      <w:r>
        <w:t>To approve</w:t>
      </w:r>
    </w:p>
    <w:p>
      <w:pPr>
        <w:pStyle w:val="ListNumber"/>
        <w:numPr>
          <w:ilvl w:val="0"/>
          <w:numId w:val="15"/>
        </w:numPr>
        <w:spacing w:after="80"/>
      </w:pPr>
      <w:r>
        <w:rPr>
          <w:b w:val="0"/>
        </w:rPr>
        <w:t>Open the expense and check the lines, the amount and the attached bill.</w:t>
      </w:r>
    </w:p>
    <w:p>
      <w:pPr>
        <w:pStyle w:val="ListNumber"/>
        <w:numPr>
          <w:ilvl w:val="0"/>
          <w:numId w:val="15"/>
        </w:numPr>
        <w:spacing w:after="80"/>
      </w:pPr>
      <w:r>
        <w:rPr>
          <w:b w:val="0"/>
        </w:rPr>
        <w:t xml:space="preserve">Click </w:t>
      </w:r>
      <w:r>
        <w:rPr>
          <w:b/>
        </w:rPr>
        <w:t>Approve and Post</w:t>
      </w:r>
      <w:r>
        <w:rPr>
          <w:b w:val="0"/>
        </w:rPr>
        <w:t xml:space="preserve"> and confirm.</w:t>
      </w:r>
    </w:p>
    <w:p>
      <w:pPr>
        <w:spacing w:after="120"/>
      </w:pPr>
      <w:r>
        <w:rPr>
          <w:b w:val="0"/>
        </w:rPr>
        <w:t>The expense is posted, gets its voucher number, and the counter balance comes down.</w:t>
      </w:r>
    </w:p>
    <w:p>
      <w:pPr>
        <w:pStyle w:val="Heading2"/>
        <w:spacing w:before="280" w:after="120"/>
      </w:pPr>
      <w:r>
        <w:t>To reject</w:t>
      </w:r>
    </w:p>
    <w:p>
      <w:pPr>
        <w:pStyle w:val="ListNumber"/>
        <w:numPr>
          <w:ilvl w:val="0"/>
          <w:numId w:val="16"/>
        </w:numPr>
        <w:spacing w:after="80"/>
      </w:pPr>
      <w:r>
        <w:rPr>
          <w:b w:val="0"/>
        </w:rPr>
        <w:t>Open the expense.</w:t>
      </w:r>
    </w:p>
    <w:p>
      <w:pPr>
        <w:pStyle w:val="ListNumber"/>
        <w:numPr>
          <w:ilvl w:val="0"/>
          <w:numId w:val="16"/>
        </w:numPr>
        <w:spacing w:after="80"/>
      </w:pPr>
      <w:r>
        <w:rPr>
          <w:b w:val="0"/>
        </w:rPr>
        <w:t xml:space="preserve">Type the </w:t>
      </w:r>
      <w:r>
        <w:rPr>
          <w:b/>
        </w:rPr>
        <w:t>Reason for rejection</w:t>
      </w:r>
      <w:r>
        <w:rPr>
          <w:b w:val="0"/>
        </w:rPr>
        <w:t xml:space="preserve"> and click </w:t>
      </w:r>
      <w:r>
        <w:rPr>
          <w:b/>
        </w:rPr>
        <w:t>Reject</w:t>
      </w:r>
      <w:r>
        <w:rPr>
          <w:b w:val="0"/>
        </w:rPr>
        <w:t>.</w:t>
      </w:r>
    </w:p>
    <w:p>
      <w:pPr>
        <w:spacing w:after="120"/>
      </w:pPr>
      <w:r>
        <w:rPr>
          <w:b w:val="0"/>
        </w:rPr>
        <w:t xml:space="preserve">The person who entered it sees the reason, opens the expense, clicks </w:t>
      </w:r>
      <w:r>
        <w:rPr>
          <w:b/>
        </w:rPr>
        <w:t>Correct and Resubmit</w:t>
      </w:r>
      <w:r>
        <w:rPr>
          <w:b w:val="0"/>
        </w:rPr>
        <w:t>, changes it and saves. It goes back to Waiting approval.</w:t>
      </w:r>
    </w:p>
    <w:p>
      <w:pPr>
        <w:spacing w:before="120" w:after="160"/>
        <w:ind w:left="170" w:right="170"/>
        <w:shd w:val="clear" w:color="auto" w:fill="EAF3FB"/>
        <w:pBdr>
          <w:left w:val="single" w:sz="18" w:space="8" w:color="2E75B6"/>
        </w:pBdr>
      </w:pPr>
      <w:r>
        <w:rPr>
          <w:b/>
          <w:color w:val="2E75B6"/>
        </w:rPr>
        <w:t xml:space="preserve">Note  </w:t>
      </w:r>
      <w:r>
        <w:rPr>
          <w:b w:val="0"/>
        </w:rPr>
        <w:t>If you see "You entered this expense, so another user has to approve it", self-approval is switched off in Accounts Settings. Ask another approver.</w:t>
      </w:r>
    </w:p>
    <w:p>
      <w:pPr>
        <w:pStyle w:val="Heading2"/>
        <w:spacing w:before="280" w:after="120"/>
      </w:pPr>
      <w:r>
        <w:t>To cancel an expense</w:t>
      </w:r>
    </w:p>
    <w:p>
      <w:pPr>
        <w:pStyle w:val="ListNumber"/>
        <w:numPr>
          <w:ilvl w:val="0"/>
          <w:numId w:val="17"/>
        </w:numPr>
        <w:spacing w:after="80"/>
      </w:pPr>
      <w:r>
        <w:rPr>
          <w:b w:val="0"/>
        </w:rPr>
        <w:t>Open the expense.</w:t>
      </w:r>
    </w:p>
    <w:p>
      <w:pPr>
        <w:pStyle w:val="ListNumber"/>
        <w:numPr>
          <w:ilvl w:val="0"/>
          <w:numId w:val="17"/>
        </w:numPr>
        <w:spacing w:after="80"/>
      </w:pPr>
      <w:r>
        <w:rPr>
          <w:b w:val="0"/>
        </w:rPr>
        <w:t xml:space="preserve">Under </w:t>
      </w:r>
      <w:r>
        <w:rPr>
          <w:b/>
        </w:rPr>
        <w:t>Cancel this expense</w:t>
      </w:r>
      <w:r>
        <w:rPr>
          <w:b w:val="0"/>
        </w:rPr>
        <w:t xml:space="preserve">, type the </w:t>
      </w:r>
      <w:r>
        <w:rPr>
          <w:b/>
        </w:rPr>
        <w:t>Reason</w:t>
      </w:r>
      <w:r>
        <w:rPr>
          <w:b w:val="0"/>
        </w:rPr>
        <w:t xml:space="preserve"> and click </w:t>
      </w:r>
      <w:r>
        <w:rPr>
          <w:b/>
        </w:rPr>
        <w:t>Cancel Expense</w:t>
      </w:r>
      <w:r>
        <w:rPr>
          <w:b w:val="0"/>
        </w:rPr>
        <w:t>.</w:t>
      </w:r>
    </w:p>
    <w:p>
      <w:pPr>
        <w:pStyle w:val="ListBullet"/>
        <w:spacing w:after="60"/>
      </w:pPr>
      <w:r>
        <w:rPr>
          <w:b w:val="0"/>
        </w:rPr>
        <w:t xml:space="preserve">A </w:t>
      </w:r>
      <w:r>
        <w:rPr>
          <w:b/>
        </w:rPr>
        <w:t>waiting or rejected</w:t>
      </w:r>
      <w:r>
        <w:rPr>
          <w:b w:val="0"/>
        </w:rPr>
        <w:t xml:space="preserve"> expense is simply closed.</w:t>
      </w:r>
    </w:p>
    <w:p>
      <w:pPr>
        <w:pStyle w:val="ListBullet"/>
        <w:spacing w:after="60"/>
      </w:pPr>
      <w:r>
        <w:rPr>
          <w:b w:val="0"/>
        </w:rPr>
        <w:t xml:space="preserve">An </w:t>
      </w:r>
      <w:r>
        <w:rPr>
          <w:b/>
        </w:rPr>
        <w:t>approved</w:t>
      </w:r>
      <w:r>
        <w:rPr>
          <w:b w:val="0"/>
        </w:rPr>
        <w:t xml:space="preserve"> expense is reversed: a reversal voucher is posted with today's date and the cash returns to the counter. Both vouchers stay visible in the reports. Nothing is deleted.</w:t>
      </w:r>
    </w:p>
    <w:p>
      <w:pPr>
        <w:pStyle w:val="ListBullet"/>
        <w:spacing w:after="60"/>
      </w:pPr>
      <w:r>
        <w:rPr>
          <w:b w:val="0"/>
        </w:rPr>
        <w:t>An approved expense cannot be cancelled on a day the counter has already been closed. Cancel it on the next working day.</w:t>
      </w:r>
    </w:p>
    <w:p>
      <w:pPr>
        <w:spacing w:before="120" w:after="160"/>
        <w:ind w:left="170" w:right="170"/>
        <w:shd w:val="clear" w:color="auto" w:fill="FFF4E5"/>
        <w:pBdr>
          <w:left w:val="single" w:sz="18" w:space="8" w:color="C55A11"/>
        </w:pBdr>
      </w:pPr>
      <w:r>
        <w:rPr>
          <w:b/>
          <w:color w:val="C55A11"/>
        </w:rPr>
        <w:t xml:space="preserve">Correcting an approved expense  </w:t>
      </w:r>
      <w:r>
        <w:rPr>
          <w:b w:val="0"/>
        </w:rPr>
        <w:t>An approved expense cannot be edited. Cancel it with a reason and enter it again correctly.</w:t>
      </w:r>
    </w:p>
    <w:p>
      <w:pPr>
        <w:pStyle w:val="Heading1"/>
        <w:pageBreakBefore/>
        <w:spacing w:after="160"/>
      </w:pPr>
      <w:r>
        <w:t>5. Replenishing and returning the float</w:t>
      </w:r>
    </w:p>
    <w:p>
      <w:pPr>
        <w:spacing w:after="120"/>
      </w:pPr>
      <w:r>
        <w:rPr>
          <w:b w:val="0"/>
        </w:rPr>
        <w:t xml:space="preserve">Open </w:t>
      </w:r>
      <w:r>
        <w:rPr>
          <w:b/>
        </w:rPr>
        <w:t>Utility &gt; Accounts &gt; Petty Cash Counters</w:t>
      </w:r>
      <w:r>
        <w:rPr>
          <w:b w:val="0"/>
        </w:rPr>
        <w:t xml:space="preserve">. The </w:t>
      </w:r>
      <w:r>
        <w:rPr>
          <w:b/>
        </w:rPr>
        <w:t>To Replenish</w:t>
      </w:r>
      <w:r>
        <w:rPr>
          <w:b w:val="0"/>
        </w:rPr>
        <w:t xml:space="preserve"> column shows how much each counter needs to come back to its float.</w:t>
      </w:r>
    </w:p>
    <w:p>
      <w:pPr>
        <w:pStyle w:val="Heading2"/>
        <w:spacing w:before="280" w:after="120"/>
      </w:pPr>
      <w:r>
        <w:t>To replenish a counter</w:t>
      </w:r>
    </w:p>
    <w:p>
      <w:pPr>
        <w:pStyle w:val="ListNumber"/>
        <w:numPr>
          <w:ilvl w:val="0"/>
          <w:numId w:val="18"/>
        </w:numPr>
        <w:spacing w:after="80"/>
      </w:pPr>
      <w:r>
        <w:rPr>
          <w:b w:val="0"/>
        </w:rPr>
        <w:t xml:space="preserve">Click the green </w:t>
      </w:r>
      <w:r>
        <w:rPr>
          <w:b/>
        </w:rPr>
        <w:t>cash</w:t>
      </w:r>
      <w:r>
        <w:rPr>
          <w:b w:val="0"/>
        </w:rPr>
        <w:t xml:space="preserve"> button on the counter row.</w:t>
      </w:r>
    </w:p>
    <w:p>
      <w:pPr>
        <w:pStyle w:val="ListNumber"/>
        <w:numPr>
          <w:ilvl w:val="0"/>
          <w:numId w:val="18"/>
        </w:numPr>
        <w:spacing w:after="80"/>
      </w:pPr>
      <w:r>
        <w:rPr>
          <w:b/>
        </w:rPr>
        <w:t>Replenish</w:t>
      </w:r>
      <w:r>
        <w:rPr>
          <w:b w:val="0"/>
        </w:rPr>
        <w:t xml:space="preserve"> is selected and the amount needed is filled in. A smaller amount can be entered.</w:t>
      </w:r>
    </w:p>
    <w:p>
      <w:pPr>
        <w:pStyle w:val="ListNumber"/>
        <w:numPr>
          <w:ilvl w:val="0"/>
          <w:numId w:val="18"/>
        </w:numPr>
        <w:spacing w:after="80"/>
      </w:pPr>
      <w:r>
        <w:rPr>
          <w:b w:val="0"/>
        </w:rPr>
        <w:t xml:space="preserve">Choose </w:t>
      </w:r>
      <w:r>
        <w:rPr>
          <w:b/>
        </w:rPr>
        <w:t>Paid From</w:t>
      </w:r>
      <w:r>
        <w:rPr>
          <w:b w:val="0"/>
        </w:rPr>
        <w:t xml:space="preserve"> (cash or bank) and enter the cheque or transfer number if any.</w:t>
      </w:r>
    </w:p>
    <w:p>
      <w:pPr>
        <w:pStyle w:val="ListNumber"/>
        <w:numPr>
          <w:ilvl w:val="0"/>
          <w:numId w:val="18"/>
        </w:numPr>
        <w:spacing w:after="80"/>
      </w:pPr>
      <w:r>
        <w:rPr>
          <w:b w:val="0"/>
        </w:rPr>
        <w:t xml:space="preserve">Click </w:t>
      </w:r>
      <w:r>
        <w:rPr>
          <w:b/>
        </w:rPr>
        <w:t>Post</w:t>
      </w:r>
      <w:r>
        <w:rPr>
          <w:b w:val="0"/>
        </w:rPr>
        <w:t>.</w:t>
      </w:r>
    </w:p>
    <w:p>
      <w:pPr>
        <w:pStyle w:val="Heading2"/>
        <w:spacing w:before="280" w:after="120"/>
      </w:pPr>
      <w:r>
        <w:t>To return cash from a counter</w:t>
      </w:r>
    </w:p>
    <w:p>
      <w:pPr>
        <w:spacing w:after="120"/>
      </w:pPr>
      <w:r>
        <w:rPr>
          <w:b w:val="0"/>
        </w:rPr>
        <w:t xml:space="preserve">Use this to reduce the float or to empty a counter before switching it off. Click the cash button, choose </w:t>
      </w:r>
      <w:r>
        <w:rPr>
          <w:b/>
        </w:rPr>
        <w:t>Return cash</w:t>
      </w:r>
      <w:r>
        <w:rPr>
          <w:b w:val="0"/>
        </w:rPr>
        <w:t xml:space="preserve">, enter the amount, choose </w:t>
      </w:r>
      <w:r>
        <w:rPr>
          <w:b/>
        </w:rPr>
        <w:t>Returned To</w:t>
      </w:r>
      <w:r>
        <w:rPr>
          <w:b w:val="0"/>
        </w:rPr>
        <w:t xml:space="preserve"> and click </w:t>
      </w:r>
      <w:r>
        <w:rPr>
          <w:b/>
        </w:rPr>
        <w:t>Post</w:t>
      </w:r>
      <w:r>
        <w:rPr>
          <w:b w:val="0"/>
        </w:rPr>
        <w:t>.</w:t>
      </w:r>
    </w:p>
    <w:p>
      <w:pPr>
        <w:pStyle w:val="Heading2"/>
        <w:spacing w:before="280" w:after="120"/>
      </w:pPr>
      <w:r>
        <w:t>Rules</w:t>
      </w:r>
    </w:p>
    <w:p>
      <w:pPr>
        <w:pStyle w:val="ListBullet"/>
        <w:spacing w:after="60"/>
      </w:pPr>
      <w:r>
        <w:rPr>
          <w:b w:val="0"/>
        </w:rPr>
        <w:t>The cash in a counter can never go above its float. To hold more, edit the counter and raise the Float Amount first.</w:t>
      </w:r>
    </w:p>
    <w:p>
      <w:pPr>
        <w:pStyle w:val="ListBullet"/>
        <w:spacing w:after="60"/>
      </w:pPr>
      <w:r>
        <w:rPr>
          <w:b w:val="0"/>
        </w:rPr>
        <w:t>No float entry can be made for a date the counter is already closed.</w:t>
      </w:r>
    </w:p>
    <w:p>
      <w:pPr>
        <w:pStyle w:val="ListBullet"/>
        <w:spacing w:after="60"/>
      </w:pPr>
      <w:r>
        <w:rPr>
          <w:b w:val="0"/>
        </w:rPr>
        <w:t xml:space="preserve">The </w:t>
      </w:r>
      <w:r>
        <w:rPr>
          <w:b/>
        </w:rPr>
        <w:t>clock</w:t>
      </w:r>
      <w:r>
        <w:rPr>
          <w:b w:val="0"/>
        </w:rPr>
        <w:t xml:space="preserve"> button shows the float history of a counter. The </w:t>
      </w:r>
      <w:r>
        <w:rPr>
          <w:b/>
        </w:rPr>
        <w:t>book</w:t>
      </w:r>
      <w:r>
        <w:rPr>
          <w:b w:val="0"/>
        </w:rPr>
        <w:t xml:space="preserve"> button opens its Petty Cash Book.</w:t>
      </w:r>
    </w:p>
    <w:p>
      <w:pPr>
        <w:pStyle w:val="ListBullet"/>
        <w:spacing w:after="60"/>
      </w:pPr>
      <w:r>
        <w:rPr>
          <w:b w:val="0"/>
        </w:rPr>
        <w:t>A counter can be switched off only when its cash is zero.</w:t>
      </w:r>
    </w:p>
    <w:p>
      <w:pPr>
        <w:pStyle w:val="Heading1"/>
        <w:pageBreakBefore/>
        <w:spacing w:after="160"/>
      </w:pPr>
      <w:r>
        <w:t>6. Daily closing</w:t>
      </w:r>
    </w:p>
    <w:p>
      <w:pPr>
        <w:spacing w:after="120"/>
      </w:pPr>
      <w:r>
        <w:rPr>
          <w:b w:val="0"/>
        </w:rPr>
        <w:t xml:space="preserve">Closing compares the cash counted in the box with the balance in the books. Open </w:t>
      </w:r>
      <w:r>
        <w:rPr>
          <w:b/>
        </w:rPr>
        <w:t>Utility &gt; Accounts &gt; Petty Cash Closing</w:t>
      </w:r>
      <w:r>
        <w:rPr>
          <w:b w:val="0"/>
        </w:rPr>
        <w:t>.</w:t>
      </w:r>
    </w:p>
    <w:p>
      <w:pPr>
        <w:pStyle w:val="ListNumber"/>
        <w:numPr>
          <w:ilvl w:val="0"/>
          <w:numId w:val="19"/>
        </w:numPr>
        <w:spacing w:after="80"/>
      </w:pPr>
      <w:r>
        <w:rPr>
          <w:b w:val="0"/>
        </w:rPr>
        <w:t xml:space="preserve">Choose the </w:t>
      </w:r>
      <w:r>
        <w:rPr>
          <w:b/>
        </w:rPr>
        <w:t>Counter</w:t>
      </w:r>
      <w:r>
        <w:rPr>
          <w:b w:val="0"/>
        </w:rPr>
        <w:t xml:space="preserve"> and the </w:t>
      </w:r>
      <w:r>
        <w:rPr>
          <w:b/>
        </w:rPr>
        <w:t>Closing Date</w:t>
      </w:r>
      <w:r>
        <w:rPr>
          <w:b w:val="0"/>
        </w:rPr>
        <w:t xml:space="preserve">. The </w:t>
      </w:r>
      <w:r>
        <w:rPr>
          <w:b/>
        </w:rPr>
        <w:t>Book balance at end of day</w:t>
      </w:r>
      <w:r>
        <w:rPr>
          <w:b w:val="0"/>
        </w:rPr>
        <w:t xml:space="preserve"> is shown.</w:t>
      </w:r>
    </w:p>
    <w:p>
      <w:pPr>
        <w:pStyle w:val="ListNumber"/>
        <w:numPr>
          <w:ilvl w:val="0"/>
          <w:numId w:val="19"/>
        </w:numPr>
        <w:spacing w:after="80"/>
      </w:pPr>
      <w:r>
        <w:rPr>
          <w:b w:val="0"/>
        </w:rPr>
        <w:t xml:space="preserve">Count the cash. Enter the number of notes and coins of each value; </w:t>
      </w:r>
      <w:r>
        <w:rPr>
          <w:b/>
        </w:rPr>
        <w:t>Counted Cash</w:t>
      </w:r>
      <w:r>
        <w:rPr>
          <w:b w:val="0"/>
        </w:rPr>
        <w:t xml:space="preserve"> is filled in. The total can also be typed directly.</w:t>
      </w:r>
    </w:p>
    <w:p>
      <w:pPr>
        <w:pStyle w:val="ListNumber"/>
        <w:numPr>
          <w:ilvl w:val="0"/>
          <w:numId w:val="19"/>
        </w:numPr>
        <w:spacing w:after="80"/>
      </w:pPr>
      <w:r>
        <w:rPr>
          <w:b w:val="0"/>
        </w:rPr>
        <w:t xml:space="preserve">The </w:t>
      </w:r>
      <w:r>
        <w:rPr>
          <w:b/>
        </w:rPr>
        <w:t>Difference</w:t>
      </w:r>
      <w:r>
        <w:rPr>
          <w:b w:val="0"/>
        </w:rPr>
        <w:t xml:space="preserve"> box shows Tallied (green), Short (red) or Excess (amber).</w:t>
      </w:r>
    </w:p>
    <w:p>
      <w:pPr>
        <w:pStyle w:val="ListNumber"/>
        <w:numPr>
          <w:ilvl w:val="0"/>
          <w:numId w:val="19"/>
        </w:numPr>
        <w:spacing w:after="80"/>
      </w:pPr>
      <w:r>
        <w:rPr>
          <w:b w:val="0"/>
        </w:rPr>
        <w:t xml:space="preserve">If there is a difference, enter the reason in </w:t>
      </w:r>
      <w:r>
        <w:rPr>
          <w:b/>
        </w:rPr>
        <w:t>Remarks</w:t>
      </w:r>
      <w:r>
        <w:rPr>
          <w:b w:val="0"/>
        </w:rPr>
        <w:t xml:space="preserve"> (compulsory).</w:t>
      </w:r>
    </w:p>
    <w:p>
      <w:pPr>
        <w:pStyle w:val="ListNumber"/>
        <w:numPr>
          <w:ilvl w:val="0"/>
          <w:numId w:val="19"/>
        </w:numPr>
        <w:spacing w:after="80"/>
      </w:pPr>
      <w:r>
        <w:rPr>
          <w:b w:val="0"/>
        </w:rPr>
        <w:t xml:space="preserve">Click </w:t>
      </w:r>
      <w:r>
        <w:rPr>
          <w:b/>
        </w:rPr>
        <w:t>Close Day</w:t>
      </w:r>
      <w:r>
        <w:rPr>
          <w:b w:val="0"/>
        </w:rPr>
        <w:t xml:space="preserve"> and confirm.</w:t>
      </w:r>
    </w:p>
    <w:p>
      <w:pPr>
        <w:pStyle w:val="Heading2"/>
        <w:spacing w:before="280" w:after="120"/>
      </w:pPr>
      <w:r>
        <w:t>What closing does</w:t>
      </w:r>
    </w:p>
    <w:p>
      <w:pPr>
        <w:pStyle w:val="ListBullet"/>
        <w:spacing w:after="60"/>
      </w:pPr>
      <w:r>
        <w:rPr>
          <w:b w:val="0"/>
        </w:rPr>
        <w:t xml:space="preserve">A </w:t>
      </w:r>
      <w:r>
        <w:rPr>
          <w:b/>
        </w:rPr>
        <w:t>shortage</w:t>
      </w:r>
      <w:r>
        <w:rPr>
          <w:b w:val="0"/>
        </w:rPr>
        <w:t xml:space="preserve"> is posted to Petty Cash Shortage and an </w:t>
      </w:r>
      <w:r>
        <w:rPr>
          <w:b/>
        </w:rPr>
        <w:t>excess</w:t>
      </w:r>
      <w:r>
        <w:rPr>
          <w:b w:val="0"/>
        </w:rPr>
        <w:t xml:space="preserve"> to Petty Cash Excess, so the books equal the cash in the box.</w:t>
      </w:r>
    </w:p>
    <w:p>
      <w:pPr>
        <w:pStyle w:val="ListBullet"/>
        <w:spacing w:after="60"/>
      </w:pPr>
      <w:r>
        <w:rPr>
          <w:b w:val="0"/>
        </w:rPr>
        <w:t>The day is locked for that counter: no expense, float or cancellation can be dated on or before the closing date.</w:t>
      </w:r>
    </w:p>
    <w:p>
      <w:pPr>
        <w:pStyle w:val="ListBullet"/>
        <w:spacing w:after="60"/>
      </w:pPr>
      <w:r>
        <w:rPr>
          <w:b w:val="0"/>
        </w:rPr>
        <w:t>The list on the right shows every closing with book balance, counted cash, difference and who closed it.</w:t>
      </w:r>
    </w:p>
    <w:p>
      <w:pPr>
        <w:spacing w:before="120" w:after="160"/>
        <w:ind w:left="170" w:right="170"/>
        <w:shd w:val="clear" w:color="auto" w:fill="FFF4E5"/>
        <w:pBdr>
          <w:left w:val="single" w:sz="18" w:space="8" w:color="C55A11"/>
        </w:pBdr>
      </w:pPr>
      <w:r>
        <w:rPr>
          <w:b/>
          <w:color w:val="C55A11"/>
        </w:rPr>
        <w:t xml:space="preserve">Before closing  </w:t>
      </w:r>
      <w:r>
        <w:rPr>
          <w:b w:val="0"/>
        </w:rPr>
        <w:t>All expenses of the counter dated up to the closing date must be approved or rejected. The system refuses to close while any are still waiting.</w:t>
      </w:r>
    </w:p>
    <w:p>
      <w:pPr>
        <w:pStyle w:val="Heading1"/>
        <w:pageBreakBefore/>
        <w:spacing w:after="160"/>
      </w:pPr>
      <w:r>
        <w:t>7. Locking the books of a branch</w:t>
      </w:r>
    </w:p>
    <w:p>
      <w:pPr>
        <w:spacing w:after="120"/>
      </w:pPr>
      <w:r>
        <w:rPr>
          <w:b w:val="0"/>
        </w:rPr>
        <w:t xml:space="preserve">Locking stops any entry in a finished period. It is done </w:t>
      </w:r>
      <w:r>
        <w:rPr>
          <w:b/>
        </w:rPr>
        <w:t>branch by branch</w:t>
      </w:r>
      <w:r>
        <w:rPr>
          <w:b w:val="0"/>
        </w:rPr>
        <w:t>: locking one branch does not affect the others.</w:t>
      </w:r>
    </w:p>
    <w:p>
      <w:pPr>
        <w:spacing w:after="120"/>
      </w:pPr>
      <w:r>
        <w:rPr>
          <w:b w:val="0"/>
        </w:rPr>
        <w:t xml:space="preserve">Open </w:t>
      </w:r>
      <w:r>
        <w:rPr>
          <w:b/>
        </w:rPr>
        <w:t>Utility &gt; Accounts &gt; Accounts Settings</w:t>
      </w:r>
      <w:r>
        <w:rPr>
          <w:b w:val="0"/>
        </w:rPr>
        <w:t xml:space="preserve"> and go to </w:t>
      </w:r>
      <w:r>
        <w:rPr>
          <w:b/>
        </w:rPr>
        <w:t>Books Lock - Branch-wise</w:t>
      </w:r>
      <w:r>
        <w:rPr>
          <w:b w:val="0"/>
        </w:rPr>
        <w:t>.</w:t>
      </w:r>
    </w:p>
    <w:p>
      <w:pPr>
        <w:pStyle w:val="ListNumber"/>
        <w:numPr>
          <w:ilvl w:val="0"/>
          <w:numId w:val="20"/>
        </w:numPr>
        <w:spacing w:after="80"/>
      </w:pPr>
      <w:r>
        <w:rPr>
          <w:b w:val="0"/>
        </w:rPr>
        <w:t>Find the branch row.</w:t>
      </w:r>
    </w:p>
    <w:p>
      <w:pPr>
        <w:pStyle w:val="ListNumber"/>
        <w:numPr>
          <w:ilvl w:val="0"/>
          <w:numId w:val="20"/>
        </w:numPr>
        <w:spacing w:after="80"/>
      </w:pPr>
      <w:r>
        <w:rPr>
          <w:b w:val="0"/>
        </w:rPr>
        <w:t xml:space="preserve">Choose the date in </w:t>
      </w:r>
      <w:r>
        <w:rPr>
          <w:b/>
        </w:rPr>
        <w:t>Lock up to</w:t>
      </w:r>
      <w:r>
        <w:rPr>
          <w:b w:val="0"/>
        </w:rPr>
        <w:t xml:space="preserve"> (a past date).</w:t>
      </w:r>
    </w:p>
    <w:p>
      <w:pPr>
        <w:pStyle w:val="ListNumber"/>
        <w:numPr>
          <w:ilvl w:val="0"/>
          <w:numId w:val="20"/>
        </w:numPr>
        <w:spacing w:after="80"/>
      </w:pPr>
      <w:r>
        <w:rPr>
          <w:b w:val="0"/>
        </w:rPr>
        <w:t xml:space="preserve">Click </w:t>
      </w:r>
      <w:r>
        <w:rPr>
          <w:b/>
        </w:rPr>
        <w:t>Lock</w:t>
      </w:r>
      <w:r>
        <w:rPr>
          <w:b w:val="0"/>
        </w:rPr>
        <w:t xml:space="preserve"> and confirm. The status changes to "Locked up to …".</w:t>
      </w:r>
    </w:p>
    <w:p>
      <w:pPr>
        <w:spacing w:after="120"/>
      </w:pPr>
      <w:r>
        <w:rPr>
          <w:b w:val="0"/>
        </w:rPr>
        <w:t xml:space="preserve">To reopen a period, click </w:t>
      </w:r>
      <w:r>
        <w:rPr>
          <w:b/>
        </w:rPr>
        <w:t>Unlock</w:t>
      </w:r>
      <w:r>
        <w:rPr>
          <w:b w:val="0"/>
        </w:rPr>
        <w:t xml:space="preserve"> on the branch row.</w:t>
      </w:r>
    </w:p>
    <w:p>
      <w:pPr>
        <w:pStyle w:val="ListBullet"/>
        <w:spacing w:after="60"/>
      </w:pPr>
      <w:r>
        <w:rPr>
          <w:b w:val="0"/>
        </w:rPr>
        <w:t>A locked branch takes no petty expense, float, closing or voucher dated on or before the lock date.</w:t>
      </w:r>
    </w:p>
    <w:p>
      <w:pPr>
        <w:pStyle w:val="ListBullet"/>
        <w:spacing w:after="60"/>
      </w:pPr>
      <w:r>
        <w:rPr>
          <w:b w:val="0"/>
        </w:rPr>
        <w:t>A branch cannot be locked while expenses dated in that period are still waiting for approval.</w:t>
      </w:r>
    </w:p>
    <w:p>
      <w:pPr>
        <w:pStyle w:val="ListBullet"/>
        <w:spacing w:after="60"/>
      </w:pPr>
      <w:r>
        <w:rPr>
          <w:b w:val="0"/>
        </w:rPr>
        <w:t xml:space="preserve">Locking needs the </w:t>
      </w:r>
      <w:r>
        <w:rPr>
          <w:b/>
        </w:rPr>
        <w:t>Lock / unlock</w:t>
      </w:r>
      <w:r>
        <w:rPr>
          <w:b w:val="0"/>
        </w:rPr>
        <w:t xml:space="preserve"> permission, normally given only to the finance head.</w:t>
      </w:r>
    </w:p>
    <w:p>
      <w:pPr>
        <w:pStyle w:val="Heading1"/>
        <w:pageBreakBefore/>
        <w:spacing w:after="160"/>
      </w:pPr>
      <w:r>
        <w:t>8. Reports</w:t>
      </w:r>
    </w:p>
    <w:p>
      <w:pPr>
        <w:spacing w:after="120"/>
      </w:pPr>
      <w:r>
        <w:rPr>
          <w:b w:val="0"/>
        </w:rPr>
        <w:t xml:space="preserve">Open </w:t>
      </w:r>
      <w:r>
        <w:rPr>
          <w:b/>
        </w:rPr>
        <w:t>Utility &gt; Accounts &gt; Accounts Reports</w:t>
      </w:r>
      <w:r>
        <w:rPr>
          <w:b w:val="0"/>
        </w:rPr>
        <w:t xml:space="preserve"> and click a report. Every report has the same bar at the top: choose the period (and branch, for head-office users), click </w:t>
      </w:r>
      <w:r>
        <w:rPr>
          <w:b/>
        </w:rPr>
        <w:t>Show</w:t>
      </w:r>
      <w:r>
        <w:rPr>
          <w:b w:val="0"/>
        </w:rPr>
        <w:t xml:space="preserve">, then </w:t>
      </w:r>
      <w:r>
        <w:rPr>
          <w:b/>
        </w:rPr>
        <w:t>Excel</w:t>
      </w:r>
      <w:r>
        <w:rPr>
          <w:b w:val="0"/>
        </w:rPr>
        <w:t xml:space="preserve">, </w:t>
      </w:r>
      <w:r>
        <w:rPr>
          <w:b/>
        </w:rPr>
        <w:t>PDF</w:t>
      </w:r>
      <w:r>
        <w:rPr>
          <w:b w:val="0"/>
        </w:rPr>
        <w:t xml:space="preserve"> or </w:t>
      </w:r>
      <w:r>
        <w:rPr>
          <w:b/>
        </w:rPr>
        <w:t>Print</w:t>
      </w:r>
      <w:r>
        <w:rPr>
          <w:b w:val="0"/>
        </w:rPr>
        <w: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00"/>
            <w:shd w:val="clear" w:color="auto" w:fill="1F3864"/>
          </w:tcPr>
          <w:p>
            <w:pPr>
              <w:spacing w:after="0"/>
            </w:pPr>
            <w:r>
              <w:rPr>
                <w:b/>
                <w:color w:val="FFFFFF"/>
                <w:sz w:val="21"/>
              </w:rPr>
              <w:t>Report</w:t>
            </w:r>
          </w:p>
        </w:tc>
        <w:tc>
          <w:tcPr>
            <w:tcW w:type="dxa" w:w="4238"/>
            <w:shd w:val="clear" w:color="auto" w:fill="1F3864"/>
          </w:tcPr>
          <w:p>
            <w:pPr>
              <w:spacing w:after="0"/>
            </w:pPr>
            <w:r>
              <w:rPr>
                <w:b/>
                <w:color w:val="FFFFFF"/>
                <w:sz w:val="21"/>
              </w:rPr>
              <w:t>What it shows</w:t>
            </w:r>
          </w:p>
        </w:tc>
        <w:tc>
          <w:tcPr>
            <w:tcW w:type="dxa" w:w="2700"/>
            <w:shd w:val="clear" w:color="auto" w:fill="1F3864"/>
          </w:tcPr>
          <w:p>
            <w:pPr>
              <w:spacing w:after="0"/>
            </w:pPr>
            <w:r>
              <w:rPr>
                <w:b/>
                <w:color w:val="FFFFFF"/>
                <w:sz w:val="21"/>
              </w:rPr>
              <w:t>Use it to</w:t>
            </w:r>
          </w:p>
        </w:tc>
      </w:tr>
      <w:tr>
        <w:trPr>
          <w:cantSplit w:val="true"/>
        </w:trPr>
        <w:tc>
          <w:tcPr>
            <w:tcW w:type="dxa" w:w="2700"/>
          </w:tcPr>
          <w:p>
            <w:pPr>
              <w:spacing w:after="0"/>
            </w:pPr>
            <w:r>
              <w:rPr>
                <w:b w:val="0"/>
                <w:sz w:val="21"/>
              </w:rPr>
              <w:t>Petty Cash Book</w:t>
            </w:r>
          </w:p>
        </w:tc>
        <w:tc>
          <w:tcPr>
            <w:tcW w:type="dxa" w:w="4238"/>
          </w:tcPr>
          <w:p>
            <w:pPr>
              <w:spacing w:after="0"/>
            </w:pPr>
            <w:r>
              <w:rPr>
                <w:b w:val="0"/>
                <w:sz w:val="21"/>
              </w:rPr>
              <w:t>One counter: opening balance, float received, each expense, running balance and closing balance</w:t>
            </w:r>
          </w:p>
        </w:tc>
        <w:tc>
          <w:tcPr>
            <w:tcW w:type="dxa" w:w="2700"/>
          </w:tcPr>
          <w:p>
            <w:pPr>
              <w:spacing w:after="0"/>
            </w:pPr>
            <w:r>
              <w:rPr>
                <w:b w:val="0"/>
                <w:sz w:val="21"/>
              </w:rPr>
              <w:t>Check the counter against its cash; give to the auditor</w:t>
            </w:r>
          </w:p>
        </w:tc>
      </w:tr>
      <w:tr>
        <w:trPr>
          <w:cantSplit w:val="true"/>
        </w:trPr>
        <w:tc>
          <w:tcPr>
            <w:tcW w:type="dxa" w:w="2700"/>
          </w:tcPr>
          <w:p>
            <w:pPr>
              <w:spacing w:after="0"/>
            </w:pPr>
            <w:r>
              <w:rPr>
                <w:b w:val="0"/>
                <w:sz w:val="21"/>
              </w:rPr>
              <w:t>Petty Expense Register</w:t>
            </w:r>
          </w:p>
        </w:tc>
        <w:tc>
          <w:tcPr>
            <w:tcW w:type="dxa" w:w="4238"/>
          </w:tcPr>
          <w:p>
            <w:pPr>
              <w:spacing w:after="0"/>
            </w:pPr>
            <w:r>
              <w:rPr>
                <w:b w:val="0"/>
                <w:sz w:val="21"/>
              </w:rPr>
              <w:t>Every expense with head, payee, amount, status, entered by and approved by (the Petty Expenses list, with Excel export)</w:t>
            </w:r>
          </w:p>
        </w:tc>
        <w:tc>
          <w:tcPr>
            <w:tcW w:type="dxa" w:w="2700"/>
          </w:tcPr>
          <w:p>
            <w:pPr>
              <w:spacing w:after="0"/>
            </w:pPr>
            <w:r>
              <w:rPr>
                <w:b w:val="0"/>
                <w:sz w:val="21"/>
              </w:rPr>
              <w:t>Review what was spent; find expenses waiting for approval</w:t>
            </w:r>
          </w:p>
        </w:tc>
      </w:tr>
      <w:tr>
        <w:trPr>
          <w:cantSplit w:val="true"/>
        </w:trPr>
        <w:tc>
          <w:tcPr>
            <w:tcW w:type="dxa" w:w="2700"/>
          </w:tcPr>
          <w:p>
            <w:pPr>
              <w:spacing w:after="0"/>
            </w:pPr>
            <w:r>
              <w:rPr>
                <w:b w:val="0"/>
                <w:sz w:val="21"/>
              </w:rPr>
              <w:t>Petty Expense Summary</w:t>
            </w:r>
          </w:p>
        </w:tc>
        <w:tc>
          <w:tcPr>
            <w:tcW w:type="dxa" w:w="4238"/>
          </w:tcPr>
          <w:p>
            <w:pPr>
              <w:spacing w:after="0"/>
            </w:pPr>
            <w:r>
              <w:rPr>
                <w:b w:val="0"/>
                <w:sz w:val="21"/>
              </w:rPr>
              <w:t>Approved expenses by expense head and month, with each head's share and a branch total</w:t>
            </w:r>
          </w:p>
        </w:tc>
        <w:tc>
          <w:tcPr>
            <w:tcW w:type="dxa" w:w="2700"/>
          </w:tcPr>
          <w:p>
            <w:pPr>
              <w:spacing w:after="0"/>
            </w:pPr>
            <w:r>
              <w:rPr>
                <w:b w:val="0"/>
                <w:sz w:val="21"/>
              </w:rPr>
              <w:t>See where the money goes; compare months and branches</w:t>
            </w:r>
          </w:p>
        </w:tc>
      </w:tr>
      <w:tr>
        <w:trPr>
          <w:cantSplit w:val="true"/>
        </w:trPr>
        <w:tc>
          <w:tcPr>
            <w:tcW w:type="dxa" w:w="2700"/>
          </w:tcPr>
          <w:p>
            <w:pPr>
              <w:spacing w:after="0"/>
            </w:pPr>
            <w:r>
              <w:rPr>
                <w:b w:val="0"/>
                <w:sz w:val="21"/>
              </w:rPr>
              <w:t>Daily Closing Statement</w:t>
            </w:r>
          </w:p>
        </w:tc>
        <w:tc>
          <w:tcPr>
            <w:tcW w:type="dxa" w:w="4238"/>
          </w:tcPr>
          <w:p>
            <w:pPr>
              <w:spacing w:after="0"/>
            </w:pPr>
            <w:r>
              <w:rPr>
                <w:b w:val="0"/>
                <w:sz w:val="21"/>
              </w:rPr>
              <w:t>Each closed day: book balance, counted cash, shortage or excess, closed by</w:t>
            </w:r>
          </w:p>
        </w:tc>
        <w:tc>
          <w:tcPr>
            <w:tcW w:type="dxa" w:w="2700"/>
          </w:tcPr>
          <w:p>
            <w:pPr>
              <w:spacing w:after="0"/>
            </w:pPr>
            <w:r>
              <w:rPr>
                <w:b w:val="0"/>
                <w:sz w:val="21"/>
              </w:rPr>
              <w:t>Follow up shortages</w:t>
            </w:r>
          </w:p>
        </w:tc>
      </w:tr>
      <w:tr>
        <w:trPr>
          <w:cantSplit w:val="true"/>
        </w:trPr>
        <w:tc>
          <w:tcPr>
            <w:tcW w:type="dxa" w:w="2700"/>
          </w:tcPr>
          <w:p>
            <w:pPr>
              <w:spacing w:after="0"/>
            </w:pPr>
            <w:r>
              <w:rPr>
                <w:b w:val="0"/>
                <w:sz w:val="21"/>
              </w:rPr>
              <w:t>Cash Book / Bank Book</w:t>
            </w:r>
          </w:p>
        </w:tc>
        <w:tc>
          <w:tcPr>
            <w:tcW w:type="dxa" w:w="4238"/>
          </w:tcPr>
          <w:p>
            <w:pPr>
              <w:spacing w:after="0"/>
            </w:pPr>
            <w:r>
              <w:rPr>
                <w:b w:val="0"/>
                <w:sz w:val="21"/>
              </w:rPr>
              <w:t>The cash or bank account with every receipt and payment, including float issued to counters</w:t>
            </w:r>
          </w:p>
        </w:tc>
        <w:tc>
          <w:tcPr>
            <w:tcW w:type="dxa" w:w="2700"/>
          </w:tcPr>
          <w:p>
            <w:pPr>
              <w:spacing w:after="0"/>
            </w:pPr>
            <w:r>
              <w:rPr>
                <w:b w:val="0"/>
                <w:sz w:val="21"/>
              </w:rPr>
              <w:t>Trace where the float came from</w:t>
            </w:r>
          </w:p>
        </w:tc>
      </w:tr>
      <w:tr>
        <w:trPr>
          <w:cantSplit w:val="true"/>
        </w:trPr>
        <w:tc>
          <w:tcPr>
            <w:tcW w:type="dxa" w:w="2700"/>
          </w:tcPr>
          <w:p>
            <w:pPr>
              <w:spacing w:after="0"/>
            </w:pPr>
            <w:r>
              <w:rPr>
                <w:b w:val="0"/>
                <w:sz w:val="21"/>
              </w:rPr>
              <w:t>Day Book</w:t>
            </w:r>
          </w:p>
        </w:tc>
        <w:tc>
          <w:tcPr>
            <w:tcW w:type="dxa" w:w="4238"/>
          </w:tcPr>
          <w:p>
            <w:pPr>
              <w:spacing w:after="0"/>
            </w:pPr>
            <w:r>
              <w:rPr>
                <w:b w:val="0"/>
                <w:sz w:val="21"/>
              </w:rPr>
              <w:t>Every voucher of a day with its debit and credit lines</w:t>
            </w:r>
          </w:p>
        </w:tc>
        <w:tc>
          <w:tcPr>
            <w:tcW w:type="dxa" w:w="2700"/>
          </w:tcPr>
          <w:p>
            <w:pPr>
              <w:spacing w:after="0"/>
            </w:pPr>
            <w:r>
              <w:rPr>
                <w:b w:val="0"/>
                <w:sz w:val="21"/>
              </w:rPr>
              <w:t>Daily check by the accountant</w:t>
            </w:r>
          </w:p>
        </w:tc>
      </w:tr>
      <w:tr>
        <w:trPr>
          <w:cantSplit w:val="true"/>
        </w:trPr>
        <w:tc>
          <w:tcPr>
            <w:tcW w:type="dxa" w:w="2700"/>
          </w:tcPr>
          <w:p>
            <w:pPr>
              <w:spacing w:after="0"/>
            </w:pPr>
            <w:r>
              <w:rPr>
                <w:b w:val="0"/>
                <w:sz w:val="21"/>
              </w:rPr>
              <w:t>Voucher Register</w:t>
            </w:r>
          </w:p>
        </w:tc>
        <w:tc>
          <w:tcPr>
            <w:tcW w:type="dxa" w:w="4238"/>
          </w:tcPr>
          <w:p>
            <w:pPr>
              <w:spacing w:after="0"/>
            </w:pPr>
            <w:r>
              <w:rPr>
                <w:b w:val="0"/>
                <w:sz w:val="21"/>
              </w:rPr>
              <w:t>Petty cash, payment, receipt, contra and journal vouchers, including cancelled ones and their reversals</w:t>
            </w:r>
          </w:p>
        </w:tc>
        <w:tc>
          <w:tcPr>
            <w:tcW w:type="dxa" w:w="2700"/>
          </w:tcPr>
          <w:p>
            <w:pPr>
              <w:spacing w:after="0"/>
            </w:pPr>
            <w:r>
              <w:rPr>
                <w:b w:val="0"/>
                <w:sz w:val="21"/>
              </w:rPr>
              <w:t>Audit of manual entries</w:t>
            </w:r>
          </w:p>
        </w:tc>
      </w:tr>
      <w:tr>
        <w:trPr>
          <w:cantSplit w:val="true"/>
        </w:trPr>
        <w:tc>
          <w:tcPr>
            <w:tcW w:type="dxa" w:w="2700"/>
          </w:tcPr>
          <w:p>
            <w:pPr>
              <w:spacing w:after="0"/>
            </w:pPr>
            <w:r>
              <w:rPr>
                <w:b w:val="0"/>
                <w:sz w:val="21"/>
              </w:rPr>
              <w:t>Ledger Statement</w:t>
            </w:r>
          </w:p>
        </w:tc>
        <w:tc>
          <w:tcPr>
            <w:tcW w:type="dxa" w:w="4238"/>
          </w:tcPr>
          <w:p>
            <w:pPr>
              <w:spacing w:after="0"/>
            </w:pPr>
            <w:r>
              <w:rPr>
                <w:b w:val="0"/>
                <w:sz w:val="21"/>
              </w:rPr>
              <w:t>Any account (for example an expense head's ledger) with opening, entries and closing</w:t>
            </w:r>
          </w:p>
        </w:tc>
        <w:tc>
          <w:tcPr>
            <w:tcW w:type="dxa" w:w="2700"/>
          </w:tcPr>
          <w:p>
            <w:pPr>
              <w:spacing w:after="0"/>
            </w:pPr>
            <w:r>
              <w:rPr>
                <w:b w:val="0"/>
                <w:sz w:val="21"/>
              </w:rPr>
              <w:t>See all spending under one head</w:t>
            </w:r>
          </w:p>
        </w:tc>
      </w:tr>
      <w:tr>
        <w:trPr>
          <w:cantSplit w:val="true"/>
        </w:trPr>
        <w:tc>
          <w:tcPr>
            <w:tcW w:type="dxa" w:w="2700"/>
          </w:tcPr>
          <w:p>
            <w:pPr>
              <w:spacing w:after="0"/>
            </w:pPr>
            <w:r>
              <w:rPr>
                <w:b w:val="0"/>
                <w:sz w:val="21"/>
              </w:rPr>
              <w:t>Trial Balance</w:t>
            </w:r>
          </w:p>
        </w:tc>
        <w:tc>
          <w:tcPr>
            <w:tcW w:type="dxa" w:w="4238"/>
          </w:tcPr>
          <w:p>
            <w:pPr>
              <w:spacing w:after="0"/>
            </w:pPr>
            <w:r>
              <w:rPr>
                <w:b w:val="0"/>
                <w:sz w:val="21"/>
              </w:rPr>
              <w:t>Opening, period and closing balance of every account</w:t>
            </w:r>
          </w:p>
        </w:tc>
        <w:tc>
          <w:tcPr>
            <w:tcW w:type="dxa" w:w="2700"/>
          </w:tcPr>
          <w:p>
            <w:pPr>
              <w:spacing w:after="0"/>
            </w:pPr>
            <w:r>
              <w:rPr>
                <w:b w:val="0"/>
                <w:sz w:val="21"/>
              </w:rPr>
              <w:t>Month-end check that the books tally</w:t>
            </w:r>
          </w:p>
        </w:tc>
      </w:tr>
      <w:tr>
        <w:trPr>
          <w:cantSplit w:val="true"/>
        </w:trPr>
        <w:tc>
          <w:tcPr>
            <w:tcW w:type="dxa" w:w="2700"/>
          </w:tcPr>
          <w:p>
            <w:pPr>
              <w:spacing w:after="0"/>
            </w:pPr>
            <w:r>
              <w:rPr>
                <w:b w:val="0"/>
                <w:sz w:val="21"/>
              </w:rPr>
              <w:t>Income and Expense</w:t>
            </w:r>
          </w:p>
        </w:tc>
        <w:tc>
          <w:tcPr>
            <w:tcW w:type="dxa" w:w="4238"/>
          </w:tcPr>
          <w:p>
            <w:pPr>
              <w:spacing w:after="0"/>
            </w:pPr>
            <w:r>
              <w:rPr>
                <w:b w:val="0"/>
                <w:sz w:val="21"/>
              </w:rPr>
              <w:t>Income against expense for the period with surplus or deficit</w:t>
            </w:r>
          </w:p>
        </w:tc>
        <w:tc>
          <w:tcPr>
            <w:tcW w:type="dxa" w:w="2700"/>
          </w:tcPr>
          <w:p>
            <w:pPr>
              <w:spacing w:after="0"/>
            </w:pPr>
            <w:r>
              <w:rPr>
                <w:b w:val="0"/>
                <w:sz w:val="21"/>
              </w:rPr>
              <w:t>Management review</w:t>
            </w:r>
          </w:p>
        </w:tc>
      </w:tr>
      <w:tr>
        <w:trPr>
          <w:cantSplit w:val="true"/>
        </w:trPr>
        <w:tc>
          <w:tcPr>
            <w:tcW w:type="dxa" w:w="2700"/>
          </w:tcPr>
          <w:p>
            <w:pPr>
              <w:spacing w:after="0"/>
            </w:pPr>
            <w:r>
              <w:rPr>
                <w:b w:val="0"/>
                <w:sz w:val="21"/>
              </w:rPr>
              <w:t>Ledger Posting Audit</w:t>
            </w:r>
          </w:p>
        </w:tc>
        <w:tc>
          <w:tcPr>
            <w:tcW w:type="dxa" w:w="4238"/>
          </w:tcPr>
          <w:p>
            <w:pPr>
              <w:spacing w:after="0"/>
            </w:pPr>
            <w:r>
              <w:rPr>
                <w:b w:val="0"/>
                <w:sz w:val="21"/>
              </w:rPr>
              <w:t>Any bill, receipt, refund, expense or voucher that is missing from the accounts or differs in amount</w:t>
            </w:r>
          </w:p>
        </w:tc>
        <w:tc>
          <w:tcPr>
            <w:tcW w:type="dxa" w:w="2700"/>
          </w:tcPr>
          <w:p>
            <w:pPr>
              <w:spacing w:after="0"/>
            </w:pPr>
            <w:r>
              <w:rPr>
                <w:b w:val="0"/>
                <w:sz w:val="21"/>
              </w:rPr>
              <w:t>Confirm nothing was left unposted</w:t>
            </w:r>
          </w:p>
        </w:tc>
      </w:tr>
    </w:tbl>
    <w:p>
      <w:pPr>
        <w:spacing w:after="40"/>
      </w:pPr>
    </w:p>
    <w:p>
      <w:pPr>
        <w:pStyle w:val="Heading2"/>
        <w:spacing w:before="280" w:after="120"/>
      </w:pPr>
      <w:r>
        <w:t>Reading the Petty Cash Book</w:t>
      </w:r>
    </w:p>
    <w:p>
      <w:pPr>
        <w:pStyle w:val="ListBullet"/>
        <w:spacing w:after="60"/>
      </w:pPr>
      <w:r>
        <w:rPr>
          <w:b/>
        </w:rPr>
        <w:t>Debit</w:t>
      </w:r>
      <w:r>
        <w:rPr>
          <w:b w:val="0"/>
        </w:rPr>
        <w:t xml:space="preserve"> = money coming into the counter (float issue, replenishment, a cancelled expense coming back).</w:t>
      </w:r>
    </w:p>
    <w:p>
      <w:pPr>
        <w:pStyle w:val="ListBullet"/>
        <w:spacing w:after="60"/>
      </w:pPr>
      <w:r>
        <w:rPr>
          <w:b/>
        </w:rPr>
        <w:t>Credit</w:t>
      </w:r>
      <w:r>
        <w:rPr>
          <w:b w:val="0"/>
        </w:rPr>
        <w:t xml:space="preserve"> = money going out (expenses, cash returned, shortage).</w:t>
      </w:r>
    </w:p>
    <w:p>
      <w:pPr>
        <w:pStyle w:val="ListBullet"/>
        <w:spacing w:after="60"/>
      </w:pPr>
      <w:r>
        <w:rPr>
          <w:b/>
        </w:rPr>
        <w:t>Balance</w:t>
      </w:r>
      <w:r>
        <w:rPr>
          <w:b w:val="0"/>
        </w:rPr>
        <w:t xml:space="preserve"> = cash that should be in the box after each entry.</w:t>
      </w:r>
    </w:p>
    <w:p>
      <w:pPr>
        <w:pStyle w:val="ListBullet"/>
        <w:spacing w:after="60"/>
      </w:pPr>
      <w:r>
        <w:rPr>
          <w:b w:val="0"/>
        </w:rPr>
        <w:t xml:space="preserve">Click a </w:t>
      </w:r>
      <w:r>
        <w:rPr>
          <w:b/>
        </w:rPr>
        <w:t>voucher number</w:t>
      </w:r>
      <w:r>
        <w:rPr>
          <w:b w:val="0"/>
        </w:rPr>
        <w:t xml:space="preserve"> to open the voucher, and from there the original expense.</w:t>
      </w:r>
    </w:p>
    <w:p>
      <w:pPr>
        <w:pStyle w:val="ListBullet"/>
        <w:spacing w:after="60"/>
      </w:pPr>
      <w:r>
        <w:rPr>
          <w:b w:val="0"/>
        </w:rPr>
        <w:t xml:space="preserve">Entries marked </w:t>
      </w:r>
      <w:r>
        <w:rPr>
          <w:b/>
        </w:rPr>
        <w:t>Cancelled</w:t>
      </w:r>
      <w:r>
        <w:rPr>
          <w:b w:val="0"/>
        </w:rPr>
        <w:t xml:space="preserve"> and </w:t>
      </w:r>
      <w:r>
        <w:rPr>
          <w:b/>
        </w:rPr>
        <w:t>Reversal</w:t>
      </w:r>
      <w:r>
        <w:rPr>
          <w:b w:val="0"/>
        </w:rPr>
        <w:t xml:space="preserve"> cancel each other out; both are kept for the audit trail.</w:t>
      </w:r>
    </w:p>
    <w:p>
      <w:pPr>
        <w:pStyle w:val="Heading2"/>
        <w:spacing w:before="280" w:after="120"/>
      </w:pPr>
      <w:r>
        <w:t>Month-end checklist</w:t>
      </w:r>
    </w:p>
    <w:p>
      <w:pPr>
        <w:pStyle w:val="ListNumber"/>
        <w:numPr>
          <w:ilvl w:val="0"/>
          <w:numId w:val="21"/>
        </w:numPr>
        <w:spacing w:after="80"/>
      </w:pPr>
      <w:r>
        <w:rPr>
          <w:b w:val="0"/>
        </w:rPr>
        <w:t>All expenses approved or rejected: Petty Expenses, Status = Waiting approval shows nothing.</w:t>
      </w:r>
    </w:p>
    <w:p>
      <w:pPr>
        <w:pStyle w:val="ListNumber"/>
        <w:numPr>
          <w:ilvl w:val="0"/>
          <w:numId w:val="21"/>
        </w:numPr>
        <w:spacing w:after="80"/>
      </w:pPr>
      <w:r>
        <w:rPr>
          <w:b w:val="0"/>
        </w:rPr>
        <w:t>Every counter closed for the last day of the month.</w:t>
      </w:r>
    </w:p>
    <w:p>
      <w:pPr>
        <w:pStyle w:val="ListNumber"/>
        <w:numPr>
          <w:ilvl w:val="0"/>
          <w:numId w:val="21"/>
        </w:numPr>
        <w:spacing w:after="80"/>
      </w:pPr>
      <w:r>
        <w:rPr>
          <w:b w:val="0"/>
        </w:rPr>
        <w:t>Petty Cash Book closing balance equals the cash counted.</w:t>
      </w:r>
    </w:p>
    <w:p>
      <w:pPr>
        <w:pStyle w:val="ListNumber"/>
        <w:numPr>
          <w:ilvl w:val="0"/>
          <w:numId w:val="21"/>
        </w:numPr>
        <w:spacing w:after="80"/>
      </w:pPr>
      <w:r>
        <w:rPr>
          <w:b w:val="0"/>
        </w:rPr>
        <w:t>Counters replenished to their float.</w:t>
      </w:r>
    </w:p>
    <w:p>
      <w:pPr>
        <w:pStyle w:val="ListNumber"/>
        <w:numPr>
          <w:ilvl w:val="0"/>
          <w:numId w:val="21"/>
        </w:numPr>
        <w:spacing w:after="80"/>
      </w:pPr>
      <w:r>
        <w:rPr>
          <w:b w:val="0"/>
        </w:rPr>
        <w:t>Ledger Posting Audit shows no problems.</w:t>
      </w:r>
    </w:p>
    <w:p>
      <w:pPr>
        <w:pStyle w:val="ListNumber"/>
        <w:numPr>
          <w:ilvl w:val="0"/>
          <w:numId w:val="21"/>
        </w:numPr>
        <w:spacing w:after="80"/>
      </w:pPr>
      <w:r>
        <w:rPr>
          <w:b w:val="0"/>
        </w:rPr>
        <w:t>Print or export the Petty Cash Book and the Petty Expense Summary.</w:t>
      </w:r>
    </w:p>
    <w:p>
      <w:pPr>
        <w:pStyle w:val="ListNumber"/>
        <w:numPr>
          <w:ilvl w:val="0"/>
          <w:numId w:val="21"/>
        </w:numPr>
        <w:spacing w:after="80"/>
      </w:pPr>
      <w:r>
        <w:rPr>
          <w:b w:val="0"/>
        </w:rPr>
        <w:t>Lock the books of the branch up to the month end.</w:t>
      </w:r>
    </w:p>
    <w:p>
      <w:pPr>
        <w:pStyle w:val="Heading1"/>
        <w:pageBreakBefore/>
        <w:spacing w:after="160"/>
      </w:pPr>
      <w:r>
        <w:t>9. Messages and what to do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600"/>
            <w:shd w:val="clear" w:color="auto" w:fill="1F3864"/>
          </w:tcPr>
          <w:p>
            <w:pPr>
              <w:spacing w:after="0"/>
            </w:pPr>
            <w:r>
              <w:rPr>
                <w:b/>
                <w:color w:val="FFFFFF"/>
                <w:sz w:val="21"/>
              </w:rPr>
              <w:t>Message</w:t>
            </w:r>
          </w:p>
        </w:tc>
        <w:tc>
          <w:tcPr>
            <w:tcW w:type="dxa" w:w="5038"/>
            <w:shd w:val="clear" w:color="auto" w:fill="1F3864"/>
          </w:tcPr>
          <w:p>
            <w:pPr>
              <w:spacing w:after="0"/>
            </w:pPr>
            <w:r>
              <w:rPr>
                <w:b/>
                <w:color w:val="FFFFFF"/>
                <w:sz w:val="21"/>
              </w:rPr>
              <w:t>What to do</w:t>
            </w:r>
          </w:p>
        </w:tc>
      </w:tr>
      <w:tr>
        <w:trPr>
          <w:cantSplit w:val="true"/>
        </w:trPr>
        <w:tc>
          <w:tcPr>
            <w:tcW w:type="dxa" w:w="4600"/>
          </w:tcPr>
          <w:p>
            <w:pPr>
              <w:spacing w:after="0"/>
            </w:pPr>
            <w:r>
              <w:rPr>
                <w:b w:val="0"/>
                <w:sz w:val="21"/>
              </w:rPr>
              <w:t>Only ₹… is available in this counter. Ask for a replenishment.</w:t>
            </w:r>
          </w:p>
        </w:tc>
        <w:tc>
          <w:tcPr>
            <w:tcW w:type="dxa" w:w="5038"/>
          </w:tcPr>
          <w:p>
            <w:pPr>
              <w:spacing w:after="0"/>
            </w:pPr>
            <w:r>
              <w:rPr>
                <w:b w:val="0"/>
                <w:sz w:val="21"/>
              </w:rPr>
              <w:t>The counter does not have enough cash after the expenses still waiting. Ask the accountant to replenish.</w:t>
            </w:r>
          </w:p>
        </w:tc>
      </w:tr>
      <w:tr>
        <w:trPr>
          <w:cantSplit w:val="true"/>
        </w:trPr>
        <w:tc>
          <w:tcPr>
            <w:tcW w:type="dxa" w:w="4600"/>
          </w:tcPr>
          <w:p>
            <w:pPr>
              <w:spacing w:after="0"/>
            </w:pPr>
            <w:r>
              <w:rPr>
                <w:b w:val="0"/>
                <w:sz w:val="21"/>
              </w:rPr>
              <w:t>A petty voucher can be at most ₹…</w:t>
            </w:r>
          </w:p>
        </w:tc>
        <w:tc>
          <w:tcPr>
            <w:tcW w:type="dxa" w:w="5038"/>
          </w:tcPr>
          <w:p>
            <w:pPr>
              <w:spacing w:after="0"/>
            </w:pPr>
            <w:r>
              <w:rPr>
                <w:b w:val="0"/>
                <w:sz w:val="21"/>
              </w:rPr>
              <w:t>The amount is above the company limit. The accountant pays it through a Payment voucher.</w:t>
            </w:r>
          </w:p>
        </w:tc>
      </w:tr>
      <w:tr>
        <w:trPr>
          <w:cantSplit w:val="true"/>
        </w:trPr>
        <w:tc>
          <w:tcPr>
            <w:tcW w:type="dxa" w:w="4600"/>
          </w:tcPr>
          <w:p>
            <w:pPr>
              <w:spacing w:after="0"/>
            </w:pPr>
            <w:r>
              <w:rPr>
                <w:b w:val="0"/>
                <w:sz w:val="21"/>
              </w:rPr>
              <w:t>… is limited to ₹… per voucher.</w:t>
            </w:r>
          </w:p>
        </w:tc>
        <w:tc>
          <w:tcPr>
            <w:tcW w:type="dxa" w:w="5038"/>
          </w:tcPr>
          <w:p>
            <w:pPr>
              <w:spacing w:after="0"/>
            </w:pPr>
            <w:r>
              <w:rPr>
                <w:b w:val="0"/>
                <w:sz w:val="21"/>
              </w:rPr>
              <w:t>That expense head has its own lower limit. Split the bill only if it is genuinely separate, otherwise use a Payment voucher.</w:t>
            </w:r>
          </w:p>
        </w:tc>
      </w:tr>
      <w:tr>
        <w:trPr>
          <w:cantSplit w:val="true"/>
        </w:trPr>
        <w:tc>
          <w:tcPr>
            <w:tcW w:type="dxa" w:w="4600"/>
          </w:tcPr>
          <w:p>
            <w:pPr>
              <w:spacing w:after="0"/>
            </w:pPr>
            <w:r>
              <w:rPr>
                <w:b w:val="0"/>
                <w:sz w:val="21"/>
              </w:rPr>
              <w:t>Bill number is required for … above ₹…</w:t>
            </w:r>
          </w:p>
        </w:tc>
        <w:tc>
          <w:tcPr>
            <w:tcW w:type="dxa" w:w="5038"/>
          </w:tcPr>
          <w:p>
            <w:pPr>
              <w:spacing w:after="0"/>
            </w:pPr>
            <w:r>
              <w:rPr>
                <w:b w:val="0"/>
                <w:sz w:val="21"/>
              </w:rPr>
              <w:t>Enter the Bill No. for this expense head.</w:t>
            </w:r>
          </w:p>
        </w:tc>
      </w:tr>
      <w:tr>
        <w:trPr>
          <w:cantSplit w:val="true"/>
        </w:trPr>
        <w:tc>
          <w:tcPr>
            <w:tcW w:type="dxa" w:w="4600"/>
          </w:tcPr>
          <w:p>
            <w:pPr>
              <w:spacing w:after="0"/>
            </w:pPr>
            <w:r>
              <w:rPr>
                <w:b w:val="0"/>
                <w:sz w:val="21"/>
              </w:rPr>
              <w:t>Bill number is required to claim GST input credit.</w:t>
            </w:r>
          </w:p>
        </w:tc>
        <w:tc>
          <w:tcPr>
            <w:tcW w:type="dxa" w:w="5038"/>
          </w:tcPr>
          <w:p>
            <w:pPr>
              <w:spacing w:after="0"/>
            </w:pPr>
            <w:r>
              <w:rPr>
                <w:b w:val="0"/>
                <w:sz w:val="21"/>
              </w:rPr>
              <w:t>Enter the Bill No., or clear the GST amount.</w:t>
            </w:r>
          </w:p>
        </w:tc>
      </w:tr>
      <w:tr>
        <w:trPr>
          <w:cantSplit w:val="true"/>
        </w:trPr>
        <w:tc>
          <w:tcPr>
            <w:tcW w:type="dxa" w:w="4600"/>
          </w:tcPr>
          <w:p>
            <w:pPr>
              <w:spacing w:after="0"/>
            </w:pPr>
            <w:r>
              <w:rPr>
                <w:b w:val="0"/>
                <w:sz w:val="21"/>
              </w:rPr>
              <w:t>Back-dated entry is allowed for … day(s) only.</w:t>
            </w:r>
          </w:p>
        </w:tc>
        <w:tc>
          <w:tcPr>
            <w:tcW w:type="dxa" w:w="5038"/>
          </w:tcPr>
          <w:p>
            <w:pPr>
              <w:spacing w:after="0"/>
            </w:pPr>
            <w:r>
              <w:rPr>
                <w:b w:val="0"/>
                <w:sz w:val="21"/>
              </w:rPr>
              <w:t>The date is too old. Use a date within the allowed days or ask the admin.</w:t>
            </w:r>
          </w:p>
        </w:tc>
      </w:tr>
      <w:tr>
        <w:trPr>
          <w:cantSplit w:val="true"/>
        </w:trPr>
        <w:tc>
          <w:tcPr>
            <w:tcW w:type="dxa" w:w="4600"/>
          </w:tcPr>
          <w:p>
            <w:pPr>
              <w:spacing w:after="0"/>
            </w:pPr>
            <w:r>
              <w:rPr>
                <w:b w:val="0"/>
                <w:sz w:val="21"/>
              </w:rPr>
              <w:t>This counter is already closed for that date.</w:t>
            </w:r>
          </w:p>
        </w:tc>
        <w:tc>
          <w:tcPr>
            <w:tcW w:type="dxa" w:w="5038"/>
          </w:tcPr>
          <w:p>
            <w:pPr>
              <w:spacing w:after="0"/>
            </w:pPr>
            <w:r>
              <w:rPr>
                <w:b w:val="0"/>
                <w:sz w:val="21"/>
              </w:rPr>
              <w:t>The day was closed. Enter the expense with the next open date.</w:t>
            </w:r>
          </w:p>
        </w:tc>
      </w:tr>
      <w:tr>
        <w:trPr>
          <w:cantSplit w:val="true"/>
        </w:trPr>
        <w:tc>
          <w:tcPr>
            <w:tcW w:type="dxa" w:w="4600"/>
          </w:tcPr>
          <w:p>
            <w:pPr>
              <w:spacing w:after="0"/>
            </w:pPr>
            <w:r>
              <w:rPr>
                <w:b w:val="0"/>
                <w:sz w:val="21"/>
              </w:rPr>
              <w:t>The books of this branch are locked up to …</w:t>
            </w:r>
          </w:p>
        </w:tc>
        <w:tc>
          <w:tcPr>
            <w:tcW w:type="dxa" w:w="5038"/>
          </w:tcPr>
          <w:p>
            <w:pPr>
              <w:spacing w:after="0"/>
            </w:pPr>
            <w:r>
              <w:rPr>
                <w:b w:val="0"/>
                <w:sz w:val="21"/>
              </w:rPr>
              <w:t>The period is locked. Ask the finance head to unlock it if the entry is really needed.</w:t>
            </w:r>
          </w:p>
        </w:tc>
      </w:tr>
      <w:tr>
        <w:trPr>
          <w:cantSplit w:val="true"/>
        </w:trPr>
        <w:tc>
          <w:tcPr>
            <w:tcW w:type="dxa" w:w="4600"/>
          </w:tcPr>
          <w:p>
            <w:pPr>
              <w:spacing w:after="0"/>
            </w:pPr>
            <w:r>
              <w:rPr>
                <w:b w:val="0"/>
                <w:sz w:val="21"/>
              </w:rPr>
              <w:t>You cannot approve an expense you entered yourself.</w:t>
            </w:r>
          </w:p>
        </w:tc>
        <w:tc>
          <w:tcPr>
            <w:tcW w:type="dxa" w:w="5038"/>
          </w:tcPr>
          <w:p>
            <w:pPr>
              <w:spacing w:after="0"/>
            </w:pPr>
            <w:r>
              <w:rPr>
                <w:b w:val="0"/>
                <w:sz w:val="21"/>
              </w:rPr>
              <w:t>Ask another approver.</w:t>
            </w:r>
          </w:p>
        </w:tc>
      </w:tr>
      <w:tr>
        <w:trPr>
          <w:cantSplit w:val="true"/>
        </w:trPr>
        <w:tc>
          <w:tcPr>
            <w:tcW w:type="dxa" w:w="4600"/>
          </w:tcPr>
          <w:p>
            <w:pPr>
              <w:spacing w:after="0"/>
            </w:pPr>
            <w:r>
              <w:rPr>
                <w:b w:val="0"/>
                <w:sz w:val="21"/>
              </w:rPr>
              <w:t>The counter holds ₹… against a float of ₹…: at most ₹… can be added.</w:t>
            </w:r>
          </w:p>
        </w:tc>
        <w:tc>
          <w:tcPr>
            <w:tcW w:type="dxa" w:w="5038"/>
          </w:tcPr>
          <w:p>
            <w:pPr>
              <w:spacing w:after="0"/>
            </w:pPr>
            <w:r>
              <w:rPr>
                <w:b w:val="0"/>
                <w:sz w:val="21"/>
              </w:rPr>
              <w:t>A top-up cannot take the counter above its float. Enter a smaller amount or raise the float.</w:t>
            </w:r>
          </w:p>
        </w:tc>
      </w:tr>
      <w:tr>
        <w:trPr>
          <w:cantSplit w:val="true"/>
        </w:trPr>
        <w:tc>
          <w:tcPr>
            <w:tcW w:type="dxa" w:w="4600"/>
          </w:tcPr>
          <w:p>
            <w:pPr>
              <w:spacing w:after="0"/>
            </w:pPr>
            <w:r>
              <w:rPr>
                <w:b w:val="0"/>
                <w:sz w:val="21"/>
              </w:rPr>
              <w:t>Expenses of this counter are still waiting for approval.</w:t>
            </w:r>
          </w:p>
        </w:tc>
        <w:tc>
          <w:tcPr>
            <w:tcW w:type="dxa" w:w="5038"/>
          </w:tcPr>
          <w:p>
            <w:pPr>
              <w:spacing w:after="0"/>
            </w:pPr>
            <w:r>
              <w:rPr>
                <w:b w:val="0"/>
                <w:sz w:val="21"/>
              </w:rPr>
              <w:t>Approve or reject them, then close the day.</w:t>
            </w:r>
          </w:p>
        </w:tc>
      </w:tr>
      <w:tr>
        <w:trPr>
          <w:cantSplit w:val="true"/>
        </w:trPr>
        <w:tc>
          <w:tcPr>
            <w:tcW w:type="dxa" w:w="4600"/>
          </w:tcPr>
          <w:p>
            <w:pPr>
              <w:spacing w:after="0"/>
            </w:pPr>
            <w:r>
              <w:rPr>
                <w:b w:val="0"/>
                <w:sz w:val="21"/>
              </w:rPr>
              <w:t>Counted cash differs from the book balance: enter a remark…</w:t>
            </w:r>
          </w:p>
        </w:tc>
        <w:tc>
          <w:tcPr>
            <w:tcW w:type="dxa" w:w="5038"/>
          </w:tcPr>
          <w:p>
            <w:pPr>
              <w:spacing w:after="0"/>
            </w:pPr>
            <w:r>
              <w:rPr>
                <w:b w:val="0"/>
                <w:sz w:val="21"/>
              </w:rPr>
              <w:t>Type the reason for the shortage or excess in Remarks.</w:t>
            </w:r>
          </w:p>
        </w:tc>
      </w:tr>
      <w:tr>
        <w:trPr>
          <w:cantSplit w:val="true"/>
        </w:trPr>
        <w:tc>
          <w:tcPr>
            <w:tcW w:type="dxa" w:w="4600"/>
          </w:tcPr>
          <w:p>
            <w:pPr>
              <w:spacing w:after="0"/>
            </w:pPr>
            <w:r>
              <w:rPr>
                <w:b w:val="0"/>
                <w:sz w:val="21"/>
              </w:rPr>
              <w:t>… is not a JPG, PNG, WEBP or PDF file.</w:t>
            </w:r>
          </w:p>
        </w:tc>
        <w:tc>
          <w:tcPr>
            <w:tcW w:type="dxa" w:w="5038"/>
          </w:tcPr>
          <w:p>
            <w:pPr>
              <w:spacing w:after="0"/>
            </w:pPr>
            <w:r>
              <w:rPr>
                <w:b w:val="0"/>
                <w:sz w:val="21"/>
              </w:rPr>
              <w:t>Attach the bill as a photo or a PDF.</w:t>
            </w:r>
          </w:p>
        </w:tc>
      </w:tr>
    </w:tbl>
    <w:p>
      <w:pPr>
        <w:spacing w:after="40"/>
      </w:pPr>
    </w:p>
    <w:p>
      <w:pPr>
        <w:pStyle w:val="Heading2"/>
        <w:spacing w:before="280" w:after="120"/>
      </w:pPr>
      <w:r>
        <w:t>Voucher numbers</w:t>
      </w:r>
    </w:p>
    <w:p>
      <w:pPr>
        <w:spacing w:after="120"/>
      </w:pPr>
      <w:r>
        <w:rPr>
          <w:b w:val="0"/>
        </w:rPr>
        <w:t xml:space="preserve">Every voucher number is made of four parts: </w:t>
      </w:r>
      <w:r>
        <w:rPr>
          <w:b/>
        </w:rPr>
        <w:t>type / branch / financial year / serial</w:t>
      </w:r>
      <w:r>
        <w:rPr>
          <w:b w:val="0"/>
        </w:rPr>
        <w:t xml:space="preserve">, for example </w:t>
      </w:r>
      <w:r>
        <w:rPr>
          <w:b/>
        </w:rPr>
        <w:t>PCV/KOL/26-27/00001</w:t>
      </w:r>
      <w:r>
        <w:rPr>
          <w:b w:val="0"/>
        </w:rPr>
        <w:t>. The serial runs separately for each branch and voucher type and starts again each financial year.</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000"/>
            <w:shd w:val="clear" w:color="auto" w:fill="1F3864"/>
          </w:tcPr>
          <w:p>
            <w:pPr>
              <w:spacing w:after="0"/>
            </w:pPr>
            <w:r>
              <w:rPr>
                <w:b/>
                <w:color w:val="FFFFFF"/>
                <w:sz w:val="21"/>
              </w:rPr>
              <w:t>Prefix</w:t>
            </w:r>
          </w:p>
        </w:tc>
        <w:tc>
          <w:tcPr>
            <w:tcW w:type="dxa" w:w="7638"/>
            <w:shd w:val="clear" w:color="auto" w:fill="1F3864"/>
          </w:tcPr>
          <w:p>
            <w:pPr>
              <w:spacing w:after="0"/>
            </w:pPr>
            <w:r>
              <w:rPr>
                <w:b/>
                <w:color w:val="FFFFFF"/>
                <w:sz w:val="21"/>
              </w:rPr>
              <w:t>Voucher</w:t>
            </w:r>
          </w:p>
        </w:tc>
      </w:tr>
      <w:tr>
        <w:trPr>
          <w:cantSplit w:val="true"/>
        </w:trPr>
        <w:tc>
          <w:tcPr>
            <w:tcW w:type="dxa" w:w="2000"/>
          </w:tcPr>
          <w:p>
            <w:pPr>
              <w:spacing w:after="0"/>
            </w:pPr>
            <w:r>
              <w:rPr>
                <w:b w:val="0"/>
                <w:sz w:val="21"/>
              </w:rPr>
              <w:t>PCV</w:t>
            </w:r>
          </w:p>
        </w:tc>
        <w:tc>
          <w:tcPr>
            <w:tcW w:type="dxa" w:w="7638"/>
          </w:tcPr>
          <w:p>
            <w:pPr>
              <w:spacing w:after="0"/>
            </w:pPr>
            <w:r>
              <w:rPr>
                <w:b w:val="0"/>
                <w:sz w:val="21"/>
              </w:rPr>
              <w:t>Petty Cash voucher - an approved petty expense</w:t>
            </w:r>
          </w:p>
        </w:tc>
      </w:tr>
      <w:tr>
        <w:trPr>
          <w:cantSplit w:val="true"/>
        </w:trPr>
        <w:tc>
          <w:tcPr>
            <w:tcW w:type="dxa" w:w="2000"/>
          </w:tcPr>
          <w:p>
            <w:pPr>
              <w:spacing w:after="0"/>
            </w:pPr>
            <w:r>
              <w:rPr>
                <w:b w:val="0"/>
                <w:sz w:val="21"/>
              </w:rPr>
              <w:t>CTR</w:t>
            </w:r>
          </w:p>
        </w:tc>
        <w:tc>
          <w:tcPr>
            <w:tcW w:type="dxa" w:w="7638"/>
          </w:tcPr>
          <w:p>
            <w:pPr>
              <w:spacing w:after="0"/>
            </w:pPr>
            <w:r>
              <w:rPr>
                <w:b w:val="0"/>
                <w:sz w:val="21"/>
              </w:rPr>
              <w:t>Contra - float issue, replenishment or return</w:t>
            </w:r>
          </w:p>
        </w:tc>
      </w:tr>
      <w:tr>
        <w:trPr>
          <w:cantSplit w:val="true"/>
        </w:trPr>
        <w:tc>
          <w:tcPr>
            <w:tcW w:type="dxa" w:w="2000"/>
          </w:tcPr>
          <w:p>
            <w:pPr>
              <w:spacing w:after="0"/>
            </w:pPr>
            <w:r>
              <w:rPr>
                <w:b w:val="0"/>
                <w:sz w:val="21"/>
              </w:rPr>
              <w:t>JRN</w:t>
            </w:r>
          </w:p>
        </w:tc>
        <w:tc>
          <w:tcPr>
            <w:tcW w:type="dxa" w:w="7638"/>
          </w:tcPr>
          <w:p>
            <w:pPr>
              <w:spacing w:after="0"/>
            </w:pPr>
            <w:r>
              <w:rPr>
                <w:b w:val="0"/>
                <w:sz w:val="21"/>
              </w:rPr>
              <w:t>Journal - shortage or excess at closing</w:t>
            </w:r>
          </w:p>
        </w:tc>
      </w:tr>
      <w:tr>
        <w:trPr>
          <w:cantSplit w:val="true"/>
        </w:trPr>
        <w:tc>
          <w:tcPr>
            <w:tcW w:type="dxa" w:w="2000"/>
          </w:tcPr>
          <w:p>
            <w:pPr>
              <w:spacing w:after="0"/>
            </w:pPr>
            <w:r>
              <w:rPr>
                <w:b w:val="0"/>
                <w:sz w:val="21"/>
              </w:rPr>
              <w:t>PE-</w:t>
            </w:r>
          </w:p>
        </w:tc>
        <w:tc>
          <w:tcPr>
            <w:tcW w:type="dxa" w:w="7638"/>
          </w:tcPr>
          <w:p>
            <w:pPr>
              <w:spacing w:after="0"/>
            </w:pPr>
            <w:r>
              <w:rPr>
                <w:b w:val="0"/>
                <w:sz w:val="21"/>
              </w:rPr>
              <w:t>A petty expense still waiting for approval (not yet a voucher)</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7F7F7F"/>
        <w:sz w:val="17"/>
      </w:rPr>
      <w:t xml:space="preserve">Page </w:t>
    </w:r>
    <w:r>
      <w:rPr>
        <w:color w:val="7F7F7F"/>
        <w:sz w:val="17"/>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7F7F7F"/>
        <w:sz w:val="17"/>
      </w:rPr>
      <w:t>Petty Cash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Calibri" w:eastAsiaTheme="majorEastAsia" w:hAnsiTheme="Calibr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Calibri" w:eastAsiaTheme="majorEastAsia" w:hAnsiTheme="Calibr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