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ATTESTATION DE DROIT DE JOUISSANCE PRIVATIF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soussigné</w:t>
      </w:r>
      <w:r w:rsidDel="00000000" w:rsidR="00000000" w:rsidRPr="00000000">
        <w:rPr>
          <w:rFonts w:ascii="Arial" w:cs="Arial" w:eastAsia="Arial" w:hAnsi="Arial"/>
          <w:rtl w:val="0"/>
        </w:rPr>
        <w:t xml:space="preserve">(e)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 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PRÉNOM 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ADRESSE 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QUALITÉ :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Propriétaire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Certifie que les locaux situés à 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sont mis à la disposition, avec droit de jouissance privative, de (Nom, Prénom ou dénomination sociale de la société) 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pour y installer son siège social.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 déclare, en outre, que lesdits locaux ne sont pas déjà à la disposition d’autres personnes et sont indépendants.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présente pièce servira, uniquement, pour l’inscription au Registre du Commerce et des Sociétés du bénéficiaire dudit droit, conformément au décret N° 53 960 du 30 septembre 1953.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Fait à 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</w:t>
        <w:tab/>
        <w:t xml:space="preserve">Le 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0" w:right="0" w:firstLine="720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Signature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0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2018193</wp:posOffset>
          </wp:positionH>
          <wp:positionV relativeFrom="paragraph">
            <wp:posOffset>-9524</wp:posOffset>
          </wp:positionV>
          <wp:extent cx="1722120" cy="36576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1567" l="0" r="0" t="41434"/>
                  <a:stretch>
                    <a:fillRect/>
                  </a:stretch>
                </pic:blipFill>
                <pic:spPr>
                  <a:xfrm>
                    <a:off x="0" y="0"/>
                    <a:ext cx="1722120" cy="3657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next w:val="Normal"/>
    <w:pPr/>
    <w:rPr>
      <w:sz w:val="24"/>
      <w:szCs w:val="24"/>
      <w:lang w:bidi="ar-SA" w:eastAsia="en-US" w:val="en-US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color="auto" w:fill="auto" w:val="clear"/>
      <w:tabs>
        <w:tab w:val="right" w:pos="9020"/>
      </w:tabs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color="auto" w:fill="auto" w:val="nil"/>
      <w:vertAlign w:val="baseline"/>
      <w14:textFill>
        <w14:solidFill>
          <w14:srgbClr w14:val="000000"/>
        </w14:solidFill>
      </w14:textFill>
      <w14:textOutline>
        <w14:noFill/>
      </w14:textOutline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Times New Roman" w:cs="Arial Unicode MS" w:eastAsia="Arial Unicode MS" w:hAnsi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color="000000" w:val="none"/>
      <w:shd w:color="auto" w:fill="auto" w:val="nil"/>
      <w:vertAlign w:val="baseline"/>
      <w:lang w:val="en-US"/>
      <w14:textFill>
        <w14:solidFill>
          <w14:srgbClr w14:val="000000"/>
        </w14:solidFill>
      </w14:textFill>
      <w14:textOutline>
        <w14:noFill/>
      </w14:textOutline>
    </w:rPr>
  </w:style>
  <w:style w:type="character" w:styleId="Aucun">
    <w:name w:val="Aucun"/>
    <w:rPr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g8giYIaFohowrhaDUKRy/pd/gw==">CgMxLjA4AHIhMTI5TDdmZlI3NHVtOEo0NmNfVUVFOGo4Z1pZalY3eWRn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