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ED" w:rsidRPr="00611986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986">
        <w:rPr>
          <w:rFonts w:ascii="Times New Roman" w:hAnsi="Times New Roman" w:cs="Times New Roman"/>
          <w:sz w:val="24"/>
          <w:szCs w:val="24"/>
        </w:rPr>
        <w:t>ESCOLA TECNICA REDENTORISTA-ETER</w:t>
      </w:r>
    </w:p>
    <w:p w:rsidR="00612DED" w:rsidRPr="00611986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986">
        <w:rPr>
          <w:rFonts w:ascii="Times New Roman" w:hAnsi="Times New Roman" w:cs="Times New Roman"/>
          <w:sz w:val="24"/>
          <w:szCs w:val="24"/>
        </w:rPr>
        <w:t>ALUNO:VICTOR FARIAS GOMES</w:t>
      </w:r>
    </w:p>
    <w:p w:rsidR="00612DED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986">
        <w:rPr>
          <w:rFonts w:ascii="Times New Roman" w:hAnsi="Times New Roman" w:cs="Times New Roman"/>
          <w:sz w:val="24"/>
          <w:szCs w:val="24"/>
        </w:rPr>
        <w:t>PROFESSOR:FLAVIO GURJÃO</w:t>
      </w:r>
    </w:p>
    <w:p w:rsidR="00612DED" w:rsidRPr="00611986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BASE:MEIO AMBIENTE</w:t>
      </w:r>
    </w:p>
    <w:p w:rsidR="00612DED" w:rsidRPr="00611986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DED" w:rsidRPr="00611986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7468" w:rsidRDefault="00437468"/>
    <w:p w:rsidR="00612DED" w:rsidRDefault="00612DED"/>
    <w:p w:rsidR="00612DED" w:rsidRDefault="00612DED"/>
    <w:p w:rsidR="00612DED" w:rsidRDefault="00612DED"/>
    <w:p w:rsidR="00612DED" w:rsidRPr="00612DED" w:rsidRDefault="00612DED">
      <w:pPr>
        <w:rPr>
          <w:sz w:val="24"/>
          <w:szCs w:val="24"/>
        </w:rPr>
      </w:pPr>
    </w:p>
    <w:p w:rsidR="00612DED" w:rsidRPr="00612DED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DED">
        <w:rPr>
          <w:rFonts w:ascii="Times New Roman" w:hAnsi="Times New Roman" w:cs="Times New Roman"/>
          <w:sz w:val="24"/>
          <w:szCs w:val="24"/>
        </w:rPr>
        <w:t>Cadeia Alimentar</w:t>
      </w:r>
    </w:p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/>
    <w:p w:rsidR="00612DED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DED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DED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 GRANDE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14 DE MAIO DE 2018  </w:t>
      </w:r>
    </w:p>
    <w:p w:rsidR="00612DED" w:rsidRPr="00612DED" w:rsidRDefault="00612DED" w:rsidP="00612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DE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lastRenderedPageBreak/>
        <w:t>Cadeia Alimentar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A Cadeia Alimentar é o percurso de matéria e energia que se inicia sempre com seres produtores e termina nos decompositores.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Ela corresponde à relação de alimentação, ou seja, à absorção de nutrientes e energia entre os seres vivos.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dizer que a cadeia alimentar refere-se ao processo em que um ser vivo serve de alimento para outro.</w:t>
      </w:r>
    </w:p>
    <w:p w:rsidR="00612DED" w:rsidRPr="00612DED" w:rsidRDefault="00612DED" w:rsidP="00612DE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da cadeia alimentar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Os componentes da cadeia alimentar correspondem a toda parte viva que a compõe. Eles são classificados em </w:t>
      </w: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produtores, consumidores 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 decompositores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 um deles representa um nível trófico.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95575" cy="1695450"/>
            <wp:effectExtent l="0" t="0" r="9525" b="0"/>
            <wp:docPr id="5" name="Imagem 5" descr="Cadeia Alime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ia Alimen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ED" w:rsidRPr="00612DED" w:rsidRDefault="00612DED" w:rsidP="00612DED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Produtores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produtores são os seres vivos que fabricam o seu próprio alimento através da fotossíntese, ou seja, são seres </w:t>
      </w: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autótrofos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Eles representam o primeiro nível trófico da cadeia alimentar e não precisam se alimentar de outros organismos. São exemplos de produtores as plantas e o </w:t>
      </w:r>
      <w:proofErr w:type="spellStart"/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fitoplâncton</w:t>
      </w:r>
      <w:proofErr w:type="spellEnd"/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2DED" w:rsidRPr="00612DED" w:rsidRDefault="00612DED" w:rsidP="00612DED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Consumidores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Os consumidores são os seres </w:t>
      </w: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heterótrofos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não produzem o seu próprio alimento e por isso necessitam buscar em outros seres a energia para sobreviver.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Eles dividem-se basicamente em:</w:t>
      </w:r>
    </w:p>
    <w:p w:rsidR="00612DED" w:rsidRPr="00612DED" w:rsidRDefault="00612DED" w:rsidP="00612DE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Consumidores primários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Representados pelos </w:t>
      </w:r>
      <w:hyperlink r:id="rId6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herbívoros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, alimentam-se dos seres produtores.</w:t>
      </w:r>
    </w:p>
    <w:p w:rsidR="00612DED" w:rsidRPr="00612DED" w:rsidRDefault="00612DED" w:rsidP="00612DE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Consumidores secundários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Representados pelos </w:t>
      </w:r>
      <w:hyperlink r:id="rId7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carnívoros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, alimentam-se dos consumidores primários.</w:t>
      </w:r>
    </w:p>
    <w:p w:rsidR="00612DED" w:rsidRPr="00612DED" w:rsidRDefault="00612DED" w:rsidP="00612DE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Consumidores terciários</w: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Representados pelos carnívoros de grande porte e predadores.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Importante lembrar que nesse nível trófico estão os chamados detritívoros, os animais que se alimentam de restos orgânicos. São exemplos os abutres, minhocas, urubus, moscas, etc.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Os </w:t>
      </w:r>
      <w:hyperlink r:id="rId8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Animais Onívoros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 também podem ser consumidores primários ou secundários.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Leia também sobre os </w:t>
      </w:r>
      <w:hyperlink r:id="rId9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Seres Autótrofos e Heterótrofos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2DED" w:rsidRPr="00612DED" w:rsidRDefault="00612DED" w:rsidP="00612DED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Decompositores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Os </w:t>
      </w:r>
      <w:hyperlink r:id="rId10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seres decompositores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 são importantes para o ciclo da cadeia alimentar, eles alimentam-se da matéria orgânica em decomposição, a fim de obter nutrientes e energia.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processo, transformam a matéria orgânica em inorgânica, que será utilizada pelos produtores, recomeçando o ciclo.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São exemplos de decompositores os fungos, bactérias e alguns protozoários.</w:t>
      </w:r>
    </w:p>
    <w:p w:rsidR="00612DED" w:rsidRPr="00612DED" w:rsidRDefault="00612DED" w:rsidP="00612DE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 cadeias alimentares podem ser terrestres ou aquáticas, vamos conhecer exemplos de cada uma delas:</w:t>
      </w:r>
    </w:p>
    <w:p w:rsidR="00612DED" w:rsidRPr="00612DED" w:rsidRDefault="00612DED" w:rsidP="00612DED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Cadeia alimentar terrestre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A cadeia alimentar terrestre pode ser demostrada pelo seguinte exemplo: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10000" cy="3105150"/>
            <wp:effectExtent l="0" t="0" r="0" b="0"/>
            <wp:docPr id="4" name="Imagem 4" descr="Cadeia alimentar terre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deia alimentar terrest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Representação de uma cadeia alimentar terrestre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mortos, os restos orgânicos dos seres servirão de alimento para os organismos decompositores, que depois de realizarem o processo chamado de mineralização (transformação de substancias orgânicas em inorgânicas), impulsionam um novo ciclo, sendo que essas substâncias serão utilizadas pelas plantas.</w:t>
      </w:r>
    </w:p>
    <w:p w:rsidR="00612DED" w:rsidRPr="00612DED" w:rsidRDefault="00612DED" w:rsidP="00612DED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Cadeia alimentar aquática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representar uma cadeia alimentar aquática do seguinte modo: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33750" cy="2085975"/>
            <wp:effectExtent l="0" t="0" r="0" b="9525"/>
            <wp:docPr id="3" name="Imagem 3" descr="Cadeia alimentar aqu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deia alimentar aquát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Representação de cadeia alimentar aquática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proofErr w:type="spellStart"/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"https://www.todamateria.com.br/fitoplancton/" </w:instrTex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12DED">
        <w:rPr>
          <w:rFonts w:ascii="Times New Roman" w:eastAsia="Times New Roman" w:hAnsi="Times New Roman" w:cs="Times New Roman"/>
          <w:color w:val="2491DA"/>
          <w:sz w:val="24"/>
          <w:szCs w:val="24"/>
          <w:u w:val="single"/>
          <w:lang w:eastAsia="pt-BR"/>
        </w:rPr>
        <w:t>fitoplâncton</w:t>
      </w:r>
      <w:proofErr w:type="spellEnd"/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 é o principal produtor dos ambientes aquáticos, sendo consumido pelo </w:t>
      </w:r>
      <w:proofErr w:type="spellStart"/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"https://www.todamateria.com.br/zooplancton/" </w:instrText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12DED">
        <w:rPr>
          <w:rFonts w:ascii="Times New Roman" w:eastAsia="Times New Roman" w:hAnsi="Times New Roman" w:cs="Times New Roman"/>
          <w:color w:val="2491DA"/>
          <w:sz w:val="24"/>
          <w:szCs w:val="24"/>
          <w:u w:val="single"/>
          <w:lang w:eastAsia="pt-BR"/>
        </w:rPr>
        <w:t>zooplâncton</w:t>
      </w:r>
      <w:proofErr w:type="spellEnd"/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. Em uma cadeia alimentar aquática também existem os decompositores.</w:t>
      </w:r>
    </w:p>
    <w:p w:rsidR="00612DED" w:rsidRPr="00612DED" w:rsidRDefault="00612DED" w:rsidP="00612DE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Trófico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Os </w:t>
      </w:r>
      <w:hyperlink r:id="rId13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níveis tróficos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 representam a ordem em que a energia flui numa determinada cadeia alimentar.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cada nível trófico existe um grupo de organismos com as mesmas características alimentares. Por exemplo, os consumidores primários alimentam-se apenas de vegetais, enquanto que os consumidores secundários e terciários são carnívoros.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As </w:t>
      </w:r>
      <w:hyperlink r:id="rId14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pirâmides ecológicas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 representam as interações tróficas entre as espécies em uma comunidade.</w:t>
      </w:r>
    </w:p>
    <w:p w:rsidR="00612DED" w:rsidRPr="00612DED" w:rsidRDefault="00612DED" w:rsidP="00612DE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Teia Alimentar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hyperlink r:id="rId15" w:history="1">
        <w:r w:rsidRPr="00612DED">
          <w:rPr>
            <w:rFonts w:ascii="Times New Roman" w:eastAsia="Times New Roman" w:hAnsi="Times New Roman" w:cs="Times New Roman"/>
            <w:color w:val="2491DA"/>
            <w:sz w:val="24"/>
            <w:szCs w:val="24"/>
            <w:u w:val="single"/>
            <w:lang w:eastAsia="pt-BR"/>
          </w:rPr>
          <w:t>teia alimentar</w:t>
        </w:r>
      </w:hyperlink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 consiste na interligação entre várias cadeias alimentares. Elas representam de fato o que ocorre na natureza, pois demonstram as diversas relações que existem entre os seres vivos.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10000" cy="2886075"/>
            <wp:effectExtent l="0" t="0" r="0" b="9525"/>
            <wp:docPr id="2" name="Imagem 2" descr="Teia alime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ia aliment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sz w:val="24"/>
          <w:szCs w:val="24"/>
          <w:lang w:eastAsia="pt-BR"/>
        </w:rPr>
        <w:t>Em uma cadeia alimentar o fluxo das setas é no sentido unidirecional. Enquanto isso, na teia alimentar existem várias setas devido ao maior número de interações alimentares e fluxo de energia entre os organismos.</w:t>
      </w:r>
    </w:p>
    <w:p w:rsidR="00612DED" w:rsidRPr="00612DED" w:rsidRDefault="00612DED" w:rsidP="00612D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D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33750" cy="3314700"/>
            <wp:effectExtent l="0" t="0" r="0" b="0"/>
            <wp:docPr id="1" name="Imagem 1" descr="Cadeia Alime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eia Alimen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ED" w:rsidRDefault="00612DED">
      <w:pPr>
        <w:rPr>
          <w:rFonts w:ascii="Times New Roman" w:hAnsi="Times New Roman" w:cs="Times New Roman"/>
          <w:sz w:val="24"/>
          <w:szCs w:val="24"/>
        </w:rPr>
      </w:pPr>
    </w:p>
    <w:p w:rsidR="00612DED" w:rsidRDefault="00612DED">
      <w:pPr>
        <w:rPr>
          <w:rFonts w:ascii="Times New Roman" w:hAnsi="Times New Roman" w:cs="Times New Roman"/>
          <w:sz w:val="24"/>
          <w:szCs w:val="24"/>
        </w:rPr>
      </w:pPr>
    </w:p>
    <w:p w:rsidR="00612DED" w:rsidRDefault="00612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Referências bibliográficas:</w:t>
      </w:r>
    </w:p>
    <w:p w:rsidR="00612DED" w:rsidRDefault="00612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Disponível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em&lt;</w:t>
      </w:r>
      <w:r w:rsidRPr="00612DED">
        <w:t xml:space="preserve"> </w:t>
      </w:r>
      <w:hyperlink r:id="rId18" w:history="1">
        <w:r w:rsidRPr="00D94D02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https://www.todamateria.com.br/cadeia-alimentar/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612DED" w:rsidRDefault="00612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 em 14 de Maio de 2018.</w:t>
      </w:r>
    </w:p>
    <w:p w:rsidR="00612DED" w:rsidRPr="00612DED" w:rsidRDefault="00612DED">
      <w:pPr>
        <w:rPr>
          <w:rFonts w:ascii="Times New Roman" w:hAnsi="Times New Roman" w:cs="Times New Roman"/>
          <w:sz w:val="24"/>
          <w:szCs w:val="24"/>
        </w:rPr>
      </w:pPr>
    </w:p>
    <w:sectPr w:rsidR="00612DED" w:rsidRPr="0061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B4493"/>
    <w:multiLevelType w:val="multilevel"/>
    <w:tmpl w:val="1BA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81FFE"/>
    <w:multiLevelType w:val="multilevel"/>
    <w:tmpl w:val="FF7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5840A4"/>
    <w:multiLevelType w:val="multilevel"/>
    <w:tmpl w:val="184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ED"/>
    <w:rsid w:val="00437468"/>
    <w:rsid w:val="006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859FD-8BD4-41DC-9D55-5CF08B5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2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2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2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D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2D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2D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ext-sg-social">
    <w:name w:val="text-sg-social"/>
    <w:basedOn w:val="Fontepargpadro"/>
    <w:rsid w:val="00612DED"/>
  </w:style>
  <w:style w:type="paragraph" w:styleId="NormalWeb">
    <w:name w:val="Normal (Web)"/>
    <w:basedOn w:val="Normal"/>
    <w:uiPriority w:val="99"/>
    <w:semiHidden/>
    <w:unhideWhenUsed/>
    <w:rsid w:val="0061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2DED"/>
    <w:rPr>
      <w:b/>
      <w:bCs/>
    </w:rPr>
  </w:style>
  <w:style w:type="character" w:styleId="Hyperlink">
    <w:name w:val="Hyperlink"/>
    <w:basedOn w:val="Fontepargpadro"/>
    <w:uiPriority w:val="99"/>
    <w:unhideWhenUsed/>
    <w:rsid w:val="00612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2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03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animais-onivoros/" TargetMode="External"/><Relationship Id="rId13" Type="http://schemas.openxmlformats.org/officeDocument/2006/relationships/hyperlink" Target="https://www.todamateria.com.br/niveis-troficos/" TargetMode="External"/><Relationship Id="rId18" Type="http://schemas.openxmlformats.org/officeDocument/2006/relationships/hyperlink" Target="https://www.todamateria.com.br/cadeia-aliment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animais-carnivoros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animais-herbivoros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s://www.todamateria.com.br/teia-alimentar/" TargetMode="External"/><Relationship Id="rId10" Type="http://schemas.openxmlformats.org/officeDocument/2006/relationships/hyperlink" Target="https://www.todamateria.com.br/decompositor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seres-autotrofos-e-heterotrofos/" TargetMode="External"/><Relationship Id="rId14" Type="http://schemas.openxmlformats.org/officeDocument/2006/relationships/hyperlink" Target="https://www.todamateria.com.br/piramides-ecologic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02_INFO-TARDE</dc:creator>
  <cp:keywords/>
  <dc:description/>
  <cp:lastModifiedBy>02_INFO-TARDE</cp:lastModifiedBy>
  <cp:revision>1</cp:revision>
  <dcterms:created xsi:type="dcterms:W3CDTF">2018-05-14T19:44:00Z</dcterms:created>
  <dcterms:modified xsi:type="dcterms:W3CDTF">2018-05-14T19:48:00Z</dcterms:modified>
</cp:coreProperties>
</file>