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0</wp:posOffset>
            </wp:positionV>
            <wp:extent cx="7562850" cy="10862262"/>
            <wp:effectExtent b="0" l="0" r="0" t="0"/>
            <wp:wrapTopAndBottom distB="0" distT="0"/>
            <wp:docPr descr="2cd3ba4e4fd30f7533a841a4093fff7d.png" id="1" name="image2.png"/>
            <a:graphic>
              <a:graphicData uri="http://schemas.openxmlformats.org/drawingml/2006/picture">
                <pic:pic>
                  <pic:nvPicPr>
                    <pic:cNvPr descr="2cd3ba4e4fd30f7533a841a4093fff7d.png" id="0" name="image2.png"/>
                    <pic:cNvPicPr preferRelativeResize="0"/>
                  </pic:nvPicPr>
                  <pic:blipFill>
                    <a:blip r:embed="rId6"/>
                    <a:srcRect b="0" l="818" r="8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862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DE INSTALAÇÃO SISTEMA PORTAL CRIPTO ATIVOS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Equipe Serenô: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ALEXSANDRO NOGUEIRA COSTA FILHO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ANTONIO NETO DE MOURA MELO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CARLA SOFIA SANTOS RIBEIRO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EMERSON PAULO PINHEIRO MUNIZ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MARCOS DAVI TAVEIRA DE SOUSA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Luís - Ma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Manual de instalação Portal de Criptomoedas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Baixe o código do Git na sua máquina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https://github.com/ememuniz/portal_de_criptos_full.git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O código executa em ambiente linux (máquina virtual, wsl-ubuntu, ubuntu, etc)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Abra um terminal ubuntu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Acesse pelo terminal a pasta da API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Execute os seguintes comandos para instalar o NPM e o NodeJS: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Sudo apt update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Sudo apt-get install NodeJS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Sudo apt install NPM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b w:val="1"/>
          <w:u w:val="single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para instalar as dependências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b w:val="1"/>
          <w:u w:val="single"/>
          <w:rtl w:val="0"/>
        </w:rPr>
        <w:t xml:space="preserve">NPM run nodemon</w:t>
      </w:r>
      <w:r w:rsidDel="00000000" w:rsidR="00000000" w:rsidRPr="00000000">
        <w:rPr>
          <w:rtl w:val="0"/>
        </w:rPr>
        <w:t xml:space="preserve"> para subir o servidor na porta 3000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Acesse pelo terminal a pasta do front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Execute os seguintes comandos para instalar o React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Sudo NPM -g install create-react-app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b w:val="1"/>
          <w:u w:val="single"/>
          <w:rtl w:val="0"/>
        </w:rPr>
        <w:t xml:space="preserve">Port = 3001 NPM Start</w:t>
      </w:r>
      <w:r w:rsidDel="00000000" w:rsidR="00000000" w:rsidRPr="00000000">
        <w:rPr>
          <w:rtl w:val="0"/>
        </w:rPr>
        <w:t xml:space="preserve"> para executar a interface do site na porta 3001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Reconhecimentos e Direitos Autorais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@autor: Alexsandro Nogueira Costa Filho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        Antonio Neto Moura Melo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Carla Sofia Santos Ribeiro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Emerson Paulo Pinheiro Muniz</w:t>
      </w:r>
    </w:p>
    <w:p w:rsidR="00000000" w:rsidDel="00000000" w:rsidP="00000000" w:rsidRDefault="00000000" w:rsidRPr="00000000" w14:paraId="0000003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Marcos Davi Taveira de Sousa</w:t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>
          <w:rtl w:val="0"/>
        </w:rPr>
        <w:t xml:space="preserve">@contato: Alexsandro.nogueira@discente.ufma.br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Antonio.nmm@discente.ufma.br</w:t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Carla.sofia@discente.ufma.br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Emerson.muniz@discente.ufma.br</w:t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Marcos.davi@discente.ufma.br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@data última versão: 18/02/2025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>
          <w:rtl w:val="0"/>
        </w:rPr>
        <w:t xml:space="preserve">@versão: 1.0</w:t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  <w:t xml:space="preserve">@outros repositórios: https://github.com/ememuniz/portal_de_criptos_full.git</w:t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>
          <w:rtl w:val="0"/>
        </w:rPr>
        <w:t xml:space="preserve">@Agradecimentos: Universidade Federal do Maranhão (UFMA), Professor Doutor</w:t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>
          <w:rtl w:val="0"/>
        </w:rPr>
        <w:t xml:space="preserve">Thales Levi Azevedo Valente, e colegas de curso.</w:t>
      </w:r>
    </w:p>
    <w:p w:rsidR="00000000" w:rsidDel="00000000" w:rsidP="00000000" w:rsidRDefault="00000000" w:rsidRPr="00000000" w14:paraId="00000040">
      <w:pPr>
        <w:spacing w:after="240" w:lineRule="auto"/>
        <w:rPr/>
      </w:pPr>
      <w:r w:rsidDel="00000000" w:rsidR="00000000" w:rsidRPr="00000000">
        <w:rPr>
          <w:rtl w:val="0"/>
        </w:rPr>
        <w:t xml:space="preserve">Copyright/License</w:t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  <w:t xml:space="preserve">Este material é resultado de um trabalho acadêmico para a disciplina PROJETO E</w:t>
      </w:r>
    </w:p>
    <w:p w:rsidR="00000000" w:rsidDel="00000000" w:rsidP="00000000" w:rsidRDefault="00000000" w:rsidRPr="00000000" w14:paraId="00000042">
      <w:pPr>
        <w:spacing w:after="240" w:lineRule="auto"/>
        <w:rPr/>
      </w:pPr>
      <w:r w:rsidDel="00000000" w:rsidR="00000000" w:rsidRPr="00000000">
        <w:rPr>
          <w:rtl w:val="0"/>
        </w:rPr>
        <w:t xml:space="preserve">DESENVOLVIMENTO DE SOFTWARE, sob a orientação do professor Dr.</w:t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rtl w:val="0"/>
        </w:rPr>
        <w:t xml:space="preserve">THALES LEVI AZEVEDO VALENTE, semestre letivo 2024.2, curso Engenharia</w:t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>
          <w:rtl w:val="0"/>
        </w:rPr>
        <w:t xml:space="preserve">da Computação, na Universidade Federal do Maranhão (UFMA). Todo o material</w:t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  <w:t xml:space="preserve">sob esta licença é software livre: pode ser usado para fins acadêmicos e comerciais</w:t>
      </w:r>
    </w:p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>
          <w:rtl w:val="0"/>
        </w:rPr>
        <w:t xml:space="preserve">sem nenhum custo. Não há papelada, nem royalties, nem restrições de "copyleft" do</w:t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tipo GNU. Ele é licenciado sob os termos da Licença MIT, conforme descrito abaixo,</w:t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  <w:t xml:space="preserve">e, portanto, é compatível com a GPL e também se qualifica como software de código</w:t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  <w:t xml:space="preserve">aberto. É de domínio público. Os detalhes legais estão abaixo. O espírito desta</w:t>
      </w:r>
    </w:p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  <w:t xml:space="preserve">licença é que você é livre para usar este material para qualquer finalidade, sem</w:t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rtl w:val="0"/>
        </w:rPr>
        <w:t xml:space="preserve">nenhum custo. O único requisito é que, se você usá-los, nos dê crédito.</w:t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rtl w:val="0"/>
        </w:rPr>
        <w:t xml:space="preserve">Licenciado sob a Licença MIT. Permissão é concedida, gratuitamente, a qualquer</w:t>
      </w:r>
    </w:p>
    <w:p w:rsidR="00000000" w:rsidDel="00000000" w:rsidP="00000000" w:rsidRDefault="00000000" w:rsidRPr="00000000" w14:paraId="0000004D">
      <w:pPr>
        <w:spacing w:after="240" w:lineRule="auto"/>
        <w:rPr/>
      </w:pPr>
      <w:r w:rsidDel="00000000" w:rsidR="00000000" w:rsidRPr="00000000">
        <w:rPr>
          <w:rtl w:val="0"/>
        </w:rPr>
        <w:t xml:space="preserve">pessoa que obtenha uma cópia deste software e dos arquivos de documentação</w:t>
      </w:r>
    </w:p>
    <w:p w:rsidR="00000000" w:rsidDel="00000000" w:rsidP="00000000" w:rsidRDefault="00000000" w:rsidRPr="00000000" w14:paraId="0000004E">
      <w:pPr>
        <w:spacing w:after="240" w:lineRule="auto"/>
        <w:rPr/>
      </w:pPr>
      <w:r w:rsidDel="00000000" w:rsidR="00000000" w:rsidRPr="00000000">
        <w:rPr>
          <w:rtl w:val="0"/>
        </w:rPr>
        <w:t xml:space="preserve">associados (o "Software"), para lidar no Software sem restrição, incluindo sem</w:t>
      </w:r>
    </w:p>
    <w:p w:rsidR="00000000" w:rsidDel="00000000" w:rsidP="00000000" w:rsidRDefault="00000000" w:rsidRPr="00000000" w14:paraId="0000004F">
      <w:pPr>
        <w:spacing w:after="240" w:lineRule="auto"/>
        <w:rPr/>
      </w:pPr>
      <w:r w:rsidDel="00000000" w:rsidR="00000000" w:rsidRPr="00000000">
        <w:rPr>
          <w:rtl w:val="0"/>
        </w:rPr>
        <w:t xml:space="preserve">limitação os direitos de usar, copiar, modificar, mesclar, publicar, distribuir,</w:t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  <w:t xml:space="preserve">sublicenciar e/ou vender cópias do Software, e permitir pessoas a quem o Software</w:t>
      </w:r>
    </w:p>
    <w:p w:rsidR="00000000" w:rsidDel="00000000" w:rsidP="00000000" w:rsidRDefault="00000000" w:rsidRPr="00000000" w14:paraId="00000051">
      <w:pPr>
        <w:spacing w:after="240" w:lineRule="auto"/>
        <w:rPr/>
      </w:pPr>
      <w:r w:rsidDel="00000000" w:rsidR="00000000" w:rsidRPr="00000000">
        <w:rPr>
          <w:rtl w:val="0"/>
        </w:rPr>
        <w:t xml:space="preserve">é fornecido a fazê-lo, sujeito às seguintes condições: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  <w:t xml:space="preserve">Este aviso de direitos autorais e este aviso de permissão devem ser incluídos em todas</w:t>
      </w:r>
    </w:p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tl w:val="0"/>
        </w:rPr>
        <w:t xml:space="preserve">as cópias ou partes substanciais do Software.</w:t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  <w:t xml:space="preserve">O SOFTWARE É FORNECIDO "COMO ESTÁ", SEM GARANTIA DE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  <w:t xml:space="preserve">QUALQUER TIPO, EXPRESSA OU IMPLÍCITA, INCLUINDO MAS NÃO SE</w:t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rtl w:val="0"/>
        </w:rPr>
        <w:t xml:space="preserve">LIMITANDO ÀS GARANTIAS DE COMERCIALIZAÇÃO, ADEQUAÇÃO A UM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tl w:val="0"/>
        </w:rPr>
        <w:t xml:space="preserve">DETERMINADO FIM E NÃO INFRINGÊNCIA. EM NENHUM CASO OS</w:t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  <w:t xml:space="preserve">AUTORES OU DETENTORES DE DIREITOS AUTORAIS SERÃO</w:t>
      </w:r>
    </w:p>
    <w:p w:rsidR="00000000" w:rsidDel="00000000" w:rsidP="00000000" w:rsidRDefault="00000000" w:rsidRPr="00000000" w14:paraId="00000059">
      <w:pPr>
        <w:spacing w:after="240" w:lineRule="auto"/>
        <w:rPr/>
      </w:pPr>
      <w:r w:rsidDel="00000000" w:rsidR="00000000" w:rsidRPr="00000000">
        <w:rPr>
          <w:rtl w:val="0"/>
        </w:rPr>
        <w:t xml:space="preserve">RESPONSÁVEIS POR QUALQUER RECLAMAÇÃO, DANOS OU OUTRA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rtl w:val="0"/>
        </w:rPr>
        <w:t xml:space="preserve">RESPONSABILIDADE, SEJA EM AÇÃO DE CONTRATO, TORT OU OUTRA</w:t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  <w:t xml:space="preserve">FORMA, DECORRENTE DE, FORA DE OU EM CONEXÃO COM O</w:t>
      </w:r>
    </w:p>
    <w:p w:rsidR="00000000" w:rsidDel="00000000" w:rsidP="00000000" w:rsidRDefault="00000000" w:rsidRPr="00000000" w14:paraId="0000005C">
      <w:pPr>
        <w:spacing w:after="240" w:lineRule="auto"/>
        <w:rPr/>
      </w:pPr>
      <w:r w:rsidDel="00000000" w:rsidR="00000000" w:rsidRPr="00000000">
        <w:rPr>
          <w:rtl w:val="0"/>
        </w:rPr>
        <w:t xml:space="preserve">SOFTWARE OU O USO OU OUTRAS NEGOCIAÇÕES NO SOFTWARE.</w:t>
      </w:r>
    </w:p>
    <w:p w:rsidR="00000000" w:rsidDel="00000000" w:rsidP="00000000" w:rsidRDefault="00000000" w:rsidRPr="00000000" w14:paraId="0000005D">
      <w:pPr>
        <w:spacing w:after="240" w:lineRule="auto"/>
        <w:rPr/>
      </w:pPr>
      <w:r w:rsidDel="00000000" w:rsidR="00000000" w:rsidRPr="00000000">
        <w:rPr>
          <w:rtl w:val="0"/>
        </w:rPr>
        <w:t xml:space="preserve">Para mais informações sobre a Licença MIT: https://opensource.org/licenses/MIT.</w:t>
      </w:r>
    </w:p>
    <w:p w:rsidR="00000000" w:rsidDel="00000000" w:rsidP="00000000" w:rsidRDefault="00000000" w:rsidRPr="00000000" w14:paraId="0000005E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/>
      <w:drawing>
        <wp:inline distB="114300" distT="114300" distL="114300" distR="114300">
          <wp:extent cx="5676900" cy="10477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76900" cy="1047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rcos.davi@discente.ufma.br" TargetMode="External"/><Relationship Id="rId10" Type="http://schemas.openxmlformats.org/officeDocument/2006/relationships/hyperlink" Target="mailto:emerson.muniz@discente.ufma.br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ememuniz/portal_de_criptos_full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arla.sofia@discente.ufma.b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lexsandro.nogueira@discente.ufma.br" TargetMode="External"/><Relationship Id="rId8" Type="http://schemas.openxmlformats.org/officeDocument/2006/relationships/hyperlink" Target="mailto:antonio.nmm@discente.ufma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