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ind w:left="-1440" w:right="-1440" w:firstLine="0"/>
        <w:jc w:val="both"/>
        <w:rPr>
          <w:b w:val="1"/>
          <w:color w:val="000000"/>
        </w:rPr>
      </w:pPr>
      <w:bookmarkStart w:colFirst="0" w:colLast="0" w:name="_n6w94dkops3t" w:id="0"/>
      <w:bookmarkEnd w:id="0"/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7577138" cy="1071120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1071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jc w:val="both"/>
        <w:rPr>
          <w:b w:val="1"/>
          <w:color w:val="000000"/>
        </w:rPr>
      </w:pPr>
      <w:bookmarkStart w:colFirst="0" w:colLast="0" w:name="_r9m6i3d485q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MANUAL SISTEMA PORTAL DE CRIPTO ATIVOS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Equipe Serenô: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hyperlink r:id="rId7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ALEXSANDRO NOGUEIRA COSTA FILHO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ANTONIO NETO DE MOURA MELO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hyperlink r:id="rId9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CARLA SOFIA SANTOS RIBEIRO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hyperlink r:id="rId10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EMERSON PAULO PINHEIRO MUNIZ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hyperlink r:id="rId11">
        <w:r w:rsidDel="00000000" w:rsidR="00000000" w:rsidRPr="00000000">
          <w:rPr>
            <w:b w:val="1"/>
            <w:color w:val="0000ee"/>
            <w:sz w:val="24"/>
            <w:szCs w:val="24"/>
            <w:u w:val="single"/>
            <w:rtl w:val="0"/>
          </w:rPr>
          <w:t xml:space="preserve">MARCOS DAVI TAVEIRA DE SOUSA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São Luís - Ma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1.Introdução</w:t>
            <w:tab/>
            <w:t xml:space="preserve">4</w:t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2.Requisitos do sistema</w:t>
            <w:tab/>
            <w:t xml:space="preserve">4</w:t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ccybkid1o9w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Navegadores Compatíveis</w:t>
              <w:tab/>
            </w:r>
          </w:hyperlink>
          <w:r w:rsidDel="00000000" w:rsidR="00000000" w:rsidRPr="00000000">
            <w:fldChar w:fldCharType="begin"/>
            <w:instrText xml:space="preserve"> PAGEREF _ccybkid1o9wx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ty6as8c5xu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Conexão à Internet</w:t>
              <w:tab/>
            </w:r>
          </w:hyperlink>
          <w:r w:rsidDel="00000000" w:rsidR="00000000" w:rsidRPr="00000000">
            <w:fldChar w:fldCharType="begin"/>
            <w:instrText xml:space="preserve"> PAGEREF _ty6as8c5xuok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of1r9hh0jt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Dispositivos Compatíveis</w:t>
              <w:tab/>
            </w:r>
          </w:hyperlink>
          <w:r w:rsidDel="00000000" w:rsidR="00000000" w:rsidRPr="00000000">
            <w:fldChar w:fldCharType="begin"/>
            <w:instrText xml:space="preserve"> PAGEREF _of1r9hh0jtan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3.</w:t>
          </w:r>
          <w:hyperlink w:anchor="_m73209epk9g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Acessar o Site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f6vhcrq27dv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Acesso ao Portal</w:t>
              <w:tab/>
            </w:r>
          </w:hyperlink>
          <w:r w:rsidDel="00000000" w:rsidR="00000000" w:rsidRPr="00000000">
            <w:fldChar w:fldCharType="begin"/>
            <w:instrText xml:space="preserve"> PAGEREF _f6vhcrq27dvw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ba84czcteb9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Página Inicial</w:t>
              <w:tab/>
            </w:r>
          </w:hyperlink>
          <w:r w:rsidDel="00000000" w:rsidR="00000000" w:rsidRPr="00000000">
            <w:fldChar w:fldCharType="begin"/>
            <w:instrText xml:space="preserve"> PAGEREF _ba84czcteb9x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x6wwqbacrs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Cadastro de Novo Usuário</w:t>
              <w:tab/>
            </w:r>
          </w:hyperlink>
          <w:r w:rsidDel="00000000" w:rsidR="00000000" w:rsidRPr="00000000">
            <w:fldChar w:fldCharType="begin"/>
            <w:instrText xml:space="preserve"> PAGEREF _x6wwqbacrs69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vertAlign w:val="baseline"/>
            </w:rPr>
          </w:pPr>
          <w:hyperlink w:anchor="_ymukvpoa3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Login no Portal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4.Visão da interface</w:t>
            <w:tab/>
            <w:t xml:space="preserve">7</w:t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5.Funcionalidades principais</w:t>
          </w:r>
          <w:hyperlink w:anchor="_ymukvpoa3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jd2lp7smn1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Visualização de Notícias</w:t>
              <w:tab/>
            </w:r>
          </w:hyperlink>
          <w:r w:rsidDel="00000000" w:rsidR="00000000" w:rsidRPr="00000000">
            <w:fldChar w:fldCharType="begin"/>
            <w:instrText xml:space="preserve"> PAGEREF _jd2lp7smn13q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6b3kgxqq13v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Gerenciamento de Criptomoedas</w:t>
              <w:tab/>
            </w:r>
          </w:hyperlink>
          <w:r w:rsidDel="00000000" w:rsidR="00000000" w:rsidRPr="00000000">
            <w:fldChar w:fldCharType="begin"/>
            <w:instrText xml:space="preserve"> PAGEREF _6b3kgxqq13vs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2wiabdpxnp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Gerenciamento de Alertas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color w:val="000000"/>
              <w:u w:val="none"/>
            </w:rPr>
          </w:pPr>
          <w:hyperlink w:anchor="_4qh3mijgw2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Perfil do Usuário</w:t>
              <w:tab/>
            </w:r>
          </w:hyperlink>
          <w:r w:rsidDel="00000000" w:rsidR="00000000" w:rsidRPr="00000000">
            <w:fldChar w:fldCharType="begin"/>
            <w:instrText xml:space="preserve"> PAGEREF _4qh3mijgw2v1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vertAlign w:val="baseline"/>
            </w:rPr>
          </w:pPr>
          <w:hyperlink w:anchor="_b12s9vodel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Logout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6.Contato</w:t>
            <w:tab/>
            <w:t xml:space="preserve">13</w:t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7.Considerações finais</w:t>
          </w:r>
          <w:hyperlink w:anchor="_b12s9vodel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_b12s9vodely0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4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mercado de criptomoedas tem se mostrado um dos mais dinâmicos e promissores da atualidade, com um crescimento expressivo nos últimos anos e perspectivas ainda mais otimistas para o futuro. Diante desse cenário, a necessidade de ferramentas que auxiliem na tomada de decisões de investimento torna-se cada vez mais evidente. Foi com esse propósito que desenvolvemos o Portal de Criptomoedas, uma plataforma inovadora que oferece dashboards interativos, notícias atualizadas e alertas personalizados para ajudar investidores de todos os níveis a navegar com segurança e confiança no mundo das criptomoedas.</w:t>
      </w:r>
    </w:p>
    <w:p w:rsidR="00000000" w:rsidDel="00000000" w:rsidP="00000000" w:rsidRDefault="00000000" w:rsidRPr="00000000" w14:paraId="0000004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Neste manual, apresentaremos uma visão geral do projeto, desde a contextualização do mercado até as funcionalidades principais do portal, passando pelos diferenciais que tornam o nosso site uma ferramenta indispensável para quem busca se envolver no universo dos investimentos digitais. Além disso, detalharemos o fluxo de uso da plataforma, desde o cadastro e login até a gestão de criptomoedas e alertas, garantindo que os usuários possam aproveitar ao máximo todas as funcionalidades oferecidas.</w:t>
      </w:r>
    </w:p>
    <w:p w:rsidR="00000000" w:rsidDel="00000000" w:rsidP="00000000" w:rsidRDefault="00000000" w:rsidRPr="00000000" w14:paraId="0000004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Acreditamos que, com o Portal de criptomoedas, os investidores terão uma experiência mais clara, segura e informada, permitindo decisões mais assertivas em um mercado que, apesar de volátil, oferece oportunidades únicas. Vamos mergulhar nos detalhes do projeto e explorar como o Sereno pode ser o seu aliado no mundo das criptomoedas.</w:t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do Sistema</w:t>
      </w:r>
    </w:p>
    <w:p w:rsidR="00000000" w:rsidDel="00000000" w:rsidP="00000000" w:rsidRDefault="00000000" w:rsidRPr="00000000" w14:paraId="0000004A">
      <w:pPr>
        <w:pStyle w:val="Heading4"/>
        <w:ind w:left="720" w:firstLine="0"/>
        <w:jc w:val="both"/>
        <w:rPr>
          <w:color w:val="000000"/>
        </w:rPr>
      </w:pPr>
      <w:bookmarkStart w:colFirst="0" w:colLast="0" w:name="_ccybkid1o9wx" w:id="2"/>
      <w:bookmarkEnd w:id="2"/>
      <w:r w:rsidDel="00000000" w:rsidR="00000000" w:rsidRPr="00000000">
        <w:rPr>
          <w:color w:val="000000"/>
          <w:rtl w:val="0"/>
        </w:rPr>
        <w:t xml:space="preserve">1. Navegadores Compatíveis</w:t>
      </w:r>
    </w:p>
    <w:p w:rsidR="00000000" w:rsidDel="00000000" w:rsidP="00000000" w:rsidRDefault="00000000" w:rsidRPr="00000000" w14:paraId="0000004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portal foi desenvolvido para funcionar em navegadores modernos e atualizados. Recomendamos o uso das seguintes versões ou superiores: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Google Chrome (versão 90 ou superior)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Mozilla Firefox (versão 88 ou superior)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Microsoft Edge (versão 91 ou superior)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Safari (versão 14 ou superior)</w:t>
      </w:r>
    </w:p>
    <w:p w:rsidR="00000000" w:rsidDel="00000000" w:rsidP="00000000" w:rsidRDefault="00000000" w:rsidRPr="00000000" w14:paraId="00000050">
      <w:pPr>
        <w:pStyle w:val="Heading4"/>
        <w:ind w:left="720" w:firstLine="0"/>
        <w:jc w:val="both"/>
        <w:rPr>
          <w:color w:val="000000"/>
        </w:rPr>
      </w:pPr>
      <w:bookmarkStart w:colFirst="0" w:colLast="0" w:name="_ty6as8c5xuok" w:id="3"/>
      <w:bookmarkEnd w:id="3"/>
      <w:r w:rsidDel="00000000" w:rsidR="00000000" w:rsidRPr="00000000">
        <w:rPr>
          <w:color w:val="000000"/>
          <w:rtl w:val="0"/>
        </w:rPr>
        <w:t xml:space="preserve">2. Conexão à Internet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Uma conexão estável de internet com velocidade mínima de 5 Mbps é recomendada para carregamento rápido e acesso sem interrupções.</w:t>
      </w:r>
    </w:p>
    <w:p w:rsidR="00000000" w:rsidDel="00000000" w:rsidP="00000000" w:rsidRDefault="00000000" w:rsidRPr="00000000" w14:paraId="00000052">
      <w:pPr>
        <w:pStyle w:val="Heading4"/>
        <w:ind w:left="720" w:firstLine="0"/>
        <w:jc w:val="both"/>
        <w:rPr>
          <w:color w:val="000000"/>
        </w:rPr>
      </w:pPr>
      <w:bookmarkStart w:colFirst="0" w:colLast="0" w:name="_of1r9hh0jtan" w:id="4"/>
      <w:bookmarkEnd w:id="4"/>
      <w:r w:rsidDel="00000000" w:rsidR="00000000" w:rsidRPr="00000000">
        <w:rPr>
          <w:color w:val="000000"/>
          <w:rtl w:val="0"/>
        </w:rPr>
        <w:t xml:space="preserve">3. Dispositivos Compatíveis</w:t>
      </w:r>
    </w:p>
    <w:p w:rsidR="00000000" w:rsidDel="00000000" w:rsidP="00000000" w:rsidRDefault="00000000" w:rsidRPr="00000000" w14:paraId="0000005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portal é responsivo e pode ser acessado em diferentes dispositivos: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Computadores/Notebooks: Windows 10 ou superior, macOS 10.14 ou superior, ou Linux com navegadores atualizados.</w:t>
      </w:r>
    </w:p>
    <w:p w:rsidR="00000000" w:rsidDel="00000000" w:rsidP="00000000" w:rsidRDefault="00000000" w:rsidRPr="00000000" w14:paraId="0000005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Acessar o Site</w:t>
      </w:r>
    </w:p>
    <w:p w:rsidR="00000000" w:rsidDel="00000000" w:rsidP="00000000" w:rsidRDefault="00000000" w:rsidRPr="00000000" w14:paraId="00000059">
      <w:pPr>
        <w:pStyle w:val="Heading3"/>
        <w:ind w:left="720" w:firstLine="0"/>
        <w:jc w:val="both"/>
        <w:rPr>
          <w:color w:val="000000"/>
        </w:rPr>
      </w:pPr>
      <w:bookmarkStart w:colFirst="0" w:colLast="0" w:name="_m73209epk9gt" w:id="5"/>
      <w:bookmarkEnd w:id="5"/>
      <w:r w:rsidDel="00000000" w:rsidR="00000000" w:rsidRPr="00000000">
        <w:rPr>
          <w:color w:val="000000"/>
          <w:rtl w:val="0"/>
        </w:rPr>
        <w:t xml:space="preserve">Como Acessar o Site</w:t>
      </w:r>
    </w:p>
    <w:p w:rsidR="00000000" w:rsidDel="00000000" w:rsidP="00000000" w:rsidRDefault="00000000" w:rsidRPr="00000000" w14:paraId="0000005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Acessar o Portal de Criptomoedas é simples e intuitivo. Siga os passos abaixo para começar a utilizar todas as funcionalidades disponíveis:</w:t>
      </w:r>
    </w:p>
    <w:p w:rsidR="00000000" w:rsidDel="00000000" w:rsidP="00000000" w:rsidRDefault="00000000" w:rsidRPr="00000000" w14:paraId="0000005B">
      <w:pPr>
        <w:pStyle w:val="Heading4"/>
        <w:ind w:left="720" w:firstLine="0"/>
        <w:jc w:val="both"/>
        <w:rPr>
          <w:color w:val="000000"/>
        </w:rPr>
      </w:pPr>
      <w:bookmarkStart w:colFirst="0" w:colLast="0" w:name="_f6vhcrq27dvw" w:id="6"/>
      <w:bookmarkEnd w:id="6"/>
      <w:r w:rsidDel="00000000" w:rsidR="00000000" w:rsidRPr="00000000">
        <w:rPr>
          <w:color w:val="000000"/>
          <w:rtl w:val="0"/>
        </w:rPr>
        <w:t xml:space="preserve">1. Acesso ao Portal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Abra o navegador de sua preferência (recomendamos Google Chrome, Mozilla Firefox, Microsoft Edge ou Safari).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Na barra de endereços, digite o URL do portal: </w:t>
      </w:r>
      <w:hyperlink r:id="rId12">
        <w:r w:rsidDel="00000000" w:rsidR="00000000" w:rsidRPr="00000000">
          <w:rPr>
            <w:u w:val="single"/>
            <w:rtl w:val="0"/>
          </w:rPr>
          <w:t xml:space="preserve">www.portalsereno.com.br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Pressione Enter para carregar a página inicial.</w:t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ind w:left="720" w:firstLine="0"/>
        <w:jc w:val="both"/>
        <w:rPr>
          <w:color w:val="000000"/>
        </w:rPr>
      </w:pPr>
      <w:bookmarkStart w:colFirst="0" w:colLast="0" w:name="_ba84czcteb9x" w:id="7"/>
      <w:bookmarkEnd w:id="7"/>
      <w:r w:rsidDel="00000000" w:rsidR="00000000" w:rsidRPr="00000000">
        <w:rPr>
          <w:color w:val="000000"/>
          <w:rtl w:val="0"/>
        </w:rPr>
        <w:t xml:space="preserve">2. Página Inicial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Na página inicial, você encontrará uma visão geral do portal, com notícias recentes com informações relevantes sobre o mercado.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Para acessar as funcionalidades completas, você precisará fazer login ou cadastrar-se.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ind w:left="720" w:firstLine="0"/>
        <w:jc w:val="both"/>
        <w:rPr>
          <w:color w:val="000000"/>
        </w:rPr>
      </w:pPr>
      <w:bookmarkStart w:colFirst="0" w:colLast="0" w:name="_x6wwqbacrs69" w:id="8"/>
      <w:bookmarkEnd w:id="8"/>
      <w:r w:rsidDel="00000000" w:rsidR="00000000" w:rsidRPr="00000000">
        <w:rPr>
          <w:color w:val="000000"/>
          <w:rtl w:val="0"/>
        </w:rPr>
        <w:t xml:space="preserve">3. Cadastro de Novo Usuário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Clique no botão "Cadastrar" ou "Registrar" localizado no navbar no canto superior direito.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Preencha o formulário de cadastro com as informações solicitadas: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Nome completo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E-mail (será usado para login)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Senha (crie uma senha segura)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Telefone 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Após preencher os campos, clique em "Cadastrar".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ind w:left="720" w:firstLine="0"/>
        <w:jc w:val="both"/>
        <w:rPr>
          <w:color w:val="000000"/>
        </w:rPr>
      </w:pPr>
      <w:bookmarkStart w:colFirst="0" w:colLast="0" w:name="_ymukvpoa3qs" w:id="9"/>
      <w:bookmarkEnd w:id="9"/>
      <w:r w:rsidDel="00000000" w:rsidR="00000000" w:rsidRPr="00000000">
        <w:rPr>
          <w:color w:val="000000"/>
          <w:rtl w:val="0"/>
        </w:rPr>
        <w:t xml:space="preserve">4. Login no Portal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Na página inicial, clique no botão "Login" (canto superior direito).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Insira o e-mail e a senha cadastrados.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Clique em "Entrar".</w:t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Visão Geral da Interface</w:t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 Principais</w:t>
      </w:r>
    </w:p>
    <w:p w:rsidR="00000000" w:rsidDel="00000000" w:rsidP="00000000" w:rsidRDefault="00000000" w:rsidRPr="00000000" w14:paraId="0000007A">
      <w:pPr>
        <w:pStyle w:val="Heading4"/>
        <w:ind w:left="720" w:firstLine="0"/>
        <w:jc w:val="both"/>
        <w:rPr>
          <w:color w:val="000000"/>
        </w:rPr>
      </w:pPr>
      <w:bookmarkStart w:colFirst="0" w:colLast="0" w:name="_jd2lp7smn13q" w:id="10"/>
      <w:bookmarkEnd w:id="10"/>
      <w:r w:rsidDel="00000000" w:rsidR="00000000" w:rsidRPr="00000000">
        <w:rPr>
          <w:color w:val="000000"/>
          <w:rtl w:val="0"/>
        </w:rPr>
        <w:t xml:space="preserve">1. Visualização de Notícias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Acesso a notícias atualizadas sobre o mercado de criptomoedas, incluindo tendências, análises e eventos relevantes.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Também é possível acessar a notícia na íntegra</w:t>
      </w:r>
    </w:p>
    <w:p w:rsidR="00000000" w:rsidDel="00000000" w:rsidP="00000000" w:rsidRDefault="00000000" w:rsidRPr="00000000" w14:paraId="0000007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ind w:left="720" w:firstLine="0"/>
        <w:jc w:val="both"/>
        <w:rPr>
          <w:color w:val="000000"/>
        </w:rPr>
      </w:pPr>
      <w:bookmarkStart w:colFirst="0" w:colLast="0" w:name="_6b3kgxqq13vs" w:id="11"/>
      <w:bookmarkEnd w:id="11"/>
      <w:r w:rsidDel="00000000" w:rsidR="00000000" w:rsidRPr="00000000">
        <w:rPr>
          <w:color w:val="000000"/>
          <w:rtl w:val="0"/>
        </w:rPr>
        <w:t xml:space="preserve">2. Gerenciamento de Criptomoedas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Visualização de criptomoedas favoritas em um painel personalizado.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Lista de várias criptomoedas principais no mercado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Adição e remoção de criptomoedas para acompanhamento e comparação.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Pode ser adicionado mais de uma criptomoeda, mas apenas criptomoedas diferentes umas das outras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Informações detalhadas sobre cada criptomoeda, incluindo preço atual, variação nas últimas 24 horas e gráficos históricos.</w:t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22190" cy="3228666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190" cy="322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Personalização do painel principal com widgets de informações relevantes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Adicione widgets ao seu painel para monitorar informações específicas, como preço atual, variação nas últimas 24 horas, capitalização de mercado e muito mais.</w:t>
      </w:r>
    </w:p>
    <w:p w:rsidR="00000000" w:rsidDel="00000000" w:rsidP="00000000" w:rsidRDefault="00000000" w:rsidRPr="00000000" w14:paraId="0000008A">
      <w:pPr>
        <w:pStyle w:val="Heading4"/>
        <w:ind w:left="0" w:firstLine="720"/>
        <w:jc w:val="both"/>
        <w:rPr>
          <w:color w:val="000000"/>
        </w:rPr>
      </w:pPr>
      <w:bookmarkStart w:colFirst="0" w:colLast="0" w:name="_2wiabdpxnpa3" w:id="12"/>
      <w:bookmarkEnd w:id="12"/>
      <w:r w:rsidDel="00000000" w:rsidR="00000000" w:rsidRPr="00000000">
        <w:rPr>
          <w:color w:val="000000"/>
          <w:rtl w:val="0"/>
        </w:rPr>
        <w:t xml:space="preserve">3. Gerenciamento de Alertas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Adição de alertas personalizados para criptomoedas específicas.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Defina condições como "maior que", "menor que" ou "igual a" um determinado valor.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Edição de alertas existentes.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Receba as informações diretamente no portal, com um destaque no alerta quando as condições forem atendidas.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ind w:left="720" w:firstLine="0"/>
        <w:jc w:val="both"/>
        <w:rPr>
          <w:color w:val="000000"/>
        </w:rPr>
      </w:pPr>
      <w:bookmarkStart w:colFirst="0" w:colLast="0" w:name="_4qh3mijgw2v1" w:id="13"/>
      <w:bookmarkEnd w:id="13"/>
      <w:r w:rsidDel="00000000" w:rsidR="00000000" w:rsidRPr="00000000">
        <w:rPr>
          <w:color w:val="000000"/>
          <w:rtl w:val="0"/>
        </w:rPr>
        <w:t xml:space="preserve">4. Perfil do Usuário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Edição de informações pessoais, como nome, e-mail e telefone.</w:t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Alteração de senha diretamente no perfil.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Opção para excluir a conta, caso deseje.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ind w:left="720" w:firstLine="0"/>
        <w:jc w:val="both"/>
        <w:rPr>
          <w:color w:val="000000"/>
        </w:rPr>
      </w:pPr>
      <w:bookmarkStart w:colFirst="0" w:colLast="0" w:name="_b12s9vodely0" w:id="14"/>
      <w:bookmarkEnd w:id="14"/>
      <w:r w:rsidDel="00000000" w:rsidR="00000000" w:rsidRPr="00000000">
        <w:rPr>
          <w:color w:val="000000"/>
          <w:rtl w:val="0"/>
        </w:rPr>
        <w:t xml:space="preserve">5. Logout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Encerre sua sessão de forma segura ao terminar de usar o portal.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Suporte e Contato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Site: </w:t>
      </w:r>
      <w:r w:rsidDel="00000000" w:rsidR="00000000" w:rsidRPr="00000000">
        <w:rPr>
          <w:rtl w:val="0"/>
        </w:rPr>
        <w:t xml:space="preserve">www.sereno.com.br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E-mail: contato@sereno.gmail.com</w:t>
      </w:r>
    </w:p>
    <w:p w:rsidR="00000000" w:rsidDel="00000000" w:rsidP="00000000" w:rsidRDefault="00000000" w:rsidRPr="00000000" w14:paraId="000000A1">
      <w:pPr>
        <w:ind w:left="720" w:firstLine="0"/>
        <w:rPr>
          <w:color w:val="f2ebd7"/>
        </w:rPr>
      </w:pPr>
      <w:r w:rsidDel="00000000" w:rsidR="00000000" w:rsidRPr="00000000">
        <w:rPr>
          <w:rtl w:val="0"/>
        </w:rPr>
        <w:t xml:space="preserve">Número: +55 (98) 98434-2323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Considerações Finais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O Portal de Criptomoedas Sereno foi desenvolvido para atender às necessidades de investidores que buscam uma ferramenta confiável, segura e intuitiva para auxiliar na tomada de decisões no mercado de criptomoedas. Com funcionalidades como dashboards interativos, alertas personalizados, notícias atualizadas e comparação de criptomoedas, o Sereno se destaca como uma solução completa para quem deseja acompanhar e analisar o mercado de forma eficiente.</w:t>
      </w:r>
    </w:p>
    <w:p w:rsidR="00000000" w:rsidDel="00000000" w:rsidP="00000000" w:rsidRDefault="00000000" w:rsidRPr="00000000" w14:paraId="000000A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/>
    </w:pPr>
    <w:r w:rsidDel="00000000" w:rsidR="00000000" w:rsidRPr="00000000">
      <w:rPr/>
      <w:drawing>
        <wp:inline distB="114300" distT="114300" distL="114300" distR="114300">
          <wp:extent cx="5676900" cy="1047750"/>
          <wp:effectExtent b="0" l="0" r="0" t="0"/>
          <wp:docPr id="12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76900" cy="1047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7.jpg"/><Relationship Id="rId21" Type="http://schemas.openxmlformats.org/officeDocument/2006/relationships/image" Target="media/image6.jpg"/><Relationship Id="rId24" Type="http://schemas.openxmlformats.org/officeDocument/2006/relationships/image" Target="media/image5.jp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arla.sofia@discente.ufma.br" TargetMode="External"/><Relationship Id="rId26" Type="http://schemas.openxmlformats.org/officeDocument/2006/relationships/image" Target="media/image13.jpg"/><Relationship Id="rId25" Type="http://schemas.openxmlformats.org/officeDocument/2006/relationships/image" Target="media/image15.jpg"/><Relationship Id="rId28" Type="http://schemas.openxmlformats.org/officeDocument/2006/relationships/header" Target="header1.xm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1.xml"/><Relationship Id="rId7" Type="http://schemas.openxmlformats.org/officeDocument/2006/relationships/hyperlink" Target="mailto:alexsandro.nogueira@discente.ufma.br" TargetMode="External"/><Relationship Id="rId8" Type="http://schemas.openxmlformats.org/officeDocument/2006/relationships/hyperlink" Target="mailto:antonio.nmm@discente.ufma.br" TargetMode="External"/><Relationship Id="rId11" Type="http://schemas.openxmlformats.org/officeDocument/2006/relationships/hyperlink" Target="mailto:marcos.davi@discente.ufma.br" TargetMode="External"/><Relationship Id="rId10" Type="http://schemas.openxmlformats.org/officeDocument/2006/relationships/hyperlink" Target="mailto:emerson.muniz@discente.ufma.br" TargetMode="External"/><Relationship Id="rId13" Type="http://schemas.openxmlformats.org/officeDocument/2006/relationships/image" Target="media/image16.jpg"/><Relationship Id="rId12" Type="http://schemas.openxmlformats.org/officeDocument/2006/relationships/hyperlink" Target="http://www.portalsereno.com.br/" TargetMode="External"/><Relationship Id="rId15" Type="http://schemas.openxmlformats.org/officeDocument/2006/relationships/image" Target="media/image9.jpg"/><Relationship Id="rId14" Type="http://schemas.openxmlformats.org/officeDocument/2006/relationships/image" Target="media/image3.jpg"/><Relationship Id="rId17" Type="http://schemas.openxmlformats.org/officeDocument/2006/relationships/image" Target="media/image10.jpg"/><Relationship Id="rId16" Type="http://schemas.openxmlformats.org/officeDocument/2006/relationships/image" Target="media/image8.jpg"/><Relationship Id="rId19" Type="http://schemas.openxmlformats.org/officeDocument/2006/relationships/image" Target="media/image17.jpg"/><Relationship Id="rId18" Type="http://schemas.openxmlformats.org/officeDocument/2006/relationships/image" Target="media/image1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