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3D5FC" w14:textId="77777777" w:rsidR="00162309" w:rsidRDefault="009A0084">
      <w:pPr>
        <w:pStyle w:val="Heading1"/>
      </w:pPr>
      <w:r>
        <w:t>Accelerated Time of the Tomb: A Case Study of Mind and Matter</w:t>
      </w:r>
    </w:p>
    <w:p w14:paraId="46851696" w14:textId="77777777" w:rsidR="00162309" w:rsidRDefault="009A0084">
      <w:r>
        <w:rPr>
          <w:b/>
          <w:bCs/>
        </w:rPr>
        <w:t>Researcher:</w:t>
      </w:r>
      <w:r>
        <w:t xml:space="preserve"> David Neufer</w:t>
      </w:r>
      <w:r>
        <w:br/>
      </w:r>
      <w:r>
        <w:rPr>
          <w:b/>
          <w:bCs/>
        </w:rPr>
        <w:t>Date:</w:t>
      </w:r>
      <w:r>
        <w:t xml:space="preserve"> November 2025</w:t>
      </w:r>
      <w:r>
        <w:br/>
      </w:r>
      <w:r>
        <w:rPr>
          <w:b/>
          <w:bCs/>
        </w:rPr>
        <w:t>For the Urantia Science Symposium IV</w:t>
      </w:r>
    </w:p>
    <w:p w14:paraId="7AC063DC" w14:textId="77777777" w:rsidR="00162309" w:rsidRDefault="00162309">
      <w:pPr>
        <w:pBdr>
          <w:bottom w:val="single" w:sz="6" w:space="0" w:color="000000"/>
        </w:pBdr>
      </w:pPr>
    </w:p>
    <w:p w14:paraId="41C3FA4A" w14:textId="77777777" w:rsidR="00162309" w:rsidRDefault="00162309"/>
    <w:p w14:paraId="7B18C25F" w14:textId="2243A0DD" w:rsidR="00E67F4F" w:rsidRPr="00CF744D" w:rsidRDefault="009A0084" w:rsidP="00E67F4F">
      <w:pPr>
        <w:pStyle w:val="Heading2"/>
        <w:rPr>
          <w:rFonts w:asciiTheme="minorHAnsi" w:eastAsiaTheme="minorHAnsi" w:hAnsiTheme="minorHAnsi" w:cstheme="minorBidi"/>
          <w:i w:val="0"/>
          <w:color w:val="auto"/>
          <w:sz w:val="24"/>
          <w:szCs w:val="24"/>
        </w:rPr>
      </w:pPr>
      <w:r>
        <w:t>Abstract</w:t>
      </w:r>
      <w:r w:rsidR="005E5DCB">
        <w:br/>
      </w:r>
      <w:r w:rsidR="00910624" w:rsidRPr="00CF744D">
        <w:rPr>
          <w:rFonts w:asciiTheme="minorHAnsi" w:eastAsiaTheme="minorHAnsi" w:hAnsiTheme="minorHAnsi" w:cstheme="minorBidi"/>
          <w:i w:val="0"/>
          <w:color w:val="auto"/>
          <w:sz w:val="24"/>
          <w:szCs w:val="24"/>
        </w:rPr>
        <w:t xml:space="preserve">This </w:t>
      </w:r>
      <w:r w:rsidR="0091388A">
        <w:rPr>
          <w:rFonts w:asciiTheme="minorHAnsi" w:eastAsiaTheme="minorHAnsi" w:hAnsiTheme="minorHAnsi" w:cstheme="minorBidi"/>
          <w:i w:val="0"/>
          <w:color w:val="auto"/>
          <w:sz w:val="24"/>
          <w:szCs w:val="24"/>
        </w:rPr>
        <w:t>case study</w:t>
      </w:r>
      <w:r w:rsidR="00910624" w:rsidRPr="00CF744D">
        <w:rPr>
          <w:rFonts w:asciiTheme="minorHAnsi" w:eastAsiaTheme="minorHAnsi" w:hAnsiTheme="minorHAnsi" w:cstheme="minorBidi"/>
          <w:i w:val="0"/>
          <w:color w:val="auto"/>
          <w:sz w:val="24"/>
          <w:szCs w:val="24"/>
        </w:rPr>
        <w:t xml:space="preserve"> examines the matter-energy transformation of Jesus' physical body through "accelerated time</w:t>
      </w:r>
      <w:r w:rsidR="00C4362A">
        <w:rPr>
          <w:rFonts w:asciiTheme="minorHAnsi" w:eastAsiaTheme="minorHAnsi" w:hAnsiTheme="minorHAnsi" w:cstheme="minorBidi"/>
          <w:i w:val="0"/>
          <w:color w:val="auto"/>
          <w:sz w:val="24"/>
          <w:szCs w:val="24"/>
        </w:rPr>
        <w:t>.</w:t>
      </w:r>
      <w:r w:rsidR="00910624" w:rsidRPr="00CF744D">
        <w:rPr>
          <w:rFonts w:asciiTheme="minorHAnsi" w:eastAsiaTheme="minorHAnsi" w:hAnsiTheme="minorHAnsi" w:cstheme="minorBidi"/>
          <w:i w:val="0"/>
          <w:color w:val="auto"/>
          <w:sz w:val="24"/>
          <w:szCs w:val="24"/>
        </w:rPr>
        <w:t xml:space="preserve">" </w:t>
      </w:r>
      <w:r w:rsidR="00293848">
        <w:rPr>
          <w:rFonts w:asciiTheme="minorHAnsi" w:eastAsiaTheme="minorHAnsi" w:hAnsiTheme="minorHAnsi" w:cstheme="minorBidi"/>
          <w:i w:val="0"/>
          <w:color w:val="auto"/>
          <w:sz w:val="24"/>
          <w:szCs w:val="24"/>
        </w:rPr>
        <w:t>The report</w:t>
      </w:r>
      <w:r w:rsidR="00910624" w:rsidRPr="00CF744D">
        <w:rPr>
          <w:rFonts w:asciiTheme="minorHAnsi" w:eastAsiaTheme="minorHAnsi" w:hAnsiTheme="minorHAnsi" w:cstheme="minorBidi"/>
          <w:i w:val="0"/>
          <w:color w:val="auto"/>
          <w:sz w:val="24"/>
          <w:szCs w:val="24"/>
        </w:rPr>
        <w:t xml:space="preserve"> </w:t>
      </w:r>
      <w:r w:rsidR="00344094">
        <w:rPr>
          <w:rFonts w:asciiTheme="minorHAnsi" w:eastAsiaTheme="minorHAnsi" w:hAnsiTheme="minorHAnsi" w:cstheme="minorBidi"/>
          <w:i w:val="0"/>
          <w:color w:val="auto"/>
          <w:sz w:val="24"/>
          <w:szCs w:val="24"/>
        </w:rPr>
        <w:t>works</w:t>
      </w:r>
      <w:r w:rsidR="00910624" w:rsidRPr="00CF744D">
        <w:rPr>
          <w:rFonts w:asciiTheme="minorHAnsi" w:eastAsiaTheme="minorHAnsi" w:hAnsiTheme="minorHAnsi" w:cstheme="minorBidi"/>
          <w:i w:val="0"/>
          <w:color w:val="auto"/>
          <w:sz w:val="24"/>
          <w:szCs w:val="24"/>
        </w:rPr>
        <w:t xml:space="preserve"> across three domains: (1) the revealed timeline and administrative sequence from burial through dissolution, (2) the ultimatonic physics underlying temporal acceleration and controlled energy release, and (3) forensic correspondence between revealed wound descriptions and evidence documented on the Shroud of Turin.</w:t>
      </w:r>
      <w:r w:rsidR="00134250" w:rsidRPr="00CF744D">
        <w:rPr>
          <w:rFonts w:asciiTheme="minorHAnsi" w:eastAsiaTheme="minorHAnsi" w:hAnsiTheme="minorHAnsi" w:cstheme="minorBidi"/>
          <w:i w:val="0"/>
          <w:color w:val="auto"/>
          <w:sz w:val="24"/>
          <w:szCs w:val="24"/>
        </w:rPr>
        <w:br/>
      </w:r>
      <w:r w:rsidR="00134250" w:rsidRPr="00CF744D">
        <w:rPr>
          <w:rFonts w:asciiTheme="minorHAnsi" w:eastAsiaTheme="minorHAnsi" w:hAnsiTheme="minorHAnsi" w:cstheme="minorBidi"/>
          <w:i w:val="0"/>
          <w:color w:val="auto"/>
          <w:sz w:val="24"/>
          <w:szCs w:val="24"/>
        </w:rPr>
        <w:br/>
      </w:r>
      <w:r w:rsidR="00910624" w:rsidRPr="00CF744D">
        <w:rPr>
          <w:rFonts w:asciiTheme="minorHAnsi" w:eastAsiaTheme="minorHAnsi" w:hAnsiTheme="minorHAnsi" w:cstheme="minorBidi"/>
          <w:i w:val="0"/>
          <w:color w:val="auto"/>
          <w:sz w:val="24"/>
          <w:szCs w:val="24"/>
        </w:rPr>
        <w:t xml:space="preserve">We </w:t>
      </w:r>
      <w:r w:rsidR="007253C6" w:rsidRPr="00CF744D">
        <w:rPr>
          <w:rFonts w:asciiTheme="minorHAnsi" w:eastAsiaTheme="minorHAnsi" w:hAnsiTheme="minorHAnsi" w:cstheme="minorBidi"/>
          <w:i w:val="0"/>
          <w:color w:val="auto"/>
          <w:sz w:val="24"/>
          <w:szCs w:val="24"/>
        </w:rPr>
        <w:t>look at</w:t>
      </w:r>
      <w:r w:rsidR="002E620E" w:rsidRPr="00CF744D">
        <w:rPr>
          <w:rFonts w:asciiTheme="minorHAnsi" w:eastAsiaTheme="minorHAnsi" w:hAnsiTheme="minorHAnsi" w:cstheme="minorBidi"/>
          <w:i w:val="0"/>
          <w:color w:val="auto"/>
          <w:sz w:val="24"/>
          <w:szCs w:val="24"/>
        </w:rPr>
        <w:t xml:space="preserve"> how thought-directed control of ultimatons can create a time-acceleration chamber within</w:t>
      </w:r>
      <w:r w:rsidR="00910624" w:rsidRPr="00CF744D">
        <w:rPr>
          <w:rFonts w:asciiTheme="minorHAnsi" w:eastAsiaTheme="minorHAnsi" w:hAnsiTheme="minorHAnsi" w:cstheme="minorBidi"/>
          <w:i w:val="0"/>
          <w:color w:val="auto"/>
          <w:sz w:val="24"/>
          <w:szCs w:val="24"/>
        </w:rPr>
        <w:t xml:space="preserve"> a human body. </w:t>
      </w:r>
      <w:r w:rsidR="00BD6133">
        <w:rPr>
          <w:rFonts w:asciiTheme="minorHAnsi" w:eastAsiaTheme="minorHAnsi" w:hAnsiTheme="minorHAnsi" w:cstheme="minorBidi"/>
          <w:i w:val="0"/>
          <w:color w:val="auto"/>
          <w:sz w:val="24"/>
          <w:szCs w:val="24"/>
        </w:rPr>
        <w:t>This</w:t>
      </w:r>
      <w:r w:rsidR="00910624" w:rsidRPr="00CF744D">
        <w:rPr>
          <w:rFonts w:asciiTheme="minorHAnsi" w:eastAsiaTheme="minorHAnsi" w:hAnsiTheme="minorHAnsi" w:cstheme="minorBidi"/>
          <w:i w:val="0"/>
          <w:color w:val="auto"/>
          <w:sz w:val="24"/>
          <w:szCs w:val="24"/>
        </w:rPr>
        <w:t xml:space="preserve"> containment can, through </w:t>
      </w:r>
      <w:r w:rsidR="0080029E">
        <w:rPr>
          <w:rFonts w:asciiTheme="minorHAnsi" w:eastAsiaTheme="minorHAnsi" w:hAnsiTheme="minorHAnsi" w:cstheme="minorBidi"/>
          <w:i w:val="0"/>
          <w:color w:val="auto"/>
          <w:sz w:val="24"/>
          <w:szCs w:val="24"/>
        </w:rPr>
        <w:t xml:space="preserve">harmonic </w:t>
      </w:r>
      <w:r w:rsidR="00910624" w:rsidRPr="00CF744D">
        <w:rPr>
          <w:rFonts w:asciiTheme="minorHAnsi" w:eastAsiaTheme="minorHAnsi" w:hAnsiTheme="minorHAnsi" w:cstheme="minorBidi"/>
          <w:i w:val="0"/>
          <w:color w:val="auto"/>
          <w:sz w:val="24"/>
          <w:szCs w:val="24"/>
        </w:rPr>
        <w:t>intention, compress millennia into one second</w:t>
      </w:r>
      <w:r w:rsidR="00BD6133">
        <w:rPr>
          <w:rFonts w:asciiTheme="minorHAnsi" w:eastAsiaTheme="minorHAnsi" w:hAnsiTheme="minorHAnsi" w:cstheme="minorBidi"/>
          <w:i w:val="0"/>
          <w:color w:val="auto"/>
          <w:sz w:val="24"/>
          <w:szCs w:val="24"/>
        </w:rPr>
        <w:t xml:space="preserve"> or less</w:t>
      </w:r>
      <w:r w:rsidR="00910624" w:rsidRPr="00CF744D">
        <w:rPr>
          <w:rFonts w:asciiTheme="minorHAnsi" w:eastAsiaTheme="minorHAnsi" w:hAnsiTheme="minorHAnsi" w:cstheme="minorBidi"/>
          <w:i w:val="0"/>
          <w:color w:val="auto"/>
          <w:sz w:val="24"/>
          <w:szCs w:val="24"/>
        </w:rPr>
        <w:t>. By spinning the body's ultimatons faster and faster</w:t>
      </w:r>
      <w:r w:rsidR="002E620E" w:rsidRPr="00CF744D">
        <w:rPr>
          <w:rFonts w:asciiTheme="minorHAnsi" w:eastAsiaTheme="minorHAnsi" w:hAnsiTheme="minorHAnsi" w:cstheme="minorBidi"/>
          <w:i w:val="0"/>
          <w:color w:val="auto"/>
          <w:sz w:val="24"/>
          <w:szCs w:val="24"/>
        </w:rPr>
        <w:t>,</w:t>
      </w:r>
      <w:r w:rsidR="00910624" w:rsidRPr="00CF744D">
        <w:rPr>
          <w:rFonts w:asciiTheme="minorHAnsi" w:eastAsiaTheme="minorHAnsi" w:hAnsiTheme="minorHAnsi" w:cstheme="minorBidi"/>
          <w:i w:val="0"/>
          <w:color w:val="auto"/>
          <w:sz w:val="24"/>
          <w:szCs w:val="24"/>
        </w:rPr>
        <w:t xml:space="preserve"> </w:t>
      </w:r>
      <w:r w:rsidR="00C73A6A">
        <w:rPr>
          <w:rFonts w:asciiTheme="minorHAnsi" w:eastAsiaTheme="minorHAnsi" w:hAnsiTheme="minorHAnsi" w:cstheme="minorBidi"/>
          <w:i w:val="0"/>
          <w:color w:val="auto"/>
          <w:sz w:val="24"/>
          <w:szCs w:val="24"/>
        </w:rPr>
        <w:t>capable beings</w:t>
      </w:r>
      <w:r w:rsidR="00910624" w:rsidRPr="00CF744D">
        <w:rPr>
          <w:rFonts w:asciiTheme="minorHAnsi" w:eastAsiaTheme="minorHAnsi" w:hAnsiTheme="minorHAnsi" w:cstheme="minorBidi"/>
          <w:i w:val="0"/>
          <w:color w:val="auto"/>
          <w:sz w:val="24"/>
          <w:szCs w:val="24"/>
        </w:rPr>
        <w:t xml:space="preserve"> made </w:t>
      </w:r>
      <w:r w:rsidR="0080029E">
        <w:rPr>
          <w:rFonts w:asciiTheme="minorHAnsi" w:eastAsiaTheme="minorHAnsi" w:hAnsiTheme="minorHAnsi" w:cstheme="minorBidi"/>
          <w:i w:val="0"/>
          <w:color w:val="auto"/>
          <w:sz w:val="24"/>
          <w:szCs w:val="24"/>
        </w:rPr>
        <w:t xml:space="preserve">this </w:t>
      </w:r>
      <w:r w:rsidR="00E62FE9">
        <w:rPr>
          <w:rFonts w:asciiTheme="minorHAnsi" w:eastAsiaTheme="minorHAnsi" w:hAnsiTheme="minorHAnsi" w:cstheme="minorBidi"/>
          <w:i w:val="0"/>
          <w:color w:val="auto"/>
          <w:sz w:val="24"/>
          <w:szCs w:val="24"/>
        </w:rPr>
        <w:t xml:space="preserve">respected </w:t>
      </w:r>
      <w:r w:rsidR="0080029E">
        <w:rPr>
          <w:rFonts w:asciiTheme="minorHAnsi" w:eastAsiaTheme="minorHAnsi" w:hAnsiTheme="minorHAnsi" w:cstheme="minorBidi"/>
          <w:i w:val="0"/>
          <w:color w:val="auto"/>
          <w:sz w:val="24"/>
          <w:szCs w:val="24"/>
        </w:rPr>
        <w:t>form</w:t>
      </w:r>
      <w:r w:rsidR="00910624" w:rsidRPr="00CF744D">
        <w:rPr>
          <w:rFonts w:asciiTheme="minorHAnsi" w:eastAsiaTheme="minorHAnsi" w:hAnsiTheme="minorHAnsi" w:cstheme="minorBidi"/>
          <w:i w:val="0"/>
          <w:color w:val="auto"/>
          <w:sz w:val="24"/>
          <w:szCs w:val="24"/>
        </w:rPr>
        <w:t xml:space="preserve"> into a temporal void.</w:t>
      </w:r>
      <w:r w:rsidR="00134250" w:rsidRPr="00CF744D">
        <w:rPr>
          <w:rFonts w:asciiTheme="minorHAnsi" w:eastAsiaTheme="minorHAnsi" w:hAnsiTheme="minorHAnsi" w:cstheme="minorBidi"/>
          <w:i w:val="0"/>
          <w:color w:val="auto"/>
          <w:sz w:val="24"/>
          <w:szCs w:val="24"/>
        </w:rPr>
        <w:br/>
      </w:r>
      <w:r w:rsidR="00134250" w:rsidRPr="00CF744D">
        <w:rPr>
          <w:rFonts w:asciiTheme="minorHAnsi" w:eastAsiaTheme="minorHAnsi" w:hAnsiTheme="minorHAnsi" w:cstheme="minorBidi"/>
          <w:i w:val="0"/>
          <w:color w:val="auto"/>
          <w:sz w:val="24"/>
          <w:szCs w:val="24"/>
        </w:rPr>
        <w:br/>
      </w:r>
      <w:r w:rsidR="00910624" w:rsidRPr="00CF744D">
        <w:rPr>
          <w:rFonts w:asciiTheme="minorHAnsi" w:eastAsiaTheme="minorHAnsi" w:hAnsiTheme="minorHAnsi" w:cstheme="minorBidi"/>
          <w:i w:val="0"/>
          <w:color w:val="auto"/>
          <w:sz w:val="24"/>
          <w:szCs w:val="24"/>
        </w:rPr>
        <w:t>The calculated energy release (6.3</w:t>
      </w:r>
      <w:r w:rsidR="004841EC">
        <w:rPr>
          <w:rFonts w:asciiTheme="minorHAnsi" w:eastAsiaTheme="minorHAnsi" w:hAnsiTheme="minorHAnsi" w:cstheme="minorBidi"/>
          <w:i w:val="0"/>
          <w:color w:val="auto"/>
          <w:sz w:val="24"/>
          <w:szCs w:val="24"/>
        </w:rPr>
        <w:t xml:space="preserve"> × 10²⁰ joules) would require perfect containment and expert handling</w:t>
      </w:r>
      <w:r w:rsidR="00910624" w:rsidRPr="00CF744D">
        <w:rPr>
          <w:rFonts w:asciiTheme="minorHAnsi" w:eastAsiaTheme="minorHAnsi" w:hAnsiTheme="minorHAnsi" w:cstheme="minorBidi"/>
          <w:i w:val="0"/>
          <w:color w:val="auto"/>
          <w:sz w:val="24"/>
          <w:szCs w:val="24"/>
        </w:rPr>
        <w:t xml:space="preserve">. It appears that this was not only a dissolution process. This burial was designed to resemble a traditional burial, but burials typically involve leaving a body. This one would not. Did </w:t>
      </w:r>
      <w:r w:rsidR="002A4ACE">
        <w:rPr>
          <w:rFonts w:asciiTheme="minorHAnsi" w:eastAsiaTheme="minorHAnsi" w:hAnsiTheme="minorHAnsi" w:cstheme="minorBidi"/>
          <w:i w:val="0"/>
          <w:color w:val="auto"/>
          <w:sz w:val="24"/>
          <w:szCs w:val="24"/>
        </w:rPr>
        <w:t>Gabriel authorize</w:t>
      </w:r>
      <w:r w:rsidR="00910624" w:rsidRPr="00CF744D">
        <w:rPr>
          <w:rFonts w:asciiTheme="minorHAnsi" w:eastAsiaTheme="minorHAnsi" w:hAnsiTheme="minorHAnsi" w:cstheme="minorBidi"/>
          <w:i w:val="0"/>
          <w:color w:val="auto"/>
          <w:sz w:val="24"/>
          <w:szCs w:val="24"/>
        </w:rPr>
        <w:t xml:space="preserve"> </w:t>
      </w:r>
      <w:r w:rsidR="001624C1">
        <w:rPr>
          <w:rFonts w:asciiTheme="minorHAnsi" w:eastAsiaTheme="minorHAnsi" w:hAnsiTheme="minorHAnsi" w:cstheme="minorBidi"/>
          <w:i w:val="0"/>
          <w:color w:val="auto"/>
          <w:sz w:val="24"/>
          <w:szCs w:val="24"/>
        </w:rPr>
        <w:t>a</w:t>
      </w:r>
      <w:r w:rsidR="00910624" w:rsidRPr="00CF744D">
        <w:rPr>
          <w:rFonts w:asciiTheme="minorHAnsi" w:eastAsiaTheme="minorHAnsi" w:hAnsiTheme="minorHAnsi" w:cstheme="minorBidi"/>
          <w:i w:val="0"/>
          <w:color w:val="auto"/>
          <w:sz w:val="24"/>
          <w:szCs w:val="24"/>
        </w:rPr>
        <w:t xml:space="preserve"> full-body image </w:t>
      </w:r>
      <w:r w:rsidR="001624C1" w:rsidRPr="00CF744D">
        <w:rPr>
          <w:rFonts w:asciiTheme="minorHAnsi" w:eastAsiaTheme="minorHAnsi" w:hAnsiTheme="minorHAnsi" w:cstheme="minorBidi"/>
          <w:i w:val="0"/>
          <w:color w:val="auto"/>
          <w:sz w:val="24"/>
          <w:szCs w:val="24"/>
        </w:rPr>
        <w:t xml:space="preserve">oxidized </w:t>
      </w:r>
      <w:r w:rsidR="00910624" w:rsidRPr="00CF744D">
        <w:rPr>
          <w:rFonts w:asciiTheme="minorHAnsi" w:eastAsiaTheme="minorHAnsi" w:hAnsiTheme="minorHAnsi" w:cstheme="minorBidi"/>
          <w:i w:val="0"/>
          <w:color w:val="auto"/>
          <w:sz w:val="24"/>
          <w:szCs w:val="24"/>
        </w:rPr>
        <w:t>on cloth</w:t>
      </w:r>
      <w:r w:rsidR="004C7769">
        <w:rPr>
          <w:rFonts w:asciiTheme="minorHAnsi" w:eastAsiaTheme="minorHAnsi" w:hAnsiTheme="minorHAnsi" w:cstheme="minorBidi"/>
          <w:i w:val="0"/>
          <w:color w:val="auto"/>
          <w:sz w:val="24"/>
          <w:szCs w:val="24"/>
        </w:rPr>
        <w:t xml:space="preserve"> as a substitute</w:t>
      </w:r>
      <w:r w:rsidR="00910624" w:rsidRPr="00CF744D">
        <w:rPr>
          <w:rFonts w:asciiTheme="minorHAnsi" w:eastAsiaTheme="minorHAnsi" w:hAnsiTheme="minorHAnsi" w:cstheme="minorBidi"/>
          <w:i w:val="0"/>
          <w:color w:val="auto"/>
          <w:sz w:val="24"/>
          <w:szCs w:val="24"/>
        </w:rPr>
        <w:t xml:space="preserve">? Recent laser replication experiments have found that a 12-nanosecond UV emission at 193-nm wavelength replicates shroud image characteristics. Full replication is beyond </w:t>
      </w:r>
      <w:r w:rsidR="00D12879">
        <w:rPr>
          <w:rFonts w:asciiTheme="minorHAnsi" w:eastAsiaTheme="minorHAnsi" w:hAnsiTheme="minorHAnsi" w:cstheme="minorBidi"/>
          <w:i w:val="0"/>
          <w:color w:val="auto"/>
          <w:sz w:val="24"/>
          <w:szCs w:val="24"/>
        </w:rPr>
        <w:t xml:space="preserve">human </w:t>
      </w:r>
      <w:r w:rsidR="00910624" w:rsidRPr="00CF744D">
        <w:rPr>
          <w:rFonts w:asciiTheme="minorHAnsi" w:eastAsiaTheme="minorHAnsi" w:hAnsiTheme="minorHAnsi" w:cstheme="minorBidi"/>
          <w:i w:val="0"/>
          <w:color w:val="auto"/>
          <w:sz w:val="24"/>
          <w:szCs w:val="24"/>
        </w:rPr>
        <w:t xml:space="preserve">experimental energy requirements, but </w:t>
      </w:r>
      <w:r w:rsidR="005E5DCB" w:rsidRPr="00CF744D">
        <w:rPr>
          <w:rFonts w:asciiTheme="minorHAnsi" w:eastAsiaTheme="minorHAnsi" w:hAnsiTheme="minorHAnsi" w:cstheme="minorBidi"/>
          <w:i w:val="0"/>
          <w:color w:val="auto"/>
          <w:sz w:val="24"/>
          <w:szCs w:val="24"/>
        </w:rPr>
        <w:t>it is</w:t>
      </w:r>
      <w:r w:rsidR="00910624" w:rsidRPr="00CF744D">
        <w:rPr>
          <w:rFonts w:asciiTheme="minorHAnsi" w:eastAsiaTheme="minorHAnsi" w:hAnsiTheme="minorHAnsi" w:cstheme="minorBidi"/>
          <w:i w:val="0"/>
          <w:color w:val="auto"/>
          <w:sz w:val="24"/>
          <w:szCs w:val="24"/>
        </w:rPr>
        <w:t xml:space="preserve"> not a problem for Master Physical Controllers.</w:t>
      </w:r>
      <w:r w:rsidR="00E67F4F" w:rsidRPr="00CF744D">
        <w:rPr>
          <w:rFonts w:asciiTheme="minorHAnsi" w:eastAsiaTheme="minorHAnsi" w:hAnsiTheme="minorHAnsi" w:cstheme="minorBidi"/>
          <w:i w:val="0"/>
          <w:color w:val="auto"/>
          <w:sz w:val="24"/>
          <w:szCs w:val="24"/>
        </w:rPr>
        <w:br/>
      </w:r>
      <w:r w:rsidR="00E67F4F" w:rsidRPr="00CF744D">
        <w:rPr>
          <w:rFonts w:asciiTheme="minorHAnsi" w:eastAsiaTheme="minorHAnsi" w:hAnsiTheme="minorHAnsi" w:cstheme="minorBidi"/>
          <w:i w:val="0"/>
          <w:color w:val="auto"/>
          <w:sz w:val="24"/>
          <w:szCs w:val="24"/>
        </w:rPr>
        <w:br/>
        <w:t>With the Urantia Book as a</w:t>
      </w:r>
      <w:r w:rsidR="00873191" w:rsidRPr="00CF744D">
        <w:rPr>
          <w:rFonts w:asciiTheme="minorHAnsi" w:eastAsiaTheme="minorHAnsi" w:hAnsiTheme="minorHAnsi" w:cstheme="minorBidi"/>
          <w:i w:val="0"/>
          <w:color w:val="auto"/>
          <w:sz w:val="24"/>
          <w:szCs w:val="24"/>
        </w:rPr>
        <w:t xml:space="preserve"> </w:t>
      </w:r>
      <w:r w:rsidR="00E07BF2">
        <w:rPr>
          <w:rFonts w:asciiTheme="minorHAnsi" w:eastAsiaTheme="minorHAnsi" w:hAnsiTheme="minorHAnsi" w:cstheme="minorBidi"/>
          <w:i w:val="0"/>
          <w:color w:val="auto"/>
          <w:sz w:val="24"/>
          <w:szCs w:val="24"/>
        </w:rPr>
        <w:t xml:space="preserve">trusted database of information, we can open the doors to understanding the mysteries </w:t>
      </w:r>
      <w:r w:rsidR="00D952E5">
        <w:rPr>
          <w:rFonts w:asciiTheme="minorHAnsi" w:eastAsiaTheme="minorHAnsi" w:hAnsiTheme="minorHAnsi" w:cstheme="minorBidi"/>
          <w:i w:val="0"/>
          <w:color w:val="auto"/>
          <w:sz w:val="24"/>
          <w:szCs w:val="24"/>
        </w:rPr>
        <w:t>of the</w:t>
      </w:r>
      <w:r w:rsidR="00CA2B6A" w:rsidRPr="00CF744D">
        <w:rPr>
          <w:rFonts w:asciiTheme="minorHAnsi" w:eastAsiaTheme="minorHAnsi" w:hAnsiTheme="minorHAnsi" w:cstheme="minorBidi"/>
          <w:i w:val="0"/>
          <w:color w:val="auto"/>
          <w:sz w:val="24"/>
          <w:szCs w:val="24"/>
        </w:rPr>
        <w:t xml:space="preserve"> tangentially revealed.</w:t>
      </w:r>
    </w:p>
    <w:p w14:paraId="4C1EED29" w14:textId="77777777" w:rsidR="00DF1F48" w:rsidRDefault="00DF1F48">
      <w:pPr>
        <w:pStyle w:val="Heading1"/>
        <w:sectPr w:rsidR="00DF1F48">
          <w:pgSz w:w="11906" w:h="16838"/>
          <w:pgMar w:top="1985" w:right="1701" w:bottom="1701" w:left="1701" w:header="851" w:footer="992" w:gutter="0"/>
          <w:cols w:space="425"/>
          <w:docGrid w:type="lines" w:linePitch="360"/>
        </w:sectPr>
      </w:pPr>
    </w:p>
    <w:p w14:paraId="3A823130" w14:textId="77777777" w:rsidR="00162309" w:rsidRDefault="009A0084" w:rsidP="00D0053A">
      <w:pPr>
        <w:pStyle w:val="Heading1"/>
      </w:pPr>
      <w:r w:rsidRPr="00D0053A">
        <w:lastRenderedPageBreak/>
        <w:t>Section</w:t>
      </w:r>
      <w:r>
        <w:t xml:space="preserve"> 1: </w:t>
      </w:r>
      <w:r w:rsidRPr="0054023C">
        <w:t>Friday</w:t>
      </w:r>
      <w:r>
        <w:t xml:space="preserve"> - The Preparation</w:t>
      </w:r>
    </w:p>
    <w:p w14:paraId="2FA5D43B" w14:textId="77777777" w:rsidR="00162309" w:rsidRDefault="009A0084" w:rsidP="00180D9E">
      <w:pPr>
        <w:pStyle w:val="Heading2"/>
      </w:pPr>
      <w:r w:rsidRPr="00180D9E">
        <w:t>The</w:t>
      </w:r>
      <w:r>
        <w:t xml:space="preserve"> Death and Its Aftermath</w:t>
      </w:r>
    </w:p>
    <w:p w14:paraId="07CBB474" w14:textId="77777777" w:rsidR="00162309" w:rsidRDefault="009A0084">
      <w:r>
        <w:t>Just before three o'clock on Friday afternoon, April 7, AD 30, Jesus of Nazareth died on the cross at Golgotha. "It was just before three o'clock when Jesus, with a loud voice, cried out, 'It is finished! Father, into your hands I commend my spirit.' And when he had thus spoken, he bowed his head and gave up the life struggle"¹. "In the midst of the darkness of the sandstorm, about half past three o'clock, David Zebedee sent out the last of the messengers carrying the news of the Master's death"². While universe intelligences "shuddered at the shocking spectacle," practical matters demanded immediate attention³.</w:t>
      </w:r>
    </w:p>
    <w:p w14:paraId="2CD67187" w14:textId="77777777" w:rsidR="00162309" w:rsidRDefault="009A0084">
      <w:r>
        <w:t>The rulers of the Jews had planned to cast Jesus' body into Gehenna's open burial pits—the customary fate for crucifixion victims⁴. But two members of the Sanhedrin had other intentions.</w:t>
      </w:r>
    </w:p>
    <w:p w14:paraId="39CE020A" w14:textId="77777777" w:rsidR="00162309" w:rsidRDefault="009A0084">
      <w:pPr>
        <w:pStyle w:val="Heading2"/>
      </w:pPr>
      <w:r>
        <w:t>Joseph's Bold Request</w:t>
      </w:r>
    </w:p>
    <w:p w14:paraId="2F3103BD" w14:textId="77777777" w:rsidR="00162309" w:rsidRDefault="009A0084">
      <w:r>
        <w:t>Joseph of Arimathea, accompanied by Nicodemus, went directly to Pilate. These former Sanhedrists, whose faith in Jesus had long been suspected by their colleagues, now became "the most outspoken disciples of Jesus in all Jerusalem"⁵. Joseph carried a large sum of money, prepared to pay whatever might be required to obtain possession of the body. Pilate, however, refused payment. "When he heard the request, he quickly signed the order which authorized Joseph to proceed to Golgotha and take immediate and full possession of the Master's body"⁶.</w:t>
      </w:r>
    </w:p>
    <w:p w14:paraId="066935CB" w14:textId="77777777" w:rsidR="00162309" w:rsidRDefault="009A0084">
      <w:pPr>
        <w:pStyle w:val="Heading2"/>
      </w:pPr>
      <w:r>
        <w:t>Confrontation at Golgotha</w:t>
      </w:r>
    </w:p>
    <w:p w14:paraId="0D414ED8" w14:textId="77777777" w:rsidR="00162309" w:rsidRDefault="009A0084">
      <w:r>
        <w:t>When Joseph and Nicodemus arrived at Golgotha, they found soldiers removing Jesus from the cross. At the same time, representatives of the Sanhedrin stood watch, ensuring the body would go to the criminal burial pits. Joseph presented Pilate's order to the centurion, triggering immediate protest.</w:t>
      </w:r>
    </w:p>
    <w:p w14:paraId="1D7A5A63" w14:textId="77777777" w:rsidR="00162309" w:rsidRDefault="009A0084">
      <w:r>
        <w:t xml:space="preserve">"The Jews raised a tumult and clamored for its possession. In their raving they sought violently to take possession of the body"⁷. The centurion responded decisively—four soldiers with drawn swords took position around Jesus' body. After restoring order, the centurion read Pilate's permit aloud, then stepped aside, </w:t>
      </w:r>
      <w:r>
        <w:lastRenderedPageBreak/>
        <w:t>telling Joseph: "This body is yours to do with as you see fit. I and my soldiers will stand by to see that no man interferes"⁸.</w:t>
      </w:r>
    </w:p>
    <w:p w14:paraId="79EA37FE" w14:textId="77777777" w:rsidR="00162309" w:rsidRDefault="009A0084">
      <w:pPr>
        <w:pStyle w:val="Heading2"/>
      </w:pPr>
      <w:r>
        <w:t>The Burial Procession</w:t>
      </w:r>
    </w:p>
    <w:p w14:paraId="2972F5AC" w14:textId="77777777" w:rsidR="00162309" w:rsidRDefault="009A0084">
      <w:r>
        <w:t>At approximately half past four o'clock, the burial procession departed Golgotha. The body, wrapped in a linen sheet, was carried by four men: Joseph, Nicodemus, John, and the Roman centurion⁹. The faithful women from Galilee followed behind.</w:t>
      </w:r>
    </w:p>
    <w:p w14:paraId="3A479EA0" w14:textId="77777777" w:rsidR="00162309" w:rsidRDefault="009A0084">
      <w:r>
        <w:t>They proceeded to "Joseph's new family tomb, hewn out of solid rock, located a short distance north of Golgotha and across the road leading to Samaria"¹⁰. No one had ever lain in this tomb. Joseph believed Jesus would rise from the dead; Nicodemus remained doubtful.</w:t>
      </w:r>
    </w:p>
    <w:p w14:paraId="689D437A" w14:textId="77777777" w:rsidR="00162309" w:rsidRDefault="009A0084">
      <w:pPr>
        <w:pStyle w:val="Heading2"/>
      </w:pPr>
      <w:r>
        <w:t>Preparation of the Body</w:t>
      </w:r>
    </w:p>
    <w:p w14:paraId="743299FA" w14:textId="77777777" w:rsidR="00162309" w:rsidRDefault="009A0084">
      <w:r>
        <w:t>The tomb chamber measured about ten feet square. Working hurriedly as the Sabbath approached, Joseph and Nicodemus prepared the body according to Jewish custom for embalming. "Joseph and Nicodemus had brought with them large quantities of myrrh and aloes, and they now wrapped the body with bandages saturated with these solutions"¹¹.</w:t>
      </w:r>
    </w:p>
    <w:p w14:paraId="5449F2EC" w14:textId="77777777" w:rsidR="00162309" w:rsidRDefault="009A0084">
      <w:r>
        <w:t>When the embalming was complete, they tied a napkin about the face, wrapped the body in a linen sheet, and reverently placed it on a shelf in the tomb. The centurion then signaled his soldiers to help roll the doorstone into position before the entrance.</w:t>
      </w:r>
    </w:p>
    <w:p w14:paraId="33F91F2D" w14:textId="77777777" w:rsidR="00162309" w:rsidRDefault="009A0084">
      <w:pPr>
        <w:pStyle w:val="Heading2"/>
      </w:pPr>
      <w:r>
        <w:t>The Women's Vigil</w:t>
      </w:r>
    </w:p>
    <w:p w14:paraId="772DDA36" w14:textId="77777777" w:rsidR="00162309" w:rsidRDefault="009A0084">
      <w:r>
        <w:t>While the men worked, the women from Galilee—Mary Magdalene, Mary the wife of Clopas, Martha, another sister of Jesus' mother, and Rebecca of Sepphoris—watched from hiding nearby¹². They observed everything: where the Master was laid, how the stone sealed the entrance, the gathering darkness of approaching Sabbath.</w:t>
      </w:r>
    </w:p>
    <w:p w14:paraId="351933CB" w14:textId="77777777" w:rsidR="00162309" w:rsidRDefault="009A0084">
      <w:r>
        <w:t>These women agreed among themselves that Jesus had not been properly prepared for burial. They would return to Joseph's home, rest over the Sabbath, prepare additional spices and ointments, then come back Sunday morning to complete their ministry to the Master's body.</w:t>
      </w:r>
    </w:p>
    <w:p w14:paraId="22E4B50F" w14:textId="77777777" w:rsidR="00162309" w:rsidRDefault="009A0084">
      <w:r>
        <w:lastRenderedPageBreak/>
        <w:t>As darkness fell over Jerusalem that Friday evening, the mortal remains of Jesus of Nazareth lay undisturbed in Joseph's tomb, wrapped in linen, the great stone sealed in place. The city settled into Sabbath stillness.</w:t>
      </w:r>
    </w:p>
    <w:p w14:paraId="3B02D0C6" w14:textId="77777777" w:rsidR="00162309" w:rsidRDefault="009A0084">
      <w:r>
        <w:t>Few among Jesus' followers truly believed or understood his promise to rise on the third day. His enemies, however, remembered it well.</w:t>
      </w:r>
    </w:p>
    <w:p w14:paraId="76100AFA" w14:textId="77777777" w:rsidR="00162309" w:rsidRDefault="00162309">
      <w:pPr>
        <w:pBdr>
          <w:bottom w:val="single" w:sz="6" w:space="0" w:color="000000"/>
        </w:pBdr>
      </w:pPr>
    </w:p>
    <w:p w14:paraId="60820ADC" w14:textId="77777777" w:rsidR="00162309" w:rsidRDefault="00162309"/>
    <w:p w14:paraId="77E78571" w14:textId="0AFEE43B" w:rsidR="00162309" w:rsidRDefault="009A0084">
      <w:r>
        <w:rPr>
          <w:b/>
          <w:bCs/>
        </w:rPr>
        <w:t>Urantia Book Citations:</w:t>
      </w:r>
      <w:r>
        <w:t xml:space="preserve"> ¹187:5.5 | ²187:6.1 | ³187:6.3 | ⁴188:0.2 | ⁵188:1.2 | ⁶188:0.3 | ⁷188:1.1 | ⁸188:1.1 | ⁹188:1.3 | ¹⁰188:1.2 | ¹¹188:1.4 | ¹²188:1.7</w:t>
      </w:r>
    </w:p>
    <w:p w14:paraId="07F732FF" w14:textId="77777777" w:rsidR="00162309" w:rsidRDefault="00162309">
      <w:pPr>
        <w:pBdr>
          <w:bottom w:val="single" w:sz="6" w:space="0" w:color="000000"/>
        </w:pBdr>
      </w:pPr>
    </w:p>
    <w:p w14:paraId="316C0654" w14:textId="77777777" w:rsidR="00162309" w:rsidRDefault="00162309"/>
    <w:p w14:paraId="183B8601" w14:textId="77777777" w:rsidR="00162309" w:rsidRDefault="009A0084">
      <w:pPr>
        <w:pStyle w:val="Heading1"/>
      </w:pPr>
      <w:r>
        <w:t>Section 2: The Mandate</w:t>
      </w:r>
    </w:p>
    <w:p w14:paraId="3E90A4C3" w14:textId="77777777" w:rsidR="00162309" w:rsidRDefault="009A0084">
      <w:pPr>
        <w:pStyle w:val="Heading2"/>
      </w:pPr>
      <w:r>
        <w:t>The Guards Arrive</w:t>
      </w:r>
    </w:p>
    <w:p w14:paraId="4E0DA2DB" w14:textId="77777777" w:rsidR="00162309" w:rsidRDefault="009A0084">
      <w:r>
        <w:t>Early Saturday morning, the temple authorities acted on their fears. "The chief priests, Pharisees, and Sadducees recalled that they had received reports of his saying he would rise from the dead"¹. A committee of Sanhedrists visited Pilate, requesting guards for the tomb.</w:t>
      </w:r>
    </w:p>
    <w:p w14:paraId="7C2D997A" w14:textId="77777777" w:rsidR="00162309" w:rsidRDefault="009A0084">
      <w:r>
        <w:t>Pilate provided ten soldiers under the command of a captain. The Jews added ten of their own guards. Together, these twenty men proceeded to Joseph's tomb where they "rolled yet another stone before the tomb and set the seal of Pilate on and around these stones"². There they would remain through the Sabbath, unaware that the body they guarded had no further connection with the personality of Jesus.</w:t>
      </w:r>
    </w:p>
    <w:p w14:paraId="7C65C910" w14:textId="77777777" w:rsidR="00162309" w:rsidRDefault="009A0084">
      <w:pPr>
        <w:pStyle w:val="Heading2"/>
      </w:pPr>
      <w:r>
        <w:t>The Silent Sabbath</w:t>
      </w:r>
    </w:p>
    <w:p w14:paraId="67DF72CE" w14:textId="77777777" w:rsidR="00162309" w:rsidRDefault="009A0084">
      <w:r>
        <w:t>Throughout Saturday, the mortal body of Jesus lay undisturbed in Joseph's tomb. The revelation states: "We can narrate the burial of the Son of Man and put in this record the events associated with his resurrection, but we cannot supply much information of an authentic nature about what really transpired during this epoch of about thirty-six hours"³.</w:t>
      </w:r>
    </w:p>
    <w:p w14:paraId="02443CC1" w14:textId="77777777" w:rsidR="00162309" w:rsidRDefault="009A0084">
      <w:r>
        <w:lastRenderedPageBreak/>
        <w:t>The assembled celestial hosts waited. Jesus' Personalized Adjuster maintained command of all universe personalities gathered on Urantia⁴. This same divine Monitor who had guided Jesus through his mortal life now held sovereign authority over the waiting observers.</w:t>
      </w:r>
    </w:p>
    <w:p w14:paraId="0EDB6B84" w14:textId="77777777" w:rsidR="00162309" w:rsidRDefault="009A0084">
      <w:pPr>
        <w:pStyle w:val="Heading2"/>
      </w:pPr>
      <w:r>
        <w:t>The Midnight Declaration</w:t>
      </w:r>
    </w:p>
    <w:p w14:paraId="12B871A9" w14:textId="77777777" w:rsidR="00162309" w:rsidRDefault="009A0084">
      <w:r>
        <w:t>Shortly after midnight, as Saturday gave way to Sunday, the Personalized Adjuster addressed the assembled hosts:</w:t>
      </w:r>
    </w:p>
    <w:p w14:paraId="48ED2E8B" w14:textId="77777777" w:rsidR="00162309" w:rsidRDefault="009A0084">
      <w:r>
        <w:t>"Not one of you can do aught to assist your Creator-father in the return to life. As a mortal of the realm he has experienced mortal death; as the Sovereign of a universe he still lives. That which you observe is the mortal transit of Jesus of Nazareth from life in the flesh to life in the morontia"⁵.</w:t>
      </w:r>
    </w:p>
    <w:p w14:paraId="4E1F75A5" w14:textId="77777777" w:rsidR="00162309" w:rsidRDefault="009A0084">
      <w:r>
        <w:t>The declaration continued with unequivocal authority:</w:t>
      </w:r>
    </w:p>
    <w:p w14:paraId="27F10B0B" w14:textId="77777777" w:rsidR="00162309" w:rsidRDefault="009A0084">
      <w:r>
        <w:t>"The spirit transit of this Jesus was completed at the time I separated myself from his personality and became your temporary director. Your Creator-father has elected to pass through the whole of the experience of his mortal creatures, from birth on the material worlds, on through natural death and the resurrection of the morontia, into the status of true spirit existence. A certain phase of this experience you are about to observe, but you may not participate in it"⁶.</w:t>
      </w:r>
    </w:p>
    <w:p w14:paraId="65415F23" w14:textId="77777777" w:rsidR="00162309" w:rsidRDefault="009A0084">
      <w:r>
        <w:t>Then came the crucial mandate:</w:t>
      </w:r>
    </w:p>
    <w:p w14:paraId="17EBC01F" w14:textId="77777777" w:rsidR="00162309" w:rsidRDefault="009A0084">
      <w:r>
        <w:t>"A Creator Son has within himself the power to bestow himself in the likeness of any of his created sons; he has within himself the power to lay down his observable life and to take it up again; and he has this power because of the direct command of the Paradise Father, and I know whereof I speak"⁷.</w:t>
      </w:r>
    </w:p>
    <w:p w14:paraId="4A362925" w14:textId="77777777" w:rsidR="00162309" w:rsidRDefault="009A0084">
      <w:pPr>
        <w:pStyle w:val="Heading2"/>
      </w:pPr>
      <w:r>
        <w:t>Anxious Expectancy</w:t>
      </w:r>
    </w:p>
    <w:p w14:paraId="1AD56003" w14:textId="77777777" w:rsidR="00162309" w:rsidRDefault="009A0084">
      <w:r>
        <w:t>"When they heard the Personalized Adjuster so speak, they all assumed the attitude of anxious expectancy, from Gabriel down to the most humble cherubim"⁸. They understood now: the resurrection would occur through Creator prerogatives alone. They could observe but not assist.</w:t>
      </w:r>
    </w:p>
    <w:p w14:paraId="06D11854" w14:textId="77777777" w:rsidR="00162309" w:rsidRDefault="009A0084">
      <w:r>
        <w:t>As the early hours of Sunday approached, the stage was set. The body lay in the tomb. The guards maintained their posts. The celestial hosts waited. Soon, Paradise personalities would arrive with purposes known only to themselves.</w:t>
      </w:r>
    </w:p>
    <w:p w14:paraId="1E9EFBB3" w14:textId="77777777" w:rsidR="00162309" w:rsidRDefault="00162309">
      <w:pPr>
        <w:pBdr>
          <w:bottom w:val="single" w:sz="6" w:space="0" w:color="000000"/>
        </w:pBdr>
      </w:pPr>
    </w:p>
    <w:p w14:paraId="542AC9CF" w14:textId="77777777" w:rsidR="00162309" w:rsidRDefault="00162309"/>
    <w:p w14:paraId="088CE47E" w14:textId="3D8C3121" w:rsidR="00162309" w:rsidRDefault="009A0084">
      <w:r>
        <w:rPr>
          <w:b/>
          <w:bCs/>
        </w:rPr>
        <w:t>Urantia Book Citations:</w:t>
      </w:r>
      <w:r>
        <w:t xml:space="preserve"> ¹188:2.1 | ²188:2.3 | ³188:0.1 | ⁴188:3.4 | ⁵189:0.2 | ⁶189:0.2 | ⁷189:0.2 | ⁸189:0.3</w:t>
      </w:r>
    </w:p>
    <w:p w14:paraId="20266488" w14:textId="77777777" w:rsidR="00162309" w:rsidRDefault="00162309">
      <w:pPr>
        <w:pBdr>
          <w:bottom w:val="single" w:sz="6" w:space="0" w:color="000000"/>
        </w:pBdr>
      </w:pPr>
    </w:p>
    <w:p w14:paraId="7BEB7611" w14:textId="77777777" w:rsidR="00162309" w:rsidRDefault="00162309"/>
    <w:p w14:paraId="131D6104" w14:textId="77777777" w:rsidR="00162309" w:rsidRDefault="009A0084">
      <w:pPr>
        <w:pStyle w:val="Heading1"/>
      </w:pPr>
      <w:r>
        <w:t>Section 3: The Dissolution</w:t>
      </w:r>
    </w:p>
    <w:p w14:paraId="691F8D39" w14:textId="77777777" w:rsidR="00162309" w:rsidRDefault="009A0084">
      <w:pPr>
        <w:pStyle w:val="Heading2"/>
      </w:pPr>
      <w:r>
        <w:t>Paradise Personalities Arrive</w:t>
      </w:r>
    </w:p>
    <w:p w14:paraId="7A79BB70" w14:textId="77777777" w:rsidR="00162309" w:rsidRDefault="009A0084">
      <w:r>
        <w:t>At two forty-five Sunday morning, April 9, AD 30, seven unidentified Paradise personalities arrived and "immediately deployed themselves about the tomb"¹. These beings from Paradise took positions around the sepulchre. Their purpose remained undisclosed to all other universe personalities present.</w:t>
      </w:r>
    </w:p>
    <w:p w14:paraId="2B18C1EF" w14:textId="77777777" w:rsidR="00162309" w:rsidRDefault="009A0084">
      <w:r>
        <w:t>Shortly after, "intense vibrations of commingled material and morontia activities began to issue from Joseph's new tomb"². These vibrations emanated during Jesus' self-resurrection process—physical phenomena that would later be described in Matthew's Gospel as an earthquake.</w:t>
      </w:r>
    </w:p>
    <w:p w14:paraId="6FD4A63E" w14:textId="77777777" w:rsidR="00162309" w:rsidRDefault="009A0084">
      <w:pPr>
        <w:pStyle w:val="Heading2"/>
      </w:pPr>
      <w:r>
        <w:t>The Morontia Resurrection</w:t>
      </w:r>
    </w:p>
    <w:p w14:paraId="4BFA901C" w14:textId="77777777" w:rsidR="00162309" w:rsidRDefault="009A0084">
      <w:r>
        <w:t>At two minutes past three o'clock, "the resurrected morontia form and personality of Jesus of Nazareth came forth from the tomb"³.</w:t>
      </w:r>
    </w:p>
    <w:p w14:paraId="6677581D" w14:textId="77777777" w:rsidR="00162309" w:rsidRDefault="009A0084">
      <w:r>
        <w:t>The physical body remained behind, "still lying there in the sepulchre niche, undisturbed and wrapped in the linen sheet, just as it had been laid to rest by Joseph and his associates on Friday afternoon"⁴. The stone before the entrance remained in place. Pilate's seal was unbroken. The guards continued at their posts, likely agitated by the vibrations, unaware that "the object of their vigil had risen to a new and higher form of existence."</w:t>
      </w:r>
    </w:p>
    <w:p w14:paraId="6AB3DBF3" w14:textId="77777777" w:rsidR="007A63A6" w:rsidRDefault="009A0084">
      <w:pPr>
        <w:sectPr w:rsidR="007A63A6">
          <w:pgSz w:w="11906" w:h="16838"/>
          <w:pgMar w:top="1985" w:right="1701" w:bottom="1701" w:left="1701" w:header="851" w:footer="992" w:gutter="0"/>
          <w:cols w:space="425"/>
          <w:docGrid w:type="lines" w:linePitch="360"/>
        </w:sectPr>
      </w:pPr>
      <w:r>
        <w:t>Jesus had achieved morontia resurrection through his own Creator prerogatives, exactly as the Personalized Adjuster had declared. The Paradise personalities who witnessed this transit immediately "signalized their intention of immediate departure for Uversa"⁵.</w:t>
      </w:r>
    </w:p>
    <w:p w14:paraId="0B7C377D" w14:textId="77777777" w:rsidR="00162309" w:rsidRDefault="00162309"/>
    <w:p w14:paraId="37697FEA" w14:textId="77777777" w:rsidR="00162309" w:rsidRDefault="009A0084">
      <w:pPr>
        <w:pStyle w:val="Heading2"/>
      </w:pPr>
      <w:r>
        <w:t>The Request for Dissolution</w:t>
      </w:r>
    </w:p>
    <w:p w14:paraId="655D151D" w14:textId="77777777" w:rsidR="00162309" w:rsidRDefault="009A0084">
      <w:r>
        <w:t>At ten minutes past three, as the resurrected Jesus, now outside the sealed tomb, fraternized with assembled morontia personalities from Satania's mansion worlds, the chief of archangels approached Gabriel with a specific request:</w:t>
      </w:r>
    </w:p>
    <w:p w14:paraId="3EFFE2F6" w14:textId="77777777" w:rsidR="00162309" w:rsidRDefault="009A0084">
      <w:r>
        <w:t>"We may not participate in the morontia resurrection of the bestowal experience of Michael our sovereign, but we would have his mortal remains put in our custody for immediate dissolution. We do not propose to employ our technique of dematerialization; we merely wish to invoke the process of accelerated time"⁶.</w:t>
      </w:r>
    </w:p>
    <w:p w14:paraId="79B2C0A5" w14:textId="77777777" w:rsidR="00162309" w:rsidRDefault="009A0084">
      <w:r>
        <w:t>The archangels sought to spare the celestial hosts from "enduring the sight of the slow decay of the human form of the Creator and Upholder of a universe." Speaking for all Nebadon's celestial intelligences, he requested "a mandate giving me the custody of the mortal body of Jesus of Nazareth and empowering us to proceed with its immediate dissolution."</w:t>
      </w:r>
    </w:p>
    <w:p w14:paraId="59956C81" w14:textId="77777777" w:rsidR="00162309" w:rsidRDefault="009A0084">
      <w:r>
        <w:t>Gabriel conferred with the senior Most High of Edentia, who was present for these events. After this consultation, Gabriel granted the requested authorization. With custody of the physical remains now transferred from Joseph of Arimathea to the chief of archangels, preparations for the dissolution began.</w:t>
      </w:r>
    </w:p>
    <w:p w14:paraId="547086B9" w14:textId="77777777" w:rsidR="00162309" w:rsidRDefault="009A0084">
      <w:pPr>
        <w:pStyle w:val="Heading2"/>
      </w:pPr>
      <w:r>
        <w:t>The Stone Rolled Away</w:t>
      </w:r>
    </w:p>
    <w:p w14:paraId="7BED5CB1" w14:textId="77777777" w:rsidR="00162309" w:rsidRDefault="009A0084">
      <w:r>
        <w:t>The chief of archangels "summoned to his assistance many of his fellows, together with a numerous host of the representatives of all orders of celestial personalities"⁷. With the aid of Urantia midwayers, they proceeded to take possession of Jesus' physical body.</w:t>
      </w:r>
    </w:p>
    <w:p w14:paraId="5C09EB4F" w14:textId="77777777" w:rsidR="00162309" w:rsidRDefault="009A0084">
      <w:r>
        <w:t>The body could not be removed from the tomb—"it was a purely material creation; it was physical and literal"⁸. The morontia form had passed through the sealed sepulchre without disturbing it, but the dissolution operation required the tomb to be opened.</w:t>
      </w:r>
    </w:p>
    <w:p w14:paraId="03951D08" w14:textId="77777777" w:rsidR="00162309" w:rsidRDefault="009A0084">
      <w:r>
        <w:t>By mandate of certain secondary midwayers, the great stone began to roll away from the entrance. The Roman and Jewish guards on duty watched in terror as "this huge stone began slowly to roll away from the entrance of the tomb without any visible means to account for such motion"⁹.</w:t>
      </w:r>
    </w:p>
    <w:p w14:paraId="0A875B88" w14:textId="77777777" w:rsidR="00162309" w:rsidRDefault="009A0084">
      <w:r>
        <w:lastRenderedPageBreak/>
        <w:t>The guards "were seized with fear and panic." Without waiting to look into the tomb, they fled. The Jewish guards ran to their homes, later reporting to their captain at the temple. The Roman soldiers fled to the fortress of Antonia, reporting to the Centurion upon his arrival on duty.</w:t>
      </w:r>
    </w:p>
    <w:p w14:paraId="05CF168C" w14:textId="77777777" w:rsidR="00162309" w:rsidRDefault="009A0084">
      <w:pPr>
        <w:pStyle w:val="Heading2"/>
      </w:pPr>
      <w:r>
        <w:t>The Dissolution Accomplished</w:t>
      </w:r>
    </w:p>
    <w:p w14:paraId="74A0BDCA" w14:textId="77777777" w:rsidR="00162309" w:rsidRDefault="009A0084">
      <w:r>
        <w:t>With the tomb open and the guards fled, the assembled celestial personalities proceeded with the dissolution. Between authorization at 3:10 AM and completion shortly thereafter, the operation transformed Jesus' physical body through the process of accelerated time.</w:t>
      </w:r>
    </w:p>
    <w:p w14:paraId="559DF2C8" w14:textId="77777777" w:rsidR="00162309" w:rsidRDefault="009A0084">
      <w:r>
        <w:t>"The mortal remains of Jesus underwent the same natural process of elemental disintegration as characterizes all human bodies on earth except that, in point of time, this natural mode of dissolution was greatly accelerated, hastened to that point where it became well-nigh instantaneous"¹⁰.</w:t>
      </w:r>
    </w:p>
    <w:p w14:paraId="2777BB00" w14:textId="77777777" w:rsidR="00162309" w:rsidRDefault="009A0084">
      <w:r>
        <w:t>The physical body had been converted to its constituent energies. The burial cloths remained in position—"the bandages wherewith he had been wrapped lying intact and as they had rested on the stone before the celestial hosts removed the body"¹¹. The napkin that had covered his face area lay separately, "rolled up in a place by itself."</w:t>
      </w:r>
    </w:p>
    <w:p w14:paraId="374DA865" w14:textId="77777777" w:rsidR="00162309" w:rsidRDefault="009A0084">
      <w:r>
        <w:t>The tomb operation was completed rapidly. The morontia Jesus had departed the chamber to begin his ascending career. The physical body had returned to its elemental energies. Only the empty cloths remained as testimony to what had occurred.</w:t>
      </w:r>
    </w:p>
    <w:p w14:paraId="394209C7" w14:textId="77777777" w:rsidR="00162309" w:rsidRDefault="00162309">
      <w:pPr>
        <w:pBdr>
          <w:bottom w:val="single" w:sz="6" w:space="0" w:color="000000"/>
        </w:pBdr>
      </w:pPr>
    </w:p>
    <w:p w14:paraId="357DDE07" w14:textId="77777777" w:rsidR="00162309" w:rsidRDefault="00162309"/>
    <w:p w14:paraId="38BB7801" w14:textId="77771DC0" w:rsidR="00162309" w:rsidRDefault="009A0084">
      <w:r>
        <w:rPr>
          <w:b/>
          <w:bCs/>
        </w:rPr>
        <w:t>Urantia Book Citations:</w:t>
      </w:r>
      <w:r>
        <w:t xml:space="preserve"> ¹189:1.1 | ²189:1.1 | ³189:1.1 | ⁴189:1.2 | ⁵189:1.5 | ⁶189:2.1 | ⁷189:2.3 | ⁸189:2.4 | ⁹189:2.4 | ¹⁰189:2.8 | ¹¹189:4.6</w:t>
      </w:r>
    </w:p>
    <w:p w14:paraId="0AF78074" w14:textId="77777777" w:rsidR="00162309" w:rsidRDefault="00162309">
      <w:pPr>
        <w:pBdr>
          <w:bottom w:val="single" w:sz="6" w:space="0" w:color="000000"/>
        </w:pBdr>
      </w:pPr>
    </w:p>
    <w:p w14:paraId="54079D8F" w14:textId="77777777" w:rsidR="00162309" w:rsidRDefault="00162309"/>
    <w:p w14:paraId="77D5E69B" w14:textId="77777777" w:rsidR="00D84BE6" w:rsidRDefault="00D84BE6">
      <w:pPr>
        <w:pStyle w:val="Heading1"/>
        <w:sectPr w:rsidR="00D84BE6">
          <w:pgSz w:w="11906" w:h="16838"/>
          <w:pgMar w:top="1985" w:right="1701" w:bottom="1701" w:left="1701" w:header="851" w:footer="992" w:gutter="0"/>
          <w:cols w:space="425"/>
          <w:docGrid w:type="lines" w:linePitch="360"/>
        </w:sectPr>
      </w:pPr>
    </w:p>
    <w:p w14:paraId="4334525D" w14:textId="77777777" w:rsidR="00162309" w:rsidRDefault="009A0084">
      <w:pPr>
        <w:pStyle w:val="Heading1"/>
      </w:pPr>
      <w:r>
        <w:lastRenderedPageBreak/>
        <w:t>Section 4: The Physics of Accelerated Time</w:t>
      </w:r>
    </w:p>
    <w:p w14:paraId="49488457" w14:textId="77777777" w:rsidR="00162309" w:rsidRDefault="009A0084">
      <w:r>
        <w:t>The archangel chief's request at 3:10 AM revealed a choice between the standard dematerialization technique and a variant specifically designed for this situation: "We do not propose to employ our technique of dematerialization; we merely wish to invoke the process of accelerated time"¹. The standard dematerialization technique would not suffice. Accelerated time dematerialization would maintain natural law while compressing temporal duration.</w:t>
      </w:r>
    </w:p>
    <w:p w14:paraId="7E09CD2D" w14:textId="77777777" w:rsidR="00162309" w:rsidRDefault="009A0084">
      <w:r>
        <w:t>Gabriel authorized this special request, understanding its implications: "The mortal remains of Jesus underwent the same natural process of elemental disintegration as characterizes all human bodies on earth except that, in point of time, this natural mode of dissolution was greatly accelerated, hastened to that point where it became well-nigh instantaneous"². The body would decompose naturally—tissues breaking down, molecules dissociating, atoms reducing to fundamental particles. The body became a temporal containment where time itself would alter, compressing geological ages into moments.</w:t>
      </w:r>
    </w:p>
    <w:p w14:paraId="591133CD" w14:textId="77777777" w:rsidR="00162309" w:rsidRDefault="009A0084">
      <w:pPr>
        <w:pStyle w:val="Heading2"/>
      </w:pPr>
      <w:r>
        <w:t>The Ultimaton Foundation</w:t>
      </w:r>
    </w:p>
    <w:p w14:paraId="03FD3471" w14:textId="77777777" w:rsidR="00162309" w:rsidRDefault="009A0084">
      <w:r>
        <w:t>The mechanism for such temporal compression involves ultimatons, those fundamental particles of which one hundred constitute each electron and many more make up each nucleus. These particles possess extraordinary capabilities that Master Physical Controllers routinely employ in their operations. As the revelation explains, "The ultimatons are capable of accelerating revolutionary velocity to the point of partial antigravity behavior, but they cannot, independent of force organizers or power directors, attain the critical escape velocity of deindividuation, return to the puissant-energy stage"³.</w:t>
      </w:r>
    </w:p>
    <w:p w14:paraId="23D174EC" w14:textId="77777777" w:rsidR="00162309" w:rsidRDefault="009A0084">
      <w:r>
        <w:t>This technical description illuminates the operational pathway. When ultimatonic revolutionary velocities accelerate, the particles progress through successive energy states—from the body's electronic stage of matter through visible light, ultraviolet radiation, x-rays, and beyond, ultimately achieving complete deindividuation where matter returns to puissant energy. Paper 42 maps these transitions through the octaves of wave energy, providing the theoretical framework for understanding how matter transforms during accelerated dissolution.</w:t>
      </w:r>
    </w:p>
    <w:p w14:paraId="357F391B" w14:textId="77777777" w:rsidR="00162309" w:rsidRDefault="009A0084">
      <w:r>
        <w:lastRenderedPageBreak/>
        <w:t>The revelation establishes a fundamental principle underlying these operations: "Mind universally dominates matter, even as it is in turn responsive to the ultimate overcontrol of spirit"⁴. Master Physical Controllers exemplify this principle continuously, without rest or play—they are conscious beings who direct physical reality through thought-energy modulation rather than mechanical manipulation, much like how a singer can shatter a glass without force, only through vibration. Using their living technology, these beings can synchronize acceleration across the trillions of ultimatons within a human body.</w:t>
      </w:r>
    </w:p>
    <w:p w14:paraId="6CBEA390" w14:textId="77777777" w:rsidR="00162309" w:rsidRDefault="009A0084">
      <w:pPr>
        <w:pStyle w:val="Heading2"/>
      </w:pPr>
      <w:r>
        <w:t>Operational Capabilities</w:t>
      </w:r>
    </w:p>
    <w:p w14:paraId="6895B496" w14:textId="77777777" w:rsidR="00162309" w:rsidRDefault="009A0084">
      <w:r>
        <w:rPr>
          <w:i/>
          <w:iCs/>
        </w:rPr>
        <w:t>The following analysis correlates revealed capabilities with tomb requirements, offering reasoned inference about how beings with documented abilities would accomplish the required result.</w:t>
      </w:r>
    </w:p>
    <w:p w14:paraId="523DC046" w14:textId="77777777" w:rsidR="00162309" w:rsidRDefault="009A0084">
      <w:r>
        <w:t>The assembled celestial personalities brought precisely calibrated capabilities to this operation. Frandalanks—those "living and automatic presence, pressure, and velocity gauges"⁵—would establish baseline measurements across all thirty forms of universe energy. Among them, the chronoldeks would track temporal parameters with "ultimacy of precision," monitoring both the accelerating field containment and time within the tomb.</w:t>
      </w:r>
    </w:p>
    <w:p w14:paraId="260618D8" w14:textId="77777777" w:rsidR="00162309" w:rsidRDefault="009A0084">
      <w:r>
        <w:t>Mechanical Controllers, possessing "living endowment of antigravity in excess of all other beings"⁶, would initiate the critical process. As they synchronized acceleration of ultimatonic revolutionary velocities throughout the body's atomic structure, the particles would approach "partial antigravity behavior"⁷. When trillions of ultimatons achieve this state simultaneously, their collective effects would generate a localized temporal void.</w:t>
      </w:r>
    </w:p>
    <w:p w14:paraId="52F3E106" w14:textId="77777777" w:rsidR="00162309" w:rsidRDefault="009A0084">
      <w:r>
        <w:t>The revelation provides the theoretical foundation for this phenomenon: "Time and space are inseparable only in the time-space creations"⁸, and gravity affects temporal perceptionᵃ. By removing gravitational influence through antigravity generation, the controllers create conditions where time progresses at radically different rates. Within this void, billions of years of natural decomposition could occur while mere moments passed in the surrounding tomb.</w:t>
      </w:r>
    </w:p>
    <w:p w14:paraId="710C72C0" w14:textId="77777777" w:rsidR="00162309" w:rsidRDefault="009A0084">
      <w:pPr>
        <w:pStyle w:val="Heading2"/>
      </w:pPr>
      <w:r>
        <w:t>The Controlled Dissolution</w:t>
      </w:r>
    </w:p>
    <w:p w14:paraId="059B2C36" w14:textId="77777777" w:rsidR="00162309" w:rsidRDefault="009A0084">
      <w:r>
        <w:t>As ultimatons accelerated through increasing frequencies, the dissolving body would emit energy across the electromagnetic spectrum. At octave 47—</w:t>
      </w:r>
      <w:r>
        <w:lastRenderedPageBreak/>
        <w:t>corresponding to ultraviolet radiation or "the chemical rays of sunlight"⁹—the controllers made a deliberate choice. They permitted uncontained emission at this frequency, creating what modern physics recognizes as the exact parameters needed for superficial fiber oxidation on linen fabric. For mere nanoseconds, the transforming body became a source of UV light.</w:t>
      </w:r>
    </w:p>
    <w:p w14:paraId="2CFBBBDB" w14:textId="77777777" w:rsidR="00162309" w:rsidRDefault="009A0084">
      <w:r>
        <w:t>This was not an accident of overwhelming energy, but a conscious act of documentation. The temporal void contained energies that would otherwise cause planetary devastation—complete matter-energy conversion of a 70-kilogram mass yields approximately 6.3×10²⁰ joules, equivalent to 1.5 billion megatons TNTᵇ. Yet only 400 kilojoules escaped during that brief UV pulse, precisely calibrated to oxidize the surface fibers of linen to a depth of 200 nanometers without overexposing the image formation.</w:t>
      </w:r>
    </w:p>
    <w:p w14:paraId="506288CA" w14:textId="77777777" w:rsidR="00162309" w:rsidRDefault="009A0084">
      <w:r>
        <w:t>Secondary Dissociators—those beings of "enormous antigravity endowment" whom the revelation calls "the alchemists of space and the wonder-workers of time"¹⁰—facilitated the final transition. As ultimatons achieved "the critical escape velocity of deindividuation"¹¹, matter returned to its puissant energy state. This process, which naturally occurs only during "the terminal disruptions of suns"¹², was achieved locally through thought-directed operations.</w:t>
      </w:r>
    </w:p>
    <w:p w14:paraId="6F268B1E" w14:textId="77777777" w:rsidR="00162309" w:rsidRDefault="009A0084">
      <w:r>
        <w:t>Primary Associators—those "masterly energy conservators and custodians"¹³—would store this massive energy release. Energy Transmitters, described as "marvelous dispatchers of energy as manifested on the individual worlds"¹⁴, could then distribute the energy safely through established planetary circuits or reserve it for a special purpose. Universal economy wastes nothing—even the material form of the Creator Son was transformed into useful energy.</w:t>
      </w:r>
    </w:p>
    <w:p w14:paraId="34B3E0A8" w14:textId="77777777" w:rsidR="00162309" w:rsidRDefault="009A0084">
      <w:pPr>
        <w:pStyle w:val="Heading2"/>
      </w:pPr>
      <w:r>
        <w:t>The Archangel Circuit Activation</w:t>
      </w:r>
    </w:p>
    <w:p w14:paraId="73BE5017" w14:textId="77777777" w:rsidR="00162309" w:rsidRDefault="009A0084">
      <w:r>
        <w:t>Seventy-five minutes after the dissolution, at 4:30 AM, "the circuit of the archangels then operated for the first time from Urantia"¹⁵. This timing raises an intriguing possibility. The body's possession had passed from the Romans under Pilate to Joseph of Arimathea, and then by Gabriel's executive order to the archangels for dissolution. Having been granted this custody, the archangels may have directed the massive energy from Jesus's dissolved body—properly channeled and transmuted—toward establishing the archangel circuit, the permanent communication link between our isolated world and universe administration.</w:t>
      </w:r>
    </w:p>
    <w:p w14:paraId="671371FF" w14:textId="77777777" w:rsidR="00162309" w:rsidRDefault="009A0084">
      <w:r>
        <w:lastRenderedPageBreak/>
        <w:t>This presents a beautiful possibility: the Creator Son's physical form, having served its purpose of demonstrating full mortal experience and advancing God-consciousness, may have been transformed into lasting spiritual infrastructure. If true, the empty tomb represents transformation. Matter was converted to energy, potentially reformed as the permanent archangel circuit that will serve Urantia and Nebadon throughout future ages.</w:t>
      </w:r>
    </w:p>
    <w:p w14:paraId="70093659" w14:textId="77777777" w:rsidR="00162309" w:rsidRDefault="009A0084">
      <w:pPr>
        <w:pStyle w:val="Heading2"/>
      </w:pPr>
      <w:r>
        <w:t>Assessment</w:t>
      </w:r>
    </w:p>
    <w:p w14:paraId="2C76F80F" w14:textId="77777777" w:rsidR="00162309" w:rsidRDefault="009A0084">
      <w:r>
        <w:t>The tomb operation exemplifies the administration of an ordered universe, achieving divine purposes through cosmic law. Every aspect—from the archangel's initial request through Gabriel's authorization to the coordinated action of specialized celestial beings—demonstrates understanding of universe physics applied with precision and purpose.</w:t>
      </w:r>
    </w:p>
    <w:p w14:paraId="6B171783" w14:textId="77777777" w:rsidR="00162309" w:rsidRDefault="009A0084">
      <w:r>
        <w:t>The technical details reveal cosmic engineering of the highest order. Beings with thought-directed control of fundamental particles compressed geological timescales into seconds. They managed energies equivalent to thousands of hydrogen bombs while permitting only the gentlest electromagnetic whisper to escape as documentary evidence. They transformed a potential catastrophe into a controlled process, dissolution into a planetary infrastructure, and an ending into a beginning.</w:t>
      </w:r>
    </w:p>
    <w:p w14:paraId="6FEDE20A" w14:textId="77777777" w:rsidR="00162309" w:rsidRDefault="009A0084">
      <w:r>
        <w:t>The accelerated time of the tomb shows that even the most extraordinary universe events operate within consistent universal law. No physical principle was violated, no cosmic rule suspended. Time compressed but maintained its nature. Matter transformed but conserved its energy. The body dissolved but left its story. Through it all, the universal truth remained constant: mind dominates matter, consciousness directs energy, and divine purpose achieves its ends through ordered process rather than arbitrary power.</w:t>
      </w:r>
    </w:p>
    <w:p w14:paraId="140597BD" w14:textId="77777777" w:rsidR="00162309" w:rsidRDefault="009A0084">
      <w:r>
        <w:t xml:space="preserve">These principles, demonstrated shortly after 3:10 AM on that Sunday morning, reveal the ordered nature of reality in the universe. What appears miraculous to human observation represents an advanced application of universe physics by beings who understand and employ reality's fundamental structures. The tomb operation shows a purposeful application of cosmic principles and the supreme order that characterizes universe administration in service to divine purpose. While the empty tomb itself proclaims humanity's triumph over death, the </w:t>
      </w:r>
      <w:r>
        <w:lastRenderedPageBreak/>
        <w:t>dissolution process reveals how even the most extraordinary events are accomplished by beings designed for purpose.</w:t>
      </w:r>
    </w:p>
    <w:p w14:paraId="359AFC1C" w14:textId="77777777" w:rsidR="00162309" w:rsidRDefault="00162309">
      <w:pPr>
        <w:pBdr>
          <w:bottom w:val="single" w:sz="6" w:space="0" w:color="000000"/>
        </w:pBdr>
      </w:pPr>
    </w:p>
    <w:p w14:paraId="15C69ED5" w14:textId="77777777" w:rsidR="00162309" w:rsidRDefault="00162309"/>
    <w:p w14:paraId="7515968E" w14:textId="77777777" w:rsidR="00292CF0" w:rsidRDefault="009A0084">
      <w:r>
        <w:rPr>
          <w:b/>
          <w:bCs/>
        </w:rPr>
        <w:t>Notations:</w:t>
      </w:r>
      <w:r>
        <w:t xml:space="preserve"> </w:t>
      </w:r>
    </w:p>
    <w:p w14:paraId="7FC810FD" w14:textId="3409BFF3" w:rsidR="00162309" w:rsidRDefault="009A0084">
      <w:r>
        <w:t>a. Contemporary physicist David Wiltshire's timescape cosmology demonstrates this principle, showing that cosmic voids experience accelerated time relative to matter-dense regions—with clock rates varying by 38% or more. See: Wiltshire, D.L. (2007), "Cosmic clocks, cosmic variance and cosmic averages," New J. Phys. 9, 377. David Wiltshire's TimeScape cosmological model demonstrates that a clock in a cosmic void runs 38% faster than in gravitational wells. The tomb operation would require an extreme case where this differential approaches infinity, which is achievable through complete antigravity generation at the ultimatonic level.</w:t>
      </w:r>
    </w:p>
    <w:p w14:paraId="3940C248" w14:textId="77777777" w:rsidR="00162309" w:rsidRDefault="009A0084">
      <w:r>
        <w:t>b. Using Einstein's mass-energy equivalence E=mc², where m=70kg and c=299,792,458 m/s. This energy release equals approximately 30 million times the largest nuclear device ever tested.</w:t>
      </w:r>
    </w:p>
    <w:p w14:paraId="046A0E1D" w14:textId="3F2F077A" w:rsidR="00162309" w:rsidRDefault="009A0084">
      <w:r>
        <w:rPr>
          <w:b/>
          <w:bCs/>
        </w:rPr>
        <w:t>Urantia Book Citations:</w:t>
      </w:r>
      <w:r>
        <w:t xml:space="preserve"> ¹189:2.1 | ²189:2.8 | ³42:6.3 | ⁴42:12.14 | ⁵29:4.37 | ⁶29:4.19 | ⁷42:6.3 | ⁸15:6.13 | ⁹42:5.9 | ¹⁰29:4.35 | ¹¹42:6.3 | ¹²41:7.14 | ¹³29:4.32 | ¹⁴29:4.27 | ¹⁵189:3.2</w:t>
      </w:r>
    </w:p>
    <w:p w14:paraId="73AC2CB9" w14:textId="77777777" w:rsidR="00162309" w:rsidRDefault="00162309">
      <w:pPr>
        <w:pBdr>
          <w:bottom w:val="single" w:sz="6" w:space="0" w:color="000000"/>
        </w:pBdr>
      </w:pPr>
    </w:p>
    <w:p w14:paraId="2F3CAC45" w14:textId="77777777" w:rsidR="00162309" w:rsidRDefault="00162309"/>
    <w:p w14:paraId="45A99EAB" w14:textId="77777777" w:rsidR="00162309" w:rsidRDefault="009A0084">
      <w:pPr>
        <w:pStyle w:val="Heading1"/>
      </w:pPr>
      <w:r>
        <w:t>Section 5: Physical Documentation</w:t>
      </w:r>
    </w:p>
    <w:p w14:paraId="1738EA87" w14:textId="77777777" w:rsidR="00162309" w:rsidRDefault="009A0084">
      <w:r>
        <w:rPr>
          <w:i/>
          <w:iCs/>
        </w:rPr>
        <w:t>The revelation does not mention the Shroud of Turin or any image on burial cloths. This section examines whether characteristics of the Turin Shroud align with the revealed wound descriptions and the electromagnetic effects presented in Section 4.</w:t>
      </w:r>
    </w:p>
    <w:p w14:paraId="7D89FFCD" w14:textId="77777777" w:rsidR="00162309" w:rsidRDefault="009A0084">
      <w:pPr>
        <w:pStyle w:val="Heading2"/>
      </w:pPr>
      <w:r>
        <w:t>The Burial Configuration</w:t>
      </w:r>
    </w:p>
    <w:p w14:paraId="3227559B" w14:textId="77777777" w:rsidR="00162309" w:rsidRDefault="009A0084">
      <w:r>
        <w:t xml:space="preserve">Joseph and Nicodemus prepared the body according to Jewish custom: "They now wrapped the body with bandages saturated with these solutions. When the </w:t>
      </w:r>
      <w:r>
        <w:lastRenderedPageBreak/>
        <w:t>embalming was completed, they tied a napkin about the face, wrapped the body in a linen sheet, and reverently placed it on a shelf in the tomb"¹.</w:t>
      </w:r>
    </w:p>
    <w:p w14:paraId="2A0BF825" w14:textId="77777777" w:rsidR="00162309" w:rsidRDefault="009A0084">
      <w:r>
        <w:t>Multiple cloths were involved:</w:t>
      </w:r>
    </w:p>
    <w:p w14:paraId="283B7F4E" w14:textId="77777777" w:rsidR="00162309" w:rsidRDefault="009A0084">
      <w:pPr>
        <w:pStyle w:val="ListParagraph"/>
        <w:numPr>
          <w:ilvl w:val="0"/>
          <w:numId w:val="4"/>
        </w:numPr>
      </w:pPr>
      <w:r>
        <w:t>Inner bandages (othonia) wrapping the body with myrrh and aloes</w:t>
      </w:r>
    </w:p>
    <w:p w14:paraId="0D8FA157" w14:textId="77777777" w:rsidR="00162309" w:rsidRDefault="009A0084">
      <w:pPr>
        <w:pStyle w:val="ListParagraph"/>
        <w:numPr>
          <w:ilvl w:val="0"/>
          <w:numId w:val="4"/>
        </w:numPr>
      </w:pPr>
      <w:r>
        <w:t>A face napkin (soudarion) tied about the head</w:t>
      </w:r>
    </w:p>
    <w:p w14:paraId="5A2D3D74" w14:textId="77777777" w:rsidR="00162309" w:rsidRDefault="009A0084">
      <w:pPr>
        <w:pStyle w:val="ListParagraph"/>
        <w:numPr>
          <w:ilvl w:val="0"/>
          <w:numId w:val="4"/>
        </w:numPr>
      </w:pPr>
      <w:r>
        <w:t>A long outer shroud (sindon) covering the entire body, front and back</w:t>
      </w:r>
    </w:p>
    <w:p w14:paraId="149B637C" w14:textId="77777777" w:rsidR="00162309" w:rsidRDefault="009A0084">
      <w:r>
        <w:t>This layered arrangement creates a critical question: If dissolution occurred with all cloths in place, any electromagnetic signature would appear primarily on the inner bandages, not the outer shroud. So, how did the image end up on the shroud?</w:t>
      </w:r>
    </w:p>
    <w:p w14:paraId="28444572" w14:textId="77777777" w:rsidR="00162309" w:rsidRDefault="009A0084">
      <w:pPr>
        <w:pStyle w:val="Heading2"/>
      </w:pPr>
      <w:r>
        <w:t>Discovery at Dawn</w:t>
      </w:r>
    </w:p>
    <w:p w14:paraId="5E28DF22" w14:textId="77777777" w:rsidR="00162309" w:rsidRDefault="009A0084">
      <w:r>
        <w:t>When Mary Magdalene entered the empty sepulchre on Sunday morning, she found:</w:t>
      </w:r>
    </w:p>
    <w:p w14:paraId="61050872" w14:textId="77777777" w:rsidR="00162309" w:rsidRDefault="009A0084">
      <w:r>
        <w:t>"In the recess of stone where they had laid Jesus, Mary saw only the folded napkin where his head had rested and the bandages wherewith he had been wrapped lying intact and as they had rested on the stone before the celestial hosts removed the body"².</w:t>
      </w:r>
    </w:p>
    <w:p w14:paraId="1921E93D" w14:textId="77777777" w:rsidR="00162309" w:rsidRDefault="009A0084">
      <w:r>
        <w:t>The scene presented an apparent physical impossibility:</w:t>
      </w:r>
    </w:p>
    <w:p w14:paraId="44FD8B3F" w14:textId="77777777" w:rsidR="00162309" w:rsidRDefault="009A0084">
      <w:pPr>
        <w:pStyle w:val="ListParagraph"/>
        <w:numPr>
          <w:ilvl w:val="0"/>
          <w:numId w:val="5"/>
        </w:numPr>
      </w:pPr>
      <w:r>
        <w:t>Bandages maintained their wrapped configuration without a body inside</w:t>
      </w:r>
    </w:p>
    <w:p w14:paraId="4DD3D1AB" w14:textId="77777777" w:rsidR="00162309" w:rsidRDefault="009A0084">
      <w:pPr>
        <w:pStyle w:val="ListParagraph"/>
        <w:numPr>
          <w:ilvl w:val="0"/>
          <w:numId w:val="5"/>
        </w:numPr>
      </w:pPr>
      <w:r>
        <w:t>The napkin was deliberately "rolled up in a place by itself"</w:t>
      </w:r>
    </w:p>
    <w:p w14:paraId="521F6888" w14:textId="77777777" w:rsidR="00162309" w:rsidRDefault="009A0084">
      <w:pPr>
        <w:pStyle w:val="ListParagraph"/>
        <w:numPr>
          <w:ilvl w:val="0"/>
          <w:numId w:val="5"/>
        </w:numPr>
      </w:pPr>
      <w:r>
        <w:t>The covering sheet lay "at the foot of the burial niche"</w:t>
      </w:r>
    </w:p>
    <w:p w14:paraId="19FA1A53" w14:textId="77777777" w:rsidR="00162309" w:rsidRDefault="009A0084">
      <w:r>
        <w:t>The bandages remained "apparently intact" despite the body's absence—an inexplicable physical condition.</w:t>
      </w:r>
    </w:p>
    <w:p w14:paraId="2AD0B1BA" w14:textId="77777777" w:rsidR="00162309" w:rsidRDefault="009A0084">
      <w:pPr>
        <w:pStyle w:val="Heading2"/>
      </w:pPr>
      <w:r>
        <w:t>Wound Correspondence Analysis</w:t>
      </w:r>
    </w:p>
    <w:p w14:paraId="63FCB7CD" w14:textId="77777777" w:rsidR="00D84BE6" w:rsidRDefault="009A0084">
      <w:pPr>
        <w:sectPr w:rsidR="00D84BE6">
          <w:pgSz w:w="11906" w:h="16838"/>
          <w:pgMar w:top="1985" w:right="1701" w:bottom="1701" w:left="1701" w:header="851" w:footer="992" w:gutter="0"/>
          <w:cols w:space="425"/>
          <w:docGrid w:type="lines" w:linePitch="360"/>
        </w:sectPr>
      </w:pPr>
      <w:r>
        <w:t>The Shroud of Turin bears the image of a crucified man displaying wounds that correspond precisely to the Urantia Papers' descriptions:</w:t>
      </w:r>
    </w:p>
    <w:p w14:paraId="43560248" w14:textId="77777777" w:rsidR="00162309" w:rsidRDefault="009A0084">
      <w:pPr>
        <w:pStyle w:val="Heading3"/>
      </w:pPr>
      <w:r>
        <w:lastRenderedPageBreak/>
        <w:t>Table 1: Wound Correspondence Between Revelation and Shroud</w:t>
      </w:r>
    </w:p>
    <w:tbl>
      <w:tblPr>
        <w:tblW w:w="0"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478"/>
        <w:gridCol w:w="2642"/>
        <w:gridCol w:w="2448"/>
        <w:gridCol w:w="1938"/>
      </w:tblGrid>
      <w:tr w:rsidR="00162309" w14:paraId="48AF70C7" w14:textId="77777777">
        <w:tc>
          <w:tcPr>
            <w:tcW w:w="0" w:type="auto"/>
          </w:tcPr>
          <w:p w14:paraId="55A26BC8" w14:textId="77777777" w:rsidR="00162309" w:rsidRPr="006127F6" w:rsidRDefault="009A0084">
            <w:pPr>
              <w:rPr>
                <w:b/>
                <w:bCs/>
              </w:rPr>
            </w:pPr>
            <w:r w:rsidRPr="006127F6">
              <w:rPr>
                <w:b/>
                <w:bCs/>
              </w:rPr>
              <w:t>Wound Type</w:t>
            </w:r>
          </w:p>
        </w:tc>
        <w:tc>
          <w:tcPr>
            <w:tcW w:w="0" w:type="auto"/>
          </w:tcPr>
          <w:p w14:paraId="530DB983" w14:textId="77777777" w:rsidR="00162309" w:rsidRPr="006127F6" w:rsidRDefault="009A0084">
            <w:pPr>
              <w:rPr>
                <w:b/>
                <w:bCs/>
              </w:rPr>
            </w:pPr>
            <w:r w:rsidRPr="006127F6">
              <w:rPr>
                <w:b/>
                <w:bCs/>
              </w:rPr>
              <w:t>Urantia Book Description</w:t>
            </w:r>
          </w:p>
        </w:tc>
        <w:tc>
          <w:tcPr>
            <w:tcW w:w="0" w:type="auto"/>
          </w:tcPr>
          <w:p w14:paraId="5092B8F8" w14:textId="77777777" w:rsidR="00162309" w:rsidRPr="006127F6" w:rsidRDefault="009A0084">
            <w:pPr>
              <w:rPr>
                <w:b/>
                <w:bCs/>
              </w:rPr>
            </w:pPr>
            <w:r w:rsidRPr="006127F6">
              <w:rPr>
                <w:b/>
                <w:bCs/>
              </w:rPr>
              <w:t>Shroud of Turin Evidence</w:t>
            </w:r>
          </w:p>
        </w:tc>
        <w:tc>
          <w:tcPr>
            <w:tcW w:w="0" w:type="auto"/>
          </w:tcPr>
          <w:p w14:paraId="27CEEEE4" w14:textId="77777777" w:rsidR="00162309" w:rsidRPr="006127F6" w:rsidRDefault="009A0084">
            <w:pPr>
              <w:rPr>
                <w:b/>
                <w:bCs/>
              </w:rPr>
            </w:pPr>
            <w:r w:rsidRPr="006127F6">
              <w:rPr>
                <w:b/>
                <w:bCs/>
              </w:rPr>
              <w:t>Forensic Significance</w:t>
            </w:r>
          </w:p>
        </w:tc>
      </w:tr>
      <w:tr w:rsidR="00162309" w14:paraId="7C6599A9" w14:textId="77777777">
        <w:tc>
          <w:tcPr>
            <w:tcW w:w="0" w:type="auto"/>
          </w:tcPr>
          <w:p w14:paraId="0D8654DE" w14:textId="77777777" w:rsidR="00162309" w:rsidRDefault="009A0084">
            <w:r>
              <w:rPr>
                <w:b/>
                <w:bCs/>
              </w:rPr>
              <w:t>Scourging</w:t>
            </w:r>
          </w:p>
        </w:tc>
        <w:tc>
          <w:tcPr>
            <w:tcW w:w="0" w:type="auto"/>
          </w:tcPr>
          <w:p w14:paraId="75728291" w14:textId="77777777" w:rsidR="00162309" w:rsidRDefault="009A0084">
            <w:r>
              <w:t>"Abusive scourgings"³"Knotted whips"⁴</w:t>
            </w:r>
          </w:p>
        </w:tc>
        <w:tc>
          <w:tcPr>
            <w:tcW w:w="0" w:type="auto"/>
          </w:tcPr>
          <w:p w14:paraId="4507DE2D" w14:textId="77777777" w:rsidR="00162309" w:rsidRDefault="009A0084">
            <w:r>
              <w:t>Over 100 marks in dumbbell pattern characteristic of Roman flagrum (Faccini 2008ᵃ).Blood chemistry shows elevated bilirubin consistent with severe trauma (Fanti 2024ᵇ)</w:t>
            </w:r>
          </w:p>
        </w:tc>
        <w:tc>
          <w:tcPr>
            <w:tcW w:w="0" w:type="auto"/>
          </w:tcPr>
          <w:p w14:paraId="59E33498" w14:textId="77777777" w:rsidR="00162309" w:rsidRDefault="009A0084">
            <w:r>
              <w:t>Specific flagrum pattern documented through modern forensic analysis</w:t>
            </w:r>
          </w:p>
        </w:tc>
      </w:tr>
      <w:tr w:rsidR="00162309" w14:paraId="1D675771" w14:textId="77777777">
        <w:tc>
          <w:tcPr>
            <w:tcW w:w="0" w:type="auto"/>
          </w:tcPr>
          <w:p w14:paraId="60C4DE8E" w14:textId="77777777" w:rsidR="00162309" w:rsidRDefault="009A0084">
            <w:r>
              <w:rPr>
                <w:b/>
                <w:bCs/>
              </w:rPr>
              <w:t>Crown of Thorns</w:t>
            </w:r>
          </w:p>
        </w:tc>
        <w:tc>
          <w:tcPr>
            <w:tcW w:w="0" w:type="auto"/>
          </w:tcPr>
          <w:p w14:paraId="7B9AD8A8" w14:textId="77777777" w:rsidR="00162309" w:rsidRDefault="009A0084">
            <w:r>
              <w:t>"Plaiting a crown of thorns, they placed it upon his brow"⁵"His face bloodstained"⁶</w:t>
            </w:r>
          </w:p>
        </w:tc>
        <w:tc>
          <w:tcPr>
            <w:tcW w:w="0" w:type="auto"/>
          </w:tcPr>
          <w:p w14:paraId="7E769485" w14:textId="77777777" w:rsidR="00162309" w:rsidRDefault="009A0084">
            <w:r>
              <w:t>Approximately 30 puncture wounds around the entire head circumference, with flow patterns consistent with upright and supine positions</w:t>
            </w:r>
          </w:p>
        </w:tc>
        <w:tc>
          <w:tcPr>
            <w:tcW w:w="0" w:type="auto"/>
          </w:tcPr>
          <w:p w14:paraId="262CBD4F" w14:textId="77777777" w:rsidR="00162309" w:rsidRDefault="009A0084">
            <w:r>
              <w:t>Full cap configuration covering the entire scalp</w:t>
            </w:r>
          </w:p>
        </w:tc>
      </w:tr>
      <w:tr w:rsidR="00162309" w14:paraId="7667E061" w14:textId="77777777">
        <w:tc>
          <w:tcPr>
            <w:tcW w:w="0" w:type="auto"/>
          </w:tcPr>
          <w:p w14:paraId="2092586E" w14:textId="77777777" w:rsidR="00162309" w:rsidRDefault="009A0084">
            <w:r>
              <w:rPr>
                <w:b/>
                <w:bCs/>
              </w:rPr>
              <w:t>Hand/Wrist Nailing</w:t>
            </w:r>
          </w:p>
        </w:tc>
        <w:tc>
          <w:tcPr>
            <w:tcW w:w="0" w:type="auto"/>
          </w:tcPr>
          <w:p w14:paraId="2957274A" w14:textId="77777777" w:rsidR="00162309" w:rsidRDefault="009A0084">
            <w:r>
              <w:t>"They nailed his hands to the wood"⁷ᶜ</w:t>
            </w:r>
          </w:p>
        </w:tc>
        <w:tc>
          <w:tcPr>
            <w:tcW w:w="0" w:type="auto"/>
          </w:tcPr>
          <w:p w14:paraId="0F8B059F" w14:textId="77777777" w:rsidR="00162309" w:rsidRDefault="009A0084">
            <w:r>
              <w:t>Wound through the wrist area (Space of Destot). Thumb retraction is visible from median nerve damage (Zugibe 2005ᵈ).</w:t>
            </w:r>
          </w:p>
        </w:tc>
        <w:tc>
          <w:tcPr>
            <w:tcW w:w="0" w:type="auto"/>
          </w:tcPr>
          <w:p w14:paraId="63636007" w14:textId="77777777" w:rsidR="00162309" w:rsidRDefault="009A0084">
            <w:r>
              <w:t>Anatomically correct for supporting body weight</w:t>
            </w:r>
          </w:p>
        </w:tc>
      </w:tr>
      <w:tr w:rsidR="00162309" w14:paraId="0FA39679" w14:textId="77777777">
        <w:tc>
          <w:tcPr>
            <w:tcW w:w="0" w:type="auto"/>
          </w:tcPr>
          <w:p w14:paraId="0A17E267" w14:textId="77777777" w:rsidR="00162309" w:rsidRDefault="009A0084">
            <w:r>
              <w:rPr>
                <w:b/>
                <w:bCs/>
              </w:rPr>
              <w:t>Spear Wound</w:t>
            </w:r>
          </w:p>
        </w:tc>
        <w:tc>
          <w:tcPr>
            <w:tcW w:w="0" w:type="auto"/>
          </w:tcPr>
          <w:p w14:paraId="515531F4" w14:textId="77777777" w:rsidR="00162309" w:rsidRDefault="009A0084">
            <w:r>
              <w:t>"One of the soldiers pierced his left side with his spear"⁸</w:t>
            </w:r>
          </w:p>
        </w:tc>
        <w:tc>
          <w:tcPr>
            <w:tcW w:w="0" w:type="auto"/>
          </w:tcPr>
          <w:p w14:paraId="4C6A41BF" w14:textId="77777777" w:rsidR="00162309" w:rsidRDefault="009A0084">
            <w:r>
              <w:t>Wound visible on image's right side (correctly showing Jesus's left side)ᵉ. Blood and clear fluid separation evident.</w:t>
            </w:r>
          </w:p>
        </w:tc>
        <w:tc>
          <w:tcPr>
            <w:tcW w:w="0" w:type="auto"/>
          </w:tcPr>
          <w:p w14:paraId="236909A4" w14:textId="77777777" w:rsidR="00162309" w:rsidRDefault="009A0084">
            <w:r>
              <w:t>Post-mortem wound with serum separation</w:t>
            </w:r>
          </w:p>
        </w:tc>
      </w:tr>
      <w:tr w:rsidR="00162309" w14:paraId="01A9485A" w14:textId="77777777">
        <w:tc>
          <w:tcPr>
            <w:tcW w:w="0" w:type="auto"/>
          </w:tcPr>
          <w:p w14:paraId="11D054C9" w14:textId="77777777" w:rsidR="00162309" w:rsidRDefault="009A0084">
            <w:r>
              <w:rPr>
                <w:b/>
                <w:bCs/>
              </w:rPr>
              <w:t>Death Posture</w:t>
            </w:r>
          </w:p>
        </w:tc>
        <w:tc>
          <w:tcPr>
            <w:tcW w:w="0" w:type="auto"/>
          </w:tcPr>
          <w:p w14:paraId="005158AC" w14:textId="77777777" w:rsidR="00162309" w:rsidRDefault="009A0084">
            <w:r>
              <w:t>Crucifixion descriptions (Paper 187)</w:t>
            </w:r>
          </w:p>
        </w:tc>
        <w:tc>
          <w:tcPr>
            <w:tcW w:w="0" w:type="auto"/>
          </w:tcPr>
          <w:p w14:paraId="4BC3740F" w14:textId="77777777" w:rsidR="00162309" w:rsidRDefault="009A0084">
            <w:r>
              <w:t>Rigor mortis maintained in crucifixion position. Shoulder displacement from suspension.</w:t>
            </w:r>
          </w:p>
        </w:tc>
        <w:tc>
          <w:tcPr>
            <w:tcW w:w="0" w:type="auto"/>
          </w:tcPr>
          <w:p w14:paraId="2448386C" w14:textId="77777777" w:rsidR="00162309" w:rsidRDefault="009A0084">
            <w:r>
              <w:t>Physiologically accurate positioning</w:t>
            </w:r>
          </w:p>
        </w:tc>
      </w:tr>
    </w:tbl>
    <w:p w14:paraId="56495240" w14:textId="77777777" w:rsidR="00162309" w:rsidRDefault="009A0084">
      <w:pPr>
        <w:pStyle w:val="Heading2"/>
      </w:pPr>
      <w:r>
        <w:lastRenderedPageBreak/>
        <w:t>Scientific Analysis of the Shroud</w:t>
      </w:r>
    </w:p>
    <w:p w14:paraId="55E54BE0" w14:textId="77777777" w:rsidR="00162309" w:rsidRDefault="009A0084">
      <w:r>
        <w:t>The 1978 Shroud of Turin Research Project (STURP) and subsequent investigations documented characteristics that defy conventional explanation:</w:t>
      </w:r>
    </w:p>
    <w:p w14:paraId="589CA185" w14:textId="77777777" w:rsidR="00162309" w:rsidRDefault="009A0084" w:rsidP="0065442F">
      <w:pPr>
        <w:pStyle w:val="Heading3"/>
      </w:pPr>
      <w:r>
        <w:t xml:space="preserve">Image </w:t>
      </w:r>
      <w:r w:rsidRPr="0065442F">
        <w:t>Properties</w:t>
      </w:r>
    </w:p>
    <w:p w14:paraId="0BED60A8" w14:textId="77777777" w:rsidR="00162309" w:rsidRDefault="009A0084">
      <w:r>
        <w:t>The STURP team's official summary stated unequivocally: "No pigments, paints, dyes or stains have been found on the fibrils" (STURP Team 1981ᶠ). This finding, confirmed through multiple independent analyses (Heller &amp; Adler 1981ᵍ; Schwalbe &amp; Rogers 1982ʰ), eliminates the role of artistic creation.</w:t>
      </w:r>
    </w:p>
    <w:p w14:paraId="2CA1D1BE" w14:textId="77777777" w:rsidR="00162309" w:rsidRDefault="009A0084">
      <w:r>
        <w:t>Critical characteristics include:</w:t>
      </w:r>
    </w:p>
    <w:p w14:paraId="56F82F27" w14:textId="77777777" w:rsidR="00162309" w:rsidRDefault="009A0084">
      <w:pPr>
        <w:pStyle w:val="ListParagraph"/>
        <w:numPr>
          <w:ilvl w:val="0"/>
          <w:numId w:val="6"/>
        </w:numPr>
      </w:pPr>
      <w:r>
        <w:t>Image affects only the outermost 200 nanometers of surface fibrils</w:t>
      </w:r>
    </w:p>
    <w:p w14:paraId="0A35CFCD" w14:textId="77777777" w:rsidR="00162309" w:rsidRDefault="009A0084">
      <w:pPr>
        <w:pStyle w:val="ListParagraph"/>
        <w:numPr>
          <w:ilvl w:val="0"/>
          <w:numId w:val="6"/>
        </w:numPr>
      </w:pPr>
      <w:r>
        <w:t>Coloration limited to the primary cell wall layer</w:t>
      </w:r>
    </w:p>
    <w:p w14:paraId="4D719CC6" w14:textId="77777777" w:rsidR="00162309" w:rsidRDefault="009A0084">
      <w:pPr>
        <w:pStyle w:val="ListParagraph"/>
        <w:numPr>
          <w:ilvl w:val="0"/>
          <w:numId w:val="6"/>
        </w:numPr>
      </w:pPr>
      <w:r>
        <w:t>No penetration beyond single fiber depth (Fanti et al. 2010ⁱ)</w:t>
      </w:r>
    </w:p>
    <w:p w14:paraId="1A9845B4" w14:textId="77777777" w:rsidR="00162309" w:rsidRDefault="009A0084">
      <w:pPr>
        <w:pStyle w:val="ListParagraph"/>
        <w:numPr>
          <w:ilvl w:val="0"/>
          <w:numId w:val="6"/>
        </w:numPr>
      </w:pPr>
      <w:r>
        <w:t>Three-dimensional information encoded in image intensity</w:t>
      </w:r>
    </w:p>
    <w:p w14:paraId="5EB6C1D6" w14:textId="77777777" w:rsidR="00162309" w:rsidRDefault="009A0084">
      <w:pPr>
        <w:pStyle w:val="ListParagraph"/>
        <w:numPr>
          <w:ilvl w:val="0"/>
          <w:numId w:val="6"/>
        </w:numPr>
      </w:pPr>
      <w:r>
        <w:t>Intensity varies inversely with cloth-body distance (Jackson, Jumper &amp; Ercoline 1984ʲ)</w:t>
      </w:r>
    </w:p>
    <w:p w14:paraId="24371878" w14:textId="77777777" w:rsidR="00162309" w:rsidRDefault="009A0084">
      <w:pPr>
        <w:pStyle w:val="ListParagraph"/>
        <w:numPr>
          <w:ilvl w:val="0"/>
          <w:numId w:val="6"/>
        </w:numPr>
      </w:pPr>
      <w:r>
        <w:t>No directional marks or application methods</w:t>
      </w:r>
    </w:p>
    <w:p w14:paraId="70B27262" w14:textId="77777777" w:rsidR="00162309" w:rsidRDefault="009A0084">
      <w:r>
        <w:t>The image results from oxidation and dehydration of cellulose, with the chromophore consisting of conjugated carbonyl groups formed through chemical alteration (Heller &amp; Adler 1981ᵏ).</w:t>
      </w:r>
    </w:p>
    <w:p w14:paraId="08DAFBB0" w14:textId="77777777" w:rsidR="00162309" w:rsidRDefault="009A0084">
      <w:pPr>
        <w:pStyle w:val="Heading3"/>
      </w:pPr>
      <w:r>
        <w:rPr>
          <w:iCs/>
        </w:rPr>
        <w:t>Blood Evidence</w:t>
      </w:r>
    </w:p>
    <w:p w14:paraId="53F63992" w14:textId="77777777" w:rsidR="00162309" w:rsidRDefault="009A0084">
      <w:r>
        <w:t>Forensic analysis established:</w:t>
      </w:r>
    </w:p>
    <w:p w14:paraId="280B7D71" w14:textId="77777777" w:rsidR="00162309" w:rsidRDefault="009A0084">
      <w:pPr>
        <w:pStyle w:val="ListParagraph"/>
        <w:numPr>
          <w:ilvl w:val="0"/>
          <w:numId w:val="7"/>
        </w:numPr>
      </w:pPr>
      <w:r>
        <w:t>Real human blood type AB (Heller &amp; Adler 1981ˡ)</w:t>
      </w:r>
    </w:p>
    <w:p w14:paraId="5BD82500" w14:textId="77777777" w:rsidR="00162309" w:rsidRDefault="009A0084">
      <w:pPr>
        <w:pStyle w:val="ListParagraph"/>
        <w:numPr>
          <w:ilvl w:val="0"/>
          <w:numId w:val="7"/>
        </w:numPr>
      </w:pPr>
      <w:r>
        <w:t>Blood contacted the cloth before image formation</w:t>
      </w:r>
    </w:p>
    <w:p w14:paraId="0E105FBF" w14:textId="77777777" w:rsidR="00162309" w:rsidRDefault="009A0084">
      <w:pPr>
        <w:pStyle w:val="ListParagraph"/>
        <w:numPr>
          <w:ilvl w:val="0"/>
          <w:numId w:val="7"/>
        </w:numPr>
      </w:pPr>
      <w:r>
        <w:t>No image exists beneath bloodstains</w:t>
      </w:r>
    </w:p>
    <w:p w14:paraId="2535E7B3" w14:textId="77777777" w:rsidR="00162309" w:rsidRDefault="009A0084">
      <w:pPr>
        <w:pStyle w:val="ListParagraph"/>
        <w:numPr>
          <w:ilvl w:val="0"/>
          <w:numId w:val="7"/>
        </w:numPr>
      </w:pPr>
      <w:r>
        <w:t>Protease enzyme testing confirmed blood preceded image (Heller &amp; Adler 1981ᵐ)</w:t>
      </w:r>
    </w:p>
    <w:p w14:paraId="2006722E" w14:textId="77777777" w:rsidR="00162309" w:rsidRDefault="009A0084">
      <w:pPr>
        <w:pStyle w:val="ListParagraph"/>
        <w:numPr>
          <w:ilvl w:val="0"/>
          <w:numId w:val="7"/>
        </w:numPr>
      </w:pPr>
      <w:r>
        <w:t>Creatinine-ferritin nanoparticles (20-100nm) with ferrihydrite cores indicate multiple severe injuries (Carlino et al. 2017ⁿ)</w:t>
      </w:r>
    </w:p>
    <w:p w14:paraId="3257125F" w14:textId="77777777" w:rsidR="00162309" w:rsidRDefault="009A0084">
      <w:pPr>
        <w:pStyle w:val="ListParagraph"/>
        <w:numPr>
          <w:ilvl w:val="0"/>
          <w:numId w:val="7"/>
        </w:numPr>
      </w:pPr>
      <w:r>
        <w:lastRenderedPageBreak/>
        <w:t>Elevated bilirubin from extreme trauma keeps blood red rather than turning brown as old blood normally does (Fanti 2024ᵒ)</w:t>
      </w:r>
    </w:p>
    <w:p w14:paraId="5168A12D" w14:textId="77777777" w:rsidR="00162309" w:rsidRDefault="009A0084">
      <w:r>
        <w:t>This "blood first, image second" sequencing suggests that the cloth received blood during burial, and then the image formed through a different mechanism.</w:t>
      </w:r>
    </w:p>
    <w:p w14:paraId="35FC0CF2" w14:textId="77777777" w:rsidR="00162309" w:rsidRDefault="009A0084">
      <w:pPr>
        <w:pStyle w:val="Heading2"/>
      </w:pPr>
      <w:r>
        <w:t>The UV Correspondence</w:t>
      </w:r>
    </w:p>
    <w:p w14:paraId="21897256" w14:textId="77777777" w:rsidR="00162309" w:rsidRDefault="009A0084">
      <w:r>
        <w:t>Recent experiments by Di Lazzaro and colleagues at ENEA achieved breakthrough replication of Shroud-like characteristics using vacuum ultraviolet radiation:</w:t>
      </w:r>
    </w:p>
    <w:p w14:paraId="30F41F97" w14:textId="77777777" w:rsidR="00162309" w:rsidRDefault="009A0084">
      <w:pPr>
        <w:pStyle w:val="ListParagraph"/>
        <w:numPr>
          <w:ilvl w:val="0"/>
          <w:numId w:val="8"/>
        </w:numPr>
      </w:pPr>
      <w:r>
        <w:t>ArF excimer laser at a 193-nanometer wavelength</w:t>
      </w:r>
    </w:p>
    <w:p w14:paraId="206CAF3C" w14:textId="77777777" w:rsidR="00162309" w:rsidRDefault="009A0084">
      <w:pPr>
        <w:pStyle w:val="ListParagraph"/>
        <w:numPr>
          <w:ilvl w:val="0"/>
          <w:numId w:val="8"/>
        </w:numPr>
      </w:pPr>
      <w:r>
        <w:t>Produced 0.2 micrometer coloration depth matching the Shroud precisely</w:t>
      </w:r>
    </w:p>
    <w:p w14:paraId="048B604D" w14:textId="77777777" w:rsidR="00162309" w:rsidRDefault="009A0084">
      <w:pPr>
        <w:pStyle w:val="ListParagraph"/>
        <w:numPr>
          <w:ilvl w:val="0"/>
          <w:numId w:val="8"/>
        </w:numPr>
      </w:pPr>
      <w:r>
        <w:t>Created a yellow-sepia hue identical to the Shroud coloration</w:t>
      </w:r>
    </w:p>
    <w:p w14:paraId="71FA12BB" w14:textId="77777777" w:rsidR="00162309" w:rsidRDefault="009A0084">
      <w:pPr>
        <w:pStyle w:val="ListParagraph"/>
        <w:numPr>
          <w:ilvl w:val="0"/>
          <w:numId w:val="8"/>
        </w:numPr>
      </w:pPr>
      <w:r>
        <w:t>Limited effects on the primary cell wall, leaving the fiber medulla unaffected</w:t>
      </w:r>
    </w:p>
    <w:p w14:paraId="21AD88F2" w14:textId="77777777" w:rsidR="00162309" w:rsidRDefault="009A0084">
      <w:pPr>
        <w:pStyle w:val="ListParagraph"/>
        <w:numPr>
          <w:ilvl w:val="0"/>
          <w:numId w:val="8"/>
        </w:numPr>
      </w:pPr>
      <w:r>
        <w:t>Required 34 trillion watts for 12 nanoseconds (Di Lazzaro et al. 2010ᵖ)</w:t>
      </w:r>
    </w:p>
    <w:p w14:paraId="196B6CE1" w14:textId="77777777" w:rsidR="00162309" w:rsidRDefault="009A0084">
      <w:r>
        <w:t>The researchers concluded: "The total radiation power required to color a linen surface corresponding to a human body makes impossible the reproduction of the Turin Shroud image by using a single laser"—impossible for human technology, but trivial for beings managing complete matter-energy conversion.</w:t>
      </w:r>
    </w:p>
    <w:p w14:paraId="493CB9B9" w14:textId="77777777" w:rsidR="00162309" w:rsidRDefault="009A0084">
      <w:r>
        <w:t>This experiment corresponds precisely to the UV emission phase (octave 47) during ultimaton acceleration described in Section 4. The 12-nanosecond pulse required only 400 kilojoules—0.0000000000065% of the energy available from dissolution.</w:t>
      </w:r>
    </w:p>
    <w:p w14:paraId="39ADBAB6" w14:textId="77777777" w:rsidR="00162309" w:rsidRDefault="009A0084">
      <w:pPr>
        <w:pStyle w:val="Heading2"/>
      </w:pPr>
      <w:r>
        <w:t>Cloth Positioning and Operational Sequence</w:t>
      </w:r>
    </w:p>
    <w:p w14:paraId="58E09D0D" w14:textId="292BD33B" w:rsidR="00162309" w:rsidRDefault="009A0084">
      <w:r>
        <w:t>The revelation states the "celestial hosts removed the body" while the bandages remained "intact and as they had rested on the stone"⁹. This presents a physical paradox—</w:t>
      </w:r>
      <w:r w:rsidR="00F22685">
        <w:t>removing the body without unwrapping it</w:t>
      </w:r>
      <w:r>
        <w:t>.</w:t>
      </w:r>
    </w:p>
    <w:p w14:paraId="3BF5D9C2" w14:textId="77777777" w:rsidR="00162309" w:rsidRDefault="009A0084">
      <w:pPr>
        <w:pStyle w:val="Heading3"/>
      </w:pPr>
      <w:r>
        <w:rPr>
          <w:iCs/>
        </w:rPr>
        <w:t>Matter Manipulation Protocol</w:t>
      </w:r>
    </w:p>
    <w:p w14:paraId="61AFBFBE" w14:textId="77777777" w:rsidR="00162309" w:rsidRDefault="009A0084">
      <w:r>
        <w:t>The midwayers, who rolled away the stone, possessed capabilities for sophisticated matter manipulation. Rather than physically unwrapping the bandages, they could have:</w:t>
      </w:r>
    </w:p>
    <w:p w14:paraId="2E5BB4D1" w14:textId="77777777" w:rsidR="00162309" w:rsidRDefault="009A0084">
      <w:pPr>
        <w:pStyle w:val="ListParagraph"/>
        <w:numPr>
          <w:ilvl w:val="0"/>
          <w:numId w:val="9"/>
        </w:numPr>
      </w:pPr>
      <w:r>
        <w:rPr>
          <w:b/>
          <w:bCs/>
        </w:rPr>
        <w:lastRenderedPageBreak/>
        <w:t>Made bandages temporarily permeable</w:t>
      </w:r>
      <w:r>
        <w:t xml:space="preserve"> - allowing the body to phase through while bandages maintained position on the shelf</w:t>
      </w:r>
    </w:p>
    <w:p w14:paraId="0F3472C5" w14:textId="77777777" w:rsidR="00162309" w:rsidRDefault="009A0084">
      <w:pPr>
        <w:pStyle w:val="ListParagraph"/>
        <w:numPr>
          <w:ilvl w:val="0"/>
          <w:numId w:val="9"/>
        </w:numPr>
      </w:pPr>
      <w:r>
        <w:rPr>
          <w:b/>
          <w:bCs/>
        </w:rPr>
        <w:t>Suspended the shroud-wrapped body</w:t>
      </w:r>
      <w:r>
        <w:t xml:space="preserve"> - positioning it away from walls and the shelf for optimal imaging geometry and controlled energy distribution from the void containment — either inside or outside the tomb</w:t>
      </w:r>
    </w:p>
    <w:p w14:paraId="6A23B5EC" w14:textId="77777777" w:rsidR="00162309" w:rsidRDefault="009A0084">
      <w:pPr>
        <w:pStyle w:val="ListParagraph"/>
        <w:numPr>
          <w:ilvl w:val="0"/>
          <w:numId w:val="9"/>
        </w:numPr>
      </w:pPr>
      <w:r>
        <w:rPr>
          <w:b/>
          <w:bCs/>
        </w:rPr>
        <w:t>Maintained proper tension</w:t>
      </w:r>
      <w:r>
        <w:t xml:space="preserve"> - holding shroud corners to create the flat surface necessary for coherent electromagnetic imaging</w:t>
      </w:r>
    </w:p>
    <w:p w14:paraId="77070E13" w14:textId="77777777" w:rsidR="00162309" w:rsidRDefault="009A0084">
      <w:r>
        <w:t>The body retained the burial positioning Joseph and Nicodemus had arranged—hands crossed, proper repose maintained. This suspension served dual purposes: it created ideal imaging conditions and ensured safe energy flow patterns that wouldn't damage the tomb structures.</w:t>
      </w:r>
    </w:p>
    <w:p w14:paraId="64B3EBF5" w14:textId="77777777" w:rsidR="00162309" w:rsidRDefault="009A0084">
      <w:pPr>
        <w:pStyle w:val="Heading3"/>
      </w:pPr>
      <w:r>
        <w:rPr>
          <w:iCs/>
        </w:rPr>
        <w:t>The Dissolution Event and Void Collapse</w:t>
      </w:r>
    </w:p>
    <w:p w14:paraId="656FF5FC" w14:textId="77777777" w:rsidR="00162309" w:rsidRDefault="009A0084">
      <w:r>
        <w:t>During the 12-nanosecond UV emission phase, the suspended configuration enabled:</w:t>
      </w:r>
    </w:p>
    <w:p w14:paraId="133CB88A" w14:textId="77777777" w:rsidR="00162309" w:rsidRDefault="009A0084">
      <w:pPr>
        <w:pStyle w:val="ListParagraph"/>
        <w:numPr>
          <w:ilvl w:val="0"/>
          <w:numId w:val="10"/>
        </w:numPr>
      </w:pPr>
      <w:r>
        <w:t>Direct contact between the body surface and the shroud</w:t>
      </w:r>
    </w:p>
    <w:p w14:paraId="1B804081" w14:textId="77777777" w:rsidR="00162309" w:rsidRDefault="009A0084">
      <w:pPr>
        <w:pStyle w:val="ListParagraph"/>
        <w:numPr>
          <w:ilvl w:val="0"/>
          <w:numId w:val="10"/>
        </w:numPr>
      </w:pPr>
      <w:r>
        <w:t>Consistent cloth-body distance for three-dimensional encoding</w:t>
      </w:r>
    </w:p>
    <w:p w14:paraId="22375B73" w14:textId="77777777" w:rsidR="00162309" w:rsidRDefault="009A0084">
      <w:pPr>
        <w:pStyle w:val="ListParagraph"/>
        <w:numPr>
          <w:ilvl w:val="0"/>
          <w:numId w:val="10"/>
        </w:numPr>
      </w:pPr>
      <w:r>
        <w:t>Absence of lateral distortion from gravity</w:t>
      </w:r>
    </w:p>
    <w:p w14:paraId="40BC024D" w14:textId="77777777" w:rsidR="00162309" w:rsidRDefault="009A0084">
      <w:pPr>
        <w:pStyle w:val="ListParagraph"/>
        <w:numPr>
          <w:ilvl w:val="0"/>
          <w:numId w:val="10"/>
        </w:numPr>
      </w:pPr>
      <w:r>
        <w:t>Clear front and back imaging without side wrapping effects</w:t>
      </w:r>
    </w:p>
    <w:p w14:paraId="07B10E4E" w14:textId="77777777" w:rsidR="00162309" w:rsidRDefault="009A0084">
      <w:pPr>
        <w:pStyle w:val="ListParagraph"/>
        <w:numPr>
          <w:ilvl w:val="0"/>
          <w:numId w:val="10"/>
        </w:numPr>
      </w:pPr>
      <w:r>
        <w:t>Controlled energy distribution preventing structural damage</w:t>
      </w:r>
    </w:p>
    <w:p w14:paraId="2E7E8102" w14:textId="77777777" w:rsidR="00162309" w:rsidRDefault="009A0084">
      <w:r>
        <w:t>Following dissolution, the temporal void collapsed, likely creating strong atmospheric effects. The midwayers, still holding the shroud, would have buffered these forces through their matter-manipulation abilities. The rushing wind from the void collapse, if it occurred within the tomb, may have displaced the lightweight face napkin from its position.</w:t>
      </w:r>
    </w:p>
    <w:p w14:paraId="4627E5D2" w14:textId="77777777" w:rsidR="00162309" w:rsidRDefault="009A0084">
      <w:pPr>
        <w:pStyle w:val="Heading3"/>
      </w:pPr>
      <w:r>
        <w:rPr>
          <w:iCs/>
        </w:rPr>
        <w:t>Post-Dissolution Arrangement</w:t>
      </w:r>
    </w:p>
    <w:p w14:paraId="03A876B2" w14:textId="77777777" w:rsidR="00162309" w:rsidRDefault="009A0084">
      <w:r>
        <w:t>The midwayers could have inverted the shroud, revealing the electromagnetic image now permanently oxidized into the linen fibers. After verification by the celestial beings, they implemented the final arrangement:</w:t>
      </w:r>
    </w:p>
    <w:p w14:paraId="5C13570D" w14:textId="77777777" w:rsidR="00D8785D" w:rsidRDefault="00D8785D">
      <w:pPr>
        <w:pStyle w:val="ListParagraph"/>
        <w:numPr>
          <w:ilvl w:val="0"/>
          <w:numId w:val="11"/>
        </w:numPr>
        <w:sectPr w:rsidR="00D8785D">
          <w:pgSz w:w="11906" w:h="16838"/>
          <w:pgMar w:top="1985" w:right="1701" w:bottom="1701" w:left="1701" w:header="851" w:footer="992" w:gutter="0"/>
          <w:cols w:space="425"/>
          <w:docGrid w:type="lines" w:linePitch="360"/>
        </w:sectPr>
      </w:pPr>
    </w:p>
    <w:p w14:paraId="70DE3020" w14:textId="77777777" w:rsidR="00162309" w:rsidRDefault="009A0084">
      <w:pPr>
        <w:pStyle w:val="ListParagraph"/>
        <w:numPr>
          <w:ilvl w:val="0"/>
          <w:numId w:val="11"/>
        </w:numPr>
      </w:pPr>
      <w:r>
        <w:lastRenderedPageBreak/>
        <w:t>Shroud placed "at the foot of the burial niche"</w:t>
      </w:r>
    </w:p>
    <w:p w14:paraId="16E934F0" w14:textId="77777777" w:rsidR="00162309" w:rsidRDefault="009A0084">
      <w:pPr>
        <w:pStyle w:val="ListParagraph"/>
        <w:numPr>
          <w:ilvl w:val="0"/>
          <w:numId w:val="11"/>
        </w:numPr>
      </w:pPr>
      <w:r>
        <w:t>Displaced napkin retrieved, deliberately "rolled up in a place by itself"</w:t>
      </w:r>
    </w:p>
    <w:p w14:paraId="0BA091AA" w14:textId="77777777" w:rsidR="00162309" w:rsidRDefault="009A0084">
      <w:pPr>
        <w:pStyle w:val="ListParagraph"/>
        <w:numPr>
          <w:ilvl w:val="0"/>
          <w:numId w:val="11"/>
        </w:numPr>
      </w:pPr>
      <w:r>
        <w:t>Bandages left in their original wrapped configuration on the shelf</w:t>
      </w:r>
    </w:p>
    <w:p w14:paraId="2A00DC42" w14:textId="77777777" w:rsidR="00162309" w:rsidRDefault="009A0084">
      <w:r>
        <w:t>This operational sequence explains the inexplicable scene Mary discovered—bandages maintaining their wrapped configuration despite body removal, a deliberately rolled napkin, a displaced shroud, and a missing body.</w:t>
      </w:r>
    </w:p>
    <w:p w14:paraId="7E0E9DF9" w14:textId="77777777" w:rsidR="00162309" w:rsidRDefault="009A0084">
      <w:pPr>
        <w:pStyle w:val="Heading3"/>
      </w:pPr>
      <w:r>
        <w:rPr>
          <w:iCs/>
        </w:rPr>
        <w:t>Chain of Possession</w:t>
      </w:r>
    </w:p>
    <w:p w14:paraId="11CF5D09" w14:textId="77777777" w:rsidR="00162309" w:rsidRDefault="009A0084">
      <w:r>
        <w:t>The body's administrative custody progressed through proper channels:</w:t>
      </w:r>
    </w:p>
    <w:p w14:paraId="5B30D43F" w14:textId="77777777" w:rsidR="00162309" w:rsidRDefault="009A0084">
      <w:pPr>
        <w:pStyle w:val="ListParagraph"/>
        <w:numPr>
          <w:ilvl w:val="0"/>
          <w:numId w:val="12"/>
        </w:numPr>
      </w:pPr>
      <w:r>
        <w:t>Jesus himself → Roman guards (by crucifixion authority)</w:t>
      </w:r>
    </w:p>
    <w:p w14:paraId="7B4B54A4" w14:textId="77777777" w:rsidR="00162309" w:rsidRDefault="009A0084">
      <w:pPr>
        <w:pStyle w:val="ListParagraph"/>
        <w:numPr>
          <w:ilvl w:val="0"/>
          <w:numId w:val="12"/>
        </w:numPr>
      </w:pPr>
      <w:r>
        <w:t>Roman guards → Joseph of Arimathea (by Pilate's written order)</w:t>
      </w:r>
    </w:p>
    <w:p w14:paraId="13FB1D07" w14:textId="77777777" w:rsidR="00162309" w:rsidRDefault="009A0084">
      <w:pPr>
        <w:pStyle w:val="ListParagraph"/>
        <w:numPr>
          <w:ilvl w:val="0"/>
          <w:numId w:val="12"/>
        </w:numPr>
      </w:pPr>
      <w:r>
        <w:t>Joseph → Archangels (by Gabriel's authorization at 3:10 AM)</w:t>
      </w:r>
    </w:p>
    <w:p w14:paraId="23955C5A" w14:textId="18547DAB" w:rsidR="00162309" w:rsidRDefault="009A0084">
      <w:r>
        <w:t>The archangels retained possession through dissolution, converting physical matter to energy. Seventy-five minutes later, "the circuit of the archangels then operated for the first time from Urantia</w:t>
      </w:r>
      <w:r w:rsidR="00785F98">
        <w:t>"¹⁰</w:t>
      </w:r>
      <w:r>
        <w:t xml:space="preserve">. We cannot know for </w:t>
      </w:r>
      <w:r w:rsidR="008C5D20">
        <w:t xml:space="preserve">certain, but this first operation from Urantia suggests that the dissolution energy didn't merely dissipate but was instead incorporated into the </w:t>
      </w:r>
      <w:r>
        <w:t>permanent universe infrastructure—the body's essence transformed into lasting cosmic architecture.</w:t>
      </w:r>
    </w:p>
    <w:p w14:paraId="3404B520" w14:textId="77777777" w:rsidR="00162309" w:rsidRDefault="009A0084">
      <w:pPr>
        <w:pStyle w:val="Heading2"/>
      </w:pPr>
      <w:r>
        <w:t>Assessment of Correspondence</w:t>
      </w:r>
    </w:p>
    <w:p w14:paraId="33A54A97" w14:textId="77777777" w:rsidR="00162309" w:rsidRDefault="009A0084">
      <w:r>
        <w:t>The Shroud of Turin exhibits characteristics that correspond precisely to:</w:t>
      </w:r>
    </w:p>
    <w:p w14:paraId="672B6502" w14:textId="77777777" w:rsidR="00162309" w:rsidRDefault="009A0084">
      <w:pPr>
        <w:pStyle w:val="ListParagraph"/>
        <w:numPr>
          <w:ilvl w:val="0"/>
          <w:numId w:val="13"/>
        </w:numPr>
      </w:pPr>
      <w:r>
        <w:t>Every major wound type described in the Urantia Papers</w:t>
      </w:r>
    </w:p>
    <w:p w14:paraId="06CEFBFC" w14:textId="77777777" w:rsidR="00162309" w:rsidRDefault="009A0084">
      <w:pPr>
        <w:pStyle w:val="ListParagraph"/>
        <w:numPr>
          <w:ilvl w:val="0"/>
          <w:numId w:val="13"/>
        </w:numPr>
      </w:pPr>
      <w:r>
        <w:t>Blood chemistry consistent with severe trauma and crucifixion</w:t>
      </w:r>
    </w:p>
    <w:p w14:paraId="4DA5A87F" w14:textId="77777777" w:rsidR="00162309" w:rsidRDefault="009A0084">
      <w:pPr>
        <w:pStyle w:val="ListParagraph"/>
        <w:numPr>
          <w:ilvl w:val="0"/>
          <w:numId w:val="13"/>
        </w:numPr>
      </w:pPr>
      <w:r>
        <w:t>Image formation through brief, intense UV radiation</w:t>
      </w:r>
    </w:p>
    <w:p w14:paraId="673DE195" w14:textId="77777777" w:rsidR="00162309" w:rsidRDefault="009A0084">
      <w:pPr>
        <w:pStyle w:val="ListParagraph"/>
        <w:numPr>
          <w:ilvl w:val="0"/>
          <w:numId w:val="13"/>
        </w:numPr>
      </w:pPr>
      <w:r>
        <w:t>Surface oxidation limited to 200 nanometers depth</w:t>
      </w:r>
    </w:p>
    <w:p w14:paraId="4C03FBFA" w14:textId="77777777" w:rsidR="00162309" w:rsidRDefault="009A0084">
      <w:pPr>
        <w:pStyle w:val="ListParagraph"/>
        <w:numPr>
          <w:ilvl w:val="0"/>
          <w:numId w:val="13"/>
        </w:numPr>
      </w:pPr>
      <w:r>
        <w:t>Three-dimensional encoding of body contours</w:t>
      </w:r>
    </w:p>
    <w:p w14:paraId="4FE68068" w14:textId="77777777" w:rsidR="00162309" w:rsidRDefault="009A0084">
      <w:pPr>
        <w:pStyle w:val="ListParagraph"/>
        <w:numPr>
          <w:ilvl w:val="0"/>
          <w:numId w:val="13"/>
        </w:numPr>
      </w:pPr>
      <w:r>
        <w:t>Blood-image sequencing indicating burial authenticity</w:t>
      </w:r>
    </w:p>
    <w:p w14:paraId="58D906C6" w14:textId="77777777" w:rsidR="00162309" w:rsidRDefault="009A0084">
      <w:r>
        <w:t xml:space="preserve">Whether this constitutes the actual burial shroud remains undetermined. What stands documented is that if celestial beings managing Jesus' dissolution chose to </w:t>
      </w:r>
      <w:r>
        <w:lastRenderedPageBreak/>
        <w:t>preserve electromagnetic remains through controlled UV emission, the resulting artifact would exhibit exactly the characteristics found on the Shroud of Turin.</w:t>
      </w:r>
    </w:p>
    <w:p w14:paraId="18E5B079" w14:textId="77777777" w:rsidR="00162309" w:rsidRDefault="009A0084">
      <w:r>
        <w:t>The correspondence extends to details unknown before modern forensic testing—anatomically accurate wrist wounds, precise blood chemistry, detailed flagrum patterns, and punctures from a full crown of thorns. These correlations between revealed text and measurable evidence suggest either a remarkable coincidence or intentional documentation preserved through the revealed physics of accelerated time.</w:t>
      </w:r>
    </w:p>
    <w:p w14:paraId="3EAFE3EE" w14:textId="77777777" w:rsidR="00162309" w:rsidRDefault="009A0084">
      <w:pPr>
        <w:pStyle w:val="Heading2"/>
      </w:pPr>
      <w:r>
        <w:t>Epilogue: Human Discovery</w:t>
      </w:r>
    </w:p>
    <w:p w14:paraId="7CC7F05B" w14:textId="77777777" w:rsidR="00162309" w:rsidRDefault="009A0084">
      <w:r>
        <w:t>At half past three o'clock that Sunday morning, five women approached the tomb in Joseph's garden carrying embalming lotions. They had agreed among themselves that Jesus "had not been properly prepared for burial"¹¹ and came to complete their ministry to the Master's body.</w:t>
      </w:r>
    </w:p>
    <w:p w14:paraId="1D5CDD87" w14:textId="77777777" w:rsidR="00162309" w:rsidRDefault="009A0084">
      <w:r>
        <w:t>Mary Magdalene ventured first into the open sepulchre and saw the rolled napkin where his head had rested, the intact bandages maintaining their wrapped form, and the burial sheet at the foot of the niche. The body was gone.</w:t>
      </w:r>
    </w:p>
    <w:p w14:paraId="0EAB514C" w14:textId="77777777" w:rsidR="00162309" w:rsidRDefault="009A0084">
      <w:r>
        <w:t>In her distress, Mary addressed a figure she thought might be the garden's caretaker: "Where have you taken the Master? Where have they laid him? Tell us that we may go and get him"¹².</w:t>
      </w:r>
    </w:p>
    <w:p w14:paraId="5D5A8E80" w14:textId="77777777" w:rsidR="00162309" w:rsidRDefault="009A0084">
      <w:r>
        <w:t>The figure spoke: "Whom do you seek?"</w:t>
      </w:r>
    </w:p>
    <w:p w14:paraId="76199FAF" w14:textId="77777777" w:rsidR="00162309" w:rsidRDefault="009A0084">
      <w:r>
        <w:t>When Mary explained they sought Jesus who had been laid in Joseph's tomb, the stranger asked, "Did not this Jesus tell you, even in Galilee, that he would die, but that he would rise again?"</w:t>
      </w:r>
    </w:p>
    <w:p w14:paraId="500FFEF3" w14:textId="77777777" w:rsidR="00162309" w:rsidRDefault="009A0084">
      <w:r>
        <w:t>Still unrecognized in his morontia form, the Master then "addressed the Magdalene with a familiar voice, saying, 'Mary'"¹³.</w:t>
      </w:r>
    </w:p>
    <w:p w14:paraId="10B48C38" w14:textId="77777777" w:rsidR="00162309" w:rsidRDefault="009A0084">
      <w:r>
        <w:t>That single word connected. She rushed toward him, exclaiming, "My Lord, and my Master!"</w:t>
      </w:r>
    </w:p>
    <w:p w14:paraId="7973EEF2" w14:textId="77777777" w:rsidR="00162309" w:rsidRDefault="009A0084">
      <w:r>
        <w:t>"Touch me not, Mary," Jesus said, "for I am not as you knew me in the flesh. In this form will I tarry with you for a season before I ascend to the Father"¹⁴.</w:t>
      </w:r>
    </w:p>
    <w:p w14:paraId="6FA2B95D" w14:textId="77777777" w:rsidR="00162309" w:rsidRDefault="009A0084">
      <w:r>
        <w:t xml:space="preserve">The technical precision documented in this study—the accelerated time, the controlled energy release, the electromagnetic imaging—all served this moment. </w:t>
      </w:r>
      <w:r>
        <w:lastRenderedPageBreak/>
        <w:t>The universe administration, which managed cosmic energies with such sophistication, did so to preserve both the reality of death and the certainty of resurrection. The empty bandages testified to genuine dissolution. The image on the Shroud reveals the physical body of a man who lived, died, and was transformed.</w:t>
      </w:r>
    </w:p>
    <w:p w14:paraId="50AE23F0" w14:textId="77777777" w:rsidR="00162309" w:rsidRDefault="009A0084">
      <w:r>
        <w:t>Mary's recognition came not through physical evidence but through personal knowing—a voice speaking her name. Yet the physical evidence remained for those who would come later, seeking to understand what occurred between Friday's burial and Sunday's dawn. The celestial hosts left testimony in oxidized linen and empty wrappings. Whether Mary noticed the image on the shroud in that moment of stress remains unknown—to her, it may have been simply a displaced cloth. This evidence was preserved for future discovery. When she heard her friend speak her name, Mary's discovery came through her heart: the knowledge that death is only the beginning.</w:t>
      </w:r>
    </w:p>
    <w:p w14:paraId="43A59178" w14:textId="77777777" w:rsidR="00162309" w:rsidRDefault="00162309">
      <w:pPr>
        <w:pBdr>
          <w:bottom w:val="single" w:sz="6" w:space="0" w:color="000000"/>
        </w:pBdr>
      </w:pPr>
    </w:p>
    <w:p w14:paraId="41CA75EC" w14:textId="77777777" w:rsidR="00162309" w:rsidRDefault="00162309"/>
    <w:p w14:paraId="5643CBE1" w14:textId="77777777" w:rsidR="00BA7217" w:rsidRDefault="009A0084">
      <w:r>
        <w:rPr>
          <w:b/>
          <w:bCs/>
        </w:rPr>
        <w:t>Scientific References:</w:t>
      </w:r>
      <w:r>
        <w:t xml:space="preserve"> </w:t>
      </w:r>
    </w:p>
    <w:p w14:paraId="0F1AA399" w14:textId="23F3AD15" w:rsidR="00162309" w:rsidRDefault="009A0084">
      <w:r>
        <w:t xml:space="preserve">a. Faccini, B. (2008). Scourge Bloodstains on the Turin Shroud: An Evidence for Different Instruments Used. </w:t>
      </w:r>
      <w:r>
        <w:rPr>
          <w:i/>
          <w:iCs/>
        </w:rPr>
        <w:t>Proceedings of Shroud Science Group International Conference, Columbus, OH</w:t>
      </w:r>
      <w:r>
        <w:t>. Available: http://www.ohioshroudconference.com/papers/p19.pdf</w:t>
      </w:r>
    </w:p>
    <w:p w14:paraId="0C02D54A" w14:textId="77777777" w:rsidR="00162309" w:rsidRDefault="009A0084">
      <w:r>
        <w:t xml:space="preserve">b. Fanti, G. (2024). New Insights on Blood Evidence from the Turin Shroud Consistent with Jesus Christ's Tortures. </w:t>
      </w:r>
      <w:r>
        <w:rPr>
          <w:i/>
          <w:iCs/>
        </w:rPr>
        <w:t>Archives of Hematology Case Reports and Reviews</w:t>
      </w:r>
      <w:r>
        <w:t>, 9(1), 001-015. DOI: 10.17352/ahcrr.000044</w:t>
      </w:r>
    </w:p>
    <w:p w14:paraId="63BD2DE7" w14:textId="77777777" w:rsidR="00162309" w:rsidRDefault="009A0084">
      <w:r>
        <w:t xml:space="preserve">c. First-century Greek χείρ (cheir) and Hebrew </w:t>
      </w:r>
      <w:r>
        <w:rPr>
          <w:rFonts w:ascii="Times New Roman" w:hAnsi="Times New Roman" w:cs="Times New Roman"/>
        </w:rPr>
        <w:t>יָד</w:t>
      </w:r>
      <w:r>
        <w:t xml:space="preserve"> (yad) encompassed hand, wrist, and lower forearm</w:t>
      </w:r>
    </w:p>
    <w:p w14:paraId="6B96F5B2" w14:textId="77777777" w:rsidR="00162309" w:rsidRDefault="009A0084">
      <w:r>
        <w:t xml:space="preserve">d. Zugibe, F.T. (2005). </w:t>
      </w:r>
      <w:r>
        <w:rPr>
          <w:i/>
          <w:iCs/>
        </w:rPr>
        <w:t>The Crucifixion of Jesus: A Forensic Inquiry</w:t>
      </w:r>
      <w:r>
        <w:t xml:space="preserve"> (Revised Edition). New York: M. Evans and Company. ISBN: 9781590770702</w:t>
      </w:r>
    </w:p>
    <w:p w14:paraId="195C9465" w14:textId="77777777" w:rsidR="00162309" w:rsidRDefault="009A0084">
      <w:r>
        <w:t>e. The image shows Jesus's left side appearing on the right of the frontal image, as expected from direct contact</w:t>
      </w:r>
    </w:p>
    <w:p w14:paraId="0FB59B5F" w14:textId="77777777" w:rsidR="00162309" w:rsidRDefault="009A0084">
      <w:r>
        <w:lastRenderedPageBreak/>
        <w:t>f. STURP Team (1981). Final Report, October 1981 Press Conference Summary. Available: https://www.shroud.com/78conclu.htm</w:t>
      </w:r>
    </w:p>
    <w:p w14:paraId="45163339" w14:textId="77777777" w:rsidR="00162309" w:rsidRDefault="009A0084">
      <w:r>
        <w:t xml:space="preserve">g. Heller, J.H. and Adler, A.D. (1981). A Chemical Investigation of the Shroud of Turin. </w:t>
      </w:r>
      <w:r>
        <w:rPr>
          <w:i/>
          <w:iCs/>
        </w:rPr>
        <w:t>Canadian Society of Forensic Sciences Journal</w:t>
      </w:r>
      <w:r>
        <w:t>, 14(3), 81-103. DOI: 10.1080/00085030.1981.10756882</w:t>
      </w:r>
    </w:p>
    <w:p w14:paraId="7FB7F5E2" w14:textId="77777777" w:rsidR="00162309" w:rsidRDefault="009A0084">
      <w:r>
        <w:t xml:space="preserve">h. Schwalbe, L.A. and Rogers, R.N. (1982). Physics and Chemistry of the Shroud of Turin: A Summary of the 1978 Investigation. </w:t>
      </w:r>
      <w:r>
        <w:rPr>
          <w:i/>
          <w:iCs/>
        </w:rPr>
        <w:t>Analytica Chimica Acta</w:t>
      </w:r>
      <w:r>
        <w:t>, 135, 3-49. DOI: 10.1016/S0003-2670(01)85263-6</w:t>
      </w:r>
    </w:p>
    <w:p w14:paraId="4F60D9AF" w14:textId="77777777" w:rsidR="00162309" w:rsidRDefault="009A0084">
      <w:r>
        <w:t xml:space="preserve">i. Fanti, G., Botella, J.A., Di Lazzaro, P., Heimburger, T., Schneider, R., and Svensson, N. (2010). Microscopic and Macroscopic Characteristics of the Shroud of Turin Image Superficiality. </w:t>
      </w:r>
      <w:r>
        <w:rPr>
          <w:i/>
          <w:iCs/>
        </w:rPr>
        <w:t>Journal of Imaging Science and Technology</w:t>
      </w:r>
      <w:r>
        <w:t>, 54(4), 040201-1 to 040201-8. DOI: 10.2352/J.ImagingSci.Technol.2010.54.4.040201</w:t>
      </w:r>
    </w:p>
    <w:p w14:paraId="518BEEB5" w14:textId="77777777" w:rsidR="00162309" w:rsidRDefault="009A0084">
      <w:r>
        <w:t xml:space="preserve">j. Jackson, J.P., Jumper, E.J., and Ercoline, W.R. (1984). Correlation of Image Intensity on the Turin Shroud with the 3-D Structure of a Human Body Shape. </w:t>
      </w:r>
      <w:r>
        <w:rPr>
          <w:i/>
          <w:iCs/>
        </w:rPr>
        <w:t>Applied Optics</w:t>
      </w:r>
      <w:r>
        <w:t>, 23(14), 2244-2270. DOI: 10.1364/AO.23.002244</w:t>
      </w:r>
    </w:p>
    <w:p w14:paraId="00517152" w14:textId="77777777" w:rsidR="00162309" w:rsidRDefault="009A0084">
      <w:r>
        <w:t xml:space="preserve">k. Heller, J.H. and Adler, A.D. (1981). A Chemical Investigation of the Shroud of Turin. </w:t>
      </w:r>
      <w:r>
        <w:rPr>
          <w:i/>
          <w:iCs/>
        </w:rPr>
        <w:t>Canadian Society of Forensic Sciences Journal</w:t>
      </w:r>
      <w:r>
        <w:t>, 14(3), 81-103. DOI: 10.1080/00085030.1981.10756882</w:t>
      </w:r>
    </w:p>
    <w:p w14:paraId="4F7508EA" w14:textId="77777777" w:rsidR="00162309" w:rsidRDefault="009A0084">
      <w:r>
        <w:t xml:space="preserve">l. Heller, J.H. and Adler, A.D. (1981). A Chemical Investigation of the Shroud of Turin. </w:t>
      </w:r>
      <w:r>
        <w:rPr>
          <w:i/>
          <w:iCs/>
        </w:rPr>
        <w:t>Canadian Society of Forensic Sciences Journal</w:t>
      </w:r>
      <w:r>
        <w:t>, 14(3), 81-103. DOI: 10.1080/00085030.1981.10756882</w:t>
      </w:r>
    </w:p>
    <w:p w14:paraId="57E3E6B4" w14:textId="77777777" w:rsidR="00162309" w:rsidRDefault="009A0084">
      <w:r>
        <w:t xml:space="preserve">m. Heller, J.H. and Adler, A.D. (1981). A Chemical Investigation of the Shroud of Turin. </w:t>
      </w:r>
      <w:r>
        <w:rPr>
          <w:i/>
          <w:iCs/>
        </w:rPr>
        <w:t>Canadian Society of Forensic Sciences Journal</w:t>
      </w:r>
      <w:r>
        <w:t>, 14(3), 81-103. DOI: 10.1080/00085030.1981.10756882</w:t>
      </w:r>
    </w:p>
    <w:p w14:paraId="5D166C9E" w14:textId="77777777" w:rsidR="00162309" w:rsidRDefault="009A0084">
      <w:r>
        <w:t xml:space="preserve">n. Carlino, E., De Caro, L., Giannini, C., and Fanti, G. (2017). Atomic Resolution Studies Detect New Biologic Evidences on the Turin Shroud. </w:t>
      </w:r>
      <w:r>
        <w:rPr>
          <w:i/>
          <w:iCs/>
        </w:rPr>
        <w:t>PLoS ONE</w:t>
      </w:r>
      <w:r>
        <w:t>, 12(6), e0180487. DOI: 10.1371/journal.pone.0180487</w:t>
      </w:r>
    </w:p>
    <w:p w14:paraId="4051D273" w14:textId="77777777" w:rsidR="00162309" w:rsidRDefault="009A0084">
      <w:r>
        <w:t xml:space="preserve">o. Fanti, G. (2024). New Insights on Blood Evidence from the Turin Shroud Consistent with Jesus Christ's Tortures. </w:t>
      </w:r>
      <w:r>
        <w:rPr>
          <w:i/>
          <w:iCs/>
        </w:rPr>
        <w:t>Archives of Hematology Case Reports and Reviews</w:t>
      </w:r>
      <w:r>
        <w:t>, 9(1), 001-015. DOI: 10.17352/ahcrr.000044</w:t>
      </w:r>
    </w:p>
    <w:p w14:paraId="1E035295" w14:textId="77777777" w:rsidR="00162309" w:rsidRDefault="009A0084">
      <w:r>
        <w:lastRenderedPageBreak/>
        <w:t xml:space="preserve">p. Di Lazzaro, P., Murra, D., Santoni, A., Fanti, G., Nichelatti, E., and Baldacchini, G. (2010). Deep Ultraviolet Radiation Simulates the Turin Shroud Image. </w:t>
      </w:r>
      <w:r>
        <w:rPr>
          <w:i/>
          <w:iCs/>
        </w:rPr>
        <w:t>Journal of Imaging Science and Technology</w:t>
      </w:r>
      <w:r>
        <w:t>, 54(4), 040302-1 to 040302-6. DOI: 10.2352/J.ImagingSci.Technol.2010.54.4.040302</w:t>
      </w:r>
    </w:p>
    <w:p w14:paraId="0083D894" w14:textId="77777777" w:rsidR="00162309" w:rsidRDefault="009A0084">
      <w:r>
        <w:rPr>
          <w:b/>
          <w:bCs/>
        </w:rPr>
        <w:t>Additional Scientific References:</w:t>
      </w:r>
    </w:p>
    <w:p w14:paraId="5D184CF4" w14:textId="77777777" w:rsidR="00162309" w:rsidRDefault="009A0084">
      <w:pPr>
        <w:pStyle w:val="ListParagraph"/>
        <w:numPr>
          <w:ilvl w:val="0"/>
          <w:numId w:val="14"/>
        </w:numPr>
      </w:pPr>
      <w:r>
        <w:t xml:space="preserve">Baldacchini, G., Di Lazzaro, P., Murra, D., and Fanti, G. (2008). Coloring Linens with Excimer Lasers to Simulate the Body Image of the Turin Shroud. </w:t>
      </w:r>
      <w:r>
        <w:rPr>
          <w:i/>
          <w:iCs/>
        </w:rPr>
        <w:t>Applied Optics</w:t>
      </w:r>
      <w:r>
        <w:t>, 47(9), 1278-1285. DOI: 10.1364/AO.47.001278</w:t>
      </w:r>
    </w:p>
    <w:p w14:paraId="084D0669" w14:textId="77777777" w:rsidR="00162309" w:rsidRDefault="009A0084">
      <w:pPr>
        <w:pStyle w:val="ListParagraph"/>
        <w:numPr>
          <w:ilvl w:val="0"/>
          <w:numId w:val="14"/>
        </w:numPr>
      </w:pPr>
      <w:r>
        <w:t xml:space="preserve">Di Lazzaro, P., Baldacchini, G., Fanti, G., Murra, D., and Santoni, A. (2009). Colouring Fabrics with Excimer Lasers to Simulate Encoded Images: the Case of the Shroud of Turin. </w:t>
      </w:r>
      <w:r>
        <w:rPr>
          <w:i/>
          <w:iCs/>
        </w:rPr>
        <w:t>Proceedings SPIE</w:t>
      </w:r>
      <w:r>
        <w:t>, 7131, 71311R-1 to 71311R-6. DOI: 10.1117/12.816826</w:t>
      </w:r>
    </w:p>
    <w:p w14:paraId="0DFB99F4" w14:textId="77777777" w:rsidR="00162309" w:rsidRDefault="009A0084">
      <w:pPr>
        <w:pStyle w:val="ListParagraph"/>
        <w:numPr>
          <w:ilvl w:val="0"/>
          <w:numId w:val="14"/>
        </w:numPr>
      </w:pPr>
      <w:r>
        <w:t xml:space="preserve">Di Lazzaro, P., Murra, D., Nichelatti, E., Santoni, A., and Baldacchini, G. (2012). Superficial and Shroud-like Coloration of Linen by Short Laser Pulses in the Vacuum Ultraviolet. </w:t>
      </w:r>
      <w:r>
        <w:rPr>
          <w:i/>
          <w:iCs/>
        </w:rPr>
        <w:t>Applied Optics</w:t>
      </w:r>
      <w:r>
        <w:t>, 51(36), 8567-8578. DOI: 10.1364/AO.51.008567</w:t>
      </w:r>
    </w:p>
    <w:p w14:paraId="084DD4C6" w14:textId="77777777" w:rsidR="00162309" w:rsidRDefault="009A0084">
      <w:pPr>
        <w:pStyle w:val="ListParagraph"/>
        <w:numPr>
          <w:ilvl w:val="0"/>
          <w:numId w:val="14"/>
        </w:numPr>
      </w:pPr>
      <w:r>
        <w:t xml:space="preserve">Pellicori, S.F. (1980). Spectral Properties of the Shroud of Turin. </w:t>
      </w:r>
      <w:r>
        <w:rPr>
          <w:i/>
          <w:iCs/>
        </w:rPr>
        <w:t>Applied Optics</w:t>
      </w:r>
      <w:r>
        <w:t>, 19(12), 1913-1920. DOI: 10.1364/AO.19.001913</w:t>
      </w:r>
    </w:p>
    <w:p w14:paraId="2CE86D13" w14:textId="77777777" w:rsidR="00162309" w:rsidRDefault="009A0084">
      <w:pPr>
        <w:pStyle w:val="ListParagraph"/>
        <w:numPr>
          <w:ilvl w:val="0"/>
          <w:numId w:val="14"/>
        </w:numPr>
      </w:pPr>
      <w:r>
        <w:t xml:space="preserve">Shrier, A. (2002). Crucifixion and Median Neuropathy. </w:t>
      </w:r>
      <w:r>
        <w:rPr>
          <w:i/>
          <w:iCs/>
        </w:rPr>
        <w:t>Journal of the Royal Society of Medicine</w:t>
      </w:r>
      <w:r>
        <w:t>, PMC3683284.</w:t>
      </w:r>
    </w:p>
    <w:p w14:paraId="6BAD2DC5" w14:textId="3810C6CE" w:rsidR="00162309" w:rsidRDefault="009A0084">
      <w:r>
        <w:rPr>
          <w:b/>
          <w:bCs/>
        </w:rPr>
        <w:t>Urantia Book Citations:</w:t>
      </w:r>
      <w:r>
        <w:t xml:space="preserve"> ¹188:1.4 | ²189:4.6 | ³185:6.2 | ⁴185:6.2 | ⁵185:6.2 | ⁶185:6.4 | ⁷187:2.1 | ⁸187:5.8 | ⁹189:4.6 | ¹⁰189:3.2 | ¹¹188:1.7 | ¹²189:4.10 | ¹³189:4.10 | ¹⁴189:4.12</w:t>
      </w:r>
    </w:p>
    <w:p w14:paraId="6DC1BD6C" w14:textId="77777777" w:rsidR="00162309" w:rsidRDefault="00162309">
      <w:pPr>
        <w:pBdr>
          <w:bottom w:val="single" w:sz="6" w:space="0" w:color="000000"/>
        </w:pBdr>
      </w:pPr>
    </w:p>
    <w:p w14:paraId="3C8CD6F0" w14:textId="77777777" w:rsidR="00162309" w:rsidRDefault="00162309"/>
    <w:p w14:paraId="55F8C1D3" w14:textId="77777777" w:rsidR="00553603" w:rsidRDefault="00553603">
      <w:pPr>
        <w:pStyle w:val="Heading1"/>
        <w:sectPr w:rsidR="00553603">
          <w:pgSz w:w="11906" w:h="16838"/>
          <w:pgMar w:top="1985" w:right="1701" w:bottom="1701" w:left="1701" w:header="851" w:footer="992" w:gutter="0"/>
          <w:cols w:space="425"/>
          <w:docGrid w:type="lines" w:linePitch="360"/>
        </w:sectPr>
      </w:pPr>
    </w:p>
    <w:p w14:paraId="021E9506" w14:textId="174822FD" w:rsidR="00162309" w:rsidRDefault="009A0084">
      <w:pPr>
        <w:pStyle w:val="Heading1"/>
      </w:pPr>
      <w:r>
        <w:lastRenderedPageBreak/>
        <w:t>Methodology</w:t>
      </w:r>
      <w:r w:rsidR="002C5321">
        <w:t xml:space="preserve"> </w:t>
      </w:r>
      <w:r w:rsidR="00C74CF8">
        <w:t xml:space="preserve">and Conclusion </w:t>
      </w:r>
    </w:p>
    <w:p w14:paraId="6A47C6DE" w14:textId="77777777" w:rsidR="00162309" w:rsidRDefault="009A0084">
      <w:r>
        <w:t>The Urantia Papers hold words composed by knowledgeable beings to help us learn. They know things we don't know because we can't. There is no test for the location of Paradise if there is no revelation of its existence. This report uses the papers as a database of revealed knowledge. It explores a revealed topic—the dissolution of Jesus' physical body—and studies it deeply to deduce the underlying mechanics reasonably.</w:t>
      </w:r>
    </w:p>
    <w:p w14:paraId="5EA51BA0" w14:textId="77777777" w:rsidR="00162309" w:rsidRDefault="009A0084">
      <w:r>
        <w:t>Students of the Urantia Book soon learn that search engines are very helpful with topic comprehension. They compile data from across all 196 papers, revealing patterns that sequential reading might miss. Artificial Intelligence extends the original search engine into an expanded research engine. Beyond assembling keywords, it can coordinate key concepts with its remarkable pattern-matching capabilities.</w:t>
      </w:r>
    </w:p>
    <w:p w14:paraId="7F21A5F5" w14:textId="56475082" w:rsidR="00162309" w:rsidRDefault="009A0084">
      <w:r>
        <w:t xml:space="preserve">Claude AI MAX helped </w:t>
      </w:r>
      <w:r w:rsidR="005B4B5E">
        <w:t xml:space="preserve">to </w:t>
      </w:r>
      <w:r>
        <w:t>create this report. I provided the full Urantia Book context by uploading text files for each paper, which filled the allowable context to around 80%. The AI had easy access to the entire database of revealed content. It was instructed to act as a research advisor. My prompts and the non-living but intelligent advisor's responses led to enlightening discussions that refined the topic of Accelerated Time of the Tomb.</w:t>
      </w:r>
    </w:p>
    <w:p w14:paraId="48E8AA3B" w14:textId="77777777" w:rsidR="00162309" w:rsidRDefault="009A0084">
      <w:r>
        <w:t>Some responses prompted me to ask questions that I wouldn't have otherwise. "How did the guards react to vibrations emanating from the tomb?" If I were one of the guards, it would have scared me, but it wouldn't have scared me off. I'd have been conditioned by military training and experience. Besides, what would the other guys think? The stone rolling, however, is another matter.</w:t>
      </w:r>
    </w:p>
    <w:p w14:paraId="20D76796" w14:textId="77777777" w:rsidR="00162309" w:rsidRDefault="009A0084">
      <w:r>
        <w:t>Our research model assumes that the papers report actual tomb events and directives, as well as the beings who were present at the time. I directed the AI to correlate tomb descriptions with Shroud characteristics, dissolution physics with Wiltshire's TimeScape model, and ultimatonic behavior with temporal void creation. The AI maintained perfect recall while I identified patterns.</w:t>
      </w:r>
    </w:p>
    <w:p w14:paraId="02ADAA48" w14:textId="6FEFB267" w:rsidR="00162309" w:rsidRDefault="009A0084">
      <w:r>
        <w:t xml:space="preserve">The revelation's genius is in its "intelligent assembly and co-ordination of related data." (48:6.30) They leave it to us to unfold the mysteries of what they left </w:t>
      </w:r>
      <w:r>
        <w:lastRenderedPageBreak/>
        <w:t xml:space="preserve">unrevealed. The archangel didn't explain </w:t>
      </w:r>
      <w:r>
        <w:rPr>
          <w:i/>
          <w:iCs/>
        </w:rPr>
        <w:t>how</w:t>
      </w:r>
      <w:r>
        <w:t xml:space="preserve"> accelerated time worked—just that they would invoke it. Paper 42 provides the physics. Paper 29 describes the beings capable of accomplishing it. My role was to connect these pieces. The AI's role was to hold all the pieces in memory </w:t>
      </w:r>
      <w:r w:rsidR="00332E15">
        <w:t xml:space="preserve">and </w:t>
      </w:r>
      <w:r w:rsidR="003239C6">
        <w:t>to place them into the narrative properly</w:t>
      </w:r>
      <w:r>
        <w:t>.</w:t>
      </w:r>
    </w:p>
    <w:p w14:paraId="5B6A35E4" w14:textId="57657A23" w:rsidR="00162309" w:rsidRDefault="009A0084">
      <w:r>
        <w:t>This methodology treats revelation as data to be examined rather than doctrine to be defended. If the physics doesn't work or the forensics don't align, the hypothesis fails. However, when there is alignment—and it aligns remarkably in this case study—we gain insight into how revealed science and observational science co-validate.</w:t>
      </w:r>
      <w:r w:rsidR="00513A9D">
        <w:br/>
      </w:r>
      <w:r w:rsidR="00513A9D">
        <w:br/>
        <w:t>Researcher: David Neufer</w:t>
      </w:r>
    </w:p>
    <w:p w14:paraId="14A24C57" w14:textId="77777777" w:rsidR="00162309" w:rsidRDefault="00162309">
      <w:pPr>
        <w:pBdr>
          <w:bottom w:val="single" w:sz="6" w:space="0" w:color="000000"/>
        </w:pBdr>
      </w:pPr>
    </w:p>
    <w:p w14:paraId="31576E4A" w14:textId="77777777" w:rsidR="00162309" w:rsidRDefault="00162309"/>
    <w:p w14:paraId="022EC7B5" w14:textId="6C82C854" w:rsidR="00162309" w:rsidRDefault="009A0084">
      <w:r>
        <w:rPr>
          <w:i/>
          <w:iCs/>
        </w:rPr>
        <w:t xml:space="preserve">For </w:t>
      </w:r>
      <w:r w:rsidR="009815D3">
        <w:rPr>
          <w:i/>
          <w:iCs/>
        </w:rPr>
        <w:t>a detailed geographic analysis of the tomb location, see the companion study,</w:t>
      </w:r>
      <w:r>
        <w:rPr>
          <w:i/>
          <w:iCs/>
        </w:rPr>
        <w:t xml:space="preserve"> "Joseph's Tomb: Evidence of Location."</w:t>
      </w:r>
    </w:p>
    <w:sectPr w:rsidR="001623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B18CC"/>
    <w:multiLevelType w:val="multilevel"/>
    <w:tmpl w:val="174C09A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23053E79"/>
    <w:multiLevelType w:val="multilevel"/>
    <w:tmpl w:val="D7322730"/>
    <w:lvl w:ilvl="0">
      <w:start w:val="1"/>
      <w:numFmt w:val="bullet"/>
      <w:lvlText w:val="•"/>
      <w:lvlJc w:val="left"/>
      <w:pPr>
        <w:ind w:left="960" w:hanging="480"/>
      </w:pPr>
    </w:lvl>
    <w:lvl w:ilvl="1">
      <w:start w:val="1"/>
      <w:numFmt w:val="bullet"/>
      <w:lvlText w:val="–"/>
      <w:lvlJc w:val="left"/>
      <w:pPr>
        <w:ind w:left="1680" w:hanging="480"/>
      </w:pPr>
    </w:lvl>
    <w:lvl w:ilvl="2">
      <w:start w:val="1"/>
      <w:numFmt w:val="bullet"/>
      <w:lvlText w:val="•"/>
      <w:lvlJc w:val="left"/>
      <w:pPr>
        <w:ind w:left="2400" w:hanging="480"/>
      </w:pPr>
    </w:lvl>
    <w:lvl w:ilvl="3">
      <w:start w:val="1"/>
      <w:numFmt w:val="bullet"/>
      <w:lvlText w:val="–"/>
      <w:lvlJc w:val="left"/>
      <w:pPr>
        <w:ind w:left="3120" w:hanging="480"/>
      </w:pPr>
    </w:lvl>
    <w:lvl w:ilvl="4">
      <w:start w:val="1"/>
      <w:numFmt w:val="bullet"/>
      <w:lvlText w:val="•"/>
      <w:lvlJc w:val="left"/>
      <w:pPr>
        <w:ind w:left="3840" w:hanging="480"/>
      </w:pPr>
    </w:lvl>
    <w:lvl w:ilvl="5">
      <w:start w:val="1"/>
      <w:numFmt w:val="bullet"/>
      <w:lvlText w:val="–"/>
      <w:lvlJc w:val="left"/>
      <w:pPr>
        <w:ind w:left="4560" w:hanging="480"/>
      </w:pPr>
    </w:lvl>
    <w:lvl w:ilvl="6">
      <w:start w:val="1"/>
      <w:numFmt w:val="bullet"/>
      <w:lvlText w:val="•"/>
      <w:lvlJc w:val="left"/>
      <w:pPr>
        <w:ind w:left="5280" w:hanging="480"/>
      </w:pPr>
    </w:lvl>
    <w:lvl w:ilvl="7">
      <w:start w:val="1"/>
      <w:numFmt w:val="bullet"/>
      <w:lvlText w:val="–"/>
      <w:lvlJc w:val="left"/>
      <w:pPr>
        <w:ind w:left="6000" w:hanging="480"/>
      </w:pPr>
    </w:lvl>
    <w:lvl w:ilvl="8">
      <w:start w:val="1"/>
      <w:numFmt w:val="bullet"/>
      <w:lvlText w:val="•"/>
      <w:lvlJc w:val="left"/>
      <w:pPr>
        <w:ind w:left="6720" w:hanging="480"/>
      </w:pPr>
    </w:lvl>
  </w:abstractNum>
  <w:abstractNum w:abstractNumId="2" w15:restartNumberingAfterBreak="0">
    <w:nsid w:val="2A8E41B9"/>
    <w:multiLevelType w:val="multilevel"/>
    <w:tmpl w:val="146014FC"/>
    <w:lvl w:ilvl="0">
      <w:start w:val="1"/>
      <w:numFmt w:val="bullet"/>
      <w:lvlText w:val="•"/>
      <w:lvlJc w:val="left"/>
      <w:pPr>
        <w:ind w:left="960" w:hanging="480"/>
      </w:pPr>
    </w:lvl>
    <w:lvl w:ilvl="1">
      <w:start w:val="1"/>
      <w:numFmt w:val="bullet"/>
      <w:lvlText w:val="–"/>
      <w:lvlJc w:val="left"/>
      <w:pPr>
        <w:ind w:left="1680" w:hanging="480"/>
      </w:pPr>
    </w:lvl>
    <w:lvl w:ilvl="2">
      <w:start w:val="1"/>
      <w:numFmt w:val="bullet"/>
      <w:lvlText w:val="•"/>
      <w:lvlJc w:val="left"/>
      <w:pPr>
        <w:ind w:left="2400" w:hanging="480"/>
      </w:pPr>
    </w:lvl>
    <w:lvl w:ilvl="3">
      <w:start w:val="1"/>
      <w:numFmt w:val="bullet"/>
      <w:lvlText w:val="–"/>
      <w:lvlJc w:val="left"/>
      <w:pPr>
        <w:ind w:left="3120" w:hanging="480"/>
      </w:pPr>
    </w:lvl>
    <w:lvl w:ilvl="4">
      <w:start w:val="1"/>
      <w:numFmt w:val="bullet"/>
      <w:lvlText w:val="•"/>
      <w:lvlJc w:val="left"/>
      <w:pPr>
        <w:ind w:left="3840" w:hanging="480"/>
      </w:pPr>
    </w:lvl>
    <w:lvl w:ilvl="5">
      <w:start w:val="1"/>
      <w:numFmt w:val="bullet"/>
      <w:lvlText w:val="–"/>
      <w:lvlJc w:val="left"/>
      <w:pPr>
        <w:ind w:left="4560" w:hanging="480"/>
      </w:pPr>
    </w:lvl>
    <w:lvl w:ilvl="6">
      <w:start w:val="1"/>
      <w:numFmt w:val="bullet"/>
      <w:lvlText w:val="•"/>
      <w:lvlJc w:val="left"/>
      <w:pPr>
        <w:ind w:left="5280" w:hanging="480"/>
      </w:pPr>
    </w:lvl>
    <w:lvl w:ilvl="7">
      <w:start w:val="1"/>
      <w:numFmt w:val="bullet"/>
      <w:lvlText w:val="–"/>
      <w:lvlJc w:val="left"/>
      <w:pPr>
        <w:ind w:left="6000" w:hanging="480"/>
      </w:pPr>
    </w:lvl>
    <w:lvl w:ilvl="8">
      <w:start w:val="1"/>
      <w:numFmt w:val="bullet"/>
      <w:lvlText w:val="•"/>
      <w:lvlJc w:val="left"/>
      <w:pPr>
        <w:ind w:left="6720" w:hanging="480"/>
      </w:pPr>
    </w:lvl>
  </w:abstractNum>
  <w:abstractNum w:abstractNumId="3" w15:restartNumberingAfterBreak="0">
    <w:nsid w:val="2B982635"/>
    <w:multiLevelType w:val="multilevel"/>
    <w:tmpl w:val="CD7A5A84"/>
    <w:lvl w:ilvl="0">
      <w:start w:val="1"/>
      <w:numFmt w:val="bullet"/>
      <w:lvlText w:val="•"/>
      <w:lvlJc w:val="left"/>
      <w:pPr>
        <w:ind w:left="960" w:hanging="480"/>
      </w:pPr>
    </w:lvl>
    <w:lvl w:ilvl="1">
      <w:start w:val="1"/>
      <w:numFmt w:val="bullet"/>
      <w:lvlText w:val="–"/>
      <w:lvlJc w:val="left"/>
      <w:pPr>
        <w:ind w:left="1680" w:hanging="480"/>
      </w:pPr>
    </w:lvl>
    <w:lvl w:ilvl="2">
      <w:start w:val="1"/>
      <w:numFmt w:val="bullet"/>
      <w:lvlText w:val="•"/>
      <w:lvlJc w:val="left"/>
      <w:pPr>
        <w:ind w:left="2400" w:hanging="480"/>
      </w:pPr>
    </w:lvl>
    <w:lvl w:ilvl="3">
      <w:start w:val="1"/>
      <w:numFmt w:val="bullet"/>
      <w:lvlText w:val="–"/>
      <w:lvlJc w:val="left"/>
      <w:pPr>
        <w:ind w:left="3120" w:hanging="480"/>
      </w:pPr>
    </w:lvl>
    <w:lvl w:ilvl="4">
      <w:start w:val="1"/>
      <w:numFmt w:val="bullet"/>
      <w:lvlText w:val="•"/>
      <w:lvlJc w:val="left"/>
      <w:pPr>
        <w:ind w:left="3840" w:hanging="480"/>
      </w:pPr>
    </w:lvl>
    <w:lvl w:ilvl="5">
      <w:start w:val="1"/>
      <w:numFmt w:val="bullet"/>
      <w:lvlText w:val="–"/>
      <w:lvlJc w:val="left"/>
      <w:pPr>
        <w:ind w:left="4560" w:hanging="480"/>
      </w:pPr>
    </w:lvl>
    <w:lvl w:ilvl="6">
      <w:start w:val="1"/>
      <w:numFmt w:val="bullet"/>
      <w:lvlText w:val="•"/>
      <w:lvlJc w:val="left"/>
      <w:pPr>
        <w:ind w:left="5280" w:hanging="480"/>
      </w:pPr>
    </w:lvl>
    <w:lvl w:ilvl="7">
      <w:start w:val="1"/>
      <w:numFmt w:val="bullet"/>
      <w:lvlText w:val="–"/>
      <w:lvlJc w:val="left"/>
      <w:pPr>
        <w:ind w:left="6000" w:hanging="480"/>
      </w:pPr>
    </w:lvl>
    <w:lvl w:ilvl="8">
      <w:start w:val="1"/>
      <w:numFmt w:val="bullet"/>
      <w:lvlText w:val="•"/>
      <w:lvlJc w:val="left"/>
      <w:pPr>
        <w:ind w:left="6720" w:hanging="480"/>
      </w:pPr>
    </w:lvl>
  </w:abstractNum>
  <w:abstractNum w:abstractNumId="4" w15:restartNumberingAfterBreak="0">
    <w:nsid w:val="378A64B1"/>
    <w:multiLevelType w:val="multilevel"/>
    <w:tmpl w:val="0256E9A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5" w15:restartNumberingAfterBreak="0">
    <w:nsid w:val="4300212E"/>
    <w:multiLevelType w:val="multilevel"/>
    <w:tmpl w:val="4B56AFB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46267430"/>
    <w:multiLevelType w:val="multilevel"/>
    <w:tmpl w:val="38E05EF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 w15:restartNumberingAfterBreak="0">
    <w:nsid w:val="48787046"/>
    <w:multiLevelType w:val="multilevel"/>
    <w:tmpl w:val="F2DED8F4"/>
    <w:lvl w:ilvl="0">
      <w:start w:val="1"/>
      <w:numFmt w:val="decimal"/>
      <w:lvlText w:val="%1."/>
      <w:lvlJc w:val="left"/>
      <w:pPr>
        <w:ind w:left="960" w:hanging="480"/>
      </w:pPr>
    </w:lvl>
    <w:lvl w:ilvl="1">
      <w:start w:val="1"/>
      <w:numFmt w:val="decimal"/>
      <w:lvlText w:val="%2."/>
      <w:lvlJc w:val="left"/>
      <w:pPr>
        <w:ind w:left="1680" w:hanging="480"/>
      </w:pPr>
    </w:lvl>
    <w:lvl w:ilvl="2">
      <w:start w:val="1"/>
      <w:numFmt w:val="decimal"/>
      <w:lvlText w:val="%3."/>
      <w:lvlJc w:val="left"/>
      <w:pPr>
        <w:ind w:left="2400" w:hanging="480"/>
      </w:pPr>
    </w:lvl>
    <w:lvl w:ilvl="3">
      <w:start w:val="1"/>
      <w:numFmt w:val="decimal"/>
      <w:lvlText w:val="%4."/>
      <w:lvlJc w:val="left"/>
      <w:pPr>
        <w:ind w:left="3120" w:hanging="480"/>
      </w:pPr>
    </w:lvl>
    <w:lvl w:ilvl="4">
      <w:start w:val="1"/>
      <w:numFmt w:val="decimal"/>
      <w:lvlText w:val="%5."/>
      <w:lvlJc w:val="left"/>
      <w:pPr>
        <w:ind w:left="3840" w:hanging="480"/>
      </w:pPr>
    </w:lvl>
    <w:lvl w:ilvl="5">
      <w:start w:val="1"/>
      <w:numFmt w:val="decimal"/>
      <w:lvlText w:val="%6."/>
      <w:lvlJc w:val="left"/>
      <w:pPr>
        <w:ind w:left="4560" w:hanging="480"/>
      </w:pPr>
    </w:lvl>
    <w:lvl w:ilvl="6">
      <w:start w:val="1"/>
      <w:numFmt w:val="decimal"/>
      <w:lvlText w:val="%7."/>
      <w:lvlJc w:val="left"/>
      <w:pPr>
        <w:ind w:left="5280" w:hanging="480"/>
      </w:pPr>
    </w:lvl>
    <w:lvl w:ilvl="7">
      <w:start w:val="1"/>
      <w:numFmt w:val="decimal"/>
      <w:lvlText w:val="%8."/>
      <w:lvlJc w:val="left"/>
      <w:pPr>
        <w:ind w:left="6000" w:hanging="480"/>
      </w:pPr>
    </w:lvl>
    <w:lvl w:ilvl="8">
      <w:start w:val="1"/>
      <w:numFmt w:val="decimal"/>
      <w:lvlText w:val="%9."/>
      <w:lvlJc w:val="left"/>
      <w:pPr>
        <w:ind w:left="6720" w:hanging="480"/>
      </w:pPr>
    </w:lvl>
  </w:abstractNum>
  <w:abstractNum w:abstractNumId="8" w15:restartNumberingAfterBreak="0">
    <w:nsid w:val="4EDC2641"/>
    <w:multiLevelType w:val="multilevel"/>
    <w:tmpl w:val="933254EC"/>
    <w:lvl w:ilvl="0">
      <w:start w:val="1"/>
      <w:numFmt w:val="bullet"/>
      <w:lvlText w:val="•"/>
      <w:lvlJc w:val="left"/>
      <w:pPr>
        <w:ind w:left="960" w:hanging="480"/>
      </w:pPr>
    </w:lvl>
    <w:lvl w:ilvl="1">
      <w:start w:val="1"/>
      <w:numFmt w:val="bullet"/>
      <w:lvlText w:val="–"/>
      <w:lvlJc w:val="left"/>
      <w:pPr>
        <w:ind w:left="1680" w:hanging="480"/>
      </w:pPr>
    </w:lvl>
    <w:lvl w:ilvl="2">
      <w:start w:val="1"/>
      <w:numFmt w:val="bullet"/>
      <w:lvlText w:val="•"/>
      <w:lvlJc w:val="left"/>
      <w:pPr>
        <w:ind w:left="2400" w:hanging="480"/>
      </w:pPr>
    </w:lvl>
    <w:lvl w:ilvl="3">
      <w:start w:val="1"/>
      <w:numFmt w:val="bullet"/>
      <w:lvlText w:val="–"/>
      <w:lvlJc w:val="left"/>
      <w:pPr>
        <w:ind w:left="3120" w:hanging="480"/>
      </w:pPr>
    </w:lvl>
    <w:lvl w:ilvl="4">
      <w:start w:val="1"/>
      <w:numFmt w:val="bullet"/>
      <w:lvlText w:val="•"/>
      <w:lvlJc w:val="left"/>
      <w:pPr>
        <w:ind w:left="3840" w:hanging="480"/>
      </w:pPr>
    </w:lvl>
    <w:lvl w:ilvl="5">
      <w:start w:val="1"/>
      <w:numFmt w:val="bullet"/>
      <w:lvlText w:val="–"/>
      <w:lvlJc w:val="left"/>
      <w:pPr>
        <w:ind w:left="4560" w:hanging="480"/>
      </w:pPr>
    </w:lvl>
    <w:lvl w:ilvl="6">
      <w:start w:val="1"/>
      <w:numFmt w:val="bullet"/>
      <w:lvlText w:val="•"/>
      <w:lvlJc w:val="left"/>
      <w:pPr>
        <w:ind w:left="5280" w:hanging="480"/>
      </w:pPr>
    </w:lvl>
    <w:lvl w:ilvl="7">
      <w:start w:val="1"/>
      <w:numFmt w:val="bullet"/>
      <w:lvlText w:val="–"/>
      <w:lvlJc w:val="left"/>
      <w:pPr>
        <w:ind w:left="6000" w:hanging="480"/>
      </w:pPr>
    </w:lvl>
    <w:lvl w:ilvl="8">
      <w:start w:val="1"/>
      <w:numFmt w:val="bullet"/>
      <w:lvlText w:val="•"/>
      <w:lvlJc w:val="left"/>
      <w:pPr>
        <w:ind w:left="6720" w:hanging="480"/>
      </w:pPr>
    </w:lvl>
  </w:abstractNum>
  <w:abstractNum w:abstractNumId="9" w15:restartNumberingAfterBreak="0">
    <w:nsid w:val="56BB0B96"/>
    <w:multiLevelType w:val="multilevel"/>
    <w:tmpl w:val="5B68FCBC"/>
    <w:lvl w:ilvl="0">
      <w:start w:val="1"/>
      <w:numFmt w:val="bullet"/>
      <w:lvlText w:val="•"/>
      <w:lvlJc w:val="left"/>
      <w:pPr>
        <w:ind w:left="960" w:hanging="480"/>
      </w:pPr>
    </w:lvl>
    <w:lvl w:ilvl="1">
      <w:start w:val="1"/>
      <w:numFmt w:val="bullet"/>
      <w:lvlText w:val="–"/>
      <w:lvlJc w:val="left"/>
      <w:pPr>
        <w:ind w:left="1680" w:hanging="480"/>
      </w:pPr>
    </w:lvl>
    <w:lvl w:ilvl="2">
      <w:start w:val="1"/>
      <w:numFmt w:val="bullet"/>
      <w:lvlText w:val="•"/>
      <w:lvlJc w:val="left"/>
      <w:pPr>
        <w:ind w:left="2400" w:hanging="480"/>
      </w:pPr>
    </w:lvl>
    <w:lvl w:ilvl="3">
      <w:start w:val="1"/>
      <w:numFmt w:val="bullet"/>
      <w:lvlText w:val="–"/>
      <w:lvlJc w:val="left"/>
      <w:pPr>
        <w:ind w:left="3120" w:hanging="480"/>
      </w:pPr>
    </w:lvl>
    <w:lvl w:ilvl="4">
      <w:start w:val="1"/>
      <w:numFmt w:val="bullet"/>
      <w:lvlText w:val="•"/>
      <w:lvlJc w:val="left"/>
      <w:pPr>
        <w:ind w:left="3840" w:hanging="480"/>
      </w:pPr>
    </w:lvl>
    <w:lvl w:ilvl="5">
      <w:start w:val="1"/>
      <w:numFmt w:val="bullet"/>
      <w:lvlText w:val="–"/>
      <w:lvlJc w:val="left"/>
      <w:pPr>
        <w:ind w:left="4560" w:hanging="480"/>
      </w:pPr>
    </w:lvl>
    <w:lvl w:ilvl="6">
      <w:start w:val="1"/>
      <w:numFmt w:val="bullet"/>
      <w:lvlText w:val="•"/>
      <w:lvlJc w:val="left"/>
      <w:pPr>
        <w:ind w:left="5280" w:hanging="480"/>
      </w:pPr>
    </w:lvl>
    <w:lvl w:ilvl="7">
      <w:start w:val="1"/>
      <w:numFmt w:val="bullet"/>
      <w:lvlText w:val="–"/>
      <w:lvlJc w:val="left"/>
      <w:pPr>
        <w:ind w:left="6000" w:hanging="480"/>
      </w:pPr>
    </w:lvl>
    <w:lvl w:ilvl="8">
      <w:start w:val="1"/>
      <w:numFmt w:val="bullet"/>
      <w:lvlText w:val="•"/>
      <w:lvlJc w:val="left"/>
      <w:pPr>
        <w:ind w:left="6720" w:hanging="480"/>
      </w:pPr>
    </w:lvl>
  </w:abstractNum>
  <w:abstractNum w:abstractNumId="10" w15:restartNumberingAfterBreak="0">
    <w:nsid w:val="5B9107D1"/>
    <w:multiLevelType w:val="multilevel"/>
    <w:tmpl w:val="32BA8BF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1" w15:restartNumberingAfterBreak="0">
    <w:nsid w:val="66911482"/>
    <w:multiLevelType w:val="multilevel"/>
    <w:tmpl w:val="FA32EB46"/>
    <w:lvl w:ilvl="0">
      <w:start w:val="1"/>
      <w:numFmt w:val="bullet"/>
      <w:lvlText w:val="•"/>
      <w:lvlJc w:val="left"/>
      <w:pPr>
        <w:ind w:left="960" w:hanging="480"/>
      </w:pPr>
    </w:lvl>
    <w:lvl w:ilvl="1">
      <w:start w:val="1"/>
      <w:numFmt w:val="bullet"/>
      <w:lvlText w:val="–"/>
      <w:lvlJc w:val="left"/>
      <w:pPr>
        <w:ind w:left="1680" w:hanging="480"/>
      </w:pPr>
    </w:lvl>
    <w:lvl w:ilvl="2">
      <w:start w:val="1"/>
      <w:numFmt w:val="bullet"/>
      <w:lvlText w:val="•"/>
      <w:lvlJc w:val="left"/>
      <w:pPr>
        <w:ind w:left="2400" w:hanging="480"/>
      </w:pPr>
    </w:lvl>
    <w:lvl w:ilvl="3">
      <w:start w:val="1"/>
      <w:numFmt w:val="bullet"/>
      <w:lvlText w:val="–"/>
      <w:lvlJc w:val="left"/>
      <w:pPr>
        <w:ind w:left="3120" w:hanging="480"/>
      </w:pPr>
    </w:lvl>
    <w:lvl w:ilvl="4">
      <w:start w:val="1"/>
      <w:numFmt w:val="bullet"/>
      <w:lvlText w:val="•"/>
      <w:lvlJc w:val="left"/>
      <w:pPr>
        <w:ind w:left="3840" w:hanging="480"/>
      </w:pPr>
    </w:lvl>
    <w:lvl w:ilvl="5">
      <w:start w:val="1"/>
      <w:numFmt w:val="bullet"/>
      <w:lvlText w:val="–"/>
      <w:lvlJc w:val="left"/>
      <w:pPr>
        <w:ind w:left="4560" w:hanging="480"/>
      </w:pPr>
    </w:lvl>
    <w:lvl w:ilvl="6">
      <w:start w:val="1"/>
      <w:numFmt w:val="bullet"/>
      <w:lvlText w:val="•"/>
      <w:lvlJc w:val="left"/>
      <w:pPr>
        <w:ind w:left="5280" w:hanging="480"/>
      </w:pPr>
    </w:lvl>
    <w:lvl w:ilvl="7">
      <w:start w:val="1"/>
      <w:numFmt w:val="bullet"/>
      <w:lvlText w:val="–"/>
      <w:lvlJc w:val="left"/>
      <w:pPr>
        <w:ind w:left="6000" w:hanging="480"/>
      </w:pPr>
    </w:lvl>
    <w:lvl w:ilvl="8">
      <w:start w:val="1"/>
      <w:numFmt w:val="bullet"/>
      <w:lvlText w:val="•"/>
      <w:lvlJc w:val="left"/>
      <w:pPr>
        <w:ind w:left="6720" w:hanging="480"/>
      </w:pPr>
    </w:lvl>
  </w:abstractNum>
  <w:abstractNum w:abstractNumId="12" w15:restartNumberingAfterBreak="0">
    <w:nsid w:val="718720C4"/>
    <w:multiLevelType w:val="multilevel"/>
    <w:tmpl w:val="49D85C3E"/>
    <w:lvl w:ilvl="0">
      <w:start w:val="1"/>
      <w:numFmt w:val="bullet"/>
      <w:lvlText w:val=" "/>
      <w:lvlJc w:val="left"/>
      <w:pPr>
        <w:ind w:left="480" w:hanging="480"/>
      </w:pPr>
    </w:lvl>
    <w:lvl w:ilvl="1">
      <w:start w:val="1"/>
      <w:numFmt w:val="bullet"/>
      <w:lvlText w:val=" "/>
      <w:lvlJc w:val="left"/>
      <w:pPr>
        <w:ind w:left="1200" w:hanging="480"/>
      </w:pPr>
    </w:lvl>
    <w:lvl w:ilvl="2">
      <w:start w:val="1"/>
      <w:numFmt w:val="bullet"/>
      <w:lvlText w:val=" "/>
      <w:lvlJc w:val="left"/>
      <w:pPr>
        <w:ind w:left="1920" w:hanging="480"/>
      </w:pPr>
    </w:lvl>
    <w:lvl w:ilvl="3">
      <w:start w:val="1"/>
      <w:numFmt w:val="bullet"/>
      <w:lvlText w:val=" "/>
      <w:lvlJc w:val="left"/>
      <w:pPr>
        <w:ind w:left="2640" w:hanging="480"/>
      </w:pPr>
    </w:lvl>
    <w:lvl w:ilvl="4">
      <w:start w:val="1"/>
      <w:numFmt w:val="bullet"/>
      <w:lvlText w:val=" "/>
      <w:lvlJc w:val="left"/>
      <w:pPr>
        <w:ind w:left="3360" w:hanging="480"/>
      </w:pPr>
    </w:lvl>
    <w:lvl w:ilvl="5">
      <w:start w:val="1"/>
      <w:numFmt w:val="bullet"/>
      <w:lvlText w:val=" "/>
      <w:lvlJc w:val="left"/>
      <w:pPr>
        <w:ind w:left="4080" w:hanging="480"/>
      </w:pPr>
    </w:lvl>
    <w:lvl w:ilvl="6">
      <w:start w:val="1"/>
      <w:numFmt w:val="bullet"/>
      <w:lvlText w:val=" "/>
      <w:lvlJc w:val="left"/>
      <w:pPr>
        <w:ind w:left="4800" w:hanging="480"/>
      </w:pPr>
    </w:lvl>
    <w:lvl w:ilvl="7">
      <w:start w:val="1"/>
      <w:numFmt w:val="bullet"/>
      <w:lvlText w:val=" "/>
      <w:lvlJc w:val="left"/>
      <w:pPr>
        <w:ind w:left="5520" w:hanging="480"/>
      </w:pPr>
    </w:lvl>
    <w:lvl w:ilvl="8">
      <w:start w:val="1"/>
      <w:numFmt w:val="bullet"/>
      <w:lvlText w:val=" "/>
      <w:lvlJc w:val="left"/>
      <w:pPr>
        <w:ind w:left="6240" w:hanging="480"/>
      </w:pPr>
    </w:lvl>
  </w:abstractNum>
  <w:abstractNum w:abstractNumId="13" w15:restartNumberingAfterBreak="0">
    <w:nsid w:val="7A210A66"/>
    <w:multiLevelType w:val="multilevel"/>
    <w:tmpl w:val="4AECBB36"/>
    <w:lvl w:ilvl="0">
      <w:start w:val="1"/>
      <w:numFmt w:val="bullet"/>
      <w:lvlText w:val="•"/>
      <w:lvlJc w:val="left"/>
      <w:pPr>
        <w:ind w:left="960" w:hanging="480"/>
      </w:pPr>
    </w:lvl>
    <w:lvl w:ilvl="1">
      <w:start w:val="1"/>
      <w:numFmt w:val="bullet"/>
      <w:lvlText w:val="–"/>
      <w:lvlJc w:val="left"/>
      <w:pPr>
        <w:ind w:left="1680" w:hanging="480"/>
      </w:pPr>
    </w:lvl>
    <w:lvl w:ilvl="2">
      <w:start w:val="1"/>
      <w:numFmt w:val="bullet"/>
      <w:lvlText w:val="•"/>
      <w:lvlJc w:val="left"/>
      <w:pPr>
        <w:ind w:left="2400" w:hanging="480"/>
      </w:pPr>
    </w:lvl>
    <w:lvl w:ilvl="3">
      <w:start w:val="1"/>
      <w:numFmt w:val="bullet"/>
      <w:lvlText w:val="–"/>
      <w:lvlJc w:val="left"/>
      <w:pPr>
        <w:ind w:left="3120" w:hanging="480"/>
      </w:pPr>
    </w:lvl>
    <w:lvl w:ilvl="4">
      <w:start w:val="1"/>
      <w:numFmt w:val="bullet"/>
      <w:lvlText w:val="•"/>
      <w:lvlJc w:val="left"/>
      <w:pPr>
        <w:ind w:left="3840" w:hanging="480"/>
      </w:pPr>
    </w:lvl>
    <w:lvl w:ilvl="5">
      <w:start w:val="1"/>
      <w:numFmt w:val="bullet"/>
      <w:lvlText w:val="–"/>
      <w:lvlJc w:val="left"/>
      <w:pPr>
        <w:ind w:left="4560" w:hanging="480"/>
      </w:pPr>
    </w:lvl>
    <w:lvl w:ilvl="6">
      <w:start w:val="1"/>
      <w:numFmt w:val="bullet"/>
      <w:lvlText w:val="•"/>
      <w:lvlJc w:val="left"/>
      <w:pPr>
        <w:ind w:left="5280" w:hanging="480"/>
      </w:pPr>
    </w:lvl>
    <w:lvl w:ilvl="7">
      <w:start w:val="1"/>
      <w:numFmt w:val="bullet"/>
      <w:lvlText w:val="–"/>
      <w:lvlJc w:val="left"/>
      <w:pPr>
        <w:ind w:left="6000" w:hanging="480"/>
      </w:pPr>
    </w:lvl>
    <w:lvl w:ilvl="8">
      <w:start w:val="1"/>
      <w:numFmt w:val="bullet"/>
      <w:lvlText w:val="•"/>
      <w:lvlJc w:val="left"/>
      <w:pPr>
        <w:ind w:left="6720" w:hanging="480"/>
      </w:pPr>
    </w:lvl>
  </w:abstractNum>
  <w:num w:numId="1" w16cid:durableId="304774592">
    <w:abstractNumId w:val="4"/>
  </w:num>
  <w:num w:numId="2" w16cid:durableId="1009258751">
    <w:abstractNumId w:val="5"/>
  </w:num>
  <w:num w:numId="3" w16cid:durableId="1798983550">
    <w:abstractNumId w:val="12"/>
  </w:num>
  <w:num w:numId="4" w16cid:durableId="1996570131">
    <w:abstractNumId w:val="0"/>
  </w:num>
  <w:num w:numId="5" w16cid:durableId="1325548754">
    <w:abstractNumId w:val="6"/>
  </w:num>
  <w:num w:numId="6" w16cid:durableId="297148115">
    <w:abstractNumId w:val="11"/>
  </w:num>
  <w:num w:numId="7" w16cid:durableId="992174728">
    <w:abstractNumId w:val="2"/>
  </w:num>
  <w:num w:numId="8" w16cid:durableId="258946644">
    <w:abstractNumId w:val="13"/>
  </w:num>
  <w:num w:numId="9" w16cid:durableId="1761028267">
    <w:abstractNumId w:val="7"/>
  </w:num>
  <w:num w:numId="10" w16cid:durableId="1280137213">
    <w:abstractNumId w:val="3"/>
  </w:num>
  <w:num w:numId="11" w16cid:durableId="1582445167">
    <w:abstractNumId w:val="1"/>
  </w:num>
  <w:num w:numId="12" w16cid:durableId="727805987">
    <w:abstractNumId w:val="8"/>
  </w:num>
  <w:num w:numId="13" w16cid:durableId="102388628">
    <w:abstractNumId w:val="9"/>
  </w:num>
  <w:num w:numId="14" w16cid:durableId="2110850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G1NDA2MzUwMTYyMrRQ0lEKTi0uzszPAymwqAUA71UWeywAAAA="/>
  </w:docVars>
  <w:rsids>
    <w:rsidRoot w:val="00162309"/>
    <w:rsid w:val="00013F35"/>
    <w:rsid w:val="000375A3"/>
    <w:rsid w:val="00100F53"/>
    <w:rsid w:val="00106B86"/>
    <w:rsid w:val="001255A4"/>
    <w:rsid w:val="00131A27"/>
    <w:rsid w:val="00134250"/>
    <w:rsid w:val="00162309"/>
    <w:rsid w:val="001624C1"/>
    <w:rsid w:val="00180D9E"/>
    <w:rsid w:val="0022054D"/>
    <w:rsid w:val="00271FAB"/>
    <w:rsid w:val="00292CF0"/>
    <w:rsid w:val="00293848"/>
    <w:rsid w:val="00297E24"/>
    <w:rsid w:val="002A4ACE"/>
    <w:rsid w:val="002C5321"/>
    <w:rsid w:val="002E620E"/>
    <w:rsid w:val="003239C6"/>
    <w:rsid w:val="00332E15"/>
    <w:rsid w:val="00344094"/>
    <w:rsid w:val="003674B3"/>
    <w:rsid w:val="003C5BE4"/>
    <w:rsid w:val="003F6753"/>
    <w:rsid w:val="004841EC"/>
    <w:rsid w:val="004C7769"/>
    <w:rsid w:val="00513A9D"/>
    <w:rsid w:val="005175BD"/>
    <w:rsid w:val="0054023C"/>
    <w:rsid w:val="00553603"/>
    <w:rsid w:val="00594D79"/>
    <w:rsid w:val="005B4B5E"/>
    <w:rsid w:val="005E5DCB"/>
    <w:rsid w:val="006127F6"/>
    <w:rsid w:val="0065206D"/>
    <w:rsid w:val="0065442F"/>
    <w:rsid w:val="006861CD"/>
    <w:rsid w:val="00692C0E"/>
    <w:rsid w:val="007253C6"/>
    <w:rsid w:val="00761234"/>
    <w:rsid w:val="00773600"/>
    <w:rsid w:val="0077617A"/>
    <w:rsid w:val="00785F98"/>
    <w:rsid w:val="007A1DEE"/>
    <w:rsid w:val="007A63A6"/>
    <w:rsid w:val="0080029E"/>
    <w:rsid w:val="00840DD9"/>
    <w:rsid w:val="00863B4B"/>
    <w:rsid w:val="00873191"/>
    <w:rsid w:val="00875541"/>
    <w:rsid w:val="008C5D20"/>
    <w:rsid w:val="00910624"/>
    <w:rsid w:val="0091388A"/>
    <w:rsid w:val="009815D3"/>
    <w:rsid w:val="009A0084"/>
    <w:rsid w:val="009C6095"/>
    <w:rsid w:val="00A54FCD"/>
    <w:rsid w:val="00A65B08"/>
    <w:rsid w:val="00BA7217"/>
    <w:rsid w:val="00BD6133"/>
    <w:rsid w:val="00BE00FF"/>
    <w:rsid w:val="00C034BE"/>
    <w:rsid w:val="00C33250"/>
    <w:rsid w:val="00C4362A"/>
    <w:rsid w:val="00C73A6A"/>
    <w:rsid w:val="00C74CF8"/>
    <w:rsid w:val="00CA2B6A"/>
    <w:rsid w:val="00CF744D"/>
    <w:rsid w:val="00D0053A"/>
    <w:rsid w:val="00D12879"/>
    <w:rsid w:val="00D84BE6"/>
    <w:rsid w:val="00D8785D"/>
    <w:rsid w:val="00D924C3"/>
    <w:rsid w:val="00D9373A"/>
    <w:rsid w:val="00D952E5"/>
    <w:rsid w:val="00DF1F48"/>
    <w:rsid w:val="00DF5728"/>
    <w:rsid w:val="00E07BF2"/>
    <w:rsid w:val="00E62FE9"/>
    <w:rsid w:val="00E631E2"/>
    <w:rsid w:val="00E67F4F"/>
    <w:rsid w:val="00E954B4"/>
    <w:rsid w:val="00F10A7F"/>
    <w:rsid w:val="00F22685"/>
    <w:rsid w:val="00F9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4D1B4"/>
  <w15:docId w15:val="{FE02CAA3-8E7E-47F3-B4CF-761506CE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rsid w:val="00594D79"/>
    <w:pPr>
      <w:spacing w:before="48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BodyText"/>
    <w:uiPriority w:val="9"/>
    <w:unhideWhenUsed/>
    <w:qFormat/>
    <w:rsid w:val="0065442F"/>
    <w:pPr>
      <w:spacing w:before="200" w:after="0"/>
      <w:outlineLvl w:val="1"/>
    </w:pPr>
    <w:rPr>
      <w:rFonts w:asciiTheme="majorHAnsi" w:eastAsiaTheme="majorEastAsia" w:hAnsiTheme="majorHAnsi" w:cstheme="majorBidi"/>
      <w:i/>
      <w:color w:val="000000" w:themeColor="text1"/>
      <w:sz w:val="28"/>
      <w:szCs w:val="28"/>
    </w:rPr>
  </w:style>
  <w:style w:type="paragraph" w:styleId="Heading3">
    <w:name w:val="heading 3"/>
    <w:basedOn w:val="Normal"/>
    <w:next w:val="BodyText"/>
    <w:uiPriority w:val="9"/>
    <w:unhideWhenUsed/>
    <w:qFormat/>
    <w:rsid w:val="0065442F"/>
    <w:pPr>
      <w:spacing w:before="200" w:after="0"/>
      <w:outlineLvl w:val="2"/>
    </w:pPr>
    <w:rPr>
      <w:rFonts w:asciiTheme="majorHAnsi" w:eastAsiaTheme="majorEastAsia" w:hAnsiTheme="majorHAnsi" w:cstheme="majorBidi"/>
      <w:i/>
      <w:color w:val="000000" w:themeColor="text1"/>
      <w:sz w:val="28"/>
    </w:rPr>
  </w:style>
  <w:style w:type="paragraph" w:styleId="Heading4">
    <w:name w:val="heading 4"/>
    <w:basedOn w:val="Normal"/>
    <w:next w:val="BodyText"/>
    <w:uiPriority w:val="9"/>
    <w:semiHidden/>
    <w:unhideWhenUsed/>
    <w:qFormat/>
    <w:pPr>
      <w:spacing w:before="200" w:after="0"/>
      <w:outlineLvl w:val="3"/>
    </w:pPr>
    <w:rPr>
      <w:rFonts w:asciiTheme="majorHAnsi" w:eastAsiaTheme="majorEastAsia" w:hAnsiTheme="majorHAnsi" w:cstheme="majorBidi"/>
      <w:color w:val="4F81BD"/>
    </w:rPr>
  </w:style>
  <w:style w:type="paragraph" w:styleId="Heading5">
    <w:name w:val="heading 5"/>
    <w:basedOn w:val="Normal"/>
    <w:next w:val="BodyText"/>
    <w:uiPriority w:val="9"/>
    <w:semiHidden/>
    <w:unhideWhenUsed/>
    <w:qFormat/>
    <w:pPr>
      <w:spacing w:before="200" w:after="0"/>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spacing w:before="200" w:after="0"/>
      <w:outlineLvl w:val="5"/>
    </w:pPr>
    <w:rPr>
      <w:rFonts w:asciiTheme="majorHAnsi" w:eastAsiaTheme="majorEastAsia" w:hAnsiTheme="majorHAnsi" w:cstheme="majorBidi"/>
      <w:color w:val="4F81BD"/>
    </w:rPr>
  </w:style>
  <w:style w:type="paragraph" w:styleId="Heading7">
    <w:name w:val="heading 7"/>
    <w:basedOn w:val="Normal"/>
    <w:next w:val="BodyText"/>
    <w:qFormat/>
    <w:pPr>
      <w:spacing w:before="200" w:after="0"/>
      <w:outlineLvl w:val="6"/>
    </w:pPr>
    <w:rPr>
      <w:rFonts w:asciiTheme="majorHAnsi" w:eastAsiaTheme="majorEastAsia" w:hAnsiTheme="majorHAnsi" w:cstheme="majorBidi"/>
      <w:color w:val="4F81BD"/>
    </w:rPr>
  </w:style>
  <w:style w:type="paragraph" w:styleId="Heading8">
    <w:name w:val="heading 8"/>
    <w:basedOn w:val="Normal"/>
    <w:next w:val="BodyText"/>
    <w:qFormat/>
    <w:pPr>
      <w:spacing w:before="200" w:after="0"/>
      <w:outlineLvl w:val="7"/>
    </w:pPr>
    <w:rPr>
      <w:rFonts w:asciiTheme="majorHAnsi" w:eastAsiaTheme="majorEastAsia" w:hAnsiTheme="majorHAnsi" w:cstheme="majorBidi"/>
      <w:color w:val="4F81BD"/>
    </w:rPr>
  </w:style>
  <w:style w:type="paragraph" w:styleId="Heading9">
    <w:name w:val="heading 9"/>
    <w:basedOn w:val="Normal"/>
    <w:next w:val="BodyText"/>
    <w:qFormat/>
    <w:pPr>
      <w:spacing w:before="200" w:after="0"/>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next w:val="Normal"/>
    <w:qFormat/>
    <w:pPr>
      <w:spacing w:before="36" w:after="36"/>
    </w:pPr>
  </w:style>
  <w:style w:type="paragraph" w:styleId="Title">
    <w:name w:val="Title"/>
    <w:basedOn w:val="Normal"/>
    <w:next w:val="BodyText"/>
    <w:uiPriority w:val="10"/>
    <w:qFormat/>
    <w:pPr>
      <w:spacing w:before="480" w:after="240"/>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pP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qFormat/>
    <w:pPr>
      <w:spacing w:before="100" w:after="100"/>
      <w:ind w:left="480" w:right="480"/>
    </w:pPr>
  </w:style>
  <w:style w:type="paragraph" w:styleId="Quote">
    <w:name w:val="Quote"/>
    <w:basedOn w:val="BodyText"/>
    <w:next w:val="BodyText"/>
    <w:qFormat/>
    <w:pPr>
      <w:spacing w:before="100" w:after="100"/>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pPr>
      <w:spacing w:after="0"/>
    </w:pPr>
    <w:rPr>
      <w:b/>
      <w:bCs/>
    </w:rPr>
  </w:style>
  <w:style w:type="paragraph" w:customStyle="1" w:styleId="Definition">
    <w:name w:val="Definition"/>
    <w:basedOn w:val="Normal"/>
    <w:next w:val="Normal"/>
    <w:qFormat/>
  </w:style>
  <w:style w:type="paragraph" w:styleId="Caption">
    <w:name w:val="caption"/>
    <w:basedOn w:val="Normal"/>
    <w:next w:val="Normal"/>
    <w:qFormat/>
    <w:pPr>
      <w:spacing w:after="120"/>
    </w:pPr>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pPr>
      <w:spacing w:before="240"/>
    </w:pPr>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pPr>
      <w:spacing w:before="0" w:after="0"/>
    </w:pPr>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B01BE-A498-4F7D-A027-DD6A231E3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25</Pages>
  <Words>6665</Words>
  <Characters>38724</Characters>
  <Application>Microsoft Office Word</Application>
  <DocSecurity>0</DocSecurity>
  <Lines>806</Lines>
  <Paragraphs>292</Paragraphs>
  <ScaleCrop>false</ScaleCrop>
  <Company/>
  <LinksUpToDate>false</LinksUpToDate>
  <CharactersWithSpaces>45097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Neufer</dc:creator>
  <cp:lastModifiedBy>David Neufer</cp:lastModifiedBy>
  <cp:revision>69</cp:revision>
  <cp:lastPrinted>2025-10-11T20:58:00Z</cp:lastPrinted>
  <dcterms:created xsi:type="dcterms:W3CDTF">2025-10-10T17:46:00Z</dcterms:created>
  <dcterms:modified xsi:type="dcterms:W3CDTF">2025-10-11T21:28:00Z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3ca29144-ff51-4286-858c-e36dbd6f7653</vt:lpwstr>
  </property>
</Properties>
</file>