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5911" w14:textId="1584C811" w:rsidR="005C5D0A" w:rsidRPr="00A82BC0" w:rsidRDefault="005C5D0A" w:rsidP="00A82BC0">
      <w:pPr>
        <w:jc w:val="center"/>
        <w:rPr>
          <w:rFonts w:ascii="Arial" w:hAnsi="Arial" w:cs="Arial"/>
          <w:b/>
          <w:bCs/>
          <w:sz w:val="28"/>
          <w:szCs w:val="28"/>
        </w:rPr>
      </w:pPr>
      <w:r w:rsidRPr="00A82BC0">
        <w:rPr>
          <w:rFonts w:ascii="Arial" w:hAnsi="Arial" w:cs="Arial"/>
          <w:b/>
          <w:bCs/>
          <w:sz w:val="28"/>
          <w:szCs w:val="28"/>
        </w:rPr>
        <w:t>C - 25</w:t>
      </w:r>
      <w:r w:rsidRPr="00A82BC0">
        <w:rPr>
          <w:rFonts w:ascii="Arial" w:hAnsi="Arial" w:cs="Arial"/>
          <w:b/>
          <w:bCs/>
          <w:sz w:val="28"/>
          <w:szCs w:val="28"/>
          <w:vertAlign w:val="superscript"/>
        </w:rPr>
        <w:t>th</w:t>
      </w:r>
      <w:r w:rsidRPr="00A82BC0">
        <w:rPr>
          <w:rFonts w:ascii="Arial" w:hAnsi="Arial" w:cs="Arial"/>
          <w:b/>
          <w:bCs/>
          <w:sz w:val="28"/>
          <w:szCs w:val="28"/>
        </w:rPr>
        <w:t xml:space="preserve"> Sunday in Ordinary Time</w:t>
      </w:r>
      <w:r w:rsidR="00A82BC0">
        <w:rPr>
          <w:rFonts w:ascii="Arial" w:hAnsi="Arial" w:cs="Arial"/>
          <w:b/>
          <w:bCs/>
          <w:sz w:val="28"/>
          <w:szCs w:val="28"/>
        </w:rPr>
        <w:t>, September 21, 2025</w:t>
      </w:r>
    </w:p>
    <w:p w14:paraId="53DEF743" w14:textId="77777777" w:rsidR="00DC67F9" w:rsidRDefault="00AB358B" w:rsidP="00AB358B">
      <w:pPr>
        <w:jc w:val="center"/>
        <w:rPr>
          <w:rFonts w:ascii="Arial" w:hAnsi="Arial" w:cs="Arial"/>
          <w:b/>
          <w:bCs/>
          <w:sz w:val="28"/>
          <w:szCs w:val="28"/>
        </w:rPr>
      </w:pPr>
      <w:bookmarkStart w:id="0" w:name="_Hlk205643573"/>
      <w:r w:rsidRPr="0060547A">
        <w:rPr>
          <w:rFonts w:ascii="Arial" w:hAnsi="Arial" w:cs="Arial"/>
          <w:b/>
          <w:bCs/>
          <w:sz w:val="28"/>
          <w:szCs w:val="28"/>
        </w:rPr>
        <w:t>The Parable of the Unjust Steward</w:t>
      </w:r>
    </w:p>
    <w:p w14:paraId="5E35B7B6" w14:textId="77777777" w:rsidR="0014197B" w:rsidRPr="0014197B" w:rsidRDefault="0014197B" w:rsidP="00AB358B">
      <w:pPr>
        <w:jc w:val="center"/>
        <w:rPr>
          <w:rFonts w:ascii="Arial" w:hAnsi="Arial" w:cs="Arial"/>
          <w:b/>
          <w:bCs/>
          <w:sz w:val="22"/>
          <w:szCs w:val="22"/>
        </w:rPr>
      </w:pPr>
    </w:p>
    <w:p w14:paraId="7CBED6C1" w14:textId="7A1A092D" w:rsidR="00FF0C91" w:rsidRPr="0060547A" w:rsidRDefault="00DC67F9" w:rsidP="00AB358B">
      <w:pPr>
        <w:jc w:val="center"/>
        <w:rPr>
          <w:rFonts w:ascii="Arial" w:hAnsi="Arial" w:cs="Arial"/>
          <w:b/>
          <w:bCs/>
          <w:sz w:val="28"/>
          <w:szCs w:val="28"/>
        </w:rPr>
      </w:pPr>
      <w:r w:rsidRPr="003230AB">
        <w:rPr>
          <w:rFonts w:ascii="Arial" w:hAnsi="Arial" w:cs="Arial"/>
          <w:b/>
          <w:bCs/>
          <w:noProof/>
          <w:sz w:val="22"/>
          <w:szCs w:val="22"/>
        </w:rPr>
        <w:drawing>
          <wp:inline distT="0" distB="0" distL="0" distR="0" wp14:anchorId="18482997" wp14:editId="3EBB681F">
            <wp:extent cx="4374590" cy="3517900"/>
            <wp:effectExtent l="0" t="0" r="6985" b="6350"/>
            <wp:docPr id="979327925" name="Picture 1" descr="A painting of a group of 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27925" name="Picture 1" descr="A painting of a group of m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693" cy="3533262"/>
                    </a:xfrm>
                    <a:prstGeom prst="rect">
                      <a:avLst/>
                    </a:prstGeom>
                    <a:noFill/>
                    <a:ln>
                      <a:noFill/>
                    </a:ln>
                  </pic:spPr>
                </pic:pic>
              </a:graphicData>
            </a:graphic>
          </wp:inline>
        </w:drawing>
      </w:r>
    </w:p>
    <w:p w14:paraId="17C6F643" w14:textId="0E2A27D5" w:rsidR="00E05EA1" w:rsidRDefault="00E05EA1" w:rsidP="00C2667A">
      <w:pPr>
        <w:jc w:val="center"/>
        <w:rPr>
          <w:rFonts w:ascii="Arial" w:hAnsi="Arial" w:cs="Arial"/>
          <w:b/>
          <w:bCs/>
          <w:sz w:val="22"/>
          <w:szCs w:val="22"/>
        </w:rPr>
      </w:pPr>
      <w:r w:rsidRPr="00E05EA1">
        <w:rPr>
          <w:rFonts w:ascii="Arial" w:hAnsi="Arial" w:cs="Arial"/>
          <w:b/>
          <w:bCs/>
          <w:sz w:val="22"/>
          <w:szCs w:val="22"/>
        </w:rPr>
        <w:t>Marinus van Reymerswaele</w:t>
      </w:r>
      <w:r w:rsidR="005C1F25">
        <w:rPr>
          <w:rFonts w:ascii="Arial" w:hAnsi="Arial" w:cs="Arial"/>
          <w:b/>
          <w:bCs/>
          <w:sz w:val="22"/>
          <w:szCs w:val="22"/>
        </w:rPr>
        <w:t xml:space="preserve"> (</w:t>
      </w:r>
      <w:r w:rsidR="009B413B">
        <w:rPr>
          <w:rFonts w:ascii="Arial" w:hAnsi="Arial" w:cs="Arial"/>
          <w:b/>
          <w:bCs/>
          <w:sz w:val="22"/>
          <w:szCs w:val="22"/>
        </w:rPr>
        <w:t>c</w:t>
      </w:r>
      <w:r w:rsidR="00BC01AF">
        <w:rPr>
          <w:rFonts w:ascii="Arial" w:hAnsi="Arial" w:cs="Arial"/>
          <w:b/>
          <w:bCs/>
          <w:sz w:val="22"/>
          <w:szCs w:val="22"/>
        </w:rPr>
        <w:t xml:space="preserve">. </w:t>
      </w:r>
      <w:r w:rsidR="005C1F25">
        <w:rPr>
          <w:rFonts w:ascii="Arial" w:hAnsi="Arial" w:cs="Arial"/>
          <w:b/>
          <w:bCs/>
          <w:sz w:val="22"/>
          <w:szCs w:val="22"/>
        </w:rPr>
        <w:t xml:space="preserve">1490 </w:t>
      </w:r>
      <w:r w:rsidR="003C3564">
        <w:rPr>
          <w:rFonts w:ascii="Arial" w:hAnsi="Arial" w:cs="Arial"/>
          <w:b/>
          <w:bCs/>
          <w:sz w:val="22"/>
          <w:szCs w:val="22"/>
        </w:rPr>
        <w:t>–</w:t>
      </w:r>
      <w:r w:rsidR="005C1F25">
        <w:rPr>
          <w:rFonts w:ascii="Arial" w:hAnsi="Arial" w:cs="Arial"/>
          <w:b/>
          <w:bCs/>
          <w:sz w:val="22"/>
          <w:szCs w:val="22"/>
        </w:rPr>
        <w:t xml:space="preserve"> </w:t>
      </w:r>
      <w:r w:rsidR="009B413B">
        <w:rPr>
          <w:rFonts w:ascii="Arial" w:hAnsi="Arial" w:cs="Arial"/>
          <w:b/>
          <w:bCs/>
          <w:sz w:val="22"/>
          <w:szCs w:val="22"/>
        </w:rPr>
        <w:t>c.</w:t>
      </w:r>
      <w:r w:rsidR="003C3564">
        <w:rPr>
          <w:rFonts w:ascii="Arial" w:hAnsi="Arial" w:cs="Arial"/>
          <w:b/>
          <w:bCs/>
          <w:sz w:val="22"/>
          <w:szCs w:val="22"/>
        </w:rPr>
        <w:t xml:space="preserve"> </w:t>
      </w:r>
      <w:r w:rsidR="00AB436F">
        <w:rPr>
          <w:rFonts w:ascii="Arial" w:hAnsi="Arial" w:cs="Arial"/>
          <w:b/>
          <w:bCs/>
          <w:sz w:val="22"/>
          <w:szCs w:val="22"/>
        </w:rPr>
        <w:t>15</w:t>
      </w:r>
      <w:r w:rsidR="003C3564">
        <w:rPr>
          <w:rFonts w:ascii="Arial" w:hAnsi="Arial" w:cs="Arial"/>
          <w:b/>
          <w:bCs/>
          <w:sz w:val="22"/>
          <w:szCs w:val="22"/>
        </w:rPr>
        <w:t>4</w:t>
      </w:r>
      <w:r w:rsidR="00AB436F">
        <w:rPr>
          <w:rFonts w:ascii="Arial" w:hAnsi="Arial" w:cs="Arial"/>
          <w:b/>
          <w:bCs/>
          <w:sz w:val="22"/>
          <w:szCs w:val="22"/>
        </w:rPr>
        <w:t>6</w:t>
      </w:r>
      <w:r w:rsidR="00933F36">
        <w:rPr>
          <w:rFonts w:ascii="Arial" w:hAnsi="Arial" w:cs="Arial"/>
          <w:b/>
          <w:bCs/>
          <w:sz w:val="22"/>
          <w:szCs w:val="22"/>
        </w:rPr>
        <w:t>) – Parable of the Unjust Seward, c. 1540</w:t>
      </w:r>
      <w:r w:rsidR="00C2667A">
        <w:rPr>
          <w:rFonts w:ascii="Arial" w:hAnsi="Arial" w:cs="Arial"/>
          <w:b/>
          <w:bCs/>
          <w:sz w:val="22"/>
          <w:szCs w:val="22"/>
        </w:rPr>
        <w:t xml:space="preserve">                  at Kunsthistori</w:t>
      </w:r>
      <w:r w:rsidR="00477DFF">
        <w:rPr>
          <w:rFonts w:ascii="Arial" w:hAnsi="Arial" w:cs="Arial"/>
          <w:b/>
          <w:bCs/>
          <w:sz w:val="22"/>
          <w:szCs w:val="22"/>
        </w:rPr>
        <w:t>sche</w:t>
      </w:r>
      <w:r w:rsidR="0095527F">
        <w:rPr>
          <w:rFonts w:ascii="Arial" w:hAnsi="Arial" w:cs="Arial"/>
          <w:b/>
          <w:bCs/>
          <w:sz w:val="22"/>
          <w:szCs w:val="22"/>
        </w:rPr>
        <w:t>s</w:t>
      </w:r>
      <w:r w:rsidR="00C2667A">
        <w:rPr>
          <w:rFonts w:ascii="Arial" w:hAnsi="Arial" w:cs="Arial"/>
          <w:b/>
          <w:bCs/>
          <w:sz w:val="22"/>
          <w:szCs w:val="22"/>
        </w:rPr>
        <w:t xml:space="preserve"> Museum, Vienna, Austria</w:t>
      </w:r>
    </w:p>
    <w:p w14:paraId="3001BC66" w14:textId="77777777" w:rsidR="0060547A" w:rsidRDefault="0060547A" w:rsidP="00E26DBD">
      <w:pPr>
        <w:pStyle w:val="NoSpacing"/>
      </w:pPr>
    </w:p>
    <w:p w14:paraId="30FEDDC7" w14:textId="2A18B2CC" w:rsidR="0060547A" w:rsidRPr="002D1C20" w:rsidRDefault="0060547A" w:rsidP="0060547A">
      <w:pPr>
        <w:rPr>
          <w:rFonts w:ascii="Arial" w:hAnsi="Arial" w:cs="Arial"/>
          <w:sz w:val="22"/>
          <w:szCs w:val="22"/>
        </w:rPr>
      </w:pPr>
      <w:r>
        <w:rPr>
          <w:rFonts w:ascii="Arial" w:hAnsi="Arial" w:cs="Arial"/>
          <w:b/>
          <w:bCs/>
          <w:sz w:val="22"/>
          <w:szCs w:val="22"/>
        </w:rPr>
        <w:t xml:space="preserve">Initial Reflection </w:t>
      </w:r>
      <w:r w:rsidR="002D1C20">
        <w:rPr>
          <w:rFonts w:ascii="Arial" w:hAnsi="Arial" w:cs="Arial"/>
          <w:b/>
          <w:bCs/>
          <w:sz w:val="22"/>
          <w:szCs w:val="22"/>
        </w:rPr>
        <w:t xml:space="preserve">– </w:t>
      </w:r>
      <w:r w:rsidR="002D1C20" w:rsidRPr="002D1C20">
        <w:rPr>
          <w:rFonts w:ascii="Arial" w:hAnsi="Arial" w:cs="Arial"/>
          <w:sz w:val="22"/>
          <w:szCs w:val="22"/>
        </w:rPr>
        <w:t>This s</w:t>
      </w:r>
      <w:r w:rsidR="002D1C20">
        <w:rPr>
          <w:rFonts w:ascii="Arial" w:hAnsi="Arial" w:cs="Arial"/>
          <w:sz w:val="22"/>
          <w:szCs w:val="22"/>
        </w:rPr>
        <w:t xml:space="preserve">ixth century painting graphically </w:t>
      </w:r>
      <w:r w:rsidR="007B5FDA">
        <w:rPr>
          <w:rFonts w:ascii="Arial" w:hAnsi="Arial" w:cs="Arial"/>
          <w:sz w:val="22"/>
          <w:szCs w:val="22"/>
        </w:rPr>
        <w:t xml:space="preserve">illustrates the </w:t>
      </w:r>
      <w:r w:rsidR="009945F0">
        <w:rPr>
          <w:rFonts w:ascii="Arial" w:hAnsi="Arial" w:cs="Arial"/>
          <w:sz w:val="22"/>
          <w:szCs w:val="22"/>
        </w:rPr>
        <w:t xml:space="preserve">rich, </w:t>
      </w:r>
      <w:r w:rsidR="007B5FDA">
        <w:rPr>
          <w:rFonts w:ascii="Arial" w:hAnsi="Arial" w:cs="Arial"/>
          <w:sz w:val="22"/>
          <w:szCs w:val="22"/>
        </w:rPr>
        <w:t xml:space="preserve">pompous master and </w:t>
      </w:r>
      <w:r w:rsidR="00BE1362">
        <w:rPr>
          <w:rFonts w:ascii="Arial" w:hAnsi="Arial" w:cs="Arial"/>
          <w:sz w:val="22"/>
          <w:szCs w:val="22"/>
        </w:rPr>
        <w:t xml:space="preserve">the </w:t>
      </w:r>
      <w:r w:rsidR="009945F0">
        <w:rPr>
          <w:rFonts w:ascii="Arial" w:hAnsi="Arial" w:cs="Arial"/>
          <w:sz w:val="22"/>
          <w:szCs w:val="22"/>
        </w:rPr>
        <w:t xml:space="preserve">shrewd, </w:t>
      </w:r>
      <w:r w:rsidR="00FB3F22">
        <w:rPr>
          <w:rFonts w:ascii="Arial" w:hAnsi="Arial" w:cs="Arial"/>
          <w:sz w:val="22"/>
          <w:szCs w:val="22"/>
        </w:rPr>
        <w:t>conniving</w:t>
      </w:r>
      <w:r w:rsidR="00976AB6">
        <w:rPr>
          <w:rFonts w:ascii="Arial" w:hAnsi="Arial" w:cs="Arial"/>
          <w:sz w:val="22"/>
          <w:szCs w:val="22"/>
        </w:rPr>
        <w:t xml:space="preserve"> steward in the </w:t>
      </w:r>
      <w:r w:rsidR="00FB3F22">
        <w:rPr>
          <w:rFonts w:ascii="Arial" w:hAnsi="Arial" w:cs="Arial"/>
          <w:sz w:val="22"/>
          <w:szCs w:val="22"/>
        </w:rPr>
        <w:t xml:space="preserve">foreground with the steward working with the </w:t>
      </w:r>
      <w:r w:rsidR="006808CD">
        <w:rPr>
          <w:rFonts w:ascii="Arial" w:hAnsi="Arial" w:cs="Arial"/>
          <w:sz w:val="22"/>
          <w:szCs w:val="22"/>
        </w:rPr>
        <w:t xml:space="preserve">master’s </w:t>
      </w:r>
      <w:r w:rsidR="00783AD1">
        <w:rPr>
          <w:rFonts w:ascii="Arial" w:hAnsi="Arial" w:cs="Arial"/>
          <w:sz w:val="22"/>
          <w:szCs w:val="22"/>
        </w:rPr>
        <w:t>creditors</w:t>
      </w:r>
      <w:r w:rsidR="006808CD">
        <w:rPr>
          <w:rFonts w:ascii="Arial" w:hAnsi="Arial" w:cs="Arial"/>
          <w:sz w:val="22"/>
          <w:szCs w:val="22"/>
        </w:rPr>
        <w:t xml:space="preserve"> in the background. This portrayal makes it difficult to </w:t>
      </w:r>
      <w:r w:rsidR="00783AD1">
        <w:rPr>
          <w:rFonts w:ascii="Arial" w:hAnsi="Arial" w:cs="Arial"/>
          <w:sz w:val="22"/>
          <w:szCs w:val="22"/>
        </w:rPr>
        <w:t>understand how Jesus could be praising these two thieves</w:t>
      </w:r>
      <w:r w:rsidR="0052088B">
        <w:rPr>
          <w:rFonts w:ascii="Arial" w:hAnsi="Arial" w:cs="Arial"/>
          <w:sz w:val="22"/>
          <w:szCs w:val="22"/>
        </w:rPr>
        <w:t xml:space="preserve"> in today’s gospel</w:t>
      </w:r>
      <w:r w:rsidR="00783AD1">
        <w:rPr>
          <w:rFonts w:ascii="Arial" w:hAnsi="Arial" w:cs="Arial"/>
          <w:sz w:val="22"/>
          <w:szCs w:val="22"/>
        </w:rPr>
        <w:t xml:space="preserve">. </w:t>
      </w:r>
      <w:r w:rsidR="001A5F08">
        <w:rPr>
          <w:rFonts w:ascii="Arial" w:hAnsi="Arial" w:cs="Arial"/>
          <w:sz w:val="22"/>
          <w:szCs w:val="22"/>
        </w:rPr>
        <w:t>T</w:t>
      </w:r>
      <w:r w:rsidR="00687D2A">
        <w:rPr>
          <w:rFonts w:ascii="Arial" w:hAnsi="Arial" w:cs="Arial"/>
          <w:sz w:val="22"/>
          <w:szCs w:val="22"/>
        </w:rPr>
        <w:t>aken together</w:t>
      </w:r>
      <w:r w:rsidR="003A03C0">
        <w:rPr>
          <w:rFonts w:ascii="Arial" w:hAnsi="Arial" w:cs="Arial"/>
          <w:sz w:val="22"/>
          <w:szCs w:val="22"/>
        </w:rPr>
        <w:t xml:space="preserve">, </w:t>
      </w:r>
      <w:r w:rsidR="00687D2A">
        <w:rPr>
          <w:rFonts w:ascii="Arial" w:hAnsi="Arial" w:cs="Arial"/>
          <w:sz w:val="22"/>
          <w:szCs w:val="22"/>
        </w:rPr>
        <w:t xml:space="preserve">the </w:t>
      </w:r>
      <w:r w:rsidR="009945F0">
        <w:rPr>
          <w:rFonts w:ascii="Arial" w:hAnsi="Arial" w:cs="Arial"/>
          <w:sz w:val="22"/>
          <w:szCs w:val="22"/>
        </w:rPr>
        <w:t>three Urantia</w:t>
      </w:r>
      <w:r w:rsidR="00BE1362">
        <w:rPr>
          <w:rFonts w:ascii="Arial" w:hAnsi="Arial" w:cs="Arial"/>
          <w:sz w:val="22"/>
          <w:szCs w:val="22"/>
        </w:rPr>
        <w:t xml:space="preserve"> </w:t>
      </w:r>
      <w:r w:rsidR="00687D2A">
        <w:rPr>
          <w:rFonts w:ascii="Arial" w:hAnsi="Arial" w:cs="Arial"/>
          <w:sz w:val="22"/>
          <w:szCs w:val="22"/>
        </w:rPr>
        <w:t>readings of today clear up this dilemma.</w:t>
      </w:r>
    </w:p>
    <w:p w14:paraId="253B4B39" w14:textId="784845E1" w:rsidR="00FF0C91" w:rsidRDefault="00FF0C91" w:rsidP="00687D2A">
      <w:pPr>
        <w:pStyle w:val="NoSpacing"/>
        <w:rPr>
          <w:rFonts w:ascii="Arial" w:hAnsi="Arial" w:cs="Arial"/>
          <w:b/>
          <w:bCs/>
          <w:sz w:val="22"/>
          <w:szCs w:val="22"/>
        </w:rPr>
      </w:pPr>
    </w:p>
    <w:p w14:paraId="6A07909F" w14:textId="13CDA48F" w:rsidR="00975C65" w:rsidRDefault="004F1BCC" w:rsidP="00D734A2">
      <w:pPr>
        <w:rPr>
          <w:rFonts w:ascii="Arial" w:hAnsi="Arial" w:cs="Arial"/>
          <w:b/>
          <w:bCs/>
          <w:sz w:val="22"/>
          <w:szCs w:val="22"/>
        </w:rPr>
      </w:pPr>
      <w:r>
        <w:rPr>
          <w:rFonts w:ascii="Arial" w:hAnsi="Arial" w:cs="Arial"/>
          <w:b/>
          <w:bCs/>
          <w:sz w:val="22"/>
          <w:szCs w:val="22"/>
        </w:rPr>
        <w:t>Paper 159 – The Decapolis To</w:t>
      </w:r>
      <w:r w:rsidR="003C292C">
        <w:rPr>
          <w:rFonts w:ascii="Arial" w:hAnsi="Arial" w:cs="Arial"/>
          <w:b/>
          <w:bCs/>
          <w:sz w:val="22"/>
          <w:szCs w:val="22"/>
        </w:rPr>
        <w:t xml:space="preserve">ur, Section </w:t>
      </w:r>
      <w:r w:rsidR="00D734A2" w:rsidRPr="00D734A2">
        <w:rPr>
          <w:rFonts w:ascii="Arial" w:hAnsi="Arial" w:cs="Arial"/>
          <w:b/>
          <w:bCs/>
          <w:sz w:val="22"/>
          <w:szCs w:val="22"/>
        </w:rPr>
        <w:t>3. Instruction for Teachers and Believers</w:t>
      </w:r>
      <w:r w:rsidR="003C292C">
        <w:rPr>
          <w:rFonts w:ascii="Arial" w:hAnsi="Arial" w:cs="Arial"/>
          <w:b/>
          <w:bCs/>
          <w:sz w:val="22"/>
          <w:szCs w:val="22"/>
        </w:rPr>
        <w:t xml:space="preserve">, Paragraphs </w:t>
      </w:r>
      <w:r w:rsidR="00550F76">
        <w:rPr>
          <w:rFonts w:ascii="Arial" w:hAnsi="Arial" w:cs="Arial"/>
          <w:b/>
          <w:bCs/>
          <w:sz w:val="22"/>
          <w:szCs w:val="22"/>
        </w:rPr>
        <w:t>1 - 6</w:t>
      </w:r>
    </w:p>
    <w:p w14:paraId="1EBAEF1B" w14:textId="180745A5" w:rsidR="00D734A2" w:rsidRPr="00D734A2" w:rsidRDefault="00D734A2" w:rsidP="00550F76">
      <w:pPr>
        <w:ind w:left="720"/>
        <w:rPr>
          <w:rFonts w:ascii="Arial" w:hAnsi="Arial" w:cs="Arial"/>
          <w:sz w:val="22"/>
          <w:szCs w:val="22"/>
        </w:rPr>
      </w:pPr>
      <w:r w:rsidRPr="00D734A2">
        <w:rPr>
          <w:rFonts w:ascii="Arial" w:hAnsi="Arial" w:cs="Arial"/>
          <w:sz w:val="22"/>
          <w:szCs w:val="22"/>
        </w:rPr>
        <w:t>159:3.1 (1765.3)</w:t>
      </w:r>
      <w:r w:rsidR="00122F94">
        <w:rPr>
          <w:rFonts w:ascii="Arial" w:hAnsi="Arial" w:cs="Arial"/>
          <w:sz w:val="22"/>
          <w:szCs w:val="22"/>
        </w:rPr>
        <w:t xml:space="preserve"> </w:t>
      </w:r>
      <w:r w:rsidRPr="00D734A2">
        <w:rPr>
          <w:rFonts w:ascii="Arial" w:hAnsi="Arial" w:cs="Arial"/>
          <w:sz w:val="22"/>
          <w:szCs w:val="22"/>
        </w:rPr>
        <w:t>At Edrei, where Thomas and his associates labored, Jesus spent a day and a night and, in the course of the evening’s discussion, gave expression to the principles which should guide those who preach truth, and which should activate all who teach the gospel of the kingdom. Summarized and restated in modern phraseology, Jesus taught:</w:t>
      </w:r>
    </w:p>
    <w:p w14:paraId="0473A552" w14:textId="0254F23B" w:rsidR="00D734A2" w:rsidRPr="00D734A2" w:rsidRDefault="00D734A2" w:rsidP="00550F76">
      <w:pPr>
        <w:ind w:left="720"/>
        <w:rPr>
          <w:rFonts w:ascii="Arial" w:hAnsi="Arial" w:cs="Arial"/>
          <w:sz w:val="22"/>
          <w:szCs w:val="22"/>
        </w:rPr>
      </w:pPr>
      <w:r w:rsidRPr="00D734A2">
        <w:rPr>
          <w:rFonts w:ascii="Arial" w:hAnsi="Arial" w:cs="Arial"/>
          <w:sz w:val="22"/>
          <w:szCs w:val="22"/>
        </w:rPr>
        <w:lastRenderedPageBreak/>
        <w:t>159:3.2 (1765.4)</w:t>
      </w:r>
      <w:r w:rsidR="00122F94">
        <w:rPr>
          <w:rFonts w:ascii="Arial" w:hAnsi="Arial" w:cs="Arial"/>
          <w:sz w:val="22"/>
          <w:szCs w:val="22"/>
        </w:rPr>
        <w:t xml:space="preserve"> </w:t>
      </w:r>
      <w:r w:rsidRPr="00D734A2">
        <w:rPr>
          <w:rFonts w:ascii="Arial" w:hAnsi="Arial" w:cs="Arial"/>
          <w:sz w:val="22"/>
          <w:szCs w:val="22"/>
        </w:rPr>
        <w:t>Always respect the personality of man. Never should a righteous cause be promoted by force; spiritual victories can be won only by spiritual power. This injunction against the employment of material influences refers to psychic force as well as to physical force. Overpowering arguments and mental superiority are not to be employed to coerce men and women into the kingdom. Man’s mind is not to be crushed by the mere weight of logic or overawed by shrewd eloquence. While emotion as a factor in human decisions cannot be wholly eliminated, it should not be directly appealed to in the teachings of those who would advance the cause of the kingdom. Make your appeals directly to the divine spirit that dwells within the minds of men. Do not appeal to fear, pity, or mere sentiment. In appealing to men, be fair; exercise self-control and exhibit due restraint; show proper respect for the personalities of your pupils. Remember that I have said: “Behold, I stand at the door and knock, and if any man will open, I will come in.”</w:t>
      </w:r>
    </w:p>
    <w:p w14:paraId="6399EB57" w14:textId="2BF1075E" w:rsidR="00D734A2" w:rsidRPr="00D734A2" w:rsidRDefault="00D734A2" w:rsidP="00550F76">
      <w:pPr>
        <w:ind w:left="720"/>
        <w:rPr>
          <w:rFonts w:ascii="Arial" w:hAnsi="Arial" w:cs="Arial"/>
          <w:sz w:val="22"/>
          <w:szCs w:val="22"/>
        </w:rPr>
      </w:pPr>
      <w:r w:rsidRPr="00D734A2">
        <w:rPr>
          <w:rFonts w:ascii="Arial" w:hAnsi="Arial" w:cs="Arial"/>
          <w:sz w:val="22"/>
          <w:szCs w:val="22"/>
        </w:rPr>
        <w:t>159:3.3 (1765.5)</w:t>
      </w:r>
      <w:r w:rsidR="00122F94">
        <w:rPr>
          <w:rFonts w:ascii="Arial" w:hAnsi="Arial" w:cs="Arial"/>
          <w:sz w:val="22"/>
          <w:szCs w:val="22"/>
        </w:rPr>
        <w:t xml:space="preserve"> </w:t>
      </w:r>
      <w:r w:rsidRPr="00D734A2">
        <w:rPr>
          <w:rFonts w:ascii="Arial" w:hAnsi="Arial" w:cs="Arial"/>
          <w:sz w:val="22"/>
          <w:szCs w:val="22"/>
        </w:rPr>
        <w:t>In bringing men into the kingdom, do not lessen or destroy their self-respect. While overmuch self-respect may destroy proper humility and end in pride, conceit, and arrogance, the loss of self-respect often ends in paralysis of the will. It is the purpose of this gospel to restore self-respect to those who have lost it and to restrain it in those who have it. Make not the mistake of only condemning the wrongs in the lives of your pupils; remember also to accord generous recognition for the most praiseworthy things in their lives. Forget not that I will stop at nothing to restore self-respect to those who have lost it, and who really desire to regain it.</w:t>
      </w:r>
    </w:p>
    <w:p w14:paraId="22E65D6C" w14:textId="17C100DD" w:rsidR="00D734A2" w:rsidRPr="00D734A2" w:rsidRDefault="00D734A2" w:rsidP="00550F76">
      <w:pPr>
        <w:ind w:left="720"/>
        <w:rPr>
          <w:rFonts w:ascii="Arial" w:hAnsi="Arial" w:cs="Arial"/>
          <w:sz w:val="22"/>
          <w:szCs w:val="22"/>
        </w:rPr>
      </w:pPr>
      <w:r w:rsidRPr="00D734A2">
        <w:rPr>
          <w:rFonts w:ascii="Arial" w:hAnsi="Arial" w:cs="Arial"/>
          <w:sz w:val="22"/>
          <w:szCs w:val="22"/>
        </w:rPr>
        <w:t>159:3.4 (1765.6)</w:t>
      </w:r>
      <w:r w:rsidR="00122F94">
        <w:rPr>
          <w:rFonts w:ascii="Arial" w:hAnsi="Arial" w:cs="Arial"/>
          <w:sz w:val="22"/>
          <w:szCs w:val="22"/>
        </w:rPr>
        <w:t xml:space="preserve"> </w:t>
      </w:r>
      <w:r w:rsidRPr="00D734A2">
        <w:rPr>
          <w:rFonts w:ascii="Arial" w:hAnsi="Arial" w:cs="Arial"/>
          <w:sz w:val="22"/>
          <w:szCs w:val="22"/>
        </w:rPr>
        <w:t>Take care that you do not wound the self-respect of timid and fearful souls. Do not indulge in sarcasm at the expense of my simple-minded brethren. Be not cynical with my fear-ridden children. Idleness is destructive of self-respect; therefore, admonish your brethren ever to keep busy at their chosen tasks, and put forth every effort to secure work for those who find themselves without employment.</w:t>
      </w:r>
    </w:p>
    <w:p w14:paraId="7A9AB286" w14:textId="0FA96719" w:rsidR="00D734A2" w:rsidRPr="00D734A2" w:rsidRDefault="00D734A2" w:rsidP="00FE5B0C">
      <w:pPr>
        <w:ind w:left="720"/>
        <w:rPr>
          <w:rFonts w:ascii="Arial" w:hAnsi="Arial" w:cs="Arial"/>
          <w:sz w:val="22"/>
          <w:szCs w:val="22"/>
        </w:rPr>
      </w:pPr>
      <w:r w:rsidRPr="00D734A2">
        <w:rPr>
          <w:rFonts w:ascii="Arial" w:hAnsi="Arial" w:cs="Arial"/>
          <w:sz w:val="22"/>
          <w:szCs w:val="22"/>
        </w:rPr>
        <w:t>159:3.5 (1766.1)</w:t>
      </w:r>
      <w:r w:rsidR="00122F94">
        <w:rPr>
          <w:rFonts w:ascii="Arial" w:hAnsi="Arial" w:cs="Arial"/>
          <w:sz w:val="22"/>
          <w:szCs w:val="22"/>
        </w:rPr>
        <w:t xml:space="preserve"> </w:t>
      </w:r>
      <w:r w:rsidRPr="00D734A2">
        <w:rPr>
          <w:rFonts w:ascii="Arial" w:hAnsi="Arial" w:cs="Arial"/>
          <w:sz w:val="22"/>
          <w:szCs w:val="22"/>
        </w:rPr>
        <w:t>Never be guilty of such unworthy tactics as endeavoring to frighten men and women into the kingdom. A loving father does not frighten his children into yielding obedience to his just requirements.</w:t>
      </w:r>
    </w:p>
    <w:p w14:paraId="154BD40D" w14:textId="6EA61A0E" w:rsidR="00FF0C91" w:rsidRDefault="00D734A2" w:rsidP="00FE5B0C">
      <w:pPr>
        <w:ind w:left="720"/>
        <w:rPr>
          <w:rFonts w:ascii="Arial" w:hAnsi="Arial" w:cs="Arial"/>
          <w:sz w:val="22"/>
          <w:szCs w:val="22"/>
        </w:rPr>
      </w:pPr>
      <w:r w:rsidRPr="00D734A2">
        <w:rPr>
          <w:rFonts w:ascii="Arial" w:hAnsi="Arial" w:cs="Arial"/>
          <w:sz w:val="22"/>
          <w:szCs w:val="22"/>
        </w:rPr>
        <w:t>159:3.6 (1766.2)</w:t>
      </w:r>
      <w:r w:rsidR="00122F94">
        <w:rPr>
          <w:rFonts w:ascii="Arial" w:hAnsi="Arial" w:cs="Arial"/>
          <w:sz w:val="22"/>
          <w:szCs w:val="22"/>
        </w:rPr>
        <w:t xml:space="preserve"> </w:t>
      </w:r>
      <w:r w:rsidRPr="00D734A2">
        <w:rPr>
          <w:rFonts w:ascii="Arial" w:hAnsi="Arial" w:cs="Arial"/>
          <w:sz w:val="22"/>
          <w:szCs w:val="22"/>
        </w:rPr>
        <w:t>Sometime the children of the kingdom will realize that strong feelings of emotion are not equivalent to the leadings of the divine spirit. To be strongly and strangely impressed to do something or to go to a certain place, does not necessarily mean that such impulses are the leadings of the indwelling spirit.</w:t>
      </w:r>
      <w:r w:rsidR="00FF0C91">
        <w:rPr>
          <w:rStyle w:val="FootnoteReference"/>
          <w:rFonts w:ascii="Arial" w:hAnsi="Arial" w:cs="Arial"/>
          <w:b/>
          <w:bCs/>
          <w:sz w:val="22"/>
          <w:szCs w:val="22"/>
        </w:rPr>
        <w:footnoteReference w:id="1"/>
      </w:r>
    </w:p>
    <w:p w14:paraId="7EC4596B" w14:textId="64DE7A58" w:rsidR="00FF0C91" w:rsidRDefault="00E06739" w:rsidP="005C5D0A">
      <w:pPr>
        <w:rPr>
          <w:rFonts w:ascii="Arial" w:hAnsi="Arial" w:cs="Arial"/>
          <w:b/>
          <w:bCs/>
          <w:sz w:val="22"/>
          <w:szCs w:val="22"/>
        </w:rPr>
      </w:pPr>
      <w:r w:rsidRPr="00E06739">
        <w:rPr>
          <w:rFonts w:ascii="Arial" w:hAnsi="Arial" w:cs="Arial"/>
          <w:b/>
          <w:bCs/>
          <w:sz w:val="22"/>
          <w:szCs w:val="22"/>
        </w:rPr>
        <w:lastRenderedPageBreak/>
        <w:t xml:space="preserve">Reflection </w:t>
      </w:r>
      <w:r w:rsidR="00781220">
        <w:rPr>
          <w:rFonts w:ascii="Arial" w:hAnsi="Arial" w:cs="Arial"/>
          <w:b/>
          <w:bCs/>
          <w:sz w:val="22"/>
          <w:szCs w:val="22"/>
        </w:rPr>
        <w:t>–</w:t>
      </w:r>
      <w:r w:rsidRPr="00E06739">
        <w:rPr>
          <w:rFonts w:ascii="Arial" w:hAnsi="Arial" w:cs="Arial"/>
          <w:b/>
          <w:bCs/>
          <w:sz w:val="22"/>
          <w:szCs w:val="22"/>
        </w:rPr>
        <w:t xml:space="preserve"> </w:t>
      </w:r>
      <w:r w:rsidR="00781220">
        <w:rPr>
          <w:rFonts w:ascii="Arial" w:hAnsi="Arial" w:cs="Arial"/>
          <w:sz w:val="22"/>
          <w:szCs w:val="22"/>
        </w:rPr>
        <w:t xml:space="preserve">Here Jesus speaks of how </w:t>
      </w:r>
      <w:r w:rsidR="00566742">
        <w:rPr>
          <w:rFonts w:ascii="Arial" w:hAnsi="Arial" w:cs="Arial"/>
          <w:sz w:val="22"/>
          <w:szCs w:val="22"/>
        </w:rPr>
        <w:t>the fatherhood of God and the brotherhood of humanity should be taught</w:t>
      </w:r>
      <w:r w:rsidR="009E73B5">
        <w:rPr>
          <w:rFonts w:ascii="Arial" w:hAnsi="Arial" w:cs="Arial"/>
          <w:sz w:val="22"/>
          <w:szCs w:val="22"/>
        </w:rPr>
        <w:t xml:space="preserve"> with shrewdness but without any exploitation</w:t>
      </w:r>
      <w:r w:rsidR="00566742">
        <w:rPr>
          <w:rFonts w:ascii="Arial" w:hAnsi="Arial" w:cs="Arial"/>
          <w:sz w:val="22"/>
          <w:szCs w:val="22"/>
        </w:rPr>
        <w:t>.</w:t>
      </w:r>
    </w:p>
    <w:p w14:paraId="0FA75947" w14:textId="77777777" w:rsidR="00E06739" w:rsidRDefault="00E06739" w:rsidP="00566742">
      <w:pPr>
        <w:pStyle w:val="NoSpacing"/>
      </w:pPr>
    </w:p>
    <w:p w14:paraId="0B443BC4" w14:textId="77777777" w:rsidR="00566742" w:rsidRDefault="00566742" w:rsidP="00566742">
      <w:pPr>
        <w:pStyle w:val="NoSpacing"/>
      </w:pPr>
    </w:p>
    <w:bookmarkEnd w:id="0"/>
    <w:p w14:paraId="3F7B9BEE" w14:textId="49134A4B" w:rsidR="00275225" w:rsidRPr="008E602B" w:rsidRDefault="00275225" w:rsidP="00275225">
      <w:pPr>
        <w:rPr>
          <w:rFonts w:ascii="Arial" w:hAnsi="Arial" w:cs="Arial"/>
          <w:b/>
          <w:bCs/>
          <w:sz w:val="22"/>
          <w:szCs w:val="22"/>
        </w:rPr>
      </w:pPr>
      <w:r w:rsidRPr="00275225">
        <w:rPr>
          <w:rFonts w:ascii="Arial" w:hAnsi="Arial" w:cs="Arial"/>
          <w:b/>
          <w:bCs/>
          <w:sz w:val="22"/>
          <w:szCs w:val="22"/>
        </w:rPr>
        <w:t xml:space="preserve">Responsorial Psalm - </w:t>
      </w:r>
      <w:hyperlink r:id="rId8" w:history="1">
        <w:r w:rsidRPr="00275225">
          <w:rPr>
            <w:rStyle w:val="Hyperlink"/>
            <w:rFonts w:ascii="Arial" w:hAnsi="Arial" w:cs="Arial"/>
            <w:b/>
            <w:bCs/>
            <w:color w:val="auto"/>
            <w:sz w:val="22"/>
            <w:szCs w:val="22"/>
          </w:rPr>
          <w:t>Psalm 113:1-2, 4-6, 7-8</w:t>
        </w:r>
      </w:hyperlink>
      <w:r w:rsidRPr="00275225">
        <w:rPr>
          <w:rFonts w:ascii="Arial" w:hAnsi="Arial" w:cs="Arial"/>
          <w:sz w:val="22"/>
          <w:szCs w:val="22"/>
        </w:rPr>
        <w:t xml:space="preserve"> </w:t>
      </w:r>
      <w:r w:rsidR="000E3BB0">
        <w:rPr>
          <w:rStyle w:val="FootnoteReference"/>
          <w:rFonts w:ascii="Arial" w:hAnsi="Arial" w:cs="Arial"/>
          <w:sz w:val="22"/>
          <w:szCs w:val="22"/>
        </w:rPr>
        <w:footnoteReference w:id="2"/>
      </w:r>
      <w:r w:rsidRPr="00275225">
        <w:rPr>
          <w:rFonts w:ascii="Arial" w:hAnsi="Arial" w:cs="Arial"/>
          <w:sz w:val="22"/>
          <w:szCs w:val="22"/>
        </w:rPr>
        <w:t xml:space="preserve">                                                                         </w:t>
      </w:r>
      <w:r w:rsidRPr="00275225">
        <w:rPr>
          <w:rFonts w:ascii="Arial" w:hAnsi="Arial" w:cs="Arial"/>
          <w:b/>
          <w:bCs/>
          <w:sz w:val="22"/>
          <w:szCs w:val="22"/>
        </w:rPr>
        <w:t>R. (cf. 1a, 7b)</w:t>
      </w:r>
      <w:r w:rsidRPr="00275225">
        <w:rPr>
          <w:rFonts w:ascii="Arial" w:hAnsi="Arial" w:cs="Arial"/>
          <w:sz w:val="22"/>
          <w:szCs w:val="22"/>
        </w:rPr>
        <w:t> </w:t>
      </w:r>
      <w:bookmarkStart w:id="1" w:name="_Hlk205711151"/>
      <w:r w:rsidR="008E602B" w:rsidRPr="006751B5">
        <w:rPr>
          <w:rFonts w:ascii="Arial" w:hAnsi="Arial" w:cs="Arial"/>
          <w:b/>
          <w:bCs/>
          <w:sz w:val="22"/>
          <w:szCs w:val="22"/>
        </w:rPr>
        <w:t>“</w:t>
      </w:r>
      <w:r w:rsidR="00AF6EF7" w:rsidRPr="008E602B">
        <w:rPr>
          <w:rFonts w:ascii="Arial" w:hAnsi="Arial" w:cs="Arial"/>
          <w:b/>
          <w:bCs/>
          <w:sz w:val="22"/>
          <w:szCs w:val="22"/>
        </w:rPr>
        <w:t xml:space="preserve">Halleluyah! </w:t>
      </w:r>
      <w:r w:rsidR="00371335" w:rsidRPr="008E602B">
        <w:rPr>
          <w:rFonts w:ascii="Arial" w:hAnsi="Arial" w:cs="Arial"/>
          <w:b/>
          <w:bCs/>
          <w:sz w:val="22"/>
          <w:szCs w:val="22"/>
        </w:rPr>
        <w:t xml:space="preserve">Lift the </w:t>
      </w:r>
      <w:r w:rsidR="008E602B" w:rsidRPr="008E602B">
        <w:rPr>
          <w:rFonts w:ascii="Arial" w:hAnsi="Arial" w:cs="Arial"/>
          <w:b/>
          <w:bCs/>
          <w:sz w:val="22"/>
          <w:szCs w:val="22"/>
        </w:rPr>
        <w:t>desperate</w:t>
      </w:r>
      <w:r w:rsidR="00371335" w:rsidRPr="008E602B">
        <w:rPr>
          <w:rFonts w:ascii="Arial" w:hAnsi="Arial" w:cs="Arial"/>
          <w:b/>
          <w:bCs/>
          <w:sz w:val="22"/>
          <w:szCs w:val="22"/>
        </w:rPr>
        <w:t xml:space="preserve"> from trash heap</w:t>
      </w:r>
      <w:r w:rsidR="008E602B" w:rsidRPr="008E602B">
        <w:rPr>
          <w:rFonts w:ascii="Arial" w:hAnsi="Arial" w:cs="Arial"/>
          <w:b/>
          <w:bCs/>
          <w:sz w:val="22"/>
          <w:szCs w:val="22"/>
        </w:rPr>
        <w:t>s</w:t>
      </w:r>
      <w:r w:rsidRPr="008E602B">
        <w:rPr>
          <w:rFonts w:ascii="Arial" w:hAnsi="Arial" w:cs="Arial"/>
          <w:b/>
          <w:bCs/>
          <w:sz w:val="22"/>
          <w:szCs w:val="22"/>
        </w:rPr>
        <w:t>.</w:t>
      </w:r>
      <w:r w:rsidR="006751B5">
        <w:rPr>
          <w:rFonts w:ascii="Arial" w:hAnsi="Arial" w:cs="Arial"/>
          <w:b/>
          <w:bCs/>
          <w:sz w:val="22"/>
          <w:szCs w:val="22"/>
        </w:rPr>
        <w:t>”</w:t>
      </w:r>
      <w:bookmarkEnd w:id="1"/>
    </w:p>
    <w:p w14:paraId="0BCA56BE" w14:textId="33B09E10" w:rsidR="006751B5" w:rsidRDefault="006B5524" w:rsidP="008E602B">
      <w:pPr>
        <w:ind w:left="720"/>
        <w:rPr>
          <w:rFonts w:ascii="Arial" w:hAnsi="Arial" w:cs="Arial"/>
          <w:b/>
          <w:bCs/>
          <w:sz w:val="22"/>
          <w:szCs w:val="22"/>
        </w:rPr>
      </w:pPr>
      <w:r>
        <w:rPr>
          <w:rFonts w:ascii="Arial" w:hAnsi="Arial" w:cs="Arial"/>
          <w:sz w:val="22"/>
          <w:szCs w:val="22"/>
        </w:rPr>
        <w:t>“</w:t>
      </w:r>
      <w:r w:rsidR="0007339F">
        <w:rPr>
          <w:rFonts w:ascii="Arial" w:hAnsi="Arial" w:cs="Arial"/>
          <w:sz w:val="22"/>
          <w:szCs w:val="22"/>
        </w:rPr>
        <w:t xml:space="preserve">Halleluyah! Shine </w:t>
      </w:r>
      <w:r w:rsidR="00E075A3">
        <w:rPr>
          <w:rFonts w:ascii="Arial" w:hAnsi="Arial" w:cs="Arial"/>
          <w:sz w:val="22"/>
          <w:szCs w:val="22"/>
        </w:rPr>
        <w:t>forth</w:t>
      </w:r>
      <w:r w:rsidR="0007339F">
        <w:rPr>
          <w:rFonts w:ascii="Arial" w:hAnsi="Arial" w:cs="Arial"/>
          <w:sz w:val="22"/>
          <w:szCs w:val="22"/>
        </w:rPr>
        <w:t xml:space="preserve"> praises to God. Give praise, you who serve the Creator! Give praise to the Holy Name.</w:t>
      </w:r>
      <w:r w:rsidR="00800BFE">
        <w:rPr>
          <w:rFonts w:ascii="Arial" w:hAnsi="Arial" w:cs="Arial"/>
          <w:sz w:val="22"/>
          <w:szCs w:val="22"/>
        </w:rPr>
        <w:t xml:space="preserve"> May the name of the Eternal be knelt to in wonder, from now until the end of time.” </w:t>
      </w:r>
      <w:r w:rsidR="00275225" w:rsidRPr="00275225">
        <w:rPr>
          <w:rFonts w:ascii="Arial" w:hAnsi="Arial" w:cs="Arial"/>
          <w:sz w:val="22"/>
          <w:szCs w:val="22"/>
        </w:rPr>
        <w:br/>
      </w:r>
      <w:r w:rsidR="00275225" w:rsidRPr="00275225">
        <w:rPr>
          <w:rFonts w:ascii="Arial" w:hAnsi="Arial" w:cs="Arial"/>
          <w:b/>
          <w:bCs/>
          <w:sz w:val="22"/>
          <w:szCs w:val="22"/>
        </w:rPr>
        <w:t>R. </w:t>
      </w:r>
      <w:r w:rsidR="006751B5" w:rsidRPr="006751B5">
        <w:rPr>
          <w:rFonts w:ascii="Arial" w:hAnsi="Arial" w:cs="Arial"/>
          <w:b/>
          <w:bCs/>
          <w:sz w:val="22"/>
          <w:szCs w:val="22"/>
        </w:rPr>
        <w:t>“Halleluyah! Lift the desperate from trash heaps.”</w:t>
      </w:r>
    </w:p>
    <w:p w14:paraId="68B01A67" w14:textId="09768F71" w:rsidR="006751B5" w:rsidRDefault="0047640B" w:rsidP="000E6778">
      <w:pPr>
        <w:ind w:left="720"/>
        <w:rPr>
          <w:rFonts w:ascii="Arial" w:hAnsi="Arial" w:cs="Arial"/>
          <w:b/>
          <w:bCs/>
          <w:sz w:val="22"/>
          <w:szCs w:val="22"/>
        </w:rPr>
      </w:pPr>
      <w:r>
        <w:rPr>
          <w:rFonts w:ascii="Arial" w:hAnsi="Arial" w:cs="Arial"/>
          <w:sz w:val="22"/>
          <w:szCs w:val="22"/>
        </w:rPr>
        <w:t>“</w:t>
      </w:r>
      <w:r w:rsidR="00382603">
        <w:rPr>
          <w:rFonts w:ascii="Arial" w:hAnsi="Arial" w:cs="Arial"/>
          <w:sz w:val="22"/>
          <w:szCs w:val="22"/>
        </w:rPr>
        <w:t>You are high above all nations; spread over the whole sky is your glory. Who is like you</w:t>
      </w:r>
      <w:r w:rsidR="00E075A3">
        <w:rPr>
          <w:rFonts w:ascii="Arial" w:hAnsi="Arial" w:cs="Arial"/>
          <w:sz w:val="22"/>
          <w:szCs w:val="22"/>
        </w:rPr>
        <w:t>, our Creator, the one who sits among angels on a heavenly thron</w:t>
      </w:r>
      <w:r w:rsidR="00800A09">
        <w:rPr>
          <w:rFonts w:ascii="Arial" w:hAnsi="Arial" w:cs="Arial"/>
          <w:sz w:val="22"/>
          <w:szCs w:val="22"/>
        </w:rPr>
        <w:t>e</w:t>
      </w:r>
      <w:r w:rsidR="00E075A3">
        <w:rPr>
          <w:rFonts w:ascii="Arial" w:hAnsi="Arial" w:cs="Arial"/>
          <w:sz w:val="22"/>
          <w:szCs w:val="22"/>
        </w:rPr>
        <w:t xml:space="preserve">, who  comes down low to bear witness to the sky and to the earth.  </w:t>
      </w:r>
      <w:r w:rsidR="006B5524">
        <w:rPr>
          <w:rFonts w:ascii="Arial" w:hAnsi="Arial" w:cs="Arial"/>
          <w:sz w:val="22"/>
          <w:szCs w:val="22"/>
        </w:rPr>
        <w:t xml:space="preserve">                                                       </w:t>
      </w:r>
      <w:r>
        <w:rPr>
          <w:rFonts w:ascii="Arial" w:hAnsi="Arial" w:cs="Arial"/>
          <w:sz w:val="22"/>
          <w:szCs w:val="22"/>
        </w:rPr>
        <w:t>“</w:t>
      </w:r>
      <w:r w:rsidR="00275225" w:rsidRPr="00275225">
        <w:rPr>
          <w:rFonts w:ascii="Arial" w:hAnsi="Arial" w:cs="Arial"/>
          <w:b/>
          <w:bCs/>
          <w:sz w:val="22"/>
          <w:szCs w:val="22"/>
        </w:rPr>
        <w:t>R. </w:t>
      </w:r>
      <w:r w:rsidR="006751B5" w:rsidRPr="006751B5">
        <w:rPr>
          <w:rFonts w:ascii="Arial" w:hAnsi="Arial" w:cs="Arial"/>
          <w:b/>
          <w:bCs/>
          <w:sz w:val="22"/>
          <w:szCs w:val="22"/>
        </w:rPr>
        <w:t>“Halleluyah! Lift the desperate from trash heaps.”</w:t>
      </w:r>
    </w:p>
    <w:p w14:paraId="3C5662E2" w14:textId="120EE68B" w:rsidR="000E6778" w:rsidRDefault="0047640B" w:rsidP="000E6778">
      <w:pPr>
        <w:ind w:left="720"/>
        <w:rPr>
          <w:rFonts w:ascii="Arial" w:hAnsi="Arial" w:cs="Arial"/>
          <w:b/>
          <w:bCs/>
          <w:sz w:val="22"/>
          <w:szCs w:val="22"/>
        </w:rPr>
      </w:pPr>
      <w:r>
        <w:rPr>
          <w:rFonts w:ascii="Arial" w:hAnsi="Arial" w:cs="Arial"/>
          <w:sz w:val="22"/>
          <w:szCs w:val="22"/>
        </w:rPr>
        <w:t>“You raise the downtrodden from dust, lift the des</w:t>
      </w:r>
      <w:r w:rsidR="00B7320D">
        <w:rPr>
          <w:rFonts w:ascii="Arial" w:hAnsi="Arial" w:cs="Arial"/>
          <w:sz w:val="22"/>
          <w:szCs w:val="22"/>
        </w:rPr>
        <w:t>p</w:t>
      </w:r>
      <w:r>
        <w:rPr>
          <w:rFonts w:ascii="Arial" w:hAnsi="Arial" w:cs="Arial"/>
          <w:sz w:val="22"/>
          <w:szCs w:val="22"/>
        </w:rPr>
        <w:t xml:space="preserve">erate from </w:t>
      </w:r>
      <w:r w:rsidR="002B53A5">
        <w:rPr>
          <w:rFonts w:ascii="Arial" w:hAnsi="Arial" w:cs="Arial"/>
          <w:sz w:val="22"/>
          <w:szCs w:val="22"/>
        </w:rPr>
        <w:t xml:space="preserve">trash heaps to seat them at a table of the more wealthy, the more wealthy from among their people – </w:t>
      </w:r>
      <w:r w:rsidR="009A6B5F">
        <w:rPr>
          <w:rFonts w:ascii="Arial" w:hAnsi="Arial" w:cs="Arial"/>
          <w:sz w:val="22"/>
          <w:szCs w:val="22"/>
        </w:rPr>
        <w:t>“</w:t>
      </w:r>
      <w:r w:rsidR="00275225" w:rsidRPr="00275225">
        <w:rPr>
          <w:rFonts w:ascii="Arial" w:hAnsi="Arial" w:cs="Arial"/>
          <w:sz w:val="22"/>
          <w:szCs w:val="22"/>
        </w:rPr>
        <w:br/>
      </w:r>
      <w:r w:rsidR="00275225" w:rsidRPr="00275225">
        <w:rPr>
          <w:rFonts w:ascii="Arial" w:hAnsi="Arial" w:cs="Arial"/>
          <w:b/>
          <w:bCs/>
          <w:sz w:val="22"/>
          <w:szCs w:val="22"/>
        </w:rPr>
        <w:t>R. </w:t>
      </w:r>
      <w:r w:rsidR="006751B5" w:rsidRPr="006751B5">
        <w:rPr>
          <w:rFonts w:ascii="Arial" w:hAnsi="Arial" w:cs="Arial"/>
          <w:b/>
          <w:bCs/>
          <w:sz w:val="22"/>
          <w:szCs w:val="22"/>
        </w:rPr>
        <w:t>“Halleluyah! Lift the desperate from trash heaps.”</w:t>
      </w:r>
      <w:r w:rsidR="006751B5">
        <w:rPr>
          <w:rFonts w:ascii="Arial" w:hAnsi="Arial" w:cs="Arial"/>
          <w:b/>
          <w:bCs/>
          <w:sz w:val="22"/>
          <w:szCs w:val="22"/>
        </w:rPr>
        <w:t xml:space="preserve"> </w:t>
      </w:r>
      <w:r w:rsidR="00275225">
        <w:rPr>
          <w:rStyle w:val="FootnoteReference"/>
          <w:rFonts w:ascii="Arial" w:hAnsi="Arial" w:cs="Arial"/>
          <w:b/>
          <w:bCs/>
          <w:sz w:val="22"/>
          <w:szCs w:val="22"/>
        </w:rPr>
        <w:footnoteReference w:id="3"/>
      </w:r>
    </w:p>
    <w:p w14:paraId="58C4C195" w14:textId="0D66C2C3" w:rsidR="000E6778" w:rsidRPr="005A2544" w:rsidRDefault="000E6778" w:rsidP="000E6778">
      <w:pPr>
        <w:rPr>
          <w:rFonts w:ascii="Arial" w:hAnsi="Arial" w:cs="Arial"/>
          <w:sz w:val="22"/>
          <w:szCs w:val="22"/>
        </w:rPr>
      </w:pPr>
      <w:r>
        <w:rPr>
          <w:rFonts w:ascii="Arial" w:hAnsi="Arial" w:cs="Arial"/>
          <w:b/>
          <w:bCs/>
          <w:sz w:val="22"/>
          <w:szCs w:val="22"/>
        </w:rPr>
        <w:t xml:space="preserve">Reflection – </w:t>
      </w:r>
      <w:r w:rsidR="005A2544">
        <w:rPr>
          <w:rFonts w:ascii="Arial" w:hAnsi="Arial" w:cs="Arial"/>
          <w:sz w:val="22"/>
          <w:szCs w:val="22"/>
        </w:rPr>
        <w:t xml:space="preserve">In Pamela Greenberg’s translation </w:t>
      </w:r>
      <w:r w:rsidR="00753BF5">
        <w:rPr>
          <w:rFonts w:ascii="Arial" w:hAnsi="Arial" w:cs="Arial"/>
          <w:sz w:val="22"/>
          <w:szCs w:val="22"/>
        </w:rPr>
        <w:t xml:space="preserve">the Psalmist struggle between spiritual and material wealth </w:t>
      </w:r>
      <w:r w:rsidR="00067934">
        <w:rPr>
          <w:rFonts w:ascii="Arial" w:hAnsi="Arial" w:cs="Arial"/>
          <w:sz w:val="22"/>
          <w:szCs w:val="22"/>
        </w:rPr>
        <w:t>is</w:t>
      </w:r>
      <w:r w:rsidR="00753BF5">
        <w:rPr>
          <w:rFonts w:ascii="Arial" w:hAnsi="Arial" w:cs="Arial"/>
          <w:sz w:val="22"/>
          <w:szCs w:val="22"/>
        </w:rPr>
        <w:t xml:space="preserve"> evident</w:t>
      </w:r>
      <w:r w:rsidR="00EF1433">
        <w:rPr>
          <w:rFonts w:ascii="Arial" w:hAnsi="Arial" w:cs="Arial"/>
          <w:sz w:val="22"/>
          <w:szCs w:val="22"/>
        </w:rPr>
        <w:t xml:space="preserve"> with </w:t>
      </w:r>
      <w:r w:rsidR="001F7F66">
        <w:rPr>
          <w:rFonts w:ascii="Arial" w:hAnsi="Arial" w:cs="Arial"/>
          <w:sz w:val="22"/>
          <w:szCs w:val="22"/>
        </w:rPr>
        <w:t xml:space="preserve">the spiritual helping to lift up </w:t>
      </w:r>
      <w:r w:rsidR="00B76AD2">
        <w:rPr>
          <w:rFonts w:ascii="Arial" w:hAnsi="Arial" w:cs="Arial"/>
          <w:sz w:val="22"/>
          <w:szCs w:val="22"/>
        </w:rPr>
        <w:t>the materially poor</w:t>
      </w:r>
      <w:r w:rsidR="00753BF5">
        <w:rPr>
          <w:rFonts w:ascii="Arial" w:hAnsi="Arial" w:cs="Arial"/>
          <w:sz w:val="22"/>
          <w:szCs w:val="22"/>
        </w:rPr>
        <w:t xml:space="preserve">.  </w:t>
      </w:r>
    </w:p>
    <w:p w14:paraId="711FD6F0" w14:textId="77777777" w:rsidR="000E6778" w:rsidRDefault="000E6778" w:rsidP="00B76AD2">
      <w:pPr>
        <w:pStyle w:val="NoSpacing"/>
      </w:pPr>
    </w:p>
    <w:p w14:paraId="3E2D87D5" w14:textId="77777777" w:rsidR="000E6778" w:rsidRDefault="000E6778" w:rsidP="00B76AD2">
      <w:pPr>
        <w:pStyle w:val="NoSpacing"/>
      </w:pPr>
    </w:p>
    <w:p w14:paraId="30A0A4EF" w14:textId="62F47DFD" w:rsidR="00794656" w:rsidRDefault="00B44AA8" w:rsidP="00794656">
      <w:pPr>
        <w:rPr>
          <w:rFonts w:ascii="Arial" w:hAnsi="Arial" w:cs="Arial"/>
          <w:b/>
          <w:bCs/>
          <w:sz w:val="22"/>
          <w:szCs w:val="22"/>
        </w:rPr>
      </w:pPr>
      <w:r>
        <w:rPr>
          <w:rFonts w:ascii="Arial" w:hAnsi="Arial" w:cs="Arial"/>
          <w:b/>
          <w:bCs/>
          <w:sz w:val="22"/>
          <w:szCs w:val="22"/>
        </w:rPr>
        <w:t xml:space="preserve">Reading 2 – Urantia Part IV.  The Life and Teachings of Jesus, </w:t>
      </w:r>
      <w:r w:rsidR="00B05ED3">
        <w:rPr>
          <w:rFonts w:ascii="Arial" w:hAnsi="Arial" w:cs="Arial"/>
          <w:b/>
          <w:bCs/>
          <w:sz w:val="22"/>
          <w:szCs w:val="22"/>
        </w:rPr>
        <w:t>Paper 173 – Monday in Je</w:t>
      </w:r>
      <w:r w:rsidR="00DC67F9">
        <w:rPr>
          <w:rFonts w:ascii="Arial" w:hAnsi="Arial" w:cs="Arial"/>
          <w:b/>
          <w:bCs/>
          <w:sz w:val="22"/>
          <w:szCs w:val="22"/>
        </w:rPr>
        <w:t>r</w:t>
      </w:r>
      <w:r w:rsidR="00B05ED3">
        <w:rPr>
          <w:rFonts w:ascii="Arial" w:hAnsi="Arial" w:cs="Arial"/>
          <w:b/>
          <w:bCs/>
          <w:sz w:val="22"/>
          <w:szCs w:val="22"/>
        </w:rPr>
        <w:t>usalem,</w:t>
      </w:r>
      <w:r w:rsidR="00DC67F9">
        <w:rPr>
          <w:rFonts w:ascii="Arial" w:hAnsi="Arial" w:cs="Arial"/>
          <w:b/>
          <w:bCs/>
          <w:sz w:val="22"/>
          <w:szCs w:val="22"/>
        </w:rPr>
        <w:t xml:space="preserve"> Section </w:t>
      </w:r>
      <w:r w:rsidR="00C62B29" w:rsidRPr="00C62B29">
        <w:rPr>
          <w:rFonts w:ascii="Arial" w:hAnsi="Arial" w:cs="Arial"/>
          <w:b/>
          <w:bCs/>
          <w:sz w:val="22"/>
          <w:szCs w:val="22"/>
        </w:rPr>
        <w:t>1. Cleansing the Temple</w:t>
      </w:r>
      <w:r>
        <w:rPr>
          <w:rFonts w:ascii="Arial" w:hAnsi="Arial" w:cs="Arial"/>
          <w:b/>
          <w:bCs/>
          <w:sz w:val="22"/>
          <w:szCs w:val="22"/>
        </w:rPr>
        <w:t>,</w:t>
      </w:r>
      <w:r w:rsidR="00794656">
        <w:rPr>
          <w:rFonts w:ascii="Arial" w:hAnsi="Arial" w:cs="Arial"/>
          <w:b/>
          <w:bCs/>
          <w:sz w:val="22"/>
          <w:szCs w:val="22"/>
        </w:rPr>
        <w:t xml:space="preserve"> </w:t>
      </w:r>
      <w:r>
        <w:rPr>
          <w:rFonts w:ascii="Arial" w:hAnsi="Arial" w:cs="Arial"/>
          <w:b/>
          <w:bCs/>
          <w:sz w:val="22"/>
          <w:szCs w:val="22"/>
        </w:rPr>
        <w:t xml:space="preserve">Paragraph </w:t>
      </w:r>
      <w:r w:rsidR="00794656">
        <w:rPr>
          <w:rFonts w:ascii="Arial" w:hAnsi="Arial" w:cs="Arial"/>
          <w:b/>
          <w:bCs/>
          <w:sz w:val="22"/>
          <w:szCs w:val="22"/>
        </w:rPr>
        <w:t>11</w:t>
      </w:r>
    </w:p>
    <w:p w14:paraId="78A9DDB8" w14:textId="55A662FA" w:rsidR="00C62B29" w:rsidRDefault="0052251C" w:rsidP="00C62B29">
      <w:pPr>
        <w:ind w:left="720"/>
        <w:rPr>
          <w:rFonts w:ascii="Arial" w:hAnsi="Arial" w:cs="Arial"/>
          <w:sz w:val="22"/>
          <w:szCs w:val="22"/>
        </w:rPr>
      </w:pPr>
      <w:r w:rsidRPr="0052251C">
        <w:rPr>
          <w:rFonts w:ascii="Arial" w:hAnsi="Arial" w:cs="Arial"/>
          <w:sz w:val="22"/>
          <w:szCs w:val="22"/>
        </w:rPr>
        <w:lastRenderedPageBreak/>
        <w:t>173:1.11 (1891.1)</w:t>
      </w:r>
      <w:r w:rsidR="0085622F">
        <w:rPr>
          <w:rFonts w:ascii="Arial" w:hAnsi="Arial" w:cs="Arial"/>
          <w:sz w:val="22"/>
          <w:szCs w:val="22"/>
        </w:rPr>
        <w:t xml:space="preserve"> </w:t>
      </w:r>
      <w:r w:rsidRPr="0052251C">
        <w:rPr>
          <w:rFonts w:ascii="Arial" w:hAnsi="Arial" w:cs="Arial"/>
          <w:sz w:val="22"/>
          <w:szCs w:val="22"/>
        </w:rPr>
        <w:t xml:space="preserve">This cleansing of the temple discloses the Master’s attitude toward </w:t>
      </w:r>
      <w:bookmarkStart w:id="3" w:name="_Hlk205712483"/>
      <w:r w:rsidRPr="0052251C">
        <w:rPr>
          <w:rFonts w:ascii="Arial" w:hAnsi="Arial" w:cs="Arial"/>
          <w:sz w:val="22"/>
          <w:szCs w:val="22"/>
        </w:rPr>
        <w:t>commercializing the practices of religion as well as his detestation of all forms of unfairness and profiteering at the expense of the poor and the unlearned</w:t>
      </w:r>
      <w:bookmarkEnd w:id="3"/>
      <w:r w:rsidRPr="0052251C">
        <w:rPr>
          <w:rFonts w:ascii="Arial" w:hAnsi="Arial" w:cs="Arial"/>
          <w:sz w:val="22"/>
          <w:szCs w:val="22"/>
        </w:rPr>
        <w:t xml:space="preserve">. This episode also demonstrates that Jesus did not look with approval upon the refusal to employ force to protect the majority of any given human group against the unfair and enslaving practices of unjust minorities who may be able to entrench themselves behind political, financial, or ecclesiastical power. </w:t>
      </w:r>
      <w:bookmarkStart w:id="4" w:name="_Hlk205712582"/>
      <w:r w:rsidRPr="0052251C">
        <w:rPr>
          <w:rFonts w:ascii="Arial" w:hAnsi="Arial" w:cs="Arial"/>
          <w:sz w:val="22"/>
          <w:szCs w:val="22"/>
        </w:rPr>
        <w:t>Shrewd, wicked, and designing men are not to be permitted to organize themselves for the exploitation and oppression of those who, because of their idealism, are not disposed to resort to force for self-protection or for the furtherance of their laudable life projects.</w:t>
      </w:r>
      <w:bookmarkEnd w:id="4"/>
      <w:r>
        <w:rPr>
          <w:rFonts w:ascii="Arial" w:hAnsi="Arial" w:cs="Arial"/>
          <w:sz w:val="22"/>
          <w:szCs w:val="22"/>
        </w:rPr>
        <w:t xml:space="preserve"> </w:t>
      </w:r>
      <w:r w:rsidR="000E6778">
        <w:rPr>
          <w:rStyle w:val="FootnoteReference"/>
          <w:rFonts w:ascii="Arial" w:hAnsi="Arial" w:cs="Arial"/>
          <w:sz w:val="22"/>
          <w:szCs w:val="22"/>
        </w:rPr>
        <w:footnoteReference w:id="4"/>
      </w:r>
    </w:p>
    <w:p w14:paraId="539E4123" w14:textId="52375BB6" w:rsidR="00D4493C" w:rsidRDefault="00C62B29" w:rsidP="006E4B1E">
      <w:pPr>
        <w:pStyle w:val="NoSpacing"/>
        <w:rPr>
          <w:b/>
          <w:bCs/>
        </w:rPr>
      </w:pPr>
      <w:r w:rsidRPr="008331E4">
        <w:rPr>
          <w:b/>
          <w:bCs/>
        </w:rPr>
        <w:t xml:space="preserve">Reflection </w:t>
      </w:r>
      <w:r w:rsidR="00386627">
        <w:rPr>
          <w:b/>
          <w:bCs/>
        </w:rPr>
        <w:t>–</w:t>
      </w:r>
      <w:r w:rsidRPr="008331E4">
        <w:rPr>
          <w:b/>
          <w:bCs/>
        </w:rPr>
        <w:t xml:space="preserve"> </w:t>
      </w:r>
      <w:r w:rsidR="00386627">
        <w:t xml:space="preserve"> The </w:t>
      </w:r>
      <w:r w:rsidR="00D11577">
        <w:t>C</w:t>
      </w:r>
      <w:r w:rsidR="00386627">
        <w:t xml:space="preserve">leansing of the </w:t>
      </w:r>
      <w:r w:rsidR="00D11577">
        <w:t xml:space="preserve">Temple episode shows how Jesus was willing to take </w:t>
      </w:r>
      <w:r w:rsidR="00FF1778">
        <w:t xml:space="preserve">action against </w:t>
      </w:r>
      <w:r w:rsidR="00B45E96">
        <w:t>“</w:t>
      </w:r>
      <w:r w:rsidR="00B45E96" w:rsidRPr="00B45E96">
        <w:t>commercializing the practices of religion as well as his detestation of all forms of unfairness and profiteering at the expense of the poor and the unlearned</w:t>
      </w:r>
      <w:r w:rsidR="000D1FC3">
        <w:t xml:space="preserve">. </w:t>
      </w:r>
      <w:r w:rsidR="006E4B1E">
        <w:t xml:space="preserve">. . . </w:t>
      </w:r>
      <w:r w:rsidR="008331E4">
        <w:t xml:space="preserve"> </w:t>
      </w:r>
      <w:r w:rsidR="006E4B1E" w:rsidRPr="006E4B1E">
        <w:t>Shrewd, wicked, and designing men are not to be permitted to organize themselves for the exploitation and oppression of those who, because of their idealism, are not disposed to resort to force for self-protection or for the furtherance of their laudable life projects.</w:t>
      </w:r>
      <w:r w:rsidR="006E4B1E">
        <w:t>”</w:t>
      </w:r>
      <w:r w:rsidR="008331E4">
        <w:t xml:space="preserve">    </w:t>
      </w:r>
      <w:r w:rsidR="00275225" w:rsidRPr="008331E4">
        <w:rPr>
          <w:b/>
          <w:bCs/>
        </w:rPr>
        <w:br/>
      </w:r>
    </w:p>
    <w:p w14:paraId="4952F6D2" w14:textId="77777777" w:rsidR="00C3649B" w:rsidRDefault="00C3649B" w:rsidP="006E4B1E">
      <w:pPr>
        <w:pStyle w:val="NoSpacing"/>
        <w:rPr>
          <w:b/>
          <w:bCs/>
        </w:rPr>
      </w:pPr>
    </w:p>
    <w:p w14:paraId="59E990D0" w14:textId="6091BC80" w:rsidR="00365A84" w:rsidRPr="00365A84" w:rsidRDefault="00365A84" w:rsidP="00365A84">
      <w:pPr>
        <w:rPr>
          <w:rFonts w:ascii="Arial" w:hAnsi="Arial" w:cs="Arial"/>
          <w:b/>
          <w:bCs/>
          <w:sz w:val="22"/>
          <w:szCs w:val="22"/>
        </w:rPr>
      </w:pPr>
      <w:r w:rsidRPr="00365A84">
        <w:rPr>
          <w:rFonts w:ascii="Arial" w:hAnsi="Arial" w:cs="Arial"/>
          <w:b/>
          <w:bCs/>
          <w:sz w:val="22"/>
          <w:szCs w:val="22"/>
        </w:rPr>
        <w:t xml:space="preserve">Alleluia </w:t>
      </w:r>
      <w:r w:rsidR="00C3649B">
        <w:rPr>
          <w:rFonts w:ascii="Arial" w:hAnsi="Arial" w:cs="Arial"/>
          <w:b/>
          <w:bCs/>
          <w:sz w:val="22"/>
          <w:szCs w:val="22"/>
        </w:rPr>
        <w:t>–</w:t>
      </w:r>
      <w:r w:rsidRPr="00365A84">
        <w:rPr>
          <w:rFonts w:ascii="Arial" w:hAnsi="Arial" w:cs="Arial"/>
          <w:b/>
          <w:bCs/>
          <w:sz w:val="22"/>
          <w:szCs w:val="22"/>
        </w:rPr>
        <w:t xml:space="preserve"> </w:t>
      </w:r>
      <w:r w:rsidR="00C3649B" w:rsidRPr="00E17F95">
        <w:rPr>
          <w:b/>
          <w:bCs/>
          <w:u w:val="single"/>
        </w:rPr>
        <w:t xml:space="preserve">Urantia </w:t>
      </w:r>
      <w:r w:rsidR="00E17F95" w:rsidRPr="00E17F95">
        <w:rPr>
          <w:b/>
          <w:bCs/>
          <w:u w:val="single"/>
        </w:rPr>
        <w:t>169:2.7</w:t>
      </w:r>
      <w:r w:rsidR="00E17F95">
        <w:t xml:space="preserve">          </w:t>
      </w:r>
      <w:r w:rsidRPr="00365A84">
        <w:rPr>
          <w:rFonts w:ascii="Arial" w:hAnsi="Arial" w:cs="Arial"/>
          <w:b/>
          <w:bCs/>
          <w:sz w:val="22"/>
          <w:szCs w:val="22"/>
        </w:rPr>
        <w:t xml:space="preserve">                                                                                           R. Alleluia, alleluia.</w:t>
      </w:r>
    </w:p>
    <w:p w14:paraId="33D0383F" w14:textId="78CCF28E" w:rsidR="00136495" w:rsidRDefault="00E17F95" w:rsidP="00590DC2">
      <w:pPr>
        <w:ind w:left="720"/>
        <w:rPr>
          <w:rFonts w:ascii="Arial" w:hAnsi="Arial" w:cs="Arial"/>
          <w:b/>
          <w:bCs/>
          <w:sz w:val="22"/>
          <w:szCs w:val="22"/>
        </w:rPr>
      </w:pPr>
      <w:r>
        <w:rPr>
          <w:rFonts w:ascii="Arial" w:hAnsi="Arial" w:cs="Arial"/>
          <w:sz w:val="22"/>
          <w:szCs w:val="22"/>
        </w:rPr>
        <w:t>“</w:t>
      </w:r>
      <w:r w:rsidRPr="00E17F95">
        <w:rPr>
          <w:rFonts w:ascii="Arial" w:hAnsi="Arial" w:cs="Arial"/>
          <w:sz w:val="22"/>
          <w:szCs w:val="22"/>
        </w:rPr>
        <w:t xml:space="preserve">You cannot serve God and mammon.” </w:t>
      </w:r>
      <w:r>
        <w:rPr>
          <w:rFonts w:ascii="Arial" w:hAnsi="Arial" w:cs="Arial"/>
          <w:sz w:val="22"/>
          <w:szCs w:val="22"/>
        </w:rPr>
        <w:t xml:space="preserve">                                                               </w:t>
      </w:r>
      <w:r w:rsidR="00365A84" w:rsidRPr="00365A84">
        <w:rPr>
          <w:rFonts w:ascii="Arial" w:hAnsi="Arial" w:cs="Arial"/>
          <w:b/>
          <w:bCs/>
          <w:sz w:val="22"/>
          <w:szCs w:val="22"/>
        </w:rPr>
        <w:t>R. Alleluia, alleluia.</w:t>
      </w:r>
      <w:r w:rsidR="00D43830">
        <w:rPr>
          <w:rStyle w:val="FootnoteReference"/>
          <w:rFonts w:ascii="Arial" w:hAnsi="Arial" w:cs="Arial"/>
          <w:b/>
          <w:bCs/>
          <w:sz w:val="22"/>
          <w:szCs w:val="22"/>
        </w:rPr>
        <w:footnoteReference w:id="5"/>
      </w:r>
    </w:p>
    <w:p w14:paraId="5EE0E8C5" w14:textId="77777777" w:rsidR="00176C08" w:rsidRDefault="00176C08" w:rsidP="00590DC2">
      <w:pPr>
        <w:ind w:left="720"/>
        <w:rPr>
          <w:rFonts w:ascii="Arial" w:hAnsi="Arial" w:cs="Arial"/>
          <w:b/>
          <w:bCs/>
          <w:sz w:val="22"/>
          <w:szCs w:val="22"/>
        </w:rPr>
      </w:pPr>
    </w:p>
    <w:p w14:paraId="7106E4D5" w14:textId="43876026" w:rsidR="00D54CAE" w:rsidRPr="00D54CAE" w:rsidRDefault="00D54CAE" w:rsidP="00D54CAE">
      <w:pPr>
        <w:rPr>
          <w:rFonts w:ascii="Arial" w:hAnsi="Arial" w:cs="Arial"/>
          <w:b/>
          <w:bCs/>
          <w:sz w:val="22"/>
          <w:szCs w:val="22"/>
        </w:rPr>
      </w:pPr>
      <w:r>
        <w:rPr>
          <w:rFonts w:ascii="Arial" w:hAnsi="Arial" w:cs="Arial"/>
          <w:b/>
          <w:bCs/>
          <w:sz w:val="22"/>
          <w:szCs w:val="22"/>
        </w:rPr>
        <w:t xml:space="preserve">Gospel – Urantia Part IV. The Life and Teachings of Jesus, Paper </w:t>
      </w:r>
      <w:r w:rsidR="00D613E6">
        <w:rPr>
          <w:rFonts w:ascii="Arial" w:hAnsi="Arial" w:cs="Arial"/>
          <w:b/>
          <w:bCs/>
          <w:sz w:val="22"/>
          <w:szCs w:val="22"/>
        </w:rPr>
        <w:t>1</w:t>
      </w:r>
      <w:r w:rsidR="00AF375D">
        <w:rPr>
          <w:rFonts w:ascii="Arial" w:hAnsi="Arial" w:cs="Arial"/>
          <w:b/>
          <w:bCs/>
          <w:sz w:val="22"/>
          <w:szCs w:val="22"/>
        </w:rPr>
        <w:t xml:space="preserve">69 </w:t>
      </w:r>
      <w:r w:rsidR="0062614A">
        <w:rPr>
          <w:rFonts w:ascii="Arial" w:hAnsi="Arial" w:cs="Arial"/>
          <w:b/>
          <w:bCs/>
          <w:sz w:val="22"/>
          <w:szCs w:val="22"/>
        </w:rPr>
        <w:t>–</w:t>
      </w:r>
      <w:r w:rsidR="00AF375D">
        <w:rPr>
          <w:rFonts w:ascii="Arial" w:hAnsi="Arial" w:cs="Arial"/>
          <w:b/>
          <w:bCs/>
          <w:sz w:val="22"/>
          <w:szCs w:val="22"/>
        </w:rPr>
        <w:t xml:space="preserve"> </w:t>
      </w:r>
      <w:r w:rsidR="0062614A">
        <w:rPr>
          <w:rFonts w:ascii="Arial" w:hAnsi="Arial" w:cs="Arial"/>
          <w:b/>
          <w:bCs/>
          <w:sz w:val="22"/>
          <w:szCs w:val="22"/>
        </w:rPr>
        <w:t xml:space="preserve">Last Teachings at Pella, Section </w:t>
      </w:r>
      <w:r w:rsidRPr="00D54CAE">
        <w:rPr>
          <w:rFonts w:ascii="Arial" w:hAnsi="Arial" w:cs="Arial"/>
          <w:b/>
          <w:bCs/>
          <w:sz w:val="22"/>
          <w:szCs w:val="22"/>
        </w:rPr>
        <w:t>2. Parable of the Shrewd Steward</w:t>
      </w:r>
      <w:r w:rsidR="0062614A">
        <w:rPr>
          <w:rFonts w:ascii="Arial" w:hAnsi="Arial" w:cs="Arial"/>
          <w:b/>
          <w:bCs/>
          <w:sz w:val="22"/>
          <w:szCs w:val="22"/>
        </w:rPr>
        <w:t xml:space="preserve">, Paragraphs 1 </w:t>
      </w:r>
      <w:r w:rsidR="00C67AC2">
        <w:rPr>
          <w:rFonts w:ascii="Arial" w:hAnsi="Arial" w:cs="Arial"/>
          <w:b/>
          <w:bCs/>
          <w:sz w:val="22"/>
          <w:szCs w:val="22"/>
        </w:rPr>
        <w:t>–</w:t>
      </w:r>
      <w:r w:rsidR="0062614A">
        <w:rPr>
          <w:rFonts w:ascii="Arial" w:hAnsi="Arial" w:cs="Arial"/>
          <w:b/>
          <w:bCs/>
          <w:sz w:val="22"/>
          <w:szCs w:val="22"/>
        </w:rPr>
        <w:t xml:space="preserve"> </w:t>
      </w:r>
      <w:r w:rsidR="00C67AC2">
        <w:rPr>
          <w:rFonts w:ascii="Arial" w:hAnsi="Arial" w:cs="Arial"/>
          <w:b/>
          <w:bCs/>
          <w:sz w:val="22"/>
          <w:szCs w:val="22"/>
        </w:rPr>
        <w:t xml:space="preserve">7 </w:t>
      </w:r>
    </w:p>
    <w:p w14:paraId="3085AFD9" w14:textId="761B4B06" w:rsidR="00D54CAE" w:rsidRPr="00D54CAE" w:rsidRDefault="00D54CAE" w:rsidP="006A2206">
      <w:pPr>
        <w:ind w:left="720"/>
        <w:rPr>
          <w:rFonts w:ascii="Arial" w:hAnsi="Arial" w:cs="Arial"/>
          <w:sz w:val="22"/>
          <w:szCs w:val="22"/>
        </w:rPr>
      </w:pPr>
      <w:r w:rsidRPr="00D54CAE">
        <w:rPr>
          <w:rFonts w:ascii="Arial" w:hAnsi="Arial" w:cs="Arial"/>
          <w:sz w:val="22"/>
          <w:szCs w:val="22"/>
        </w:rPr>
        <w:lastRenderedPageBreak/>
        <w:t>169:2.1 (1853.4)</w:t>
      </w:r>
      <w:r w:rsidR="006A2206">
        <w:rPr>
          <w:rFonts w:ascii="Arial" w:hAnsi="Arial" w:cs="Arial"/>
          <w:sz w:val="22"/>
          <w:szCs w:val="22"/>
        </w:rPr>
        <w:t xml:space="preserve"> </w:t>
      </w:r>
      <w:r w:rsidRPr="00D54CAE">
        <w:rPr>
          <w:rFonts w:ascii="Arial" w:hAnsi="Arial" w:cs="Arial"/>
          <w:sz w:val="22"/>
          <w:szCs w:val="22"/>
        </w:rPr>
        <w:t>One evening Simon Zelotes, commenting on one of Jesus’ statements, said: “Master, what did you mean when you said today that many of the children of the world are wiser in their generation than are the children of the kingdom since they are skillful in making friends with the mammon of unrighteousness?” Jesus answered:</w:t>
      </w:r>
    </w:p>
    <w:p w14:paraId="13B7E40A" w14:textId="101A2263" w:rsidR="00D54CAE" w:rsidRPr="00D54CAE" w:rsidRDefault="00D54CAE" w:rsidP="006A2206">
      <w:pPr>
        <w:ind w:left="720"/>
        <w:rPr>
          <w:rFonts w:ascii="Arial" w:hAnsi="Arial" w:cs="Arial"/>
          <w:sz w:val="22"/>
          <w:szCs w:val="22"/>
        </w:rPr>
      </w:pPr>
      <w:r w:rsidRPr="00D54CAE">
        <w:rPr>
          <w:rFonts w:ascii="Arial" w:hAnsi="Arial" w:cs="Arial"/>
          <w:sz w:val="22"/>
          <w:szCs w:val="22"/>
        </w:rPr>
        <w:t>169:2.2 (1853.5)</w:t>
      </w:r>
      <w:r w:rsidR="006A2206">
        <w:rPr>
          <w:rFonts w:ascii="Arial" w:hAnsi="Arial" w:cs="Arial"/>
          <w:sz w:val="22"/>
          <w:szCs w:val="22"/>
        </w:rPr>
        <w:t xml:space="preserve"> </w:t>
      </w:r>
      <w:r w:rsidRPr="00D54CAE">
        <w:rPr>
          <w:rFonts w:ascii="Arial" w:hAnsi="Arial" w:cs="Arial"/>
          <w:sz w:val="22"/>
          <w:szCs w:val="22"/>
        </w:rPr>
        <w:t>“Some of you, before you entered the kingdom, were very shrewd in dealing with your business associates. If you were unjust and often unfair, you were nonetheless prudent and farseeing in that you transacted your business with an eye single to your present profit and future safety. Likewise should you now so order your lives in the kingdom as to provide for your present joy while you also make certain of your future enjoyment of treasures laid up in heaven. If you were so diligent in making gains for yourselves when in the service of self, why should you show less diligence in gaining souls for the kingdom since you are now servants of the brotherhood of man and stewards of God?</w:t>
      </w:r>
    </w:p>
    <w:p w14:paraId="10B3FCB2" w14:textId="55A5F785" w:rsidR="00D54CAE" w:rsidRPr="00D54CAE" w:rsidRDefault="00D54CAE" w:rsidP="006A2206">
      <w:pPr>
        <w:ind w:left="720"/>
        <w:rPr>
          <w:rFonts w:ascii="Arial" w:hAnsi="Arial" w:cs="Arial"/>
          <w:sz w:val="22"/>
          <w:szCs w:val="22"/>
        </w:rPr>
      </w:pPr>
      <w:r w:rsidRPr="00D54CAE">
        <w:rPr>
          <w:rFonts w:ascii="Arial" w:hAnsi="Arial" w:cs="Arial"/>
          <w:sz w:val="22"/>
          <w:szCs w:val="22"/>
        </w:rPr>
        <w:t>169:2.3 (1853.6)</w:t>
      </w:r>
      <w:r w:rsidR="006A2206">
        <w:rPr>
          <w:rFonts w:ascii="Arial" w:hAnsi="Arial" w:cs="Arial"/>
          <w:sz w:val="22"/>
          <w:szCs w:val="22"/>
        </w:rPr>
        <w:t xml:space="preserve"> </w:t>
      </w:r>
      <w:r w:rsidRPr="00D54CAE">
        <w:rPr>
          <w:rFonts w:ascii="Arial" w:hAnsi="Arial" w:cs="Arial"/>
          <w:sz w:val="22"/>
          <w:szCs w:val="22"/>
        </w:rPr>
        <w:t>“You may all learn a lesson from the story of a certain rich man who had a shrewd but unjust steward. This steward had not only oppressed his master’s clients for his own selfish gain, but he had also directly wasted and squandered his master’s funds. When all this finally came to the ears of his master, he called the steward before him and asked the meaning of these rumors and required that he should give immediate accounting of his stewardship and prepare to turn his master’s affairs over to another.</w:t>
      </w:r>
    </w:p>
    <w:p w14:paraId="63F200D1" w14:textId="5B159510" w:rsidR="00D54CAE" w:rsidRPr="00D54CAE" w:rsidRDefault="00D54CAE" w:rsidP="00B86FFB">
      <w:pPr>
        <w:ind w:left="720"/>
        <w:rPr>
          <w:rFonts w:ascii="Arial" w:hAnsi="Arial" w:cs="Arial"/>
          <w:sz w:val="22"/>
          <w:szCs w:val="22"/>
        </w:rPr>
      </w:pPr>
      <w:r w:rsidRPr="00D54CAE">
        <w:rPr>
          <w:rFonts w:ascii="Arial" w:hAnsi="Arial" w:cs="Arial"/>
          <w:sz w:val="22"/>
          <w:szCs w:val="22"/>
        </w:rPr>
        <w:t>169:2.4 (1853.7)</w:t>
      </w:r>
      <w:r w:rsidR="006A2206">
        <w:rPr>
          <w:rFonts w:ascii="Arial" w:hAnsi="Arial" w:cs="Arial"/>
          <w:sz w:val="22"/>
          <w:szCs w:val="22"/>
        </w:rPr>
        <w:t xml:space="preserve"> </w:t>
      </w:r>
      <w:r w:rsidRPr="00D54CAE">
        <w:rPr>
          <w:rFonts w:ascii="Arial" w:hAnsi="Arial" w:cs="Arial"/>
          <w:sz w:val="22"/>
          <w:szCs w:val="22"/>
        </w:rPr>
        <w:t>“Now this unfaithful steward began to say to himself: ‘What shall I do since I am about to lose this stewardship? I have not the strength to dig; to beg I am ashamed. I know what I will do to make certain that, when I am put out of this stewardship, I will be welcomed into the houses of all who do business with my master.’ And then, calling in each of his lord’s debtors, he said to the first, ‘How much do you owe my master?’ He answered, ‘A hundred measures of oil.’ Then said the steward, ‘Take your wax board bond, sit down quickly, and change it to fifty.’ Then he said to another debtor, ‘How much do you owe?’ And he replied, ‘A hundred measures of wheat.’ Then said the steward, ‘Take your bond and write fourscore.’ And this he did with numerous other debtors. And so did this dishonest steward seek to make friends for himself after he would be discharged from his stewardship. Even his lord and master, when he subsequently found out about this, was compelled to admit that his unfaithful steward had at least shown sagacity in the manner in which he had sought to provide for future days of want and adversity.</w:t>
      </w:r>
    </w:p>
    <w:p w14:paraId="56164F0E" w14:textId="2DA0A7C9" w:rsidR="00D54CAE" w:rsidRPr="00D54CAE" w:rsidRDefault="00D54CAE" w:rsidP="00B86FFB">
      <w:pPr>
        <w:ind w:left="720"/>
        <w:rPr>
          <w:rFonts w:ascii="Arial" w:hAnsi="Arial" w:cs="Arial"/>
          <w:sz w:val="22"/>
          <w:szCs w:val="22"/>
        </w:rPr>
      </w:pPr>
      <w:r w:rsidRPr="00D54CAE">
        <w:rPr>
          <w:rFonts w:ascii="Arial" w:hAnsi="Arial" w:cs="Arial"/>
          <w:sz w:val="22"/>
          <w:szCs w:val="22"/>
        </w:rPr>
        <w:t>169:2.5 (1854.1)</w:t>
      </w:r>
      <w:r w:rsidR="00B86FFB">
        <w:rPr>
          <w:rFonts w:ascii="Arial" w:hAnsi="Arial" w:cs="Arial"/>
          <w:sz w:val="22"/>
          <w:szCs w:val="22"/>
        </w:rPr>
        <w:t xml:space="preserve"> </w:t>
      </w:r>
      <w:r w:rsidRPr="00D54CAE">
        <w:rPr>
          <w:rFonts w:ascii="Arial" w:hAnsi="Arial" w:cs="Arial"/>
          <w:sz w:val="22"/>
          <w:szCs w:val="22"/>
        </w:rPr>
        <w:t>“And it is in this way that the sons of this world sometimes show more wisdom in their preparation for the future than do the children of light. I say to you who profess to be acquiring treasure in heaven: Take lessons from those who make friends with the mammon of unrighteousness, and likewise so conduct your lives that you make eternal friendship with the forces of righteousness in order that, when all things earthly fail, you shall be joyfully received into the eternal habitations.</w:t>
      </w:r>
    </w:p>
    <w:p w14:paraId="30E3B2F7" w14:textId="075191BB" w:rsidR="00D54CAE" w:rsidRPr="00D54CAE" w:rsidRDefault="00D54CAE" w:rsidP="00B86FFB">
      <w:pPr>
        <w:ind w:left="720"/>
        <w:rPr>
          <w:rFonts w:ascii="Arial" w:hAnsi="Arial" w:cs="Arial"/>
          <w:sz w:val="22"/>
          <w:szCs w:val="22"/>
        </w:rPr>
      </w:pPr>
      <w:r w:rsidRPr="00D54CAE">
        <w:rPr>
          <w:rFonts w:ascii="Arial" w:hAnsi="Arial" w:cs="Arial"/>
          <w:sz w:val="22"/>
          <w:szCs w:val="22"/>
        </w:rPr>
        <w:lastRenderedPageBreak/>
        <w:t>169:2.6 (1854.2)</w:t>
      </w:r>
      <w:r w:rsidR="00B86FFB">
        <w:rPr>
          <w:rFonts w:ascii="Arial" w:hAnsi="Arial" w:cs="Arial"/>
          <w:sz w:val="22"/>
          <w:szCs w:val="22"/>
        </w:rPr>
        <w:t xml:space="preserve"> </w:t>
      </w:r>
      <w:r w:rsidRPr="00D54CAE">
        <w:rPr>
          <w:rFonts w:ascii="Arial" w:hAnsi="Arial" w:cs="Arial"/>
          <w:sz w:val="22"/>
          <w:szCs w:val="22"/>
        </w:rPr>
        <w:t>“I affirm that he who is faithful in little will also be faithful in much, while he who is unrighteous in little will also be unrighteous in much. If you have not shown foresight and integrity in the affairs of this world, how can you hope to be faithful and prudent when you are trusted with the stewardship of the true riches of the heavenly kingdom? If you are not good stewards and faithful bankers, if you have not been faithful in that which is another’s, who will be foolish enough to give you great treasure in your own name?</w:t>
      </w:r>
    </w:p>
    <w:p w14:paraId="32D03632" w14:textId="5024DC25" w:rsidR="008251EA" w:rsidRDefault="00D54CAE" w:rsidP="00C67AC2">
      <w:pPr>
        <w:ind w:left="720"/>
        <w:rPr>
          <w:rFonts w:ascii="Arial" w:hAnsi="Arial" w:cs="Arial"/>
          <w:sz w:val="22"/>
          <w:szCs w:val="22"/>
        </w:rPr>
      </w:pPr>
      <w:r w:rsidRPr="00D54CAE">
        <w:rPr>
          <w:rFonts w:ascii="Arial" w:hAnsi="Arial" w:cs="Arial"/>
          <w:sz w:val="22"/>
          <w:szCs w:val="22"/>
        </w:rPr>
        <w:t>169:2.7 (1854.3)</w:t>
      </w:r>
      <w:r w:rsidR="00B86FFB">
        <w:rPr>
          <w:rFonts w:ascii="Arial" w:hAnsi="Arial" w:cs="Arial"/>
          <w:sz w:val="22"/>
          <w:szCs w:val="22"/>
        </w:rPr>
        <w:t xml:space="preserve"> </w:t>
      </w:r>
      <w:r w:rsidRPr="00D54CAE">
        <w:rPr>
          <w:rFonts w:ascii="Arial" w:hAnsi="Arial" w:cs="Arial"/>
          <w:sz w:val="22"/>
          <w:szCs w:val="22"/>
        </w:rPr>
        <w:t xml:space="preserve">“And again I assert that no man can serve two masters; either he will hate the one and love the other, or else he will hold to one while he despises the other. </w:t>
      </w:r>
      <w:bookmarkStart w:id="6" w:name="_Hlk205712794"/>
      <w:r w:rsidRPr="00D54CAE">
        <w:rPr>
          <w:rFonts w:ascii="Arial" w:hAnsi="Arial" w:cs="Arial"/>
          <w:sz w:val="22"/>
          <w:szCs w:val="22"/>
        </w:rPr>
        <w:t>You cannot serve God and mammon.”</w:t>
      </w:r>
      <w:r w:rsidR="00C67AC2">
        <w:rPr>
          <w:rFonts w:ascii="Arial" w:hAnsi="Arial" w:cs="Arial"/>
          <w:sz w:val="22"/>
          <w:szCs w:val="22"/>
        </w:rPr>
        <w:t xml:space="preserve"> </w:t>
      </w:r>
      <w:bookmarkEnd w:id="6"/>
      <w:r w:rsidR="008251EA">
        <w:rPr>
          <w:rStyle w:val="FootnoteReference"/>
          <w:rFonts w:ascii="Arial" w:hAnsi="Arial" w:cs="Arial"/>
          <w:b/>
          <w:bCs/>
          <w:sz w:val="22"/>
          <w:szCs w:val="22"/>
        </w:rPr>
        <w:footnoteReference w:id="6"/>
      </w:r>
    </w:p>
    <w:p w14:paraId="746E79D3" w14:textId="60DFE71A" w:rsidR="00C67AC2" w:rsidRDefault="00C67AC2" w:rsidP="00C67AC2">
      <w:pPr>
        <w:rPr>
          <w:rFonts w:ascii="Arial" w:hAnsi="Arial" w:cs="Arial"/>
          <w:sz w:val="22"/>
          <w:szCs w:val="22"/>
        </w:rPr>
      </w:pPr>
      <w:r w:rsidRPr="00C67AC2">
        <w:rPr>
          <w:rFonts w:ascii="Arial" w:hAnsi="Arial" w:cs="Arial"/>
          <w:b/>
          <w:bCs/>
          <w:sz w:val="22"/>
          <w:szCs w:val="22"/>
        </w:rPr>
        <w:t xml:space="preserve">Reflection </w:t>
      </w:r>
      <w:r w:rsidR="003E061F">
        <w:rPr>
          <w:rFonts w:ascii="Arial" w:hAnsi="Arial" w:cs="Arial"/>
          <w:b/>
          <w:bCs/>
          <w:sz w:val="22"/>
          <w:szCs w:val="22"/>
        </w:rPr>
        <w:t>–</w:t>
      </w:r>
      <w:r w:rsidRPr="00C67AC2">
        <w:rPr>
          <w:rFonts w:ascii="Arial" w:hAnsi="Arial" w:cs="Arial"/>
          <w:b/>
          <w:bCs/>
          <w:sz w:val="22"/>
          <w:szCs w:val="22"/>
        </w:rPr>
        <w:t xml:space="preserve"> </w:t>
      </w:r>
      <w:r w:rsidR="003E061F" w:rsidRPr="003E061F">
        <w:rPr>
          <w:rFonts w:ascii="Arial" w:hAnsi="Arial" w:cs="Arial"/>
          <w:sz w:val="22"/>
          <w:szCs w:val="22"/>
        </w:rPr>
        <w:t xml:space="preserve">The </w:t>
      </w:r>
      <w:r w:rsidR="003E061F">
        <w:rPr>
          <w:rFonts w:ascii="Arial" w:hAnsi="Arial" w:cs="Arial"/>
          <w:sz w:val="22"/>
          <w:szCs w:val="22"/>
        </w:rPr>
        <w:t xml:space="preserve">Urantia and </w:t>
      </w:r>
      <w:r w:rsidR="00862A9C">
        <w:rPr>
          <w:rFonts w:ascii="Arial" w:hAnsi="Arial" w:cs="Arial"/>
          <w:sz w:val="22"/>
          <w:szCs w:val="22"/>
        </w:rPr>
        <w:t xml:space="preserve">Luke gospel are remarkably similar except </w:t>
      </w:r>
      <w:r w:rsidR="00153423">
        <w:rPr>
          <w:rFonts w:ascii="Arial" w:hAnsi="Arial" w:cs="Arial"/>
          <w:sz w:val="22"/>
          <w:szCs w:val="22"/>
        </w:rPr>
        <w:t xml:space="preserve">that </w:t>
      </w:r>
      <w:r w:rsidR="00862A9C">
        <w:rPr>
          <w:rFonts w:ascii="Arial" w:hAnsi="Arial" w:cs="Arial"/>
          <w:sz w:val="22"/>
          <w:szCs w:val="22"/>
        </w:rPr>
        <w:t xml:space="preserve">the first two paragraphs </w:t>
      </w:r>
      <w:r w:rsidR="00B70826">
        <w:rPr>
          <w:rFonts w:ascii="Arial" w:hAnsi="Arial" w:cs="Arial"/>
          <w:sz w:val="22"/>
          <w:szCs w:val="22"/>
        </w:rPr>
        <w:t>in</w:t>
      </w:r>
      <w:r w:rsidR="00862A9C">
        <w:rPr>
          <w:rFonts w:ascii="Arial" w:hAnsi="Arial" w:cs="Arial"/>
          <w:sz w:val="22"/>
          <w:szCs w:val="22"/>
        </w:rPr>
        <w:t xml:space="preserve"> the </w:t>
      </w:r>
      <w:r w:rsidR="00153423">
        <w:rPr>
          <w:rFonts w:ascii="Arial" w:hAnsi="Arial" w:cs="Arial"/>
          <w:sz w:val="22"/>
          <w:szCs w:val="22"/>
        </w:rPr>
        <w:t>Urantia account make</w:t>
      </w:r>
      <w:r w:rsidR="00E035F9">
        <w:rPr>
          <w:rFonts w:ascii="Arial" w:hAnsi="Arial" w:cs="Arial"/>
          <w:sz w:val="22"/>
          <w:szCs w:val="22"/>
        </w:rPr>
        <w:t xml:space="preserve">s </w:t>
      </w:r>
      <w:r w:rsidR="00153423">
        <w:rPr>
          <w:rFonts w:ascii="Arial" w:hAnsi="Arial" w:cs="Arial"/>
          <w:sz w:val="22"/>
          <w:szCs w:val="22"/>
        </w:rPr>
        <w:t xml:space="preserve">all the difference.  </w:t>
      </w:r>
      <w:r w:rsidR="00F115AA">
        <w:rPr>
          <w:rFonts w:ascii="Arial" w:hAnsi="Arial" w:cs="Arial"/>
          <w:sz w:val="22"/>
          <w:szCs w:val="22"/>
        </w:rPr>
        <w:t xml:space="preserve">Both </w:t>
      </w:r>
      <w:r w:rsidR="008F2B8A">
        <w:rPr>
          <w:rFonts w:ascii="Arial" w:hAnsi="Arial" w:cs="Arial"/>
          <w:sz w:val="22"/>
          <w:szCs w:val="22"/>
        </w:rPr>
        <w:t xml:space="preserve">Urantia and Luke precede this Parable of the </w:t>
      </w:r>
      <w:r w:rsidR="008D09D3">
        <w:rPr>
          <w:rFonts w:ascii="Arial" w:hAnsi="Arial" w:cs="Arial"/>
          <w:sz w:val="22"/>
          <w:szCs w:val="22"/>
        </w:rPr>
        <w:t xml:space="preserve">Shrewd Steward with </w:t>
      </w:r>
      <w:r w:rsidR="00622B7F">
        <w:rPr>
          <w:rFonts w:ascii="Arial" w:hAnsi="Arial" w:cs="Arial"/>
          <w:sz w:val="22"/>
          <w:szCs w:val="22"/>
        </w:rPr>
        <w:t xml:space="preserve">the Parable of the Lost (Prodigal) Son.  </w:t>
      </w:r>
    </w:p>
    <w:p w14:paraId="395156D7" w14:textId="524DB33C" w:rsidR="008251EA" w:rsidRPr="005C5D0A" w:rsidRDefault="00253B95">
      <w:pPr>
        <w:rPr>
          <w:rFonts w:ascii="Arial" w:hAnsi="Arial" w:cs="Arial"/>
          <w:sz w:val="22"/>
          <w:szCs w:val="22"/>
        </w:rPr>
      </w:pPr>
      <w:r>
        <w:rPr>
          <w:rFonts w:ascii="Arial" w:hAnsi="Arial" w:cs="Arial"/>
          <w:sz w:val="22"/>
          <w:szCs w:val="22"/>
        </w:rPr>
        <w:t xml:space="preserve">The first two Urantia paragraphs clear up and put in context how Jesus could be </w:t>
      </w:r>
      <w:r w:rsidR="00657B16">
        <w:rPr>
          <w:rFonts w:ascii="Arial" w:hAnsi="Arial" w:cs="Arial"/>
          <w:sz w:val="22"/>
          <w:szCs w:val="22"/>
        </w:rPr>
        <w:t xml:space="preserve">apparently </w:t>
      </w:r>
      <w:r>
        <w:rPr>
          <w:rFonts w:ascii="Arial" w:hAnsi="Arial" w:cs="Arial"/>
          <w:sz w:val="22"/>
          <w:szCs w:val="22"/>
        </w:rPr>
        <w:t xml:space="preserve">praising </w:t>
      </w:r>
      <w:r w:rsidR="00657B16">
        <w:rPr>
          <w:rFonts w:ascii="Arial" w:hAnsi="Arial" w:cs="Arial"/>
          <w:sz w:val="22"/>
          <w:szCs w:val="22"/>
        </w:rPr>
        <w:t xml:space="preserve">such an unsavory steward </w:t>
      </w:r>
      <w:r w:rsidR="00EA79AD">
        <w:rPr>
          <w:rFonts w:ascii="Arial" w:hAnsi="Arial" w:cs="Arial"/>
          <w:sz w:val="22"/>
          <w:szCs w:val="22"/>
        </w:rPr>
        <w:t xml:space="preserve">in the parable.  </w:t>
      </w:r>
      <w:r w:rsidR="00A62CF4">
        <w:rPr>
          <w:rFonts w:ascii="Arial" w:hAnsi="Arial" w:cs="Arial"/>
          <w:sz w:val="22"/>
          <w:szCs w:val="22"/>
        </w:rPr>
        <w:t xml:space="preserve">Effectively, Jesus was </w:t>
      </w:r>
      <w:r w:rsidR="004505F8">
        <w:rPr>
          <w:rFonts w:ascii="Arial" w:hAnsi="Arial" w:cs="Arial"/>
          <w:sz w:val="22"/>
          <w:szCs w:val="22"/>
        </w:rPr>
        <w:t>t</w:t>
      </w:r>
      <w:r w:rsidR="00A62CF4">
        <w:rPr>
          <w:rFonts w:ascii="Arial" w:hAnsi="Arial" w:cs="Arial"/>
          <w:sz w:val="22"/>
          <w:szCs w:val="22"/>
        </w:rPr>
        <w:t xml:space="preserve">elling </w:t>
      </w:r>
      <w:r w:rsidR="0048398D">
        <w:rPr>
          <w:rFonts w:ascii="Arial" w:hAnsi="Arial" w:cs="Arial"/>
          <w:sz w:val="22"/>
          <w:szCs w:val="22"/>
        </w:rPr>
        <w:t>his apostles t</w:t>
      </w:r>
      <w:r w:rsidR="00BF4B74">
        <w:rPr>
          <w:rFonts w:ascii="Arial" w:hAnsi="Arial" w:cs="Arial"/>
          <w:sz w:val="22"/>
          <w:szCs w:val="22"/>
        </w:rPr>
        <w:t xml:space="preserve">hat </w:t>
      </w:r>
      <w:r w:rsidR="00A62CF4">
        <w:rPr>
          <w:rFonts w:ascii="Arial" w:hAnsi="Arial" w:cs="Arial"/>
          <w:sz w:val="22"/>
          <w:szCs w:val="22"/>
        </w:rPr>
        <w:t>in serving God</w:t>
      </w:r>
      <w:r w:rsidR="00BF4B74">
        <w:rPr>
          <w:rFonts w:ascii="Arial" w:hAnsi="Arial" w:cs="Arial"/>
          <w:sz w:val="22"/>
          <w:szCs w:val="22"/>
        </w:rPr>
        <w:t xml:space="preserve"> </w:t>
      </w:r>
      <w:r w:rsidR="00A62CF4">
        <w:rPr>
          <w:rFonts w:ascii="Arial" w:hAnsi="Arial" w:cs="Arial"/>
          <w:sz w:val="22"/>
          <w:szCs w:val="22"/>
        </w:rPr>
        <w:t xml:space="preserve">be sure to </w:t>
      </w:r>
      <w:r w:rsidR="004505F8">
        <w:rPr>
          <w:rFonts w:ascii="Arial" w:hAnsi="Arial" w:cs="Arial"/>
          <w:sz w:val="22"/>
          <w:szCs w:val="22"/>
        </w:rPr>
        <w:t xml:space="preserve">be </w:t>
      </w:r>
      <w:r w:rsidR="005B708D">
        <w:rPr>
          <w:rFonts w:ascii="Arial" w:hAnsi="Arial" w:cs="Arial"/>
          <w:sz w:val="22"/>
          <w:szCs w:val="22"/>
        </w:rPr>
        <w:t xml:space="preserve">apply </w:t>
      </w:r>
      <w:r w:rsidR="00DD6D72">
        <w:rPr>
          <w:rFonts w:ascii="Arial" w:hAnsi="Arial" w:cs="Arial"/>
          <w:sz w:val="22"/>
          <w:szCs w:val="22"/>
        </w:rPr>
        <w:t xml:space="preserve">their </w:t>
      </w:r>
      <w:r w:rsidR="005B708D">
        <w:rPr>
          <w:rFonts w:ascii="Arial" w:hAnsi="Arial" w:cs="Arial"/>
          <w:sz w:val="22"/>
          <w:szCs w:val="22"/>
        </w:rPr>
        <w:t>skills of shrewdness to think of gaining souls in the present</w:t>
      </w:r>
      <w:r w:rsidR="004C34F3">
        <w:rPr>
          <w:rFonts w:ascii="Arial" w:hAnsi="Arial" w:cs="Arial"/>
          <w:sz w:val="22"/>
          <w:szCs w:val="22"/>
        </w:rPr>
        <w:t xml:space="preserve"> while providing </w:t>
      </w:r>
      <w:r w:rsidR="001B56A2">
        <w:rPr>
          <w:rFonts w:ascii="Arial" w:hAnsi="Arial" w:cs="Arial"/>
          <w:sz w:val="22"/>
          <w:szCs w:val="22"/>
        </w:rPr>
        <w:t xml:space="preserve">for the growth of </w:t>
      </w:r>
      <w:r w:rsidR="00974E54">
        <w:rPr>
          <w:rFonts w:ascii="Arial" w:hAnsi="Arial" w:cs="Arial"/>
          <w:sz w:val="22"/>
          <w:szCs w:val="22"/>
        </w:rPr>
        <w:t xml:space="preserve">their own </w:t>
      </w:r>
      <w:r w:rsidR="001B56A2">
        <w:rPr>
          <w:rFonts w:ascii="Arial" w:hAnsi="Arial" w:cs="Arial"/>
          <w:sz w:val="22"/>
          <w:szCs w:val="22"/>
        </w:rPr>
        <w:t>soul</w:t>
      </w:r>
      <w:r w:rsidR="00974E54">
        <w:rPr>
          <w:rFonts w:ascii="Arial" w:hAnsi="Arial" w:cs="Arial"/>
          <w:sz w:val="22"/>
          <w:szCs w:val="22"/>
        </w:rPr>
        <w:t>s</w:t>
      </w:r>
      <w:r w:rsidR="00E154CF">
        <w:rPr>
          <w:rFonts w:ascii="Arial" w:hAnsi="Arial" w:cs="Arial"/>
          <w:sz w:val="22"/>
          <w:szCs w:val="22"/>
        </w:rPr>
        <w:t xml:space="preserve">, the </w:t>
      </w:r>
      <w:r w:rsidR="0030119B">
        <w:rPr>
          <w:rFonts w:ascii="Arial" w:hAnsi="Arial" w:cs="Arial"/>
          <w:sz w:val="22"/>
          <w:szCs w:val="22"/>
        </w:rPr>
        <w:t xml:space="preserve">equivalent of “present profit and future safety.”  </w:t>
      </w:r>
      <w:r w:rsidR="00CC5853">
        <w:rPr>
          <w:rFonts w:ascii="Arial" w:hAnsi="Arial" w:cs="Arial"/>
          <w:sz w:val="22"/>
          <w:szCs w:val="22"/>
        </w:rPr>
        <w:t xml:space="preserve">Read in this context the parable is much easier to </w:t>
      </w:r>
      <w:r w:rsidR="002E6F8B">
        <w:rPr>
          <w:rFonts w:ascii="Arial" w:hAnsi="Arial" w:cs="Arial"/>
          <w:sz w:val="22"/>
          <w:szCs w:val="22"/>
        </w:rPr>
        <w:t>begin to understand.</w:t>
      </w:r>
    </w:p>
    <w:sectPr w:rsidR="008251EA" w:rsidRPr="005C5D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05439" w14:textId="77777777" w:rsidR="00E8409C" w:rsidRDefault="00E8409C" w:rsidP="00C92E3F">
      <w:pPr>
        <w:spacing w:after="0" w:line="240" w:lineRule="auto"/>
      </w:pPr>
      <w:r>
        <w:separator/>
      </w:r>
    </w:p>
  </w:endnote>
  <w:endnote w:type="continuationSeparator" w:id="0">
    <w:p w14:paraId="5EF3CF28" w14:textId="77777777" w:rsidR="00E8409C" w:rsidRDefault="00E8409C" w:rsidP="00C9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36287" w14:textId="77777777" w:rsidR="00C92E3F" w:rsidRDefault="00C92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434135"/>
      <w:docPartObj>
        <w:docPartGallery w:val="Page Numbers (Bottom of Page)"/>
        <w:docPartUnique/>
      </w:docPartObj>
    </w:sdtPr>
    <w:sdtEndPr>
      <w:rPr>
        <w:noProof/>
      </w:rPr>
    </w:sdtEndPr>
    <w:sdtContent>
      <w:p w14:paraId="5C3562C4" w14:textId="2AC602AE" w:rsidR="00C92E3F" w:rsidRDefault="00C92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F30B30" w14:textId="77777777" w:rsidR="00C92E3F" w:rsidRDefault="00C92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0CA1" w14:textId="77777777" w:rsidR="00C92E3F" w:rsidRDefault="00C92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AA4F1" w14:textId="77777777" w:rsidR="00E8409C" w:rsidRDefault="00E8409C" w:rsidP="00C92E3F">
      <w:pPr>
        <w:spacing w:after="0" w:line="240" w:lineRule="auto"/>
      </w:pPr>
      <w:r>
        <w:separator/>
      </w:r>
    </w:p>
  </w:footnote>
  <w:footnote w:type="continuationSeparator" w:id="0">
    <w:p w14:paraId="08DA9E23" w14:textId="77777777" w:rsidR="00E8409C" w:rsidRDefault="00E8409C" w:rsidP="00C92E3F">
      <w:pPr>
        <w:spacing w:after="0" w:line="240" w:lineRule="auto"/>
      </w:pPr>
      <w:r>
        <w:continuationSeparator/>
      </w:r>
    </w:p>
  </w:footnote>
  <w:footnote w:id="1">
    <w:p w14:paraId="704D5FEC" w14:textId="77777777" w:rsidR="00FF0C91" w:rsidRDefault="00FF0C91" w:rsidP="00FF0C91">
      <w:pPr>
        <w:pStyle w:val="FootnoteText"/>
      </w:pPr>
      <w:r>
        <w:rPr>
          <w:rStyle w:val="FootnoteReference"/>
        </w:rPr>
        <w:footnoteRef/>
      </w:r>
      <w:r>
        <w:t xml:space="preserve"> </w:t>
      </w:r>
      <w:r w:rsidRPr="00FF0C91">
        <w:rPr>
          <w:b/>
          <w:bCs/>
        </w:rPr>
        <w:t xml:space="preserve">Replaced Reading 1 - </w:t>
      </w:r>
      <w:hyperlink r:id="rId1" w:history="1">
        <w:r w:rsidRPr="00FF0C91">
          <w:rPr>
            <w:rStyle w:val="Hyperlink"/>
            <w:b/>
            <w:bCs/>
            <w:color w:val="auto"/>
          </w:rPr>
          <w:t>Amos 8:4-7</w:t>
        </w:r>
      </w:hyperlink>
      <w:r w:rsidRPr="00FF0C91">
        <w:t xml:space="preserve"> (Lectionary: 135)</w:t>
      </w:r>
    </w:p>
    <w:p w14:paraId="72991D5D" w14:textId="77777777" w:rsidR="00FF0C91" w:rsidRPr="00FF0C91" w:rsidRDefault="00FF0C91" w:rsidP="00FF0C91">
      <w:pPr>
        <w:pStyle w:val="FootnoteText"/>
        <w:rPr>
          <w:b/>
          <w:bCs/>
        </w:rPr>
      </w:pPr>
    </w:p>
    <w:p w14:paraId="6365D9E4" w14:textId="77777777" w:rsidR="00FF0C91" w:rsidRPr="00FF0C91" w:rsidRDefault="00FF0C91" w:rsidP="00FF0C91">
      <w:pPr>
        <w:pStyle w:val="FootnoteText"/>
        <w:ind w:left="720"/>
      </w:pPr>
      <w:r w:rsidRPr="00FF0C91">
        <w:t>Hear this, you who trample upon the needy and destroy the poor of the land! "When will the new moon be over," you ask, "that we may sell our grain, and the sabbath, that we may display the wheat? We will diminish the ephah, add to the shekel, and fix our scales for cheating!  We will buy the lowly for silver, and the poor for a pair of sandals; even the refuse of the wheat we will sell!" The LORD has sworn by the pride of Jacob: Never will I forget a thing they have done!</w:t>
      </w:r>
    </w:p>
    <w:p w14:paraId="257DF6EE" w14:textId="5564F517" w:rsidR="00FF0C91" w:rsidRDefault="00FF0C91">
      <w:pPr>
        <w:pStyle w:val="FootnoteText"/>
      </w:pPr>
    </w:p>
  </w:footnote>
  <w:footnote w:id="2">
    <w:p w14:paraId="58405B4E" w14:textId="77777777" w:rsidR="008E4203" w:rsidRPr="008E4203" w:rsidRDefault="000E3BB0" w:rsidP="008E4203">
      <w:pPr>
        <w:pStyle w:val="FootnoteText"/>
      </w:pPr>
      <w:r>
        <w:rPr>
          <w:rStyle w:val="FootnoteReference"/>
        </w:rPr>
        <w:footnoteRef/>
      </w:r>
      <w:r>
        <w:t xml:space="preserve"> </w:t>
      </w:r>
      <w:r w:rsidR="008E4203" w:rsidRPr="008E4203">
        <w:t xml:space="preserve">After and inspired by Pamela Greenberg’s </w:t>
      </w:r>
      <w:r w:rsidR="008E4203" w:rsidRPr="008E4203">
        <w:rPr>
          <w:b/>
          <w:bCs/>
        </w:rPr>
        <w:t>The Complete Psalms – The Book of Prayer Songs in a New Translation.</w:t>
      </w:r>
    </w:p>
    <w:p w14:paraId="180F5201" w14:textId="37FB93B5" w:rsidR="000E3BB0" w:rsidRDefault="000E3BB0">
      <w:pPr>
        <w:pStyle w:val="FootnoteText"/>
      </w:pPr>
    </w:p>
  </w:footnote>
  <w:footnote w:id="3">
    <w:p w14:paraId="7D7A04D3" w14:textId="1A61DB87" w:rsidR="00275225" w:rsidRPr="00275225" w:rsidRDefault="00275225" w:rsidP="00275225">
      <w:pPr>
        <w:pStyle w:val="FootnoteText"/>
        <w:rPr>
          <w:b/>
          <w:bCs/>
        </w:rPr>
      </w:pPr>
      <w:r>
        <w:rPr>
          <w:rStyle w:val="FootnoteReference"/>
        </w:rPr>
        <w:footnoteRef/>
      </w:r>
      <w:r>
        <w:t xml:space="preserve"> </w:t>
      </w:r>
      <w:r w:rsidRPr="00275225">
        <w:rPr>
          <w:b/>
          <w:bCs/>
        </w:rPr>
        <w:t xml:space="preserve">Replaced </w:t>
      </w:r>
      <w:bookmarkStart w:id="2" w:name="_Hlk205644156"/>
      <w:r w:rsidRPr="00275225">
        <w:rPr>
          <w:b/>
          <w:bCs/>
        </w:rPr>
        <w:t xml:space="preserve">Responsorial Psalm - </w:t>
      </w:r>
      <w:hyperlink r:id="rId2" w:history="1">
        <w:r w:rsidRPr="00275225">
          <w:rPr>
            <w:rStyle w:val="Hyperlink"/>
            <w:b/>
            <w:bCs/>
            <w:color w:val="auto"/>
          </w:rPr>
          <w:t>Psalm 113:1-2, 4-6, 7-8</w:t>
        </w:r>
      </w:hyperlink>
      <w:r w:rsidRPr="00275225">
        <w:t xml:space="preserve">                                                                            </w:t>
      </w:r>
      <w:r>
        <w:t xml:space="preserve">                              </w:t>
      </w:r>
      <w:r w:rsidRPr="00275225">
        <w:rPr>
          <w:b/>
          <w:bCs/>
        </w:rPr>
        <w:t>R. (cf. 1a, 7b)</w:t>
      </w:r>
      <w:r w:rsidRPr="00275225">
        <w:t> </w:t>
      </w:r>
      <w:r w:rsidRPr="00275225">
        <w:rPr>
          <w:b/>
          <w:bCs/>
        </w:rPr>
        <w:t>Praise the Lord who lifts up the poor.</w:t>
      </w:r>
    </w:p>
    <w:p w14:paraId="316AFEAE" w14:textId="77777777" w:rsidR="00130138" w:rsidRDefault="00130138" w:rsidP="00275225">
      <w:pPr>
        <w:pStyle w:val="FootnoteText"/>
      </w:pPr>
    </w:p>
    <w:p w14:paraId="4D1817F3" w14:textId="7C2EFB48" w:rsidR="00275225" w:rsidRDefault="00275225" w:rsidP="00130138">
      <w:pPr>
        <w:pStyle w:val="FootnoteText"/>
        <w:ind w:left="720"/>
        <w:rPr>
          <w:b/>
          <w:bCs/>
        </w:rPr>
      </w:pPr>
      <w:r w:rsidRPr="00275225">
        <w:t>Praise, you servants of the LORD,  praise the name of the LORD. Blessed be the name of the LORD  both now and forever.</w:t>
      </w:r>
      <w:r w:rsidRPr="00275225">
        <w:br/>
      </w:r>
      <w:r w:rsidRPr="00275225">
        <w:rPr>
          <w:b/>
          <w:bCs/>
        </w:rPr>
        <w:t>R. Praise the Lord who lifts up the poor.</w:t>
      </w:r>
    </w:p>
    <w:p w14:paraId="0BD14C6F" w14:textId="77777777" w:rsidR="00130138" w:rsidRPr="00275225" w:rsidRDefault="00130138" w:rsidP="00130138">
      <w:pPr>
        <w:pStyle w:val="FootnoteText"/>
        <w:ind w:left="720"/>
        <w:rPr>
          <w:b/>
          <w:bCs/>
        </w:rPr>
      </w:pPr>
    </w:p>
    <w:p w14:paraId="305BA483" w14:textId="77777777" w:rsidR="00275225" w:rsidRDefault="00275225" w:rsidP="00130138">
      <w:pPr>
        <w:pStyle w:val="FootnoteText"/>
        <w:ind w:left="720"/>
        <w:rPr>
          <w:b/>
          <w:bCs/>
        </w:rPr>
      </w:pPr>
      <w:r w:rsidRPr="00275225">
        <w:t>High above all nations is the LORD; above the heavens is his glory. Who is like the LORD, our God, who is enthroned on high  and looks upon the heavens and the earth below?</w:t>
      </w:r>
      <w:r w:rsidRPr="00275225">
        <w:br/>
      </w:r>
      <w:r w:rsidRPr="00275225">
        <w:rPr>
          <w:b/>
          <w:bCs/>
        </w:rPr>
        <w:t>R. Praise the Lord who lifts up the poor.</w:t>
      </w:r>
    </w:p>
    <w:p w14:paraId="4F07A0F9" w14:textId="77777777" w:rsidR="00130138" w:rsidRPr="00275225" w:rsidRDefault="00130138" w:rsidP="00130138">
      <w:pPr>
        <w:pStyle w:val="FootnoteText"/>
        <w:ind w:left="720"/>
        <w:rPr>
          <w:b/>
          <w:bCs/>
        </w:rPr>
      </w:pPr>
    </w:p>
    <w:p w14:paraId="4058648B" w14:textId="46C30A42" w:rsidR="00275225" w:rsidRDefault="00275225" w:rsidP="006368C5">
      <w:pPr>
        <w:pStyle w:val="FootnoteText"/>
        <w:ind w:left="720"/>
      </w:pPr>
      <w:r w:rsidRPr="00275225">
        <w:t>He raises up the lowly from the dust; from the dunghill he lifts up the poor to seat them with princes, with the princes of his own people.</w:t>
      </w:r>
      <w:r w:rsidRPr="00275225">
        <w:br/>
      </w:r>
      <w:r w:rsidRPr="00275225">
        <w:rPr>
          <w:b/>
          <w:bCs/>
        </w:rPr>
        <w:t>R. Praise the Lord who lifts up the poor.</w:t>
      </w:r>
      <w:r w:rsidRPr="00275225">
        <w:br/>
      </w:r>
      <w:bookmarkEnd w:id="2"/>
    </w:p>
  </w:footnote>
  <w:footnote w:id="4">
    <w:p w14:paraId="206A57BA" w14:textId="40CA21B4" w:rsidR="000E6778" w:rsidRDefault="000E6778" w:rsidP="000E6778">
      <w:pPr>
        <w:pStyle w:val="FootnoteText"/>
      </w:pPr>
      <w:r>
        <w:rPr>
          <w:rStyle w:val="FootnoteReference"/>
        </w:rPr>
        <w:footnoteRef/>
      </w:r>
      <w:r>
        <w:t xml:space="preserve"> </w:t>
      </w:r>
      <w:r w:rsidRPr="000E6778">
        <w:rPr>
          <w:b/>
          <w:bCs/>
        </w:rPr>
        <w:t xml:space="preserve">Replaced Reading 2 - </w:t>
      </w:r>
      <w:hyperlink r:id="rId3" w:history="1">
        <w:r w:rsidRPr="000E6778">
          <w:rPr>
            <w:rStyle w:val="Hyperlink"/>
            <w:b/>
            <w:bCs/>
            <w:color w:val="auto"/>
          </w:rPr>
          <w:t>1 Timothy 2:1-8</w:t>
        </w:r>
      </w:hyperlink>
    </w:p>
    <w:p w14:paraId="74184590" w14:textId="77777777" w:rsidR="000E6778" w:rsidRPr="000E6778" w:rsidRDefault="000E6778" w:rsidP="000E6778">
      <w:pPr>
        <w:pStyle w:val="FootnoteText"/>
        <w:rPr>
          <w:b/>
          <w:bCs/>
        </w:rPr>
      </w:pPr>
    </w:p>
    <w:p w14:paraId="2AB42D26" w14:textId="6B4F4F12" w:rsidR="000E6778" w:rsidRPr="000E6778" w:rsidRDefault="000E6778" w:rsidP="000E6778">
      <w:pPr>
        <w:pStyle w:val="FootnoteText"/>
        <w:ind w:left="720"/>
      </w:pPr>
      <w:r w:rsidRPr="000E6778">
        <w:t>Beloved: First of all, I ask that supplications, prayers, petitions, and thanksgivings be offered for everyone, for kings and for all in authority, that we may lead a quiet and tranquil life</w:t>
      </w:r>
      <w:r>
        <w:t xml:space="preserve"> </w:t>
      </w:r>
      <w:r w:rsidRPr="000E6778">
        <w:t>in all devotion and dignity. This is good and pleasing to God our savior, who wills everyone to be saved and to come to knowledge of the truth. For there is one God. There is also one mediator between God and men, the man Christ Jesus, who gave himself as ransom for all. This was the testimony at the proper time. For this I was appointed preacher and apostle — I am speaking the truth, I am not lying —, teacher of the Gentiles in faith and truth. It is my wish, then, that in every place the men should pray, lifting up holy hands, without anger or argument.</w:t>
      </w:r>
    </w:p>
    <w:p w14:paraId="4442B395" w14:textId="5D34D595" w:rsidR="000E6778" w:rsidRDefault="000E6778">
      <w:pPr>
        <w:pStyle w:val="FootnoteText"/>
      </w:pPr>
    </w:p>
  </w:footnote>
  <w:footnote w:id="5">
    <w:p w14:paraId="37D2E8F1" w14:textId="57B332AB" w:rsidR="00D43830" w:rsidRDefault="00D43830" w:rsidP="00D43830">
      <w:pPr>
        <w:pStyle w:val="FootnoteText"/>
        <w:rPr>
          <w:b/>
          <w:bCs/>
        </w:rPr>
      </w:pPr>
      <w:r>
        <w:rPr>
          <w:rStyle w:val="FootnoteReference"/>
        </w:rPr>
        <w:footnoteRef/>
      </w:r>
      <w:r>
        <w:t xml:space="preserve"> </w:t>
      </w:r>
      <w:r w:rsidRPr="00D43830">
        <w:rPr>
          <w:b/>
          <w:bCs/>
        </w:rPr>
        <w:t xml:space="preserve">Replaced </w:t>
      </w:r>
      <w:bookmarkStart w:id="5" w:name="_Hlk205644445"/>
      <w:r w:rsidRPr="00FF0C91">
        <w:rPr>
          <w:b/>
          <w:bCs/>
        </w:rPr>
        <w:t xml:space="preserve">Alleluia - </w:t>
      </w:r>
      <w:hyperlink r:id="rId4" w:history="1">
        <w:r w:rsidRPr="00FF0C91">
          <w:rPr>
            <w:rStyle w:val="Hyperlink"/>
            <w:b/>
            <w:bCs/>
            <w:color w:val="auto"/>
          </w:rPr>
          <w:t>Cf. 2 Corinthians 8:9</w:t>
        </w:r>
      </w:hyperlink>
      <w:r w:rsidRPr="00FF0C91">
        <w:t xml:space="preserve">                                                                                                                              </w:t>
      </w:r>
      <w:r w:rsidRPr="00D43830">
        <w:rPr>
          <w:b/>
          <w:bCs/>
        </w:rPr>
        <w:t>R.</w:t>
      </w:r>
      <w:r w:rsidRPr="00D43830">
        <w:t> </w:t>
      </w:r>
      <w:r w:rsidRPr="00D43830">
        <w:rPr>
          <w:b/>
          <w:bCs/>
        </w:rPr>
        <w:t>Alleluia, alleluia.</w:t>
      </w:r>
    </w:p>
    <w:p w14:paraId="22FD4EB5" w14:textId="77777777" w:rsidR="00D43830" w:rsidRPr="00D43830" w:rsidRDefault="00D43830" w:rsidP="00D43830">
      <w:pPr>
        <w:pStyle w:val="FootnoteText"/>
        <w:rPr>
          <w:b/>
          <w:bCs/>
        </w:rPr>
      </w:pPr>
    </w:p>
    <w:p w14:paraId="313F3580" w14:textId="77777777" w:rsidR="00D43830" w:rsidRPr="00D43830" w:rsidRDefault="00D43830" w:rsidP="00D43830">
      <w:pPr>
        <w:pStyle w:val="FootnoteText"/>
        <w:ind w:left="720"/>
      </w:pPr>
      <w:r w:rsidRPr="00D43830">
        <w:t>Though our Lord Jesus Christ was rich, he became poor, so that by his poverty you might become rich.</w:t>
      </w:r>
      <w:r w:rsidRPr="00D43830">
        <w:br/>
      </w:r>
      <w:r w:rsidRPr="00D43830">
        <w:rPr>
          <w:b/>
          <w:bCs/>
        </w:rPr>
        <w:t>R. Alleluia, alleluia.</w:t>
      </w:r>
    </w:p>
    <w:bookmarkEnd w:id="5"/>
    <w:p w14:paraId="4A6F6DD5" w14:textId="60F44212" w:rsidR="00D43830" w:rsidRDefault="00D43830">
      <w:pPr>
        <w:pStyle w:val="FootnoteText"/>
      </w:pPr>
    </w:p>
  </w:footnote>
  <w:footnote w:id="6">
    <w:p w14:paraId="58375489" w14:textId="58924B97" w:rsidR="008251EA" w:rsidRDefault="008251EA" w:rsidP="008251EA">
      <w:pPr>
        <w:pStyle w:val="FootnoteText"/>
        <w:rPr>
          <w:i/>
          <w:iCs/>
        </w:rPr>
      </w:pPr>
      <w:r>
        <w:rPr>
          <w:rStyle w:val="FootnoteReference"/>
        </w:rPr>
        <w:footnoteRef/>
      </w:r>
      <w:r>
        <w:t xml:space="preserve"> </w:t>
      </w:r>
      <w:r w:rsidRPr="008251EA">
        <w:rPr>
          <w:b/>
          <w:bCs/>
        </w:rPr>
        <w:t xml:space="preserve">Replaced Gospel - </w:t>
      </w:r>
      <w:hyperlink r:id="rId5" w:history="1">
        <w:r w:rsidRPr="008251EA">
          <w:rPr>
            <w:rStyle w:val="Hyperlink"/>
            <w:b/>
            <w:bCs/>
            <w:color w:val="auto"/>
          </w:rPr>
          <w:t>Luke 16:1-13</w:t>
        </w:r>
      </w:hyperlink>
      <w:r w:rsidRPr="008251EA">
        <w:t xml:space="preserve"> </w:t>
      </w:r>
      <w:r w:rsidRPr="008251EA">
        <w:rPr>
          <w:i/>
          <w:iCs/>
        </w:rPr>
        <w:t>[</w:t>
      </w:r>
      <w:r w:rsidR="00E160AB">
        <w:rPr>
          <w:i/>
          <w:iCs/>
        </w:rPr>
        <w:t xml:space="preserve">verses </w:t>
      </w:r>
      <w:r w:rsidRPr="008251EA">
        <w:rPr>
          <w:i/>
          <w:iCs/>
        </w:rPr>
        <w:t>in brackets may be omitted.]</w:t>
      </w:r>
    </w:p>
    <w:p w14:paraId="3AEBDEA9" w14:textId="77777777" w:rsidR="008251EA" w:rsidRPr="008251EA" w:rsidRDefault="008251EA" w:rsidP="008251EA">
      <w:pPr>
        <w:pStyle w:val="FootnoteText"/>
        <w:rPr>
          <w:b/>
          <w:bCs/>
          <w:i/>
          <w:iCs/>
        </w:rPr>
      </w:pPr>
    </w:p>
    <w:p w14:paraId="5DB2FFAF" w14:textId="5913D9CF" w:rsidR="008251EA" w:rsidRPr="008251EA" w:rsidRDefault="008251EA" w:rsidP="00D471D1">
      <w:pPr>
        <w:pStyle w:val="FootnoteText"/>
        <w:ind w:left="720"/>
      </w:pPr>
      <w:r w:rsidRPr="008251EA">
        <w:t>[Jesus said to his disciples, "A rich man had a steward who was reported to him for squandering his property. He summoned him and said, 'What is this I hear about you? Prepare a full account of your stewardship, because you can no longer be my steward.' The steward said to himself, 'What shall I do, now that my master is taking the position of steward away from me? I am not strong enough to dig and I am ashamed to beg. I know what I shall do so that, when I am removed from the stewardship, they may welcome me into their homes.' He called in his master's debtors one by one. To the first he said, 'How much do you owe my master?' He replied, 'One hundred measures of olive oil.' He said to him, 'Here is your promissory note.</w:t>
      </w:r>
      <w:r w:rsidR="00D471D1">
        <w:t xml:space="preserve"> </w:t>
      </w:r>
      <w:r w:rsidRPr="008251EA">
        <w:t>Sit down and quickly write one for fifty.' Then to another the steward said, 'And you, how much do you owe?' He replied, 'One hundred kors of wheat.' The steward said to him, 'Here is your promissory note; write one for eighty.' And the master commended that dishonest steward for acting prudently.]</w:t>
      </w:r>
    </w:p>
    <w:p w14:paraId="3707B657" w14:textId="77777777" w:rsidR="008251EA" w:rsidRDefault="008251EA" w:rsidP="00D471D1">
      <w:pPr>
        <w:pStyle w:val="FootnoteText"/>
        <w:ind w:left="720"/>
      </w:pPr>
      <w:r w:rsidRPr="008251EA">
        <w:br/>
        <w:t>["For the children of this world are more prudent in dealing with their own generation than are the children of light. I tell you, make friends for yourselves with dishonest wealth, so that when it fails, you will be welcomed into eternal dwellings.]</w:t>
      </w:r>
    </w:p>
    <w:p w14:paraId="45D71E77" w14:textId="77777777" w:rsidR="00D471D1" w:rsidRPr="008251EA" w:rsidRDefault="00D471D1" w:rsidP="00D471D1">
      <w:pPr>
        <w:pStyle w:val="FootnoteText"/>
        <w:ind w:left="720"/>
      </w:pPr>
    </w:p>
    <w:p w14:paraId="3DEAF24F" w14:textId="68B8A447" w:rsidR="008251EA" w:rsidRPr="008251EA" w:rsidRDefault="008251EA" w:rsidP="00D471D1">
      <w:pPr>
        <w:pStyle w:val="FootnoteText"/>
        <w:ind w:left="720"/>
      </w:pPr>
      <w:r w:rsidRPr="008251EA">
        <w:t>The person who is trustworthy in very small matters is also trustworthy in great ones; and the person who is dishonest in very small matters is also dishonest in great ones. If, therefore, you are not trustworthy with dishonest wealth, who will trust you with true wealth? If you are not trustworthy with what belongs to another, who will give you what is yours? No servant can serve two masters. He will either hate one and love the other, or be devoted to one and despise the other. You cannot serve both God and mammon."</w:t>
      </w:r>
    </w:p>
    <w:p w14:paraId="5A080201" w14:textId="795E9E35" w:rsidR="008251EA" w:rsidRDefault="008251E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801BF" w14:textId="77777777" w:rsidR="00C92E3F" w:rsidRDefault="00C92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EE8BE" w14:textId="77777777" w:rsidR="00C92E3F" w:rsidRDefault="00C92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42205" w14:textId="77777777" w:rsidR="00C92E3F" w:rsidRDefault="00C92E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0A"/>
    <w:rsid w:val="0000142A"/>
    <w:rsid w:val="00006650"/>
    <w:rsid w:val="00007451"/>
    <w:rsid w:val="0002363C"/>
    <w:rsid w:val="00067934"/>
    <w:rsid w:val="0007339F"/>
    <w:rsid w:val="000902BF"/>
    <w:rsid w:val="000A2BD8"/>
    <w:rsid w:val="000D1FC3"/>
    <w:rsid w:val="000E3BB0"/>
    <w:rsid w:val="000E6778"/>
    <w:rsid w:val="00122F94"/>
    <w:rsid w:val="00130138"/>
    <w:rsid w:val="00136495"/>
    <w:rsid w:val="0014197B"/>
    <w:rsid w:val="00153423"/>
    <w:rsid w:val="0015781C"/>
    <w:rsid w:val="001618A6"/>
    <w:rsid w:val="00176C08"/>
    <w:rsid w:val="001A5F08"/>
    <w:rsid w:val="001B56A2"/>
    <w:rsid w:val="001D2BC9"/>
    <w:rsid w:val="001F7F66"/>
    <w:rsid w:val="00253B95"/>
    <w:rsid w:val="0027171E"/>
    <w:rsid w:val="00275225"/>
    <w:rsid w:val="002B53A5"/>
    <w:rsid w:val="002D1C20"/>
    <w:rsid w:val="002E6F8B"/>
    <w:rsid w:val="0030119B"/>
    <w:rsid w:val="00304736"/>
    <w:rsid w:val="003230AB"/>
    <w:rsid w:val="00365A84"/>
    <w:rsid w:val="003679F0"/>
    <w:rsid w:val="00371335"/>
    <w:rsid w:val="00382603"/>
    <w:rsid w:val="00386627"/>
    <w:rsid w:val="00391B56"/>
    <w:rsid w:val="003A03C0"/>
    <w:rsid w:val="003A6CFC"/>
    <w:rsid w:val="003A75C1"/>
    <w:rsid w:val="003C292C"/>
    <w:rsid w:val="003C3564"/>
    <w:rsid w:val="003E061F"/>
    <w:rsid w:val="003F31B3"/>
    <w:rsid w:val="0042190B"/>
    <w:rsid w:val="004505F8"/>
    <w:rsid w:val="0047640B"/>
    <w:rsid w:val="00477DFF"/>
    <w:rsid w:val="0048398D"/>
    <w:rsid w:val="004C0DD0"/>
    <w:rsid w:val="004C34F3"/>
    <w:rsid w:val="004F1BCC"/>
    <w:rsid w:val="004F379F"/>
    <w:rsid w:val="0052088B"/>
    <w:rsid w:val="0052251C"/>
    <w:rsid w:val="00550F76"/>
    <w:rsid w:val="00566742"/>
    <w:rsid w:val="00590DC2"/>
    <w:rsid w:val="005A0519"/>
    <w:rsid w:val="005A2544"/>
    <w:rsid w:val="005B3E73"/>
    <w:rsid w:val="005B708D"/>
    <w:rsid w:val="005C1F25"/>
    <w:rsid w:val="005C5D0A"/>
    <w:rsid w:val="0060547A"/>
    <w:rsid w:val="00622B7F"/>
    <w:rsid w:val="0062614A"/>
    <w:rsid w:val="006368C5"/>
    <w:rsid w:val="00657B16"/>
    <w:rsid w:val="00673390"/>
    <w:rsid w:val="006751B5"/>
    <w:rsid w:val="006808CD"/>
    <w:rsid w:val="00687D2A"/>
    <w:rsid w:val="006A2206"/>
    <w:rsid w:val="006B5524"/>
    <w:rsid w:val="006E4B1E"/>
    <w:rsid w:val="007308A0"/>
    <w:rsid w:val="00753BF5"/>
    <w:rsid w:val="00781220"/>
    <w:rsid w:val="00783AD1"/>
    <w:rsid w:val="00794656"/>
    <w:rsid w:val="007B5FDA"/>
    <w:rsid w:val="007D24E8"/>
    <w:rsid w:val="00800A09"/>
    <w:rsid w:val="00800BFE"/>
    <w:rsid w:val="008251EA"/>
    <w:rsid w:val="008331E4"/>
    <w:rsid w:val="00833904"/>
    <w:rsid w:val="0085622F"/>
    <w:rsid w:val="00862A9C"/>
    <w:rsid w:val="008D09D3"/>
    <w:rsid w:val="008E4203"/>
    <w:rsid w:val="008E602B"/>
    <w:rsid w:val="008F2B8A"/>
    <w:rsid w:val="00933F36"/>
    <w:rsid w:val="0095527F"/>
    <w:rsid w:val="00974E54"/>
    <w:rsid w:val="00975C65"/>
    <w:rsid w:val="00976AB6"/>
    <w:rsid w:val="009945F0"/>
    <w:rsid w:val="009A6B5F"/>
    <w:rsid w:val="009B413B"/>
    <w:rsid w:val="009D420C"/>
    <w:rsid w:val="009E73B5"/>
    <w:rsid w:val="009F02E0"/>
    <w:rsid w:val="009F2FCF"/>
    <w:rsid w:val="00A62CF4"/>
    <w:rsid w:val="00A82BC0"/>
    <w:rsid w:val="00A8688B"/>
    <w:rsid w:val="00AB358B"/>
    <w:rsid w:val="00AB436F"/>
    <w:rsid w:val="00AD6CA6"/>
    <w:rsid w:val="00AF375D"/>
    <w:rsid w:val="00AF6EF7"/>
    <w:rsid w:val="00B05ED3"/>
    <w:rsid w:val="00B44AA8"/>
    <w:rsid w:val="00B45E96"/>
    <w:rsid w:val="00B54388"/>
    <w:rsid w:val="00B65E89"/>
    <w:rsid w:val="00B70826"/>
    <w:rsid w:val="00B7320D"/>
    <w:rsid w:val="00B76AD2"/>
    <w:rsid w:val="00B86FFB"/>
    <w:rsid w:val="00BC01AF"/>
    <w:rsid w:val="00BD665A"/>
    <w:rsid w:val="00BE1362"/>
    <w:rsid w:val="00BF4B74"/>
    <w:rsid w:val="00C2667A"/>
    <w:rsid w:val="00C3649B"/>
    <w:rsid w:val="00C62B29"/>
    <w:rsid w:val="00C67AC2"/>
    <w:rsid w:val="00C92E3F"/>
    <w:rsid w:val="00CC5853"/>
    <w:rsid w:val="00D11577"/>
    <w:rsid w:val="00D43830"/>
    <w:rsid w:val="00D4493C"/>
    <w:rsid w:val="00D471D1"/>
    <w:rsid w:val="00D54CAE"/>
    <w:rsid w:val="00D61259"/>
    <w:rsid w:val="00D613E6"/>
    <w:rsid w:val="00D734A2"/>
    <w:rsid w:val="00DA7A1C"/>
    <w:rsid w:val="00DC67F9"/>
    <w:rsid w:val="00DD6D72"/>
    <w:rsid w:val="00DF4660"/>
    <w:rsid w:val="00E035F9"/>
    <w:rsid w:val="00E05EA1"/>
    <w:rsid w:val="00E06739"/>
    <w:rsid w:val="00E075A3"/>
    <w:rsid w:val="00E154CF"/>
    <w:rsid w:val="00E160AB"/>
    <w:rsid w:val="00E17F95"/>
    <w:rsid w:val="00E26DBD"/>
    <w:rsid w:val="00E45C8C"/>
    <w:rsid w:val="00E8409C"/>
    <w:rsid w:val="00EA79AD"/>
    <w:rsid w:val="00EF1433"/>
    <w:rsid w:val="00F115AA"/>
    <w:rsid w:val="00F92229"/>
    <w:rsid w:val="00FB3F22"/>
    <w:rsid w:val="00FC3246"/>
    <w:rsid w:val="00FE5B0C"/>
    <w:rsid w:val="00FF0C91"/>
    <w:rsid w:val="00FF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0A3E"/>
  <w15:chartTrackingRefBased/>
  <w15:docId w15:val="{293A203C-B408-4253-BA80-CF04B910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5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5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0A"/>
    <w:rPr>
      <w:rFonts w:eastAsiaTheme="majorEastAsia" w:cstheme="majorBidi"/>
      <w:color w:val="272727" w:themeColor="text1" w:themeTint="D8"/>
    </w:rPr>
  </w:style>
  <w:style w:type="paragraph" w:styleId="Title">
    <w:name w:val="Title"/>
    <w:basedOn w:val="Normal"/>
    <w:next w:val="Normal"/>
    <w:link w:val="TitleChar"/>
    <w:uiPriority w:val="10"/>
    <w:qFormat/>
    <w:rsid w:val="005C5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0A"/>
    <w:pPr>
      <w:spacing w:before="160"/>
      <w:jc w:val="center"/>
    </w:pPr>
    <w:rPr>
      <w:i/>
      <w:iCs/>
      <w:color w:val="404040" w:themeColor="text1" w:themeTint="BF"/>
    </w:rPr>
  </w:style>
  <w:style w:type="character" w:customStyle="1" w:styleId="QuoteChar">
    <w:name w:val="Quote Char"/>
    <w:basedOn w:val="DefaultParagraphFont"/>
    <w:link w:val="Quote"/>
    <w:uiPriority w:val="29"/>
    <w:rsid w:val="005C5D0A"/>
    <w:rPr>
      <w:i/>
      <w:iCs/>
      <w:color w:val="404040" w:themeColor="text1" w:themeTint="BF"/>
    </w:rPr>
  </w:style>
  <w:style w:type="paragraph" w:styleId="ListParagraph">
    <w:name w:val="List Paragraph"/>
    <w:basedOn w:val="Normal"/>
    <w:uiPriority w:val="34"/>
    <w:qFormat/>
    <w:rsid w:val="005C5D0A"/>
    <w:pPr>
      <w:ind w:left="720"/>
      <w:contextualSpacing/>
    </w:pPr>
  </w:style>
  <w:style w:type="character" w:styleId="IntenseEmphasis">
    <w:name w:val="Intense Emphasis"/>
    <w:basedOn w:val="DefaultParagraphFont"/>
    <w:uiPriority w:val="21"/>
    <w:qFormat/>
    <w:rsid w:val="005C5D0A"/>
    <w:rPr>
      <w:i/>
      <w:iCs/>
      <w:color w:val="0F4761" w:themeColor="accent1" w:themeShade="BF"/>
    </w:rPr>
  </w:style>
  <w:style w:type="paragraph" w:styleId="IntenseQuote">
    <w:name w:val="Intense Quote"/>
    <w:basedOn w:val="Normal"/>
    <w:next w:val="Normal"/>
    <w:link w:val="IntenseQuoteChar"/>
    <w:uiPriority w:val="30"/>
    <w:qFormat/>
    <w:rsid w:val="005C5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D0A"/>
    <w:rPr>
      <w:i/>
      <w:iCs/>
      <w:color w:val="0F4761" w:themeColor="accent1" w:themeShade="BF"/>
    </w:rPr>
  </w:style>
  <w:style w:type="character" w:styleId="IntenseReference">
    <w:name w:val="Intense Reference"/>
    <w:basedOn w:val="DefaultParagraphFont"/>
    <w:uiPriority w:val="32"/>
    <w:qFormat/>
    <w:rsid w:val="005C5D0A"/>
    <w:rPr>
      <w:b/>
      <w:bCs/>
      <w:smallCaps/>
      <w:color w:val="0F4761" w:themeColor="accent1" w:themeShade="BF"/>
      <w:spacing w:val="5"/>
    </w:rPr>
  </w:style>
  <w:style w:type="character" w:styleId="Hyperlink">
    <w:name w:val="Hyperlink"/>
    <w:basedOn w:val="DefaultParagraphFont"/>
    <w:uiPriority w:val="99"/>
    <w:unhideWhenUsed/>
    <w:rsid w:val="005C5D0A"/>
    <w:rPr>
      <w:color w:val="467886" w:themeColor="hyperlink"/>
      <w:u w:val="single"/>
    </w:rPr>
  </w:style>
  <w:style w:type="character" w:styleId="UnresolvedMention">
    <w:name w:val="Unresolved Mention"/>
    <w:basedOn w:val="DefaultParagraphFont"/>
    <w:uiPriority w:val="99"/>
    <w:semiHidden/>
    <w:unhideWhenUsed/>
    <w:rsid w:val="005C5D0A"/>
    <w:rPr>
      <w:color w:val="605E5C"/>
      <w:shd w:val="clear" w:color="auto" w:fill="E1DFDD"/>
    </w:rPr>
  </w:style>
  <w:style w:type="paragraph" w:styleId="Header">
    <w:name w:val="header"/>
    <w:basedOn w:val="Normal"/>
    <w:link w:val="HeaderChar"/>
    <w:uiPriority w:val="99"/>
    <w:unhideWhenUsed/>
    <w:rsid w:val="00C92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E3F"/>
  </w:style>
  <w:style w:type="paragraph" w:styleId="Footer">
    <w:name w:val="footer"/>
    <w:basedOn w:val="Normal"/>
    <w:link w:val="FooterChar"/>
    <w:uiPriority w:val="99"/>
    <w:unhideWhenUsed/>
    <w:rsid w:val="00C92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E3F"/>
  </w:style>
  <w:style w:type="paragraph" w:styleId="FootnoteText">
    <w:name w:val="footnote text"/>
    <w:basedOn w:val="Normal"/>
    <w:link w:val="FootnoteTextChar"/>
    <w:uiPriority w:val="99"/>
    <w:semiHidden/>
    <w:unhideWhenUsed/>
    <w:rsid w:val="00275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225"/>
    <w:rPr>
      <w:sz w:val="20"/>
      <w:szCs w:val="20"/>
    </w:rPr>
  </w:style>
  <w:style w:type="character" w:styleId="FootnoteReference">
    <w:name w:val="footnote reference"/>
    <w:basedOn w:val="DefaultParagraphFont"/>
    <w:uiPriority w:val="99"/>
    <w:semiHidden/>
    <w:unhideWhenUsed/>
    <w:rsid w:val="00275225"/>
    <w:rPr>
      <w:vertAlign w:val="superscript"/>
    </w:rPr>
  </w:style>
  <w:style w:type="paragraph" w:styleId="NoSpacing">
    <w:name w:val="No Spacing"/>
    <w:uiPriority w:val="1"/>
    <w:qFormat/>
    <w:rsid w:val="006054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13?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1timothy/2?1" TargetMode="External"/><Relationship Id="rId2" Type="http://schemas.openxmlformats.org/officeDocument/2006/relationships/hyperlink" Target="https://bible.usccb.org/bible/Psalms/113?1" TargetMode="External"/><Relationship Id="rId1" Type="http://schemas.openxmlformats.org/officeDocument/2006/relationships/hyperlink" Target="https://bible.usccb.org/bible/Amos/8?4" TargetMode="External"/><Relationship Id="rId5" Type="http://schemas.openxmlformats.org/officeDocument/2006/relationships/hyperlink" Target="https://bible.usccb.org/bible/luke/16?1" TargetMode="External"/><Relationship Id="rId4" Type="http://schemas.openxmlformats.org/officeDocument/2006/relationships/hyperlink" Target="https://bible.usccb.org/bible/2Corinthians/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53EB-D69B-41CB-851B-640196FD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145</cp:revision>
  <cp:lastPrinted>2025-08-09T20:24:00Z</cp:lastPrinted>
  <dcterms:created xsi:type="dcterms:W3CDTF">2025-08-09T18:40:00Z</dcterms:created>
  <dcterms:modified xsi:type="dcterms:W3CDTF">2025-08-11T16:25:00Z</dcterms:modified>
</cp:coreProperties>
</file>