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BFAB1" w14:textId="1B9285A8" w:rsidR="00A279C7" w:rsidRDefault="00F50CF2" w:rsidP="007E6847">
      <w:pPr>
        <w:jc w:val="center"/>
        <w:rPr>
          <w:rFonts w:ascii="Arial" w:hAnsi="Arial" w:cs="Arial"/>
          <w:b/>
          <w:bCs/>
          <w:sz w:val="28"/>
          <w:szCs w:val="28"/>
        </w:rPr>
      </w:pPr>
      <w:r w:rsidRPr="007E6847">
        <w:rPr>
          <w:rFonts w:ascii="Arial" w:hAnsi="Arial" w:cs="Arial"/>
          <w:b/>
          <w:bCs/>
          <w:sz w:val="28"/>
          <w:szCs w:val="28"/>
        </w:rPr>
        <w:t xml:space="preserve">C - </w:t>
      </w:r>
      <w:r w:rsidR="00A279C7" w:rsidRPr="007E6847">
        <w:rPr>
          <w:rFonts w:ascii="Arial" w:hAnsi="Arial" w:cs="Arial"/>
          <w:b/>
          <w:bCs/>
          <w:sz w:val="28"/>
          <w:szCs w:val="28"/>
        </w:rPr>
        <w:t>28</w:t>
      </w:r>
      <w:r w:rsidR="00A279C7" w:rsidRPr="007E6847">
        <w:rPr>
          <w:rFonts w:ascii="Arial" w:hAnsi="Arial" w:cs="Arial"/>
          <w:b/>
          <w:bCs/>
          <w:sz w:val="28"/>
          <w:szCs w:val="28"/>
          <w:vertAlign w:val="superscript"/>
        </w:rPr>
        <w:t>th</w:t>
      </w:r>
      <w:r w:rsidR="00A279C7" w:rsidRPr="007E6847">
        <w:rPr>
          <w:rFonts w:ascii="Arial" w:hAnsi="Arial" w:cs="Arial"/>
          <w:b/>
          <w:bCs/>
          <w:sz w:val="28"/>
          <w:szCs w:val="28"/>
        </w:rPr>
        <w:t xml:space="preserve"> Sunday in Ordinary Time</w:t>
      </w:r>
      <w:r w:rsidRPr="007E6847">
        <w:rPr>
          <w:rFonts w:ascii="Arial" w:hAnsi="Arial" w:cs="Arial"/>
          <w:b/>
          <w:bCs/>
          <w:sz w:val="28"/>
          <w:szCs w:val="28"/>
        </w:rPr>
        <w:t xml:space="preserve">, October </w:t>
      </w:r>
      <w:r w:rsidR="007E6847" w:rsidRPr="007E6847">
        <w:rPr>
          <w:rFonts w:ascii="Arial" w:hAnsi="Arial" w:cs="Arial"/>
          <w:b/>
          <w:bCs/>
          <w:sz w:val="28"/>
          <w:szCs w:val="28"/>
        </w:rPr>
        <w:t>12, 2025</w:t>
      </w:r>
    </w:p>
    <w:p w14:paraId="091F6AEE" w14:textId="4D19AE46" w:rsidR="007E6847" w:rsidRDefault="0025128D" w:rsidP="007E6847">
      <w:pPr>
        <w:jc w:val="center"/>
        <w:rPr>
          <w:rFonts w:ascii="Arial" w:hAnsi="Arial" w:cs="Arial"/>
          <w:b/>
          <w:bCs/>
          <w:sz w:val="28"/>
          <w:szCs w:val="28"/>
        </w:rPr>
      </w:pPr>
      <w:r>
        <w:rPr>
          <w:rFonts w:ascii="Arial" w:hAnsi="Arial" w:cs="Arial"/>
          <w:b/>
          <w:bCs/>
          <w:sz w:val="28"/>
          <w:szCs w:val="28"/>
        </w:rPr>
        <w:t>Thanksgiv</w:t>
      </w:r>
      <w:r w:rsidR="007C4132">
        <w:rPr>
          <w:rFonts w:ascii="Arial" w:hAnsi="Arial" w:cs="Arial"/>
          <w:b/>
          <w:bCs/>
          <w:sz w:val="28"/>
          <w:szCs w:val="28"/>
        </w:rPr>
        <w:t>i</w:t>
      </w:r>
      <w:r>
        <w:rPr>
          <w:rFonts w:ascii="Arial" w:hAnsi="Arial" w:cs="Arial"/>
          <w:b/>
          <w:bCs/>
          <w:sz w:val="28"/>
          <w:szCs w:val="28"/>
        </w:rPr>
        <w:t>ng Sunday</w:t>
      </w:r>
    </w:p>
    <w:p w14:paraId="1A1270A6" w14:textId="77777777" w:rsidR="007E6847" w:rsidRDefault="007E6847" w:rsidP="007E6847">
      <w:pPr>
        <w:jc w:val="center"/>
        <w:rPr>
          <w:rFonts w:ascii="Arial" w:hAnsi="Arial" w:cs="Arial"/>
          <w:b/>
          <w:bCs/>
          <w:sz w:val="22"/>
          <w:szCs w:val="22"/>
        </w:rPr>
      </w:pPr>
    </w:p>
    <w:p w14:paraId="18777027" w14:textId="577DA559" w:rsidR="007E6847" w:rsidRDefault="007C4132" w:rsidP="007E6847">
      <w:pPr>
        <w:jc w:val="center"/>
        <w:rPr>
          <w:rFonts w:ascii="Arial" w:hAnsi="Arial" w:cs="Arial"/>
          <w:b/>
          <w:bCs/>
          <w:sz w:val="22"/>
          <w:szCs w:val="22"/>
        </w:rPr>
      </w:pPr>
      <w:r w:rsidRPr="007C4132">
        <w:rPr>
          <w:rFonts w:ascii="Arial" w:hAnsi="Arial" w:cs="Arial"/>
          <w:b/>
          <w:bCs/>
          <w:noProof/>
          <w:sz w:val="22"/>
          <w:szCs w:val="22"/>
        </w:rPr>
        <w:drawing>
          <wp:inline distT="0" distB="0" distL="0" distR="0" wp14:anchorId="0F7E08A3" wp14:editId="0432EA3F">
            <wp:extent cx="6156763" cy="3136265"/>
            <wp:effectExtent l="0" t="0" r="0" b="6985"/>
            <wp:docPr id="1160531031" name="Picture 1" descr="A painting of a person and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31031" name="Picture 1" descr="A painting of a person and perso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2552" cy="3149402"/>
                    </a:xfrm>
                    <a:prstGeom prst="rect">
                      <a:avLst/>
                    </a:prstGeom>
                    <a:noFill/>
                    <a:ln>
                      <a:noFill/>
                    </a:ln>
                  </pic:spPr>
                </pic:pic>
              </a:graphicData>
            </a:graphic>
          </wp:inline>
        </w:drawing>
      </w:r>
    </w:p>
    <w:p w14:paraId="28637395" w14:textId="515C7D07" w:rsidR="00F548F7" w:rsidRPr="00F25E82" w:rsidRDefault="00F548F7" w:rsidP="00F548F7">
      <w:pPr>
        <w:jc w:val="center"/>
        <w:rPr>
          <w:rFonts w:ascii="Arial" w:hAnsi="Arial" w:cs="Arial"/>
          <w:b/>
          <w:bCs/>
          <w:sz w:val="22"/>
          <w:szCs w:val="22"/>
        </w:rPr>
      </w:pPr>
      <w:r w:rsidRPr="00F25E82">
        <w:rPr>
          <w:rFonts w:ascii="Arial" w:hAnsi="Arial" w:cs="Arial"/>
          <w:b/>
          <w:bCs/>
          <w:sz w:val="22"/>
          <w:szCs w:val="22"/>
        </w:rPr>
        <w:t>Unknow</w:t>
      </w:r>
      <w:r w:rsidR="00592D1D" w:rsidRPr="00F25E82">
        <w:rPr>
          <w:rFonts w:ascii="Arial" w:hAnsi="Arial" w:cs="Arial"/>
          <w:b/>
          <w:bCs/>
          <w:sz w:val="22"/>
          <w:szCs w:val="22"/>
        </w:rPr>
        <w:t>n</w:t>
      </w:r>
      <w:r w:rsidR="00164756" w:rsidRPr="00F25E82">
        <w:rPr>
          <w:rFonts w:ascii="Arial" w:hAnsi="Arial" w:cs="Arial"/>
          <w:b/>
          <w:bCs/>
          <w:sz w:val="22"/>
          <w:szCs w:val="22"/>
        </w:rPr>
        <w:t xml:space="preserve"> Artist </w:t>
      </w:r>
      <w:r w:rsidR="002E4DCC" w:rsidRPr="00F25E82">
        <w:rPr>
          <w:rFonts w:ascii="Arial" w:hAnsi="Arial" w:cs="Arial"/>
          <w:b/>
          <w:bCs/>
          <w:sz w:val="22"/>
          <w:szCs w:val="22"/>
        </w:rPr>
        <w:t xml:space="preserve">- </w:t>
      </w:r>
      <w:r w:rsidRPr="00F25E82">
        <w:rPr>
          <w:rFonts w:ascii="Arial" w:hAnsi="Arial" w:cs="Arial"/>
          <w:b/>
          <w:bCs/>
          <w:sz w:val="22"/>
          <w:szCs w:val="22"/>
        </w:rPr>
        <w:t>Codex Aureus</w:t>
      </w:r>
      <w:r w:rsidR="00D220F9" w:rsidRPr="00F25E82">
        <w:rPr>
          <w:rFonts w:ascii="Arial" w:hAnsi="Arial" w:cs="Arial"/>
          <w:b/>
          <w:bCs/>
          <w:sz w:val="22"/>
          <w:szCs w:val="22"/>
        </w:rPr>
        <w:t xml:space="preserve"> of </w:t>
      </w:r>
      <w:r w:rsidR="00D90C36" w:rsidRPr="00F25E82">
        <w:rPr>
          <w:rFonts w:ascii="Arial" w:hAnsi="Arial" w:cs="Arial"/>
          <w:b/>
          <w:bCs/>
          <w:sz w:val="22"/>
          <w:szCs w:val="22"/>
        </w:rPr>
        <w:t>Echternach</w:t>
      </w:r>
      <w:r w:rsidR="00164756" w:rsidRPr="00F25E82">
        <w:rPr>
          <w:rFonts w:ascii="Arial" w:hAnsi="Arial" w:cs="Arial"/>
          <w:b/>
          <w:bCs/>
          <w:sz w:val="22"/>
          <w:szCs w:val="22"/>
        </w:rPr>
        <w:t xml:space="preserve">: </w:t>
      </w:r>
      <w:r w:rsidRPr="00F25E82">
        <w:rPr>
          <w:rFonts w:ascii="Arial" w:hAnsi="Arial" w:cs="Arial"/>
          <w:b/>
          <w:bCs/>
          <w:sz w:val="22"/>
          <w:szCs w:val="22"/>
        </w:rPr>
        <w:t xml:space="preserve">Cleansing of the </w:t>
      </w:r>
      <w:r w:rsidR="000B69A3" w:rsidRPr="00F25E82">
        <w:rPr>
          <w:rFonts w:ascii="Arial" w:hAnsi="Arial" w:cs="Arial"/>
          <w:b/>
          <w:bCs/>
          <w:sz w:val="22"/>
          <w:szCs w:val="22"/>
        </w:rPr>
        <w:t>T</w:t>
      </w:r>
      <w:r w:rsidRPr="00F25E82">
        <w:rPr>
          <w:rFonts w:ascii="Arial" w:hAnsi="Arial" w:cs="Arial"/>
          <w:b/>
          <w:bCs/>
          <w:sz w:val="22"/>
          <w:szCs w:val="22"/>
        </w:rPr>
        <w:t xml:space="preserve">en </w:t>
      </w:r>
      <w:r w:rsidR="000B69A3" w:rsidRPr="00F25E82">
        <w:rPr>
          <w:rFonts w:ascii="Arial" w:hAnsi="Arial" w:cs="Arial"/>
          <w:b/>
          <w:bCs/>
          <w:sz w:val="22"/>
          <w:szCs w:val="22"/>
        </w:rPr>
        <w:t>L</w:t>
      </w:r>
      <w:r w:rsidRPr="00F25E82">
        <w:rPr>
          <w:rFonts w:ascii="Arial" w:hAnsi="Arial" w:cs="Arial"/>
          <w:b/>
          <w:bCs/>
          <w:sz w:val="22"/>
          <w:szCs w:val="22"/>
        </w:rPr>
        <w:t>epers</w:t>
      </w:r>
      <w:r w:rsidR="00592D1D" w:rsidRPr="00F25E82">
        <w:rPr>
          <w:rFonts w:ascii="Arial" w:hAnsi="Arial" w:cs="Arial"/>
          <w:b/>
          <w:bCs/>
          <w:sz w:val="22"/>
          <w:szCs w:val="22"/>
        </w:rPr>
        <w:t>, c.1035-1040</w:t>
      </w:r>
    </w:p>
    <w:p w14:paraId="6CD42D07" w14:textId="77777777" w:rsidR="002E4DCC" w:rsidRPr="00F25E82" w:rsidRDefault="002E4DCC" w:rsidP="00F548F7">
      <w:pPr>
        <w:jc w:val="center"/>
        <w:rPr>
          <w:rFonts w:ascii="Arial" w:hAnsi="Arial" w:cs="Arial"/>
          <w:b/>
          <w:bCs/>
          <w:sz w:val="22"/>
          <w:szCs w:val="22"/>
        </w:rPr>
      </w:pPr>
    </w:p>
    <w:p w14:paraId="5DAA8367" w14:textId="3482F612" w:rsidR="00D6527D" w:rsidRPr="00F25E82" w:rsidRDefault="00D6527D" w:rsidP="00D6527D">
      <w:pPr>
        <w:rPr>
          <w:rFonts w:ascii="Arial" w:hAnsi="Arial" w:cs="Arial"/>
          <w:sz w:val="22"/>
          <w:szCs w:val="22"/>
        </w:rPr>
      </w:pPr>
      <w:r w:rsidRPr="00F25E82">
        <w:rPr>
          <w:rFonts w:ascii="Arial" w:hAnsi="Arial" w:cs="Arial"/>
          <w:b/>
          <w:bCs/>
          <w:sz w:val="22"/>
          <w:szCs w:val="22"/>
        </w:rPr>
        <w:t xml:space="preserve">Initial Reflection </w:t>
      </w:r>
      <w:r w:rsidR="00514077" w:rsidRPr="00F25E82">
        <w:rPr>
          <w:rFonts w:ascii="Arial" w:hAnsi="Arial" w:cs="Arial"/>
          <w:b/>
          <w:bCs/>
          <w:sz w:val="22"/>
          <w:szCs w:val="22"/>
        </w:rPr>
        <w:t>–</w:t>
      </w:r>
      <w:r w:rsidRPr="00F25E82">
        <w:rPr>
          <w:rFonts w:ascii="Arial" w:hAnsi="Arial" w:cs="Arial"/>
          <w:b/>
          <w:bCs/>
          <w:sz w:val="22"/>
          <w:szCs w:val="22"/>
        </w:rPr>
        <w:t xml:space="preserve"> </w:t>
      </w:r>
      <w:r w:rsidR="00CE1DAC" w:rsidRPr="00F25E82">
        <w:rPr>
          <w:rFonts w:ascii="Arial" w:hAnsi="Arial" w:cs="Arial"/>
          <w:sz w:val="22"/>
          <w:szCs w:val="22"/>
        </w:rPr>
        <w:t xml:space="preserve">This illustration from a </w:t>
      </w:r>
      <w:r w:rsidR="00B4409D" w:rsidRPr="00F25E82">
        <w:rPr>
          <w:rFonts w:ascii="Arial" w:hAnsi="Arial" w:cs="Arial"/>
          <w:sz w:val="22"/>
          <w:szCs w:val="22"/>
        </w:rPr>
        <w:t>medieval</w:t>
      </w:r>
      <w:r w:rsidR="00CE1DAC" w:rsidRPr="00F25E82">
        <w:rPr>
          <w:rFonts w:ascii="Arial" w:hAnsi="Arial" w:cs="Arial"/>
          <w:sz w:val="22"/>
          <w:szCs w:val="22"/>
        </w:rPr>
        <w:t xml:space="preserve"> </w:t>
      </w:r>
      <w:r w:rsidR="00B02360" w:rsidRPr="00F25E82">
        <w:rPr>
          <w:rFonts w:ascii="Arial" w:hAnsi="Arial" w:cs="Arial"/>
          <w:sz w:val="22"/>
          <w:szCs w:val="22"/>
        </w:rPr>
        <w:t xml:space="preserve">book or </w:t>
      </w:r>
      <w:r w:rsidR="00382DF7" w:rsidRPr="00F25E82">
        <w:rPr>
          <w:rFonts w:ascii="Arial" w:hAnsi="Arial" w:cs="Arial"/>
          <w:sz w:val="22"/>
          <w:szCs w:val="22"/>
        </w:rPr>
        <w:t xml:space="preserve">codex shows the </w:t>
      </w:r>
      <w:r w:rsidR="00963057" w:rsidRPr="00F25E82">
        <w:rPr>
          <w:rFonts w:ascii="Arial" w:hAnsi="Arial" w:cs="Arial"/>
          <w:sz w:val="22"/>
          <w:szCs w:val="22"/>
        </w:rPr>
        <w:t xml:space="preserve">strong emotional </w:t>
      </w:r>
      <w:r w:rsidR="00EC1249" w:rsidRPr="00F25E82">
        <w:rPr>
          <w:rFonts w:ascii="Arial" w:hAnsi="Arial" w:cs="Arial"/>
          <w:sz w:val="22"/>
          <w:szCs w:val="22"/>
        </w:rPr>
        <w:t xml:space="preserve">power of the story of the Samaritan leper who returned to give thanks to Jesus.  </w:t>
      </w:r>
      <w:r w:rsidR="00167420" w:rsidRPr="00F25E82">
        <w:rPr>
          <w:rFonts w:ascii="Arial" w:hAnsi="Arial" w:cs="Arial"/>
          <w:sz w:val="22"/>
          <w:szCs w:val="22"/>
        </w:rPr>
        <w:t>The first reading</w:t>
      </w:r>
      <w:r w:rsidR="00E277A2" w:rsidRPr="00F25E82">
        <w:rPr>
          <w:rFonts w:ascii="Arial" w:hAnsi="Arial" w:cs="Arial"/>
          <w:sz w:val="22"/>
          <w:szCs w:val="22"/>
        </w:rPr>
        <w:t xml:space="preserve"> for today shows how the emotion and spirit of thanksgiving per</w:t>
      </w:r>
      <w:r w:rsidR="00391297" w:rsidRPr="00F25E82">
        <w:rPr>
          <w:rFonts w:ascii="Arial" w:hAnsi="Arial" w:cs="Arial"/>
          <w:sz w:val="22"/>
          <w:szCs w:val="22"/>
        </w:rPr>
        <w:t xml:space="preserve">meates our journey to God.  The second reading </w:t>
      </w:r>
      <w:r w:rsidR="006432AE" w:rsidRPr="00F25E82">
        <w:rPr>
          <w:rFonts w:ascii="Arial" w:hAnsi="Arial" w:cs="Arial"/>
          <w:sz w:val="22"/>
          <w:szCs w:val="22"/>
        </w:rPr>
        <w:t xml:space="preserve">ranks worship and thanksgiving or gratitude as the healthiest way to </w:t>
      </w:r>
      <w:r w:rsidR="0037186C" w:rsidRPr="00F25E82">
        <w:rPr>
          <w:rFonts w:ascii="Arial" w:hAnsi="Arial" w:cs="Arial"/>
          <w:sz w:val="22"/>
          <w:szCs w:val="22"/>
        </w:rPr>
        <w:t xml:space="preserve">approach and commune with God.                          </w:t>
      </w:r>
      <w:r w:rsidR="00382DF7" w:rsidRPr="00F25E82">
        <w:rPr>
          <w:rFonts w:ascii="Arial" w:hAnsi="Arial" w:cs="Arial"/>
          <w:sz w:val="22"/>
          <w:szCs w:val="22"/>
        </w:rPr>
        <w:t xml:space="preserve"> </w:t>
      </w:r>
    </w:p>
    <w:p w14:paraId="0F818871" w14:textId="77777777" w:rsidR="00514077" w:rsidRPr="00F25E82" w:rsidRDefault="00514077" w:rsidP="00D6527D">
      <w:pPr>
        <w:rPr>
          <w:rFonts w:ascii="Arial" w:hAnsi="Arial" w:cs="Arial"/>
          <w:b/>
          <w:bCs/>
          <w:sz w:val="22"/>
          <w:szCs w:val="22"/>
        </w:rPr>
      </w:pPr>
    </w:p>
    <w:p w14:paraId="265EA636" w14:textId="3C8515E2" w:rsidR="00676821" w:rsidRPr="00F25E82" w:rsidRDefault="00C541F4" w:rsidP="00676821">
      <w:pPr>
        <w:rPr>
          <w:rFonts w:ascii="Arial" w:hAnsi="Arial" w:cs="Arial"/>
          <w:b/>
          <w:bCs/>
          <w:sz w:val="22"/>
          <w:szCs w:val="22"/>
        </w:rPr>
      </w:pPr>
      <w:r w:rsidRPr="00F25E82">
        <w:rPr>
          <w:rFonts w:ascii="Arial" w:hAnsi="Arial" w:cs="Arial"/>
          <w:b/>
          <w:bCs/>
          <w:sz w:val="22"/>
          <w:szCs w:val="22"/>
        </w:rPr>
        <w:t xml:space="preserve">Reading 1 – Urantia Part I. The </w:t>
      </w:r>
      <w:r w:rsidR="00767E4F" w:rsidRPr="00F25E82">
        <w:rPr>
          <w:rFonts w:ascii="Arial" w:hAnsi="Arial" w:cs="Arial"/>
          <w:b/>
          <w:bCs/>
          <w:sz w:val="22"/>
          <w:szCs w:val="22"/>
        </w:rPr>
        <w:t xml:space="preserve">Central and </w:t>
      </w:r>
      <w:r w:rsidRPr="00F25E82">
        <w:rPr>
          <w:rFonts w:ascii="Arial" w:hAnsi="Arial" w:cs="Arial"/>
          <w:b/>
          <w:bCs/>
          <w:sz w:val="22"/>
          <w:szCs w:val="22"/>
        </w:rPr>
        <w:t>Superuniverse</w:t>
      </w:r>
      <w:r w:rsidR="00767E4F" w:rsidRPr="00F25E82">
        <w:rPr>
          <w:rFonts w:ascii="Arial" w:hAnsi="Arial" w:cs="Arial"/>
          <w:b/>
          <w:bCs/>
          <w:sz w:val="22"/>
          <w:szCs w:val="22"/>
        </w:rPr>
        <w:t>s</w:t>
      </w:r>
      <w:r w:rsidRPr="00F25E82">
        <w:rPr>
          <w:rFonts w:ascii="Arial" w:hAnsi="Arial" w:cs="Arial"/>
          <w:b/>
          <w:bCs/>
          <w:sz w:val="22"/>
          <w:szCs w:val="22"/>
        </w:rPr>
        <w:t xml:space="preserve">, Paper 30 - </w:t>
      </w:r>
      <w:r w:rsidR="00676821" w:rsidRPr="00F25E82">
        <w:rPr>
          <w:rFonts w:ascii="Arial" w:hAnsi="Arial" w:cs="Arial"/>
          <w:b/>
          <w:bCs/>
          <w:sz w:val="22"/>
          <w:szCs w:val="22"/>
        </w:rPr>
        <w:t xml:space="preserve">Personalities of the Grand Universe, Section 4. </w:t>
      </w:r>
      <w:r w:rsidR="000E21F5" w:rsidRPr="00F25E82">
        <w:rPr>
          <w:rFonts w:ascii="Arial" w:hAnsi="Arial" w:cs="Arial"/>
          <w:b/>
          <w:bCs/>
          <w:sz w:val="22"/>
          <w:szCs w:val="22"/>
        </w:rPr>
        <w:t xml:space="preserve">The Ascending Mortals, Paragraph </w:t>
      </w:r>
      <w:r w:rsidR="00A25639" w:rsidRPr="00F25E82">
        <w:rPr>
          <w:rFonts w:ascii="Arial" w:hAnsi="Arial" w:cs="Arial"/>
          <w:b/>
          <w:bCs/>
          <w:sz w:val="22"/>
          <w:szCs w:val="22"/>
        </w:rPr>
        <w:t>26</w:t>
      </w:r>
      <w:r w:rsidR="00464D51" w:rsidRPr="00F25E82">
        <w:rPr>
          <w:rFonts w:ascii="Arial" w:hAnsi="Arial" w:cs="Arial"/>
          <w:b/>
          <w:bCs/>
          <w:sz w:val="22"/>
          <w:szCs w:val="22"/>
        </w:rPr>
        <w:t xml:space="preserve"> - 30</w:t>
      </w:r>
    </w:p>
    <w:p w14:paraId="5A7CF78D" w14:textId="7254A351" w:rsidR="00F34521" w:rsidRPr="00F25E82" w:rsidRDefault="00F34521" w:rsidP="00F34521">
      <w:pPr>
        <w:ind w:left="720"/>
        <w:rPr>
          <w:rFonts w:ascii="Arial" w:hAnsi="Arial" w:cs="Arial"/>
          <w:sz w:val="22"/>
          <w:szCs w:val="22"/>
        </w:rPr>
      </w:pPr>
      <w:r w:rsidRPr="00F25E82">
        <w:rPr>
          <w:rFonts w:ascii="Arial" w:hAnsi="Arial" w:cs="Arial"/>
          <w:sz w:val="22"/>
          <w:szCs w:val="22"/>
        </w:rPr>
        <w:t>30:4.26 (343.1) 6. </w:t>
      </w:r>
      <w:r w:rsidRPr="00F25E82">
        <w:rPr>
          <w:rFonts w:ascii="Arial" w:hAnsi="Arial" w:cs="Arial"/>
          <w:i/>
          <w:iCs/>
          <w:sz w:val="22"/>
          <w:szCs w:val="22"/>
        </w:rPr>
        <w:t>Havona Pilgrims.</w:t>
      </w:r>
      <w:r w:rsidRPr="00F25E82">
        <w:rPr>
          <w:rFonts w:ascii="Arial" w:hAnsi="Arial" w:cs="Arial"/>
          <w:sz w:val="22"/>
          <w:szCs w:val="22"/>
        </w:rPr>
        <w:t> When spirit development is complete, even though not replete, then the surviving mortal prepares for the long flight to Havona, the haven of evolutionary spirits. On earth you were a creature of flesh and blood; through the local universe you were a morontia being; through the superuniverse you were an evolving spirit; with your arrival on the receiving worlds of Havona your spiritual education begins in reality and in earnest; your eventual appearance on Paradise will be as a perfected spirit.</w:t>
      </w:r>
    </w:p>
    <w:p w14:paraId="0731BDEF" w14:textId="340A3C48" w:rsidR="00F34521" w:rsidRPr="00F25E82" w:rsidRDefault="00F34521" w:rsidP="00F34521">
      <w:pPr>
        <w:ind w:left="720"/>
        <w:rPr>
          <w:rFonts w:ascii="Arial" w:hAnsi="Arial" w:cs="Arial"/>
          <w:sz w:val="22"/>
          <w:szCs w:val="22"/>
        </w:rPr>
      </w:pPr>
      <w:r w:rsidRPr="00F25E82">
        <w:rPr>
          <w:rFonts w:ascii="Arial" w:hAnsi="Arial" w:cs="Arial"/>
          <w:sz w:val="22"/>
          <w:szCs w:val="22"/>
        </w:rPr>
        <w:lastRenderedPageBreak/>
        <w:t>30:4.27 (343.2) The journey from the superuniverse headquarters to the Havona receiving spheres is always made alone. From now on no more class or group instruction will be administered. You are through with the technical and administrative training of the evolutionary worlds of time and space. Now begins your </w:t>
      </w:r>
      <w:r w:rsidRPr="00F25E82">
        <w:rPr>
          <w:rFonts w:ascii="Arial" w:hAnsi="Arial" w:cs="Arial"/>
          <w:i/>
          <w:iCs/>
          <w:sz w:val="22"/>
          <w:szCs w:val="22"/>
        </w:rPr>
        <w:t>personal education,</w:t>
      </w:r>
      <w:r w:rsidRPr="00F25E82">
        <w:rPr>
          <w:rFonts w:ascii="Arial" w:hAnsi="Arial" w:cs="Arial"/>
          <w:sz w:val="22"/>
          <w:szCs w:val="22"/>
        </w:rPr>
        <w:t> your individual spiritual training. From first to last, throughout all Havona, the instruction is personal and threefold in nature: intellectual, spiritual, and experiential.</w:t>
      </w:r>
    </w:p>
    <w:p w14:paraId="70E5DBFA" w14:textId="16CAC6AC" w:rsidR="00CE7B46" w:rsidRPr="00F25E82" w:rsidRDefault="00F34521" w:rsidP="00A13933">
      <w:pPr>
        <w:ind w:left="720"/>
        <w:rPr>
          <w:rFonts w:ascii="Arial" w:hAnsi="Arial" w:cs="Arial"/>
          <w:b/>
          <w:bCs/>
          <w:sz w:val="22"/>
          <w:szCs w:val="22"/>
        </w:rPr>
      </w:pPr>
      <w:r w:rsidRPr="00F25E82">
        <w:rPr>
          <w:rFonts w:ascii="Arial" w:hAnsi="Arial" w:cs="Arial"/>
          <w:sz w:val="22"/>
          <w:szCs w:val="22"/>
        </w:rPr>
        <w:t>30:4.28 (343.3) The first act of your Havona career will be to recognize and thank your transport seconaphim for the long and safe journey. Then you are presented to those beings who will sponsor your early Havona activities. Next you go to register your arrival and prepare your message of thanksgiving and adoration for dispatch to the Creator Son of your local universe, the universe Father who made possible your sonship career. This concludes the formalities of the Havona arrival; whereupon you are accorded a long period of leisure for free observation, and this affords opportunity for looking up your friends, fellows, and associates of the long ascension experience. You may also consult the broadcasts to ascertain who of your fellow pilgrims have departed for Havona since the time of your leaving Uversa.</w:t>
      </w:r>
      <w:r w:rsidR="00915494" w:rsidRPr="00F25E82">
        <w:rPr>
          <w:rFonts w:ascii="Arial" w:hAnsi="Arial" w:cs="Arial"/>
          <w:sz w:val="22"/>
          <w:szCs w:val="22"/>
        </w:rPr>
        <w:t xml:space="preserve"> </w:t>
      </w:r>
      <w:r w:rsidR="007E6847" w:rsidRPr="00F25E82">
        <w:rPr>
          <w:rStyle w:val="FootnoteReference"/>
          <w:rFonts w:ascii="Arial" w:hAnsi="Arial" w:cs="Arial"/>
          <w:sz w:val="22"/>
          <w:szCs w:val="22"/>
        </w:rPr>
        <w:footnoteReference w:id="1"/>
      </w:r>
      <w:r w:rsidR="007E6847" w:rsidRPr="00F25E82">
        <w:rPr>
          <w:rFonts w:ascii="Arial" w:hAnsi="Arial" w:cs="Arial"/>
          <w:sz w:val="22"/>
          <w:szCs w:val="22"/>
        </w:rPr>
        <w:t xml:space="preserve"> </w:t>
      </w:r>
    </w:p>
    <w:p w14:paraId="7AA752E1" w14:textId="1628E11F" w:rsidR="00A9760B" w:rsidRPr="00F25E82" w:rsidRDefault="00A9760B" w:rsidP="00CE7B46">
      <w:pPr>
        <w:rPr>
          <w:rFonts w:ascii="Arial" w:hAnsi="Arial" w:cs="Arial"/>
          <w:sz w:val="22"/>
          <w:szCs w:val="22"/>
        </w:rPr>
      </w:pPr>
      <w:r w:rsidRPr="00F25E82">
        <w:rPr>
          <w:rFonts w:ascii="Arial" w:hAnsi="Arial" w:cs="Arial"/>
          <w:b/>
          <w:bCs/>
          <w:sz w:val="22"/>
          <w:szCs w:val="22"/>
        </w:rPr>
        <w:t>R</w:t>
      </w:r>
      <w:r w:rsidR="00BA016C" w:rsidRPr="00F25E82">
        <w:rPr>
          <w:rFonts w:ascii="Arial" w:hAnsi="Arial" w:cs="Arial"/>
          <w:b/>
          <w:bCs/>
          <w:sz w:val="22"/>
          <w:szCs w:val="22"/>
        </w:rPr>
        <w:t>e</w:t>
      </w:r>
      <w:r w:rsidRPr="00F25E82">
        <w:rPr>
          <w:rFonts w:ascii="Arial" w:hAnsi="Arial" w:cs="Arial"/>
          <w:b/>
          <w:bCs/>
          <w:sz w:val="22"/>
          <w:szCs w:val="22"/>
        </w:rPr>
        <w:t>f</w:t>
      </w:r>
      <w:r w:rsidR="00BA016C" w:rsidRPr="00F25E82">
        <w:rPr>
          <w:rFonts w:ascii="Arial" w:hAnsi="Arial" w:cs="Arial"/>
          <w:b/>
          <w:bCs/>
          <w:sz w:val="22"/>
          <w:szCs w:val="22"/>
        </w:rPr>
        <w:t>le</w:t>
      </w:r>
      <w:r w:rsidRPr="00F25E82">
        <w:rPr>
          <w:rFonts w:ascii="Arial" w:hAnsi="Arial" w:cs="Arial"/>
          <w:b/>
          <w:bCs/>
          <w:sz w:val="22"/>
          <w:szCs w:val="22"/>
        </w:rPr>
        <w:t xml:space="preserve">ction </w:t>
      </w:r>
      <w:r w:rsidR="00A13933" w:rsidRPr="00F25E82">
        <w:rPr>
          <w:rFonts w:ascii="Arial" w:hAnsi="Arial" w:cs="Arial"/>
          <w:b/>
          <w:bCs/>
          <w:sz w:val="22"/>
          <w:szCs w:val="22"/>
        </w:rPr>
        <w:t>–</w:t>
      </w:r>
      <w:r w:rsidRPr="00F25E82">
        <w:rPr>
          <w:rFonts w:ascii="Arial" w:hAnsi="Arial" w:cs="Arial"/>
          <w:b/>
          <w:bCs/>
          <w:sz w:val="22"/>
          <w:szCs w:val="22"/>
        </w:rPr>
        <w:t xml:space="preserve"> </w:t>
      </w:r>
      <w:r w:rsidR="0017328C" w:rsidRPr="0017328C">
        <w:rPr>
          <w:rFonts w:ascii="Arial" w:hAnsi="Arial" w:cs="Arial"/>
          <w:sz w:val="22"/>
          <w:szCs w:val="22"/>
        </w:rPr>
        <w:t>Early in Urantia</w:t>
      </w:r>
      <w:r w:rsidR="0017328C">
        <w:rPr>
          <w:rFonts w:ascii="Arial" w:hAnsi="Arial" w:cs="Arial"/>
          <w:b/>
          <w:bCs/>
          <w:sz w:val="22"/>
          <w:szCs w:val="22"/>
        </w:rPr>
        <w:t xml:space="preserve"> </w:t>
      </w:r>
      <w:r w:rsidR="00474CCE" w:rsidRPr="00F25E82">
        <w:rPr>
          <w:rFonts w:ascii="Arial" w:hAnsi="Arial" w:cs="Arial"/>
          <w:sz w:val="22"/>
          <w:szCs w:val="22"/>
        </w:rPr>
        <w:t xml:space="preserve">this lofty description </w:t>
      </w:r>
      <w:r w:rsidR="00FC237D">
        <w:rPr>
          <w:rFonts w:ascii="Arial" w:hAnsi="Arial" w:cs="Arial"/>
          <w:sz w:val="22"/>
          <w:szCs w:val="22"/>
        </w:rPr>
        <w:t xml:space="preserve">shows the importance of thanksgiving in </w:t>
      </w:r>
      <w:r w:rsidR="00474CCE" w:rsidRPr="00F25E82">
        <w:rPr>
          <w:rFonts w:ascii="Arial" w:hAnsi="Arial" w:cs="Arial"/>
          <w:sz w:val="22"/>
          <w:szCs w:val="22"/>
        </w:rPr>
        <w:t>our journey to God the Father</w:t>
      </w:r>
      <w:r w:rsidR="00A6139C">
        <w:rPr>
          <w:rFonts w:ascii="Arial" w:hAnsi="Arial" w:cs="Arial"/>
          <w:sz w:val="22"/>
          <w:szCs w:val="22"/>
        </w:rPr>
        <w:t>. I</w:t>
      </w:r>
      <w:r w:rsidR="007972C3" w:rsidRPr="00F25E82">
        <w:rPr>
          <w:rFonts w:ascii="Arial" w:hAnsi="Arial" w:cs="Arial"/>
          <w:sz w:val="22"/>
          <w:szCs w:val="22"/>
        </w:rPr>
        <w:t xml:space="preserve">t is important to note </w:t>
      </w:r>
      <w:r w:rsidR="003463AA" w:rsidRPr="00F25E82">
        <w:rPr>
          <w:rFonts w:ascii="Arial" w:hAnsi="Arial" w:cs="Arial"/>
          <w:sz w:val="22"/>
          <w:szCs w:val="22"/>
        </w:rPr>
        <w:t xml:space="preserve">that </w:t>
      </w:r>
      <w:r w:rsidR="00643710" w:rsidRPr="00F25E82">
        <w:rPr>
          <w:rFonts w:ascii="Arial" w:hAnsi="Arial" w:cs="Arial"/>
          <w:sz w:val="22"/>
          <w:szCs w:val="22"/>
        </w:rPr>
        <w:t xml:space="preserve">our </w:t>
      </w:r>
      <w:r w:rsidR="003463AA" w:rsidRPr="00F25E82">
        <w:rPr>
          <w:rFonts w:ascii="Arial" w:hAnsi="Arial" w:cs="Arial"/>
          <w:sz w:val="22"/>
          <w:szCs w:val="22"/>
        </w:rPr>
        <w:t xml:space="preserve">first feelings and expressions </w:t>
      </w:r>
      <w:r w:rsidR="00412EAA" w:rsidRPr="00F25E82">
        <w:rPr>
          <w:rFonts w:ascii="Arial" w:hAnsi="Arial" w:cs="Arial"/>
          <w:sz w:val="22"/>
          <w:szCs w:val="22"/>
        </w:rPr>
        <w:t xml:space="preserve">as Havona </w:t>
      </w:r>
      <w:r w:rsidR="00AE778E" w:rsidRPr="00F25E82">
        <w:rPr>
          <w:rFonts w:ascii="Arial" w:hAnsi="Arial" w:cs="Arial"/>
          <w:sz w:val="22"/>
          <w:szCs w:val="22"/>
        </w:rPr>
        <w:t xml:space="preserve">pilgrims </w:t>
      </w:r>
      <w:r w:rsidR="00643710" w:rsidRPr="00F25E82">
        <w:rPr>
          <w:rFonts w:ascii="Arial" w:hAnsi="Arial" w:cs="Arial"/>
          <w:sz w:val="22"/>
          <w:szCs w:val="22"/>
        </w:rPr>
        <w:t xml:space="preserve">will be of </w:t>
      </w:r>
      <w:r w:rsidR="003463AA" w:rsidRPr="00F25E82">
        <w:rPr>
          <w:rFonts w:ascii="Arial" w:hAnsi="Arial" w:cs="Arial"/>
          <w:sz w:val="22"/>
          <w:szCs w:val="22"/>
        </w:rPr>
        <w:t xml:space="preserve">thanksgiving. </w:t>
      </w:r>
      <w:r w:rsidR="001253B6" w:rsidRPr="00F25E82">
        <w:rPr>
          <w:rFonts w:ascii="Arial" w:hAnsi="Arial" w:cs="Arial"/>
          <w:sz w:val="22"/>
          <w:szCs w:val="22"/>
        </w:rPr>
        <w:t xml:space="preserve">It is </w:t>
      </w:r>
      <w:r w:rsidR="00A13EC0">
        <w:rPr>
          <w:rFonts w:ascii="Arial" w:hAnsi="Arial" w:cs="Arial"/>
          <w:sz w:val="22"/>
          <w:szCs w:val="22"/>
        </w:rPr>
        <w:t xml:space="preserve">also </w:t>
      </w:r>
      <w:r w:rsidR="001253B6" w:rsidRPr="00F25E82">
        <w:rPr>
          <w:rFonts w:ascii="Arial" w:hAnsi="Arial" w:cs="Arial"/>
          <w:sz w:val="22"/>
          <w:szCs w:val="22"/>
        </w:rPr>
        <w:t xml:space="preserve">a clue of </w:t>
      </w:r>
      <w:r w:rsidR="00295696" w:rsidRPr="00F25E82">
        <w:rPr>
          <w:rFonts w:ascii="Arial" w:hAnsi="Arial" w:cs="Arial"/>
          <w:sz w:val="22"/>
          <w:szCs w:val="22"/>
        </w:rPr>
        <w:t xml:space="preserve">how to </w:t>
      </w:r>
      <w:r w:rsidR="003359FD" w:rsidRPr="00F25E82">
        <w:rPr>
          <w:rFonts w:ascii="Arial" w:hAnsi="Arial" w:cs="Arial"/>
          <w:sz w:val="22"/>
          <w:szCs w:val="22"/>
        </w:rPr>
        <w:t>commun</w:t>
      </w:r>
      <w:r w:rsidR="004C1D02" w:rsidRPr="00F25E82">
        <w:rPr>
          <w:rFonts w:ascii="Arial" w:hAnsi="Arial" w:cs="Arial"/>
          <w:sz w:val="22"/>
          <w:szCs w:val="22"/>
        </w:rPr>
        <w:t xml:space="preserve">e </w:t>
      </w:r>
      <w:r w:rsidR="00D1421E">
        <w:rPr>
          <w:rFonts w:ascii="Arial" w:hAnsi="Arial" w:cs="Arial"/>
          <w:sz w:val="22"/>
          <w:szCs w:val="22"/>
        </w:rPr>
        <w:t xml:space="preserve">with </w:t>
      </w:r>
      <w:r w:rsidR="004C1D02" w:rsidRPr="00F25E82">
        <w:rPr>
          <w:rFonts w:ascii="Arial" w:hAnsi="Arial" w:cs="Arial"/>
          <w:sz w:val="22"/>
          <w:szCs w:val="22"/>
        </w:rPr>
        <w:t xml:space="preserve">and </w:t>
      </w:r>
      <w:r w:rsidR="00292D20" w:rsidRPr="00F25E82">
        <w:rPr>
          <w:rFonts w:ascii="Arial" w:hAnsi="Arial" w:cs="Arial"/>
          <w:sz w:val="22"/>
          <w:szCs w:val="22"/>
        </w:rPr>
        <w:t>t</w:t>
      </w:r>
      <w:r w:rsidR="004C1D02" w:rsidRPr="00F25E82">
        <w:rPr>
          <w:rFonts w:ascii="Arial" w:hAnsi="Arial" w:cs="Arial"/>
          <w:sz w:val="22"/>
          <w:szCs w:val="22"/>
        </w:rPr>
        <w:t xml:space="preserve">hen </w:t>
      </w:r>
      <w:r w:rsidR="00295696" w:rsidRPr="00F25E82">
        <w:rPr>
          <w:rFonts w:ascii="Arial" w:hAnsi="Arial" w:cs="Arial"/>
          <w:sz w:val="22"/>
          <w:szCs w:val="22"/>
        </w:rPr>
        <w:t>fuse with our Thought Adjust</w:t>
      </w:r>
      <w:r w:rsidR="006F3107" w:rsidRPr="00F25E82">
        <w:rPr>
          <w:rFonts w:ascii="Arial" w:hAnsi="Arial" w:cs="Arial"/>
          <w:sz w:val="22"/>
          <w:szCs w:val="22"/>
        </w:rPr>
        <w:t>er</w:t>
      </w:r>
    </w:p>
    <w:p w14:paraId="58A00B95" w14:textId="77777777" w:rsidR="00590A0E" w:rsidRPr="00F25E82" w:rsidRDefault="00590A0E" w:rsidP="00CE7B46">
      <w:pPr>
        <w:rPr>
          <w:rFonts w:ascii="Arial" w:hAnsi="Arial" w:cs="Arial"/>
          <w:sz w:val="22"/>
          <w:szCs w:val="22"/>
        </w:rPr>
      </w:pPr>
    </w:p>
    <w:p w14:paraId="14CB0A4D" w14:textId="5228F24E" w:rsidR="00E8167B" w:rsidRPr="00F25E82" w:rsidRDefault="00310412" w:rsidP="00E8167B">
      <w:pPr>
        <w:rPr>
          <w:rFonts w:ascii="Arial" w:hAnsi="Arial" w:cs="Arial"/>
          <w:b/>
          <w:bCs/>
          <w:sz w:val="22"/>
          <w:szCs w:val="22"/>
        </w:rPr>
      </w:pPr>
      <w:r w:rsidRPr="00F25E82">
        <w:rPr>
          <w:rFonts w:ascii="Arial" w:hAnsi="Arial" w:cs="Arial"/>
          <w:b/>
          <w:bCs/>
          <w:sz w:val="22"/>
          <w:szCs w:val="22"/>
        </w:rPr>
        <w:t xml:space="preserve">Responsorial Psalm - </w:t>
      </w:r>
      <w:hyperlink r:id="rId8" w:history="1">
        <w:r w:rsidRPr="00F25E82">
          <w:rPr>
            <w:rStyle w:val="Hyperlink"/>
            <w:rFonts w:ascii="Arial" w:hAnsi="Arial" w:cs="Arial"/>
            <w:b/>
            <w:bCs/>
            <w:color w:val="auto"/>
            <w:sz w:val="22"/>
            <w:szCs w:val="22"/>
          </w:rPr>
          <w:t>Psalm 98:1, 2-3, 3-4</w:t>
        </w:r>
      </w:hyperlink>
      <w:r w:rsidRPr="00F25E82">
        <w:rPr>
          <w:rFonts w:ascii="Arial" w:hAnsi="Arial" w:cs="Arial"/>
          <w:sz w:val="22"/>
          <w:szCs w:val="22"/>
        </w:rPr>
        <w:t xml:space="preserve"> </w:t>
      </w:r>
      <w:r w:rsidR="00CE7B46" w:rsidRPr="00F25E82">
        <w:rPr>
          <w:rStyle w:val="FootnoteReference"/>
          <w:rFonts w:ascii="Arial" w:hAnsi="Arial" w:cs="Arial"/>
          <w:sz w:val="22"/>
          <w:szCs w:val="22"/>
        </w:rPr>
        <w:footnoteReference w:id="2"/>
      </w:r>
      <w:r w:rsidRPr="00F25E82">
        <w:rPr>
          <w:rFonts w:ascii="Arial" w:hAnsi="Arial" w:cs="Arial"/>
          <w:sz w:val="22"/>
          <w:szCs w:val="22"/>
        </w:rPr>
        <w:t xml:space="preserve">                                                                             </w:t>
      </w:r>
      <w:r w:rsidRPr="00F25E82">
        <w:rPr>
          <w:rFonts w:ascii="Arial" w:hAnsi="Arial" w:cs="Arial"/>
          <w:b/>
          <w:bCs/>
          <w:sz w:val="22"/>
          <w:szCs w:val="22"/>
        </w:rPr>
        <w:t>R. (cf. 2b) </w:t>
      </w:r>
      <w:r w:rsidR="00E8167B" w:rsidRPr="00F25E82">
        <w:rPr>
          <w:rFonts w:ascii="Arial" w:hAnsi="Arial" w:cs="Arial"/>
          <w:b/>
          <w:bCs/>
          <w:sz w:val="22"/>
          <w:szCs w:val="22"/>
        </w:rPr>
        <w:t>“Before the nations, you reve</w:t>
      </w:r>
      <w:r w:rsidR="00BC194E" w:rsidRPr="00F25E82">
        <w:rPr>
          <w:rFonts w:ascii="Arial" w:hAnsi="Arial" w:cs="Arial"/>
          <w:b/>
          <w:bCs/>
          <w:sz w:val="22"/>
          <w:szCs w:val="22"/>
        </w:rPr>
        <w:t>a</w:t>
      </w:r>
      <w:r w:rsidR="00E8167B" w:rsidRPr="00F25E82">
        <w:rPr>
          <w:rFonts w:ascii="Arial" w:hAnsi="Arial" w:cs="Arial"/>
          <w:b/>
          <w:bCs/>
          <w:sz w:val="22"/>
          <w:szCs w:val="22"/>
        </w:rPr>
        <w:t>l the extent of your justice.”</w:t>
      </w:r>
    </w:p>
    <w:p w14:paraId="46DB5A72" w14:textId="6FBC3B86" w:rsidR="001B5764" w:rsidRPr="00F25E82" w:rsidRDefault="0037539B" w:rsidP="00E8167B">
      <w:pPr>
        <w:ind w:left="720"/>
        <w:rPr>
          <w:rFonts w:ascii="Arial" w:hAnsi="Arial" w:cs="Arial"/>
          <w:b/>
          <w:bCs/>
          <w:sz w:val="22"/>
          <w:szCs w:val="22"/>
        </w:rPr>
      </w:pPr>
      <w:r w:rsidRPr="00F25E82">
        <w:rPr>
          <w:rFonts w:ascii="Arial" w:hAnsi="Arial" w:cs="Arial"/>
          <w:sz w:val="22"/>
          <w:szCs w:val="22"/>
        </w:rPr>
        <w:t>“Sin</w:t>
      </w:r>
      <w:r w:rsidR="00B731CB" w:rsidRPr="00F25E82">
        <w:rPr>
          <w:rFonts w:ascii="Arial" w:hAnsi="Arial" w:cs="Arial"/>
          <w:sz w:val="22"/>
          <w:szCs w:val="22"/>
        </w:rPr>
        <w:t>g</w:t>
      </w:r>
      <w:r w:rsidRPr="00F25E82">
        <w:rPr>
          <w:rFonts w:ascii="Arial" w:hAnsi="Arial" w:cs="Arial"/>
          <w:sz w:val="22"/>
          <w:szCs w:val="22"/>
        </w:rPr>
        <w:t xml:space="preserve"> out to God a new song – for all the wonders of </w:t>
      </w:r>
      <w:r w:rsidR="00D72501" w:rsidRPr="00F25E82">
        <w:rPr>
          <w:rFonts w:ascii="Arial" w:hAnsi="Arial" w:cs="Arial"/>
          <w:sz w:val="22"/>
          <w:szCs w:val="22"/>
        </w:rPr>
        <w:t xml:space="preserve">creation. Salvation is in your </w:t>
      </w:r>
      <w:r w:rsidR="00B731CB" w:rsidRPr="00F25E82">
        <w:rPr>
          <w:rFonts w:ascii="Arial" w:hAnsi="Arial" w:cs="Arial"/>
          <w:sz w:val="22"/>
          <w:szCs w:val="22"/>
        </w:rPr>
        <w:t xml:space="preserve">right hand, your arm emanates with the holy.”  </w:t>
      </w:r>
      <w:r w:rsidR="0026785F" w:rsidRPr="00F25E82">
        <w:rPr>
          <w:rFonts w:ascii="Arial" w:hAnsi="Arial" w:cs="Arial"/>
          <w:sz w:val="22"/>
          <w:szCs w:val="22"/>
        </w:rPr>
        <w:t xml:space="preserve">                                                                              </w:t>
      </w:r>
      <w:r w:rsidR="00310412" w:rsidRPr="00F25E82">
        <w:rPr>
          <w:rFonts w:ascii="Arial" w:hAnsi="Arial" w:cs="Arial"/>
          <w:b/>
          <w:bCs/>
          <w:sz w:val="22"/>
          <w:szCs w:val="22"/>
        </w:rPr>
        <w:t>R. </w:t>
      </w:r>
      <w:r w:rsidR="001B5764" w:rsidRPr="00F25E82">
        <w:rPr>
          <w:rFonts w:ascii="Arial" w:hAnsi="Arial" w:cs="Arial"/>
          <w:b/>
          <w:bCs/>
          <w:sz w:val="22"/>
          <w:szCs w:val="22"/>
        </w:rPr>
        <w:t>“</w:t>
      </w:r>
      <w:r w:rsidR="0023591C" w:rsidRPr="00F25E82">
        <w:rPr>
          <w:rFonts w:ascii="Arial" w:hAnsi="Arial" w:cs="Arial"/>
          <w:b/>
          <w:bCs/>
          <w:sz w:val="22"/>
          <w:szCs w:val="22"/>
        </w:rPr>
        <w:t>B</w:t>
      </w:r>
      <w:r w:rsidR="001B5764" w:rsidRPr="00F25E82">
        <w:rPr>
          <w:rFonts w:ascii="Arial" w:hAnsi="Arial" w:cs="Arial"/>
          <w:b/>
          <w:bCs/>
          <w:sz w:val="22"/>
          <w:szCs w:val="22"/>
        </w:rPr>
        <w:t xml:space="preserve">efore the nations, </w:t>
      </w:r>
      <w:r w:rsidR="00290E28" w:rsidRPr="00F25E82">
        <w:rPr>
          <w:rFonts w:ascii="Arial" w:hAnsi="Arial" w:cs="Arial"/>
          <w:b/>
          <w:bCs/>
          <w:sz w:val="22"/>
          <w:szCs w:val="22"/>
        </w:rPr>
        <w:t>you reve</w:t>
      </w:r>
      <w:r w:rsidR="00BC194E" w:rsidRPr="00F25E82">
        <w:rPr>
          <w:rFonts w:ascii="Arial" w:hAnsi="Arial" w:cs="Arial"/>
          <w:b/>
          <w:bCs/>
          <w:sz w:val="22"/>
          <w:szCs w:val="22"/>
        </w:rPr>
        <w:t>a</w:t>
      </w:r>
      <w:r w:rsidR="00290E28" w:rsidRPr="00F25E82">
        <w:rPr>
          <w:rFonts w:ascii="Arial" w:hAnsi="Arial" w:cs="Arial"/>
          <w:b/>
          <w:bCs/>
          <w:sz w:val="22"/>
          <w:szCs w:val="22"/>
        </w:rPr>
        <w:t xml:space="preserve">l </w:t>
      </w:r>
      <w:r w:rsidR="001B5764" w:rsidRPr="00F25E82">
        <w:rPr>
          <w:rFonts w:ascii="Arial" w:hAnsi="Arial" w:cs="Arial"/>
          <w:b/>
          <w:bCs/>
          <w:sz w:val="22"/>
          <w:szCs w:val="22"/>
        </w:rPr>
        <w:t>the extent of your justice.</w:t>
      </w:r>
      <w:r w:rsidR="00290E28" w:rsidRPr="00F25E82">
        <w:rPr>
          <w:rFonts w:ascii="Arial" w:hAnsi="Arial" w:cs="Arial"/>
          <w:b/>
          <w:bCs/>
          <w:sz w:val="22"/>
          <w:szCs w:val="22"/>
        </w:rPr>
        <w:t>”</w:t>
      </w:r>
    </w:p>
    <w:p w14:paraId="613A5FB6" w14:textId="77777777" w:rsidR="00F47C70" w:rsidRPr="00F25E82" w:rsidRDefault="00C42236" w:rsidP="00E8167B">
      <w:pPr>
        <w:ind w:left="720"/>
        <w:rPr>
          <w:rFonts w:ascii="Arial" w:hAnsi="Arial" w:cs="Arial"/>
          <w:b/>
          <w:bCs/>
          <w:sz w:val="22"/>
          <w:szCs w:val="22"/>
        </w:rPr>
      </w:pPr>
      <w:r w:rsidRPr="00F25E82">
        <w:rPr>
          <w:rFonts w:ascii="Arial" w:hAnsi="Arial" w:cs="Arial"/>
          <w:sz w:val="22"/>
          <w:szCs w:val="22"/>
        </w:rPr>
        <w:lastRenderedPageBreak/>
        <w:t xml:space="preserve">“You announce your </w:t>
      </w:r>
      <w:r w:rsidR="009D72CD" w:rsidRPr="00F25E82">
        <w:rPr>
          <w:rFonts w:ascii="Arial" w:hAnsi="Arial" w:cs="Arial"/>
          <w:sz w:val="22"/>
          <w:szCs w:val="22"/>
        </w:rPr>
        <w:t>presence</w:t>
      </w:r>
      <w:r w:rsidRPr="00F25E82">
        <w:rPr>
          <w:rFonts w:ascii="Arial" w:hAnsi="Arial" w:cs="Arial"/>
          <w:sz w:val="22"/>
          <w:szCs w:val="22"/>
        </w:rPr>
        <w:t xml:space="preserve"> before the nations, reve</w:t>
      </w:r>
      <w:r w:rsidR="00BC194E" w:rsidRPr="00F25E82">
        <w:rPr>
          <w:rFonts w:ascii="Arial" w:hAnsi="Arial" w:cs="Arial"/>
          <w:sz w:val="22"/>
          <w:szCs w:val="22"/>
        </w:rPr>
        <w:t>a</w:t>
      </w:r>
      <w:r w:rsidRPr="00F25E82">
        <w:rPr>
          <w:rFonts w:ascii="Arial" w:hAnsi="Arial" w:cs="Arial"/>
          <w:sz w:val="22"/>
          <w:szCs w:val="22"/>
        </w:rPr>
        <w:t xml:space="preserve">ling the extent of your justice. You have made your love and devotion know to the house of Israel.”  </w:t>
      </w:r>
      <w:r w:rsidR="00310412" w:rsidRPr="00F25E82">
        <w:rPr>
          <w:rFonts w:ascii="Arial" w:hAnsi="Arial" w:cs="Arial"/>
          <w:sz w:val="22"/>
          <w:szCs w:val="22"/>
        </w:rPr>
        <w:br/>
      </w:r>
      <w:r w:rsidR="00310412" w:rsidRPr="00F25E82">
        <w:rPr>
          <w:rFonts w:ascii="Arial" w:hAnsi="Arial" w:cs="Arial"/>
          <w:b/>
          <w:bCs/>
          <w:sz w:val="22"/>
          <w:szCs w:val="22"/>
        </w:rPr>
        <w:t>R. </w:t>
      </w:r>
      <w:r w:rsidR="00332B0B" w:rsidRPr="00F25E82">
        <w:rPr>
          <w:rFonts w:ascii="Arial" w:hAnsi="Arial" w:cs="Arial"/>
          <w:b/>
          <w:bCs/>
          <w:sz w:val="22"/>
          <w:szCs w:val="22"/>
        </w:rPr>
        <w:t>“Before the nations, you reve</w:t>
      </w:r>
      <w:r w:rsidR="00BC194E" w:rsidRPr="00F25E82">
        <w:rPr>
          <w:rFonts w:ascii="Arial" w:hAnsi="Arial" w:cs="Arial"/>
          <w:b/>
          <w:bCs/>
          <w:sz w:val="22"/>
          <w:szCs w:val="22"/>
        </w:rPr>
        <w:t>a</w:t>
      </w:r>
      <w:r w:rsidR="00332B0B" w:rsidRPr="00F25E82">
        <w:rPr>
          <w:rFonts w:ascii="Arial" w:hAnsi="Arial" w:cs="Arial"/>
          <w:b/>
          <w:bCs/>
          <w:sz w:val="22"/>
          <w:szCs w:val="22"/>
        </w:rPr>
        <w:t>l the extent of your justice.”</w:t>
      </w:r>
    </w:p>
    <w:p w14:paraId="48C54C9A" w14:textId="2B0B07E3" w:rsidR="00BC194E" w:rsidRPr="00F25E82" w:rsidRDefault="004C6ECA" w:rsidP="00E8167B">
      <w:pPr>
        <w:ind w:left="720"/>
        <w:rPr>
          <w:rFonts w:ascii="Arial" w:hAnsi="Arial" w:cs="Arial"/>
          <w:b/>
          <w:bCs/>
          <w:sz w:val="22"/>
          <w:szCs w:val="22"/>
        </w:rPr>
      </w:pPr>
      <w:r w:rsidRPr="00F25E82">
        <w:rPr>
          <w:rFonts w:ascii="Arial" w:hAnsi="Arial" w:cs="Arial"/>
          <w:sz w:val="22"/>
          <w:szCs w:val="22"/>
        </w:rPr>
        <w:t xml:space="preserve">“All </w:t>
      </w:r>
      <w:r w:rsidR="00C16C0E" w:rsidRPr="00F25E82">
        <w:rPr>
          <w:rFonts w:ascii="Arial" w:hAnsi="Arial" w:cs="Arial"/>
          <w:sz w:val="22"/>
          <w:szCs w:val="22"/>
        </w:rPr>
        <w:t xml:space="preserve">reaches of the earth saw your salvation. Shout out to God, all the </w:t>
      </w:r>
      <w:r w:rsidR="00E56E27" w:rsidRPr="00F25E82">
        <w:rPr>
          <w:rFonts w:ascii="Arial" w:hAnsi="Arial" w:cs="Arial"/>
          <w:sz w:val="22"/>
          <w:szCs w:val="22"/>
        </w:rPr>
        <w:t>e</w:t>
      </w:r>
      <w:r w:rsidR="00C16C0E" w:rsidRPr="00F25E82">
        <w:rPr>
          <w:rFonts w:ascii="Arial" w:hAnsi="Arial" w:cs="Arial"/>
          <w:sz w:val="22"/>
          <w:szCs w:val="22"/>
        </w:rPr>
        <w:t>arth! Break forth into joy and melody</w:t>
      </w:r>
      <w:r w:rsidR="00E56E27" w:rsidRPr="00F25E82">
        <w:rPr>
          <w:rFonts w:ascii="Arial" w:hAnsi="Arial" w:cs="Arial"/>
          <w:sz w:val="22"/>
          <w:szCs w:val="22"/>
        </w:rPr>
        <w:t xml:space="preserve">!” </w:t>
      </w:r>
      <w:r w:rsidR="00310412" w:rsidRPr="00F25E82">
        <w:rPr>
          <w:rFonts w:ascii="Arial" w:hAnsi="Arial" w:cs="Arial"/>
          <w:sz w:val="22"/>
          <w:szCs w:val="22"/>
        </w:rPr>
        <w:br/>
      </w:r>
      <w:r w:rsidR="00310412" w:rsidRPr="00F25E82">
        <w:rPr>
          <w:rFonts w:ascii="Arial" w:hAnsi="Arial" w:cs="Arial"/>
          <w:b/>
          <w:bCs/>
          <w:sz w:val="22"/>
          <w:szCs w:val="22"/>
        </w:rPr>
        <w:t>R. </w:t>
      </w:r>
      <w:r w:rsidR="00332B0B" w:rsidRPr="00F25E82">
        <w:rPr>
          <w:rFonts w:ascii="Arial" w:hAnsi="Arial" w:cs="Arial"/>
          <w:b/>
          <w:bCs/>
          <w:sz w:val="22"/>
          <w:szCs w:val="22"/>
        </w:rPr>
        <w:t>“Before the nations, you reve</w:t>
      </w:r>
      <w:r w:rsidR="00BC194E" w:rsidRPr="00F25E82">
        <w:rPr>
          <w:rFonts w:ascii="Arial" w:hAnsi="Arial" w:cs="Arial"/>
          <w:b/>
          <w:bCs/>
          <w:sz w:val="22"/>
          <w:szCs w:val="22"/>
        </w:rPr>
        <w:t>a</w:t>
      </w:r>
      <w:r w:rsidR="00332B0B" w:rsidRPr="00F25E82">
        <w:rPr>
          <w:rFonts w:ascii="Arial" w:hAnsi="Arial" w:cs="Arial"/>
          <w:b/>
          <w:bCs/>
          <w:sz w:val="22"/>
          <w:szCs w:val="22"/>
        </w:rPr>
        <w:t>l the extent of your justice.”</w:t>
      </w:r>
      <w:r w:rsidR="00E8167B" w:rsidRPr="00F25E82">
        <w:rPr>
          <w:rFonts w:ascii="Arial" w:hAnsi="Arial" w:cs="Arial"/>
          <w:b/>
          <w:bCs/>
          <w:sz w:val="22"/>
          <w:szCs w:val="22"/>
        </w:rPr>
        <w:t xml:space="preserve"> </w:t>
      </w:r>
      <w:r w:rsidR="00CE7B46" w:rsidRPr="00F25E82">
        <w:rPr>
          <w:rStyle w:val="FootnoteReference"/>
          <w:rFonts w:ascii="Arial" w:hAnsi="Arial" w:cs="Arial"/>
          <w:b/>
          <w:bCs/>
          <w:sz w:val="22"/>
          <w:szCs w:val="22"/>
        </w:rPr>
        <w:footnoteReference w:id="3"/>
      </w:r>
    </w:p>
    <w:p w14:paraId="66F5E195" w14:textId="5FAC7353" w:rsidR="00A279C7" w:rsidRPr="00F25E82" w:rsidRDefault="00BC194E" w:rsidP="00BC194E">
      <w:pPr>
        <w:rPr>
          <w:rFonts w:ascii="Arial" w:hAnsi="Arial" w:cs="Arial"/>
          <w:b/>
          <w:bCs/>
          <w:sz w:val="22"/>
          <w:szCs w:val="22"/>
        </w:rPr>
      </w:pPr>
      <w:r w:rsidRPr="00F25E82">
        <w:rPr>
          <w:rFonts w:ascii="Arial" w:hAnsi="Arial" w:cs="Arial"/>
          <w:b/>
          <w:bCs/>
          <w:sz w:val="22"/>
          <w:szCs w:val="22"/>
        </w:rPr>
        <w:t xml:space="preserve">Reflection </w:t>
      </w:r>
      <w:r w:rsidR="00742F54" w:rsidRPr="00F25E82">
        <w:rPr>
          <w:rFonts w:ascii="Arial" w:hAnsi="Arial" w:cs="Arial"/>
          <w:b/>
          <w:bCs/>
          <w:sz w:val="22"/>
          <w:szCs w:val="22"/>
        </w:rPr>
        <w:t>–</w:t>
      </w:r>
      <w:r w:rsidRPr="00F25E82">
        <w:rPr>
          <w:rFonts w:ascii="Arial" w:hAnsi="Arial" w:cs="Arial"/>
          <w:b/>
          <w:bCs/>
          <w:sz w:val="22"/>
          <w:szCs w:val="22"/>
        </w:rPr>
        <w:t xml:space="preserve"> </w:t>
      </w:r>
      <w:r w:rsidR="00742F54" w:rsidRPr="00F25E82">
        <w:rPr>
          <w:rFonts w:ascii="Arial" w:hAnsi="Arial" w:cs="Arial"/>
          <w:sz w:val="22"/>
          <w:szCs w:val="22"/>
        </w:rPr>
        <w:t xml:space="preserve">This </w:t>
      </w:r>
      <w:r w:rsidR="00CE02E7" w:rsidRPr="00F25E82">
        <w:rPr>
          <w:rFonts w:ascii="Arial" w:hAnsi="Arial" w:cs="Arial"/>
          <w:sz w:val="22"/>
          <w:szCs w:val="22"/>
        </w:rPr>
        <w:t>psalm of love, praise</w:t>
      </w:r>
      <w:r w:rsidR="00804929" w:rsidRPr="00F25E82">
        <w:rPr>
          <w:rFonts w:ascii="Arial" w:hAnsi="Arial" w:cs="Arial"/>
          <w:sz w:val="22"/>
          <w:szCs w:val="22"/>
        </w:rPr>
        <w:t>,</w:t>
      </w:r>
      <w:r w:rsidR="00CE02E7" w:rsidRPr="00F25E82">
        <w:rPr>
          <w:rFonts w:ascii="Arial" w:hAnsi="Arial" w:cs="Arial"/>
          <w:sz w:val="22"/>
          <w:szCs w:val="22"/>
        </w:rPr>
        <w:t xml:space="preserve"> and thankfulness fits well with the Samaritan</w:t>
      </w:r>
      <w:r w:rsidR="00B67179" w:rsidRPr="00F25E82">
        <w:rPr>
          <w:rFonts w:ascii="Arial" w:hAnsi="Arial" w:cs="Arial"/>
          <w:sz w:val="22"/>
          <w:szCs w:val="22"/>
        </w:rPr>
        <w:t xml:space="preserve"> cured of leprosy</w:t>
      </w:r>
      <w:r w:rsidR="00CE02E7" w:rsidRPr="00F25E82">
        <w:rPr>
          <w:rFonts w:ascii="Arial" w:hAnsi="Arial" w:cs="Arial"/>
          <w:sz w:val="22"/>
          <w:szCs w:val="22"/>
        </w:rPr>
        <w:t xml:space="preserve">.  </w:t>
      </w:r>
      <w:r w:rsidR="00310412" w:rsidRPr="00F25E82">
        <w:rPr>
          <w:rFonts w:ascii="Arial" w:hAnsi="Arial" w:cs="Arial"/>
          <w:sz w:val="22"/>
          <w:szCs w:val="22"/>
        </w:rPr>
        <w:br/>
      </w:r>
    </w:p>
    <w:p w14:paraId="4963A210" w14:textId="24951715" w:rsidR="00732696" w:rsidRPr="00F25E82" w:rsidRDefault="00EE7407" w:rsidP="00A279C7">
      <w:pPr>
        <w:rPr>
          <w:rFonts w:ascii="Arial" w:hAnsi="Arial" w:cs="Arial"/>
          <w:b/>
          <w:bCs/>
          <w:sz w:val="22"/>
          <w:szCs w:val="22"/>
        </w:rPr>
      </w:pPr>
      <w:r w:rsidRPr="00F25E82">
        <w:rPr>
          <w:rFonts w:ascii="Arial" w:hAnsi="Arial" w:cs="Arial"/>
          <w:b/>
          <w:bCs/>
          <w:sz w:val="22"/>
          <w:szCs w:val="22"/>
        </w:rPr>
        <w:t xml:space="preserve">Reading 2 </w:t>
      </w:r>
      <w:r w:rsidR="00590A0E" w:rsidRPr="00F25E82">
        <w:rPr>
          <w:rFonts w:ascii="Arial" w:hAnsi="Arial" w:cs="Arial"/>
          <w:b/>
          <w:bCs/>
          <w:sz w:val="22"/>
          <w:szCs w:val="22"/>
        </w:rPr>
        <w:t>–</w:t>
      </w:r>
      <w:r w:rsidRPr="00F25E82">
        <w:rPr>
          <w:rFonts w:ascii="Arial" w:hAnsi="Arial" w:cs="Arial"/>
          <w:b/>
          <w:bCs/>
          <w:sz w:val="22"/>
          <w:szCs w:val="22"/>
        </w:rPr>
        <w:t xml:space="preserve"> </w:t>
      </w:r>
      <w:r w:rsidR="00590A0E" w:rsidRPr="00F25E82">
        <w:rPr>
          <w:rFonts w:ascii="Arial" w:hAnsi="Arial" w:cs="Arial"/>
          <w:b/>
          <w:bCs/>
          <w:sz w:val="22"/>
          <w:szCs w:val="22"/>
        </w:rPr>
        <w:t xml:space="preserve">Urantia Part III. </w:t>
      </w:r>
      <w:r w:rsidR="0041032F" w:rsidRPr="00F25E82">
        <w:rPr>
          <w:rFonts w:ascii="Arial" w:hAnsi="Arial" w:cs="Arial"/>
          <w:b/>
          <w:bCs/>
          <w:sz w:val="22"/>
          <w:szCs w:val="22"/>
        </w:rPr>
        <w:t xml:space="preserve">The History of Urantia, Paper 100- </w:t>
      </w:r>
      <w:r w:rsidR="00663141" w:rsidRPr="00F25E82">
        <w:rPr>
          <w:rFonts w:ascii="Arial" w:hAnsi="Arial" w:cs="Arial"/>
          <w:b/>
          <w:bCs/>
          <w:sz w:val="22"/>
          <w:szCs w:val="22"/>
        </w:rPr>
        <w:t xml:space="preserve">Religion in Human Experience, Section </w:t>
      </w:r>
      <w:r w:rsidR="00010590" w:rsidRPr="00F25E82">
        <w:rPr>
          <w:rFonts w:ascii="Arial" w:hAnsi="Arial" w:cs="Arial"/>
          <w:b/>
          <w:bCs/>
          <w:sz w:val="22"/>
          <w:szCs w:val="22"/>
        </w:rPr>
        <w:t xml:space="preserve">5. Conversion and Mysticism, Paragraphs </w:t>
      </w:r>
      <w:r w:rsidR="005723EC" w:rsidRPr="00F25E82">
        <w:rPr>
          <w:rFonts w:ascii="Arial" w:hAnsi="Arial" w:cs="Arial"/>
          <w:b/>
          <w:bCs/>
          <w:sz w:val="22"/>
          <w:szCs w:val="22"/>
        </w:rPr>
        <w:t>7 – 11</w:t>
      </w:r>
    </w:p>
    <w:p w14:paraId="48341073" w14:textId="45A8784F" w:rsidR="005326B8" w:rsidRPr="00F25E82" w:rsidRDefault="005326B8" w:rsidP="0008553F">
      <w:pPr>
        <w:ind w:left="720"/>
        <w:rPr>
          <w:rFonts w:ascii="Arial" w:hAnsi="Arial" w:cs="Arial"/>
          <w:sz w:val="22"/>
          <w:szCs w:val="22"/>
        </w:rPr>
      </w:pPr>
      <w:r w:rsidRPr="00F25E82">
        <w:rPr>
          <w:rFonts w:ascii="Arial" w:hAnsi="Arial" w:cs="Arial"/>
          <w:sz w:val="22"/>
          <w:szCs w:val="22"/>
        </w:rPr>
        <w:t>100:5.7 (1099.5)</w:t>
      </w:r>
      <w:r w:rsidR="0008553F" w:rsidRPr="00F25E82">
        <w:rPr>
          <w:rFonts w:ascii="Arial" w:hAnsi="Arial" w:cs="Arial"/>
          <w:sz w:val="22"/>
          <w:szCs w:val="22"/>
        </w:rPr>
        <w:t xml:space="preserve"> </w:t>
      </w:r>
      <w:r w:rsidRPr="00F25E82">
        <w:rPr>
          <w:rFonts w:ascii="Arial" w:hAnsi="Arial" w:cs="Arial"/>
          <w:sz w:val="22"/>
          <w:szCs w:val="22"/>
        </w:rPr>
        <w:t>In contrast with conversion-seeking, the better approach to the morontia zones of possible contact with the Thought Adjuster would be through living faith and sincere worship, wholehearted and unselfish prayer. Altogether too much of the uprush of the memories of the unconscious levels of the human mind has been mistaken for divine revelations and spirit leadings.</w:t>
      </w:r>
    </w:p>
    <w:p w14:paraId="1067EE29" w14:textId="27DF8971" w:rsidR="005326B8" w:rsidRPr="00F25E82" w:rsidRDefault="005326B8" w:rsidP="0008553F">
      <w:pPr>
        <w:ind w:left="720"/>
        <w:rPr>
          <w:rFonts w:ascii="Arial" w:hAnsi="Arial" w:cs="Arial"/>
          <w:sz w:val="22"/>
          <w:szCs w:val="22"/>
        </w:rPr>
      </w:pPr>
      <w:r w:rsidRPr="00F25E82">
        <w:rPr>
          <w:rFonts w:ascii="Arial" w:hAnsi="Arial" w:cs="Arial"/>
          <w:sz w:val="22"/>
          <w:szCs w:val="22"/>
        </w:rPr>
        <w:t>100:5.8 (1099.6)</w:t>
      </w:r>
      <w:r w:rsidR="0008553F" w:rsidRPr="00F25E82">
        <w:rPr>
          <w:rFonts w:ascii="Arial" w:hAnsi="Arial" w:cs="Arial"/>
          <w:sz w:val="22"/>
          <w:szCs w:val="22"/>
        </w:rPr>
        <w:t xml:space="preserve"> </w:t>
      </w:r>
      <w:r w:rsidRPr="00F25E82">
        <w:rPr>
          <w:rFonts w:ascii="Arial" w:hAnsi="Arial" w:cs="Arial"/>
          <w:sz w:val="22"/>
          <w:szCs w:val="22"/>
        </w:rPr>
        <w:t>There is great danger associated with the habitual practice of religious daydreaming; mysticism may become a technique of reality avoidance, albeit it has sometimes been a means of genuine spiritual communion. Short seasons of retreat from the busy scenes of life may not be seriously dangerous, but prolonged isolation of personality is most undesirable. Under no circumstances should the trancelike state of visionary consciousness be cultivated as a religious experience.</w:t>
      </w:r>
    </w:p>
    <w:p w14:paraId="7E286153" w14:textId="6B1C5ABE" w:rsidR="005326B8" w:rsidRPr="00F25E82" w:rsidRDefault="005326B8" w:rsidP="009B1A07">
      <w:pPr>
        <w:ind w:left="720"/>
        <w:rPr>
          <w:rFonts w:ascii="Arial" w:hAnsi="Arial" w:cs="Arial"/>
          <w:sz w:val="22"/>
          <w:szCs w:val="22"/>
        </w:rPr>
      </w:pPr>
      <w:r w:rsidRPr="00F25E82">
        <w:rPr>
          <w:rFonts w:ascii="Arial" w:hAnsi="Arial" w:cs="Arial"/>
          <w:sz w:val="22"/>
          <w:szCs w:val="22"/>
        </w:rPr>
        <w:t>100:5.9 (1099.7)</w:t>
      </w:r>
      <w:r w:rsidR="0008553F" w:rsidRPr="00F25E82">
        <w:rPr>
          <w:rFonts w:ascii="Arial" w:hAnsi="Arial" w:cs="Arial"/>
          <w:sz w:val="22"/>
          <w:szCs w:val="22"/>
        </w:rPr>
        <w:t xml:space="preserve"> </w:t>
      </w:r>
      <w:r w:rsidRPr="00F25E82">
        <w:rPr>
          <w:rFonts w:ascii="Arial" w:hAnsi="Arial" w:cs="Arial"/>
          <w:sz w:val="22"/>
          <w:szCs w:val="22"/>
        </w:rPr>
        <w:t xml:space="preserve">The characteristics of the mystical state are diffusion of consciousness with vivid islands of focal attention operating on a comparatively passive intellect. All of this gravitates consciousness toward the subconscious rather than in the direction of the </w:t>
      </w:r>
      <w:r w:rsidRPr="00F25E82">
        <w:rPr>
          <w:rFonts w:ascii="Arial" w:hAnsi="Arial" w:cs="Arial"/>
          <w:sz w:val="22"/>
          <w:szCs w:val="22"/>
        </w:rPr>
        <w:lastRenderedPageBreak/>
        <w:t>zone of spiritual contact, the superconscious. Many mystics have carried their mental dissociation to the level of abnormal mental manifestations.</w:t>
      </w:r>
    </w:p>
    <w:p w14:paraId="6E2AA376" w14:textId="2D2897F8" w:rsidR="005326B8" w:rsidRPr="00F25E82" w:rsidRDefault="005326B8" w:rsidP="009B1A07">
      <w:pPr>
        <w:ind w:left="720"/>
        <w:rPr>
          <w:rFonts w:ascii="Arial" w:hAnsi="Arial" w:cs="Arial"/>
          <w:sz w:val="22"/>
          <w:szCs w:val="22"/>
        </w:rPr>
      </w:pPr>
      <w:r w:rsidRPr="00F25E82">
        <w:rPr>
          <w:rFonts w:ascii="Arial" w:hAnsi="Arial" w:cs="Arial"/>
          <w:sz w:val="22"/>
          <w:szCs w:val="22"/>
        </w:rPr>
        <w:t>100:5.10 (1100.1)</w:t>
      </w:r>
      <w:r w:rsidR="009B1A07" w:rsidRPr="00F25E82">
        <w:rPr>
          <w:rFonts w:ascii="Arial" w:hAnsi="Arial" w:cs="Arial"/>
          <w:sz w:val="22"/>
          <w:szCs w:val="22"/>
        </w:rPr>
        <w:t xml:space="preserve"> </w:t>
      </w:r>
      <w:r w:rsidRPr="00F25E82">
        <w:rPr>
          <w:rFonts w:ascii="Arial" w:hAnsi="Arial" w:cs="Arial"/>
          <w:sz w:val="22"/>
          <w:szCs w:val="22"/>
        </w:rPr>
        <w:t>The more healthful attitude of spiritual meditation is to be found in reflective worship and in the prayer of thanksgiving. The direct communion with one’s Thought Adjuster, such as occurred in the later years of Jesus’ life in the flesh, should not be confused with these so-called mystical experiences. The factors which contribute to the initiation of mystic communion are indicative of the danger of such psychic states. The mystic status is favored by such things as: physical fatigue, fasting, psychic dissociation, profound aesthetic experiences, vivid sex impulses, fear, anxiety, rage, and wild dancing. Much of the material arising as a result of such preliminary preparation has its origin in the subconscious mind.</w:t>
      </w:r>
    </w:p>
    <w:p w14:paraId="2F1BB7A8" w14:textId="095ACDC7" w:rsidR="00732696" w:rsidRPr="00F25E82" w:rsidRDefault="005326B8" w:rsidP="009B1A07">
      <w:pPr>
        <w:ind w:left="720"/>
        <w:rPr>
          <w:rFonts w:ascii="Arial" w:hAnsi="Arial" w:cs="Arial"/>
          <w:b/>
          <w:bCs/>
          <w:sz w:val="22"/>
          <w:szCs w:val="22"/>
        </w:rPr>
      </w:pPr>
      <w:r w:rsidRPr="00F25E82">
        <w:rPr>
          <w:rFonts w:ascii="Arial" w:hAnsi="Arial" w:cs="Arial"/>
          <w:sz w:val="22"/>
          <w:szCs w:val="22"/>
        </w:rPr>
        <w:t>100:5.11 (1100.2)</w:t>
      </w:r>
      <w:r w:rsidR="009B1A07" w:rsidRPr="00F25E82">
        <w:rPr>
          <w:rFonts w:ascii="Arial" w:hAnsi="Arial" w:cs="Arial"/>
          <w:sz w:val="22"/>
          <w:szCs w:val="22"/>
        </w:rPr>
        <w:t xml:space="preserve"> </w:t>
      </w:r>
      <w:r w:rsidRPr="00F25E82">
        <w:rPr>
          <w:rFonts w:ascii="Arial" w:hAnsi="Arial" w:cs="Arial"/>
          <w:sz w:val="22"/>
          <w:szCs w:val="22"/>
        </w:rPr>
        <w:t xml:space="preserve">However favorable may have been the conditions for mystic phenomena, it should be clearly understood that Jesus of Nazareth never resorted to such methods for communion with the Paradise Father. Jesus had no subconscious delusions or superconscious illusions. </w:t>
      </w:r>
      <w:r w:rsidR="00732696" w:rsidRPr="00F25E82">
        <w:rPr>
          <w:rStyle w:val="FootnoteReference"/>
          <w:rFonts w:ascii="Arial" w:hAnsi="Arial" w:cs="Arial"/>
          <w:b/>
          <w:bCs/>
          <w:sz w:val="22"/>
          <w:szCs w:val="22"/>
        </w:rPr>
        <w:footnoteReference w:id="4"/>
      </w:r>
    </w:p>
    <w:p w14:paraId="6474552E" w14:textId="3C775F76" w:rsidR="00FD3653" w:rsidRPr="00F25E82" w:rsidRDefault="00FD3653" w:rsidP="00A279C7">
      <w:pPr>
        <w:rPr>
          <w:rFonts w:ascii="Arial" w:hAnsi="Arial" w:cs="Arial"/>
          <w:b/>
          <w:bCs/>
          <w:sz w:val="22"/>
          <w:szCs w:val="22"/>
        </w:rPr>
      </w:pPr>
      <w:r w:rsidRPr="00F25E82">
        <w:rPr>
          <w:rFonts w:ascii="Arial" w:hAnsi="Arial" w:cs="Arial"/>
          <w:b/>
          <w:bCs/>
          <w:sz w:val="22"/>
          <w:szCs w:val="22"/>
        </w:rPr>
        <w:t xml:space="preserve">Reflection – </w:t>
      </w:r>
      <w:r w:rsidR="009B6227" w:rsidRPr="00F25E82">
        <w:rPr>
          <w:rFonts w:ascii="Arial" w:hAnsi="Arial" w:cs="Arial"/>
          <w:sz w:val="22"/>
          <w:szCs w:val="22"/>
        </w:rPr>
        <w:t>To commune with the</w:t>
      </w:r>
      <w:r w:rsidR="009B6227" w:rsidRPr="00F25E82">
        <w:rPr>
          <w:rFonts w:ascii="Arial" w:hAnsi="Arial" w:cs="Arial"/>
          <w:b/>
          <w:bCs/>
          <w:sz w:val="22"/>
          <w:szCs w:val="22"/>
        </w:rPr>
        <w:t xml:space="preserve"> </w:t>
      </w:r>
      <w:r w:rsidR="0009214A" w:rsidRPr="00F25E82">
        <w:rPr>
          <w:rFonts w:ascii="Arial" w:hAnsi="Arial" w:cs="Arial"/>
          <w:sz w:val="22"/>
          <w:szCs w:val="22"/>
        </w:rPr>
        <w:t>Fa</w:t>
      </w:r>
      <w:r w:rsidR="0060671F" w:rsidRPr="00F25E82">
        <w:rPr>
          <w:rFonts w:ascii="Arial" w:hAnsi="Arial" w:cs="Arial"/>
          <w:sz w:val="22"/>
          <w:szCs w:val="22"/>
        </w:rPr>
        <w:t>the</w:t>
      </w:r>
      <w:r w:rsidR="0009214A" w:rsidRPr="00F25E82">
        <w:rPr>
          <w:rFonts w:ascii="Arial" w:hAnsi="Arial" w:cs="Arial"/>
          <w:sz w:val="22"/>
          <w:szCs w:val="22"/>
        </w:rPr>
        <w:t xml:space="preserve">r through our Thought </w:t>
      </w:r>
      <w:r w:rsidR="0060671F" w:rsidRPr="00F25E82">
        <w:rPr>
          <w:rFonts w:ascii="Arial" w:hAnsi="Arial" w:cs="Arial"/>
          <w:sz w:val="22"/>
          <w:szCs w:val="22"/>
        </w:rPr>
        <w:t>A</w:t>
      </w:r>
      <w:r w:rsidR="0009214A" w:rsidRPr="00F25E82">
        <w:rPr>
          <w:rFonts w:ascii="Arial" w:hAnsi="Arial" w:cs="Arial"/>
          <w:sz w:val="22"/>
          <w:szCs w:val="22"/>
        </w:rPr>
        <w:t>djuster</w:t>
      </w:r>
      <w:r w:rsidR="0060671F" w:rsidRPr="00F25E82">
        <w:rPr>
          <w:rFonts w:ascii="Arial" w:hAnsi="Arial" w:cs="Arial"/>
          <w:sz w:val="22"/>
          <w:szCs w:val="22"/>
        </w:rPr>
        <w:t xml:space="preserve"> we should </w:t>
      </w:r>
      <w:r w:rsidR="000D0A59" w:rsidRPr="00F25E82">
        <w:rPr>
          <w:rFonts w:ascii="Arial" w:hAnsi="Arial" w:cs="Arial"/>
          <w:sz w:val="22"/>
          <w:szCs w:val="22"/>
        </w:rPr>
        <w:t>follow Jesus’s “</w:t>
      </w:r>
      <w:r w:rsidR="000D0A59" w:rsidRPr="00F25E82">
        <w:rPr>
          <w:rFonts w:ascii="Arial" w:hAnsi="Arial" w:cs="Arial"/>
          <w:sz w:val="22"/>
          <w:szCs w:val="22"/>
        </w:rPr>
        <w:t xml:space="preserve">more healthful attitude of spiritual meditation </w:t>
      </w:r>
      <w:r w:rsidR="006B4CA3">
        <w:rPr>
          <w:rFonts w:ascii="Arial" w:hAnsi="Arial" w:cs="Arial"/>
          <w:sz w:val="22"/>
          <w:szCs w:val="22"/>
        </w:rPr>
        <w:t xml:space="preserve">. . . </w:t>
      </w:r>
      <w:r w:rsidR="000D0A59" w:rsidRPr="00F25E82">
        <w:rPr>
          <w:rFonts w:ascii="Arial" w:hAnsi="Arial" w:cs="Arial"/>
          <w:sz w:val="22"/>
          <w:szCs w:val="22"/>
        </w:rPr>
        <w:t>found in reflective worship and in the prayer of thanksgiving.</w:t>
      </w:r>
      <w:r w:rsidR="00241719" w:rsidRPr="00F25E82">
        <w:rPr>
          <w:rFonts w:ascii="Arial" w:hAnsi="Arial" w:cs="Arial"/>
          <w:sz w:val="22"/>
          <w:szCs w:val="22"/>
        </w:rPr>
        <w:t xml:space="preserve">”   It is not found </w:t>
      </w:r>
      <w:r w:rsidR="0049231F">
        <w:rPr>
          <w:rFonts w:ascii="Arial" w:hAnsi="Arial" w:cs="Arial"/>
          <w:sz w:val="22"/>
          <w:szCs w:val="22"/>
        </w:rPr>
        <w:t>by in</w:t>
      </w:r>
      <w:r w:rsidR="00AF2A1D" w:rsidRPr="00F25E82">
        <w:rPr>
          <w:rFonts w:ascii="Arial" w:hAnsi="Arial" w:cs="Arial"/>
          <w:sz w:val="22"/>
          <w:szCs w:val="22"/>
        </w:rPr>
        <w:t xml:space="preserve">ducing mystical experiences through </w:t>
      </w:r>
      <w:r w:rsidR="00560327" w:rsidRPr="00F25E82">
        <w:rPr>
          <w:rFonts w:ascii="Arial" w:hAnsi="Arial" w:cs="Arial"/>
          <w:sz w:val="22"/>
          <w:szCs w:val="22"/>
        </w:rPr>
        <w:t>“</w:t>
      </w:r>
      <w:r w:rsidR="004C616C" w:rsidRPr="00F25E82">
        <w:rPr>
          <w:rFonts w:ascii="Arial" w:hAnsi="Arial" w:cs="Arial"/>
          <w:sz w:val="22"/>
          <w:szCs w:val="22"/>
        </w:rPr>
        <w:t>fasting, psychic dissociation, profound aesthetic experiences, vivid sex impulses, fear, anxiety, rage, and wild dancing.</w:t>
      </w:r>
      <w:r w:rsidR="004C616C" w:rsidRPr="00F25E82">
        <w:rPr>
          <w:rFonts w:ascii="Arial" w:hAnsi="Arial" w:cs="Arial"/>
          <w:sz w:val="22"/>
          <w:szCs w:val="22"/>
        </w:rPr>
        <w:t xml:space="preserve">” </w:t>
      </w:r>
      <w:r w:rsidR="00E71C85" w:rsidRPr="00F25E82">
        <w:rPr>
          <w:rFonts w:ascii="Arial" w:hAnsi="Arial" w:cs="Arial"/>
          <w:sz w:val="22"/>
          <w:szCs w:val="22"/>
        </w:rPr>
        <w:t>By implication it is not found through mind</w:t>
      </w:r>
      <w:r w:rsidR="009005ED" w:rsidRPr="00F25E82">
        <w:rPr>
          <w:rFonts w:ascii="Arial" w:hAnsi="Arial" w:cs="Arial"/>
          <w:sz w:val="22"/>
          <w:szCs w:val="22"/>
        </w:rPr>
        <w:t xml:space="preserve"> altering drugs.</w:t>
      </w:r>
    </w:p>
    <w:p w14:paraId="7B4A5C9E" w14:textId="77777777" w:rsidR="00D775AF" w:rsidRPr="00F25E82" w:rsidRDefault="00D775AF" w:rsidP="00A279C7">
      <w:pPr>
        <w:rPr>
          <w:rFonts w:ascii="Arial" w:hAnsi="Arial" w:cs="Arial"/>
          <w:b/>
          <w:bCs/>
          <w:sz w:val="22"/>
          <w:szCs w:val="22"/>
        </w:rPr>
      </w:pPr>
    </w:p>
    <w:p w14:paraId="190FA7A6" w14:textId="3708498B" w:rsidR="001010AF" w:rsidRPr="00F25E82" w:rsidRDefault="001010AF" w:rsidP="001010AF">
      <w:pPr>
        <w:rPr>
          <w:rFonts w:ascii="Arial" w:hAnsi="Arial" w:cs="Arial"/>
          <w:b/>
          <w:bCs/>
          <w:sz w:val="22"/>
          <w:szCs w:val="22"/>
        </w:rPr>
      </w:pPr>
      <w:r w:rsidRPr="00F25E82">
        <w:rPr>
          <w:rFonts w:ascii="Arial" w:hAnsi="Arial" w:cs="Arial"/>
          <w:b/>
          <w:bCs/>
          <w:sz w:val="22"/>
          <w:szCs w:val="22"/>
        </w:rPr>
        <w:t xml:space="preserve">Alleluia </w:t>
      </w:r>
      <w:r w:rsidR="00A33AEF" w:rsidRPr="00F25E82">
        <w:rPr>
          <w:rFonts w:ascii="Arial" w:hAnsi="Arial" w:cs="Arial"/>
          <w:b/>
          <w:bCs/>
          <w:sz w:val="22"/>
          <w:szCs w:val="22"/>
        </w:rPr>
        <w:t>–</w:t>
      </w:r>
      <w:r w:rsidRPr="00F25E82">
        <w:rPr>
          <w:rFonts w:ascii="Arial" w:hAnsi="Arial" w:cs="Arial"/>
          <w:b/>
          <w:bCs/>
          <w:sz w:val="22"/>
          <w:szCs w:val="22"/>
        </w:rPr>
        <w:t xml:space="preserve"> </w:t>
      </w:r>
      <w:hyperlink r:id="rId9" w:history="1">
        <w:r w:rsidR="00A33AEF" w:rsidRPr="00F25E82">
          <w:rPr>
            <w:rStyle w:val="Hyperlink"/>
            <w:rFonts w:ascii="Arial" w:hAnsi="Arial" w:cs="Arial"/>
            <w:b/>
            <w:bCs/>
            <w:color w:val="auto"/>
            <w:sz w:val="22"/>
            <w:szCs w:val="22"/>
          </w:rPr>
          <w:t>Urantia 16</w:t>
        </w:r>
        <w:r w:rsidR="00724CE4" w:rsidRPr="00F25E82">
          <w:rPr>
            <w:rStyle w:val="Hyperlink"/>
            <w:rFonts w:ascii="Arial" w:hAnsi="Arial" w:cs="Arial"/>
            <w:b/>
            <w:bCs/>
            <w:color w:val="auto"/>
            <w:sz w:val="22"/>
            <w:szCs w:val="22"/>
          </w:rPr>
          <w:t>6:2.8</w:t>
        </w:r>
      </w:hyperlink>
      <w:r w:rsidRPr="00F25E82">
        <w:rPr>
          <w:rFonts w:ascii="Arial" w:hAnsi="Arial" w:cs="Arial"/>
          <w:b/>
          <w:bCs/>
          <w:sz w:val="22"/>
          <w:szCs w:val="22"/>
        </w:rPr>
        <w:t xml:space="preserve">                                                                                                     R. Alleluia, alleluia.</w:t>
      </w:r>
    </w:p>
    <w:p w14:paraId="162AA7E3" w14:textId="2FFBA60C" w:rsidR="001010AF" w:rsidRPr="00F25E82" w:rsidRDefault="00A57AA2" w:rsidP="00A246C3">
      <w:pPr>
        <w:ind w:left="720"/>
        <w:rPr>
          <w:rFonts w:ascii="Arial" w:hAnsi="Arial" w:cs="Arial"/>
          <w:b/>
          <w:bCs/>
          <w:sz w:val="22"/>
          <w:szCs w:val="22"/>
        </w:rPr>
      </w:pPr>
      <w:r w:rsidRPr="00F25E82">
        <w:rPr>
          <w:rFonts w:ascii="Arial" w:hAnsi="Arial" w:cs="Arial"/>
          <w:sz w:val="22"/>
          <w:szCs w:val="22"/>
        </w:rPr>
        <w:t>“You see how it is that the children of the house, even when they are insubordinate to their Father’s will, take their blessings for granted. They think it a small matter if they neglect to give thanks when the Father bestows healing upon them, but the strangers, when they receive gifts from the head of the house, are filled with wonder and are constrained to give thanks in recognition of the good things bestowed upon them</w:t>
      </w:r>
      <w:r w:rsidR="00A33AEF" w:rsidRPr="00F25E82">
        <w:rPr>
          <w:rFonts w:ascii="Arial" w:hAnsi="Arial" w:cs="Arial"/>
          <w:sz w:val="22"/>
          <w:szCs w:val="22"/>
        </w:rPr>
        <w:t xml:space="preserve">.” </w:t>
      </w:r>
      <w:r w:rsidR="001010AF" w:rsidRPr="00F25E82">
        <w:rPr>
          <w:rFonts w:ascii="Arial" w:hAnsi="Arial" w:cs="Arial"/>
          <w:b/>
          <w:bCs/>
          <w:sz w:val="22"/>
          <w:szCs w:val="22"/>
        </w:rPr>
        <w:t>R. Alleluia, alleluia.</w:t>
      </w:r>
      <w:r w:rsidR="00A246C3" w:rsidRPr="00F25E82">
        <w:rPr>
          <w:rStyle w:val="FootnoteReference"/>
          <w:rFonts w:ascii="Arial" w:hAnsi="Arial" w:cs="Arial"/>
          <w:b/>
          <w:bCs/>
          <w:sz w:val="22"/>
          <w:szCs w:val="22"/>
        </w:rPr>
        <w:footnoteReference w:id="5"/>
      </w:r>
    </w:p>
    <w:p w14:paraId="69178381" w14:textId="77777777" w:rsidR="00A256F7" w:rsidRDefault="00A256F7" w:rsidP="000C78D5">
      <w:pPr>
        <w:rPr>
          <w:rFonts w:ascii="Arial" w:hAnsi="Arial" w:cs="Arial"/>
          <w:b/>
          <w:bCs/>
          <w:sz w:val="22"/>
          <w:szCs w:val="22"/>
        </w:rPr>
      </w:pPr>
    </w:p>
    <w:p w14:paraId="14F5DCD9" w14:textId="30167872" w:rsidR="000C78D5" w:rsidRPr="00F25E82" w:rsidRDefault="00E50C7D" w:rsidP="000C78D5">
      <w:pPr>
        <w:rPr>
          <w:rFonts w:ascii="Arial" w:hAnsi="Arial" w:cs="Arial"/>
          <w:b/>
          <w:bCs/>
          <w:sz w:val="22"/>
          <w:szCs w:val="22"/>
        </w:rPr>
      </w:pPr>
      <w:r w:rsidRPr="00F25E82">
        <w:rPr>
          <w:rFonts w:ascii="Arial" w:hAnsi="Arial" w:cs="Arial"/>
          <w:b/>
          <w:bCs/>
          <w:sz w:val="22"/>
          <w:szCs w:val="22"/>
        </w:rPr>
        <w:t xml:space="preserve">Gospel </w:t>
      </w:r>
      <w:r w:rsidR="00C65C5E" w:rsidRPr="00F25E82">
        <w:rPr>
          <w:rFonts w:ascii="Arial" w:hAnsi="Arial" w:cs="Arial"/>
          <w:b/>
          <w:bCs/>
          <w:sz w:val="22"/>
          <w:szCs w:val="22"/>
        </w:rPr>
        <w:t>–</w:t>
      </w:r>
      <w:r w:rsidR="005728B0" w:rsidRPr="00F25E82">
        <w:rPr>
          <w:rFonts w:ascii="Arial" w:hAnsi="Arial" w:cs="Arial"/>
          <w:b/>
          <w:bCs/>
          <w:sz w:val="22"/>
          <w:szCs w:val="22"/>
        </w:rPr>
        <w:t xml:space="preserve"> </w:t>
      </w:r>
      <w:r w:rsidR="00C65C5E" w:rsidRPr="00F25E82">
        <w:rPr>
          <w:rFonts w:ascii="Arial" w:hAnsi="Arial" w:cs="Arial"/>
          <w:b/>
          <w:bCs/>
          <w:sz w:val="22"/>
          <w:szCs w:val="22"/>
        </w:rPr>
        <w:t>Urantia, Part IV.</w:t>
      </w:r>
      <w:r w:rsidR="009E38FF" w:rsidRPr="00F25E82">
        <w:rPr>
          <w:rFonts w:ascii="Arial" w:hAnsi="Arial" w:cs="Arial"/>
          <w:b/>
          <w:bCs/>
          <w:sz w:val="22"/>
          <w:szCs w:val="22"/>
        </w:rPr>
        <w:t xml:space="preserve"> </w:t>
      </w:r>
      <w:r w:rsidR="00C8152E" w:rsidRPr="00F25E82">
        <w:rPr>
          <w:rFonts w:ascii="Arial" w:hAnsi="Arial" w:cs="Arial"/>
          <w:b/>
          <w:bCs/>
          <w:sz w:val="22"/>
          <w:szCs w:val="22"/>
        </w:rPr>
        <w:t>The Life and Teachings of</w:t>
      </w:r>
      <w:r w:rsidR="006251A6" w:rsidRPr="00F25E82">
        <w:rPr>
          <w:rFonts w:ascii="Arial" w:hAnsi="Arial" w:cs="Arial"/>
          <w:b/>
          <w:bCs/>
          <w:sz w:val="22"/>
          <w:szCs w:val="22"/>
        </w:rPr>
        <w:t xml:space="preserve"> Jesus, Paper 166 </w:t>
      </w:r>
      <w:r w:rsidR="00386F2D" w:rsidRPr="00F25E82">
        <w:rPr>
          <w:rFonts w:ascii="Arial" w:hAnsi="Arial" w:cs="Arial"/>
          <w:b/>
          <w:bCs/>
          <w:sz w:val="22"/>
          <w:szCs w:val="22"/>
        </w:rPr>
        <w:t>–</w:t>
      </w:r>
      <w:r w:rsidR="006251A6" w:rsidRPr="00F25E82">
        <w:rPr>
          <w:rFonts w:ascii="Arial" w:hAnsi="Arial" w:cs="Arial"/>
          <w:b/>
          <w:bCs/>
          <w:sz w:val="22"/>
          <w:szCs w:val="22"/>
        </w:rPr>
        <w:t xml:space="preserve"> </w:t>
      </w:r>
      <w:r w:rsidR="00386F2D" w:rsidRPr="00F25E82">
        <w:rPr>
          <w:rFonts w:ascii="Arial" w:hAnsi="Arial" w:cs="Arial"/>
          <w:b/>
          <w:bCs/>
          <w:sz w:val="22"/>
          <w:szCs w:val="22"/>
        </w:rPr>
        <w:t>The Last Visit to Northern Per</w:t>
      </w:r>
      <w:r w:rsidR="00CD3872" w:rsidRPr="00F25E82">
        <w:rPr>
          <w:rFonts w:ascii="Arial" w:hAnsi="Arial" w:cs="Arial"/>
          <w:b/>
          <w:bCs/>
          <w:sz w:val="22"/>
          <w:szCs w:val="22"/>
        </w:rPr>
        <w:t>ea, Section</w:t>
      </w:r>
      <w:r w:rsidR="00C8152E" w:rsidRPr="00F25E82">
        <w:rPr>
          <w:rFonts w:ascii="Arial" w:hAnsi="Arial" w:cs="Arial"/>
          <w:b/>
          <w:bCs/>
          <w:sz w:val="22"/>
          <w:szCs w:val="22"/>
        </w:rPr>
        <w:t xml:space="preserve"> </w:t>
      </w:r>
      <w:r w:rsidR="000C78D5" w:rsidRPr="00F25E82">
        <w:rPr>
          <w:rFonts w:ascii="Arial" w:hAnsi="Arial" w:cs="Arial"/>
          <w:b/>
          <w:bCs/>
          <w:sz w:val="22"/>
          <w:szCs w:val="22"/>
        </w:rPr>
        <w:t>2. The Ten Lepers</w:t>
      </w:r>
      <w:r w:rsidR="000F1B7D" w:rsidRPr="00F25E82">
        <w:rPr>
          <w:rFonts w:ascii="Arial" w:hAnsi="Arial" w:cs="Arial"/>
          <w:b/>
          <w:bCs/>
          <w:sz w:val="22"/>
          <w:szCs w:val="22"/>
        </w:rPr>
        <w:t>, Paragraphs 1 - 8</w:t>
      </w:r>
    </w:p>
    <w:p w14:paraId="3726346B" w14:textId="74595142" w:rsidR="000C78D5" w:rsidRPr="00F25E82" w:rsidRDefault="000C78D5" w:rsidP="000F1B7D">
      <w:pPr>
        <w:ind w:left="720"/>
        <w:rPr>
          <w:rFonts w:ascii="Arial" w:hAnsi="Arial" w:cs="Arial"/>
          <w:sz w:val="22"/>
          <w:szCs w:val="22"/>
        </w:rPr>
      </w:pPr>
      <w:r w:rsidRPr="00F25E82">
        <w:rPr>
          <w:rFonts w:ascii="Arial" w:hAnsi="Arial" w:cs="Arial"/>
          <w:sz w:val="22"/>
          <w:szCs w:val="22"/>
        </w:rPr>
        <w:t>166:2.1 (1827.6)</w:t>
      </w:r>
      <w:r w:rsidR="00AE68CB" w:rsidRPr="00F25E82">
        <w:rPr>
          <w:rFonts w:ascii="Arial" w:hAnsi="Arial" w:cs="Arial"/>
          <w:sz w:val="22"/>
          <w:szCs w:val="22"/>
        </w:rPr>
        <w:t xml:space="preserve"> </w:t>
      </w:r>
      <w:r w:rsidRPr="00F25E82">
        <w:rPr>
          <w:rFonts w:ascii="Arial" w:hAnsi="Arial" w:cs="Arial"/>
          <w:sz w:val="22"/>
          <w:szCs w:val="22"/>
        </w:rPr>
        <w:t>The next day Jesus went with the twelve over to Amathus, near the border of Samaria, and as they approached the city, they encountered a group of ten lepers who sojourned near this place. Nine of this group were Jews, one a Samaritan. Ordinarily these Jews would have refrained from all association or contact with this Samaritan, but their common affliction was more than enough to overcome all religious prejudice. They had heard much of Jesus and his earlier miracles of healing, and since the seventy made a practice of announcing the time of Jesus’ expected arrival when the Master was out with the twelve on these tours, the ten lepers had been made aware that he was expected to appear in this vicinity at about this time; and they were, accordingly, posted here on the outskirts of the city where they hoped to attract his attention and ask for healing. When the lepers saw Jesus drawing near them, not daring to approach him, they stood afar off and cried to him: “Master, have mercy on us; cleanse us from our affliction. Heal us as you have healed others.”</w:t>
      </w:r>
    </w:p>
    <w:p w14:paraId="4FB5C091" w14:textId="7BC94B43" w:rsidR="000C78D5" w:rsidRPr="00F25E82" w:rsidRDefault="000C78D5" w:rsidP="00AE68CB">
      <w:pPr>
        <w:ind w:left="720"/>
        <w:rPr>
          <w:rFonts w:ascii="Arial" w:hAnsi="Arial" w:cs="Arial"/>
          <w:sz w:val="22"/>
          <w:szCs w:val="22"/>
        </w:rPr>
      </w:pPr>
      <w:r w:rsidRPr="00F25E82">
        <w:rPr>
          <w:rFonts w:ascii="Arial" w:hAnsi="Arial" w:cs="Arial"/>
          <w:sz w:val="22"/>
          <w:szCs w:val="22"/>
        </w:rPr>
        <w:t>166:2.2 (1827.7)</w:t>
      </w:r>
      <w:r w:rsidR="00AE68CB" w:rsidRPr="00F25E82">
        <w:rPr>
          <w:rFonts w:ascii="Arial" w:hAnsi="Arial" w:cs="Arial"/>
          <w:sz w:val="22"/>
          <w:szCs w:val="22"/>
        </w:rPr>
        <w:t xml:space="preserve"> </w:t>
      </w:r>
      <w:r w:rsidRPr="00F25E82">
        <w:rPr>
          <w:rFonts w:ascii="Arial" w:hAnsi="Arial" w:cs="Arial"/>
          <w:sz w:val="22"/>
          <w:szCs w:val="22"/>
        </w:rPr>
        <w:t>Jesus had just been explaining to the twelve why the gentiles of Perea, together with the less orthodox Jews, were more willing to believe the gospel preached by the seventy than were the more orthodox and tradition-bound Jews of Judea. He had called their attention to the fact that their message had likewise been more readily received by the Galileans, and even by the Samaritans. But the twelve apostles were hardly yet willing to entertain kind feelings for the long-despised Samaritans.</w:t>
      </w:r>
    </w:p>
    <w:p w14:paraId="0AA95066" w14:textId="628DFD8A" w:rsidR="000C78D5" w:rsidRPr="00F25E82" w:rsidRDefault="000C78D5" w:rsidP="00AE68CB">
      <w:pPr>
        <w:ind w:left="720"/>
        <w:rPr>
          <w:rFonts w:ascii="Arial" w:hAnsi="Arial" w:cs="Arial"/>
          <w:sz w:val="22"/>
          <w:szCs w:val="22"/>
        </w:rPr>
      </w:pPr>
      <w:r w:rsidRPr="00F25E82">
        <w:rPr>
          <w:rFonts w:ascii="Arial" w:hAnsi="Arial" w:cs="Arial"/>
          <w:sz w:val="22"/>
          <w:szCs w:val="22"/>
        </w:rPr>
        <w:t>166:2.3 (1827.8)</w:t>
      </w:r>
      <w:r w:rsidR="0089587B" w:rsidRPr="00F25E82">
        <w:rPr>
          <w:rFonts w:ascii="Arial" w:hAnsi="Arial" w:cs="Arial"/>
          <w:sz w:val="22"/>
          <w:szCs w:val="22"/>
        </w:rPr>
        <w:t xml:space="preserve"> </w:t>
      </w:r>
      <w:r w:rsidRPr="00F25E82">
        <w:rPr>
          <w:rFonts w:ascii="Arial" w:hAnsi="Arial" w:cs="Arial"/>
          <w:sz w:val="22"/>
          <w:szCs w:val="22"/>
        </w:rPr>
        <w:t>Accordingly, when Simon Zelotes observed the Samaritan among the lepers, he sought to induce the Master to pass on into the city without even hesitating to exchange greetings with them. Said Jesus to Simon: “But what if the Samaritan loves God as well as the Jews? Should we sit in judgment on our fellow men? Who can tell? if we make these ten men whole, perhaps the Samaritan will prove more grateful even than the Jews. Do you feel certain about your opinions, Simon?” And Simon quickly replied, “If you cleanse them, you will soon find out.” And Jesus replied: “So shall it be, Simon, and you will soon know the truth regarding the gratitude of men and the loving mercy of God.”</w:t>
      </w:r>
    </w:p>
    <w:p w14:paraId="1C7E04BE" w14:textId="1446288A" w:rsidR="000C78D5" w:rsidRPr="00F25E82" w:rsidRDefault="000C78D5" w:rsidP="0089587B">
      <w:pPr>
        <w:ind w:left="720"/>
        <w:rPr>
          <w:rFonts w:ascii="Arial" w:hAnsi="Arial" w:cs="Arial"/>
          <w:sz w:val="22"/>
          <w:szCs w:val="22"/>
        </w:rPr>
      </w:pPr>
      <w:r w:rsidRPr="00F25E82">
        <w:rPr>
          <w:rFonts w:ascii="Arial" w:hAnsi="Arial" w:cs="Arial"/>
          <w:sz w:val="22"/>
          <w:szCs w:val="22"/>
        </w:rPr>
        <w:t>166:2.4 (1827.9)</w:t>
      </w:r>
      <w:r w:rsidR="0089587B" w:rsidRPr="00F25E82">
        <w:rPr>
          <w:rFonts w:ascii="Arial" w:hAnsi="Arial" w:cs="Arial"/>
          <w:sz w:val="22"/>
          <w:szCs w:val="22"/>
        </w:rPr>
        <w:t xml:space="preserve"> </w:t>
      </w:r>
      <w:r w:rsidRPr="00F25E82">
        <w:rPr>
          <w:rFonts w:ascii="Arial" w:hAnsi="Arial" w:cs="Arial"/>
          <w:sz w:val="22"/>
          <w:szCs w:val="22"/>
        </w:rPr>
        <w:t xml:space="preserve">Jesus, going near the lepers, said: “If you would be made whole, go forthwith and show yourselves to the priests as required by the law of Moses.” And as they went, they were made whole. But when the Samaritan saw that he was being healed, he turned back and, going in quest of Jesus, began to glorify God with a loud voice. And when he had found the Master, he fell on his knees at his feet and gave thanks for his cleansing. The nine others, the Jews, had also discovered their healing, </w:t>
      </w:r>
      <w:r w:rsidRPr="00F25E82">
        <w:rPr>
          <w:rFonts w:ascii="Arial" w:hAnsi="Arial" w:cs="Arial"/>
          <w:sz w:val="22"/>
          <w:szCs w:val="22"/>
        </w:rPr>
        <w:lastRenderedPageBreak/>
        <w:t>and while they also were grateful for their cleansing, they continued on their way to show themselves to the priests.</w:t>
      </w:r>
    </w:p>
    <w:p w14:paraId="29889C88" w14:textId="5FA9E86B" w:rsidR="000C78D5" w:rsidRPr="00F25E82" w:rsidRDefault="000C78D5" w:rsidP="0089587B">
      <w:pPr>
        <w:ind w:left="720"/>
        <w:rPr>
          <w:rFonts w:ascii="Arial" w:hAnsi="Arial" w:cs="Arial"/>
          <w:sz w:val="22"/>
          <w:szCs w:val="22"/>
        </w:rPr>
      </w:pPr>
      <w:r w:rsidRPr="00F25E82">
        <w:rPr>
          <w:rFonts w:ascii="Arial" w:hAnsi="Arial" w:cs="Arial"/>
          <w:sz w:val="22"/>
          <w:szCs w:val="22"/>
        </w:rPr>
        <w:t>166:2.5 (1828.1)</w:t>
      </w:r>
      <w:r w:rsidR="0089587B" w:rsidRPr="00F25E82">
        <w:rPr>
          <w:rFonts w:ascii="Arial" w:hAnsi="Arial" w:cs="Arial"/>
          <w:sz w:val="22"/>
          <w:szCs w:val="22"/>
        </w:rPr>
        <w:t xml:space="preserve"> </w:t>
      </w:r>
      <w:r w:rsidRPr="00F25E82">
        <w:rPr>
          <w:rFonts w:ascii="Arial" w:hAnsi="Arial" w:cs="Arial"/>
          <w:sz w:val="22"/>
          <w:szCs w:val="22"/>
        </w:rPr>
        <w:t>As the Samaritan remained kneeling at Jesus’ feet, the Master, looking about at the twelve, especially at Simon Zelotes, said: “Were not ten cleansed? Where, then, are the other nine, the Jews? Only one, this alien, has returned to give glory to God.” And then he said to the Samaritan, “Arise and go your way; your faith has made you whole.”</w:t>
      </w:r>
    </w:p>
    <w:p w14:paraId="78E9C706" w14:textId="09140253" w:rsidR="000C78D5" w:rsidRPr="00F25E82" w:rsidRDefault="000C78D5" w:rsidP="0089587B">
      <w:pPr>
        <w:ind w:left="720"/>
        <w:rPr>
          <w:rFonts w:ascii="Arial" w:hAnsi="Arial" w:cs="Arial"/>
          <w:sz w:val="22"/>
          <w:szCs w:val="22"/>
        </w:rPr>
      </w:pPr>
      <w:r w:rsidRPr="00F25E82">
        <w:rPr>
          <w:rFonts w:ascii="Arial" w:hAnsi="Arial" w:cs="Arial"/>
          <w:sz w:val="22"/>
          <w:szCs w:val="22"/>
        </w:rPr>
        <w:t>166:2.6 (1828.2)</w:t>
      </w:r>
      <w:r w:rsidR="0089587B" w:rsidRPr="00F25E82">
        <w:rPr>
          <w:rFonts w:ascii="Arial" w:hAnsi="Arial" w:cs="Arial"/>
          <w:sz w:val="22"/>
          <w:szCs w:val="22"/>
        </w:rPr>
        <w:t xml:space="preserve"> </w:t>
      </w:r>
      <w:r w:rsidRPr="00F25E82">
        <w:rPr>
          <w:rFonts w:ascii="Arial" w:hAnsi="Arial" w:cs="Arial"/>
          <w:sz w:val="22"/>
          <w:szCs w:val="22"/>
        </w:rPr>
        <w:t>Jesus looked again at his apostles as the stranger departed. And the apostles all looked at Jesus, save Simon Zelotes, whose eyes were downcast. The twelve said not a word. Neither did Jesus speak; it was not necessary that he should.</w:t>
      </w:r>
    </w:p>
    <w:p w14:paraId="3B85252B" w14:textId="305A08E5" w:rsidR="000C78D5" w:rsidRPr="00F25E82" w:rsidRDefault="000C78D5" w:rsidP="0089587B">
      <w:pPr>
        <w:ind w:left="720"/>
        <w:rPr>
          <w:rFonts w:ascii="Arial" w:hAnsi="Arial" w:cs="Arial"/>
          <w:sz w:val="22"/>
          <w:szCs w:val="22"/>
        </w:rPr>
      </w:pPr>
      <w:r w:rsidRPr="00F25E82">
        <w:rPr>
          <w:rFonts w:ascii="Arial" w:hAnsi="Arial" w:cs="Arial"/>
          <w:sz w:val="22"/>
          <w:szCs w:val="22"/>
        </w:rPr>
        <w:t>166:2.7 (1828.3)</w:t>
      </w:r>
      <w:r w:rsidR="0089587B" w:rsidRPr="00F25E82">
        <w:rPr>
          <w:rFonts w:ascii="Arial" w:hAnsi="Arial" w:cs="Arial"/>
          <w:sz w:val="22"/>
          <w:szCs w:val="22"/>
        </w:rPr>
        <w:t xml:space="preserve"> </w:t>
      </w:r>
      <w:r w:rsidRPr="00F25E82">
        <w:rPr>
          <w:rFonts w:ascii="Arial" w:hAnsi="Arial" w:cs="Arial"/>
          <w:sz w:val="22"/>
          <w:szCs w:val="22"/>
        </w:rPr>
        <w:t>Though all ten of these men really believed they had leprosy, only four were thus afflicted. The other six were cured of a skin disease which had been mistaken for leprosy. But the Samaritan really had leprosy.</w:t>
      </w:r>
    </w:p>
    <w:p w14:paraId="3B85ECD3" w14:textId="224C917D" w:rsidR="00D775AF" w:rsidRPr="00F25E82" w:rsidRDefault="000C78D5" w:rsidP="00A246C3">
      <w:pPr>
        <w:ind w:left="720"/>
        <w:rPr>
          <w:rFonts w:ascii="Arial" w:hAnsi="Arial" w:cs="Arial"/>
          <w:b/>
          <w:bCs/>
          <w:sz w:val="22"/>
          <w:szCs w:val="22"/>
        </w:rPr>
      </w:pPr>
      <w:r w:rsidRPr="00F25E82">
        <w:rPr>
          <w:rFonts w:ascii="Arial" w:hAnsi="Arial" w:cs="Arial"/>
          <w:sz w:val="22"/>
          <w:szCs w:val="22"/>
        </w:rPr>
        <w:t>166:2.8 (1828.4)</w:t>
      </w:r>
      <w:r w:rsidR="0089587B" w:rsidRPr="00F25E82">
        <w:rPr>
          <w:rFonts w:ascii="Arial" w:hAnsi="Arial" w:cs="Arial"/>
          <w:sz w:val="22"/>
          <w:szCs w:val="22"/>
        </w:rPr>
        <w:t xml:space="preserve"> </w:t>
      </w:r>
      <w:r w:rsidRPr="00F25E82">
        <w:rPr>
          <w:rFonts w:ascii="Arial" w:hAnsi="Arial" w:cs="Arial"/>
          <w:sz w:val="22"/>
          <w:szCs w:val="22"/>
        </w:rPr>
        <w:t>Jesus enjoined the twelve to say nothing about the cleansing of the lepers, and as they went on into Amathus, he remarked: “You see how it is that the children of the house, even when they are insubordinate to their Father’s will, take their blessings for granted. They think it a small matter if they neglect to give thanks when the Father bestows healing upon them, but the strangers, when they receive gifts from the head of the house, are filled with wonder and are constrained to give thanks in recognition of the good things bestowed upon them.” And still the apostles said nothing in reply to the Master’s words.</w:t>
      </w:r>
      <w:r w:rsidR="002D1B5C" w:rsidRPr="00F25E82">
        <w:rPr>
          <w:rFonts w:ascii="Arial" w:hAnsi="Arial" w:cs="Arial"/>
          <w:sz w:val="22"/>
          <w:szCs w:val="22"/>
        </w:rPr>
        <w:t xml:space="preserve"> </w:t>
      </w:r>
      <w:r w:rsidR="00D775AF" w:rsidRPr="00F25E82">
        <w:rPr>
          <w:rStyle w:val="FootnoteReference"/>
          <w:rFonts w:ascii="Arial" w:hAnsi="Arial" w:cs="Arial"/>
          <w:b/>
          <w:bCs/>
          <w:sz w:val="22"/>
          <w:szCs w:val="22"/>
        </w:rPr>
        <w:footnoteReference w:id="6"/>
      </w:r>
    </w:p>
    <w:p w14:paraId="35B8BCA7" w14:textId="3206206B" w:rsidR="00625F28" w:rsidRDefault="00A9760B">
      <w:pPr>
        <w:rPr>
          <w:rFonts w:ascii="Arial" w:hAnsi="Arial" w:cs="Arial"/>
          <w:sz w:val="22"/>
          <w:szCs w:val="22"/>
        </w:rPr>
      </w:pPr>
      <w:r w:rsidRPr="00F25E82">
        <w:rPr>
          <w:rFonts w:ascii="Arial" w:hAnsi="Arial" w:cs="Arial"/>
          <w:b/>
          <w:bCs/>
          <w:sz w:val="22"/>
          <w:szCs w:val="22"/>
        </w:rPr>
        <w:t xml:space="preserve">Reflection </w:t>
      </w:r>
      <w:r w:rsidR="0098413D" w:rsidRPr="00F25E82">
        <w:rPr>
          <w:rFonts w:ascii="Arial" w:hAnsi="Arial" w:cs="Arial"/>
          <w:b/>
          <w:bCs/>
          <w:sz w:val="22"/>
          <w:szCs w:val="22"/>
        </w:rPr>
        <w:t>–</w:t>
      </w:r>
      <w:r w:rsidRPr="00F25E82">
        <w:rPr>
          <w:rFonts w:ascii="Arial" w:hAnsi="Arial" w:cs="Arial"/>
          <w:b/>
          <w:bCs/>
          <w:sz w:val="22"/>
          <w:szCs w:val="22"/>
        </w:rPr>
        <w:t xml:space="preserve"> </w:t>
      </w:r>
      <w:r w:rsidR="0098413D" w:rsidRPr="00F25E82">
        <w:rPr>
          <w:rFonts w:ascii="Arial" w:hAnsi="Arial" w:cs="Arial"/>
          <w:sz w:val="22"/>
          <w:szCs w:val="22"/>
        </w:rPr>
        <w:t>While the Urantia and Luke gospel</w:t>
      </w:r>
      <w:r w:rsidR="00FE4FF8">
        <w:rPr>
          <w:rFonts w:ascii="Arial" w:hAnsi="Arial" w:cs="Arial"/>
          <w:sz w:val="22"/>
          <w:szCs w:val="22"/>
        </w:rPr>
        <w:t>s</w:t>
      </w:r>
      <w:r w:rsidR="0098413D" w:rsidRPr="00F25E82">
        <w:rPr>
          <w:rFonts w:ascii="Arial" w:hAnsi="Arial" w:cs="Arial"/>
          <w:sz w:val="22"/>
          <w:szCs w:val="22"/>
        </w:rPr>
        <w:t xml:space="preserve"> are essentially the same</w:t>
      </w:r>
      <w:r w:rsidR="00036F5E" w:rsidRPr="00F25E82">
        <w:rPr>
          <w:rFonts w:ascii="Arial" w:hAnsi="Arial" w:cs="Arial"/>
          <w:sz w:val="22"/>
          <w:szCs w:val="22"/>
        </w:rPr>
        <w:t xml:space="preserve"> in</w:t>
      </w:r>
      <w:r w:rsidR="0098413D" w:rsidRPr="00F25E82">
        <w:rPr>
          <w:rFonts w:ascii="Arial" w:hAnsi="Arial" w:cs="Arial"/>
          <w:sz w:val="22"/>
          <w:szCs w:val="22"/>
        </w:rPr>
        <w:t xml:space="preserve"> </w:t>
      </w:r>
      <w:r w:rsidR="002A1359" w:rsidRPr="00F25E82">
        <w:rPr>
          <w:rFonts w:ascii="Arial" w:hAnsi="Arial" w:cs="Arial"/>
          <w:sz w:val="22"/>
          <w:szCs w:val="22"/>
        </w:rPr>
        <w:t>emphasizing the Sama</w:t>
      </w:r>
      <w:r w:rsidR="00036F5E" w:rsidRPr="00F25E82">
        <w:rPr>
          <w:rFonts w:ascii="Arial" w:hAnsi="Arial" w:cs="Arial"/>
          <w:sz w:val="22"/>
          <w:szCs w:val="22"/>
        </w:rPr>
        <w:t>r</w:t>
      </w:r>
      <w:r w:rsidR="002A1359" w:rsidRPr="00F25E82">
        <w:rPr>
          <w:rFonts w:ascii="Arial" w:hAnsi="Arial" w:cs="Arial"/>
          <w:sz w:val="22"/>
          <w:szCs w:val="22"/>
        </w:rPr>
        <w:t xml:space="preserve">itan </w:t>
      </w:r>
      <w:r w:rsidR="00036F5E" w:rsidRPr="00F25E82">
        <w:rPr>
          <w:rFonts w:ascii="Arial" w:hAnsi="Arial" w:cs="Arial"/>
          <w:sz w:val="22"/>
          <w:szCs w:val="22"/>
        </w:rPr>
        <w:t>l</w:t>
      </w:r>
      <w:r w:rsidR="002A1359" w:rsidRPr="00F25E82">
        <w:rPr>
          <w:rFonts w:ascii="Arial" w:hAnsi="Arial" w:cs="Arial"/>
          <w:sz w:val="22"/>
          <w:szCs w:val="22"/>
        </w:rPr>
        <w:t>eper</w:t>
      </w:r>
      <w:r w:rsidR="00FE4FF8">
        <w:rPr>
          <w:rFonts w:ascii="Arial" w:hAnsi="Arial" w:cs="Arial"/>
          <w:sz w:val="22"/>
          <w:szCs w:val="22"/>
        </w:rPr>
        <w:t>’</w:t>
      </w:r>
      <w:r w:rsidR="002A1359" w:rsidRPr="00F25E82">
        <w:rPr>
          <w:rFonts w:ascii="Arial" w:hAnsi="Arial" w:cs="Arial"/>
          <w:sz w:val="22"/>
          <w:szCs w:val="22"/>
        </w:rPr>
        <w:t xml:space="preserve">s thanksgiving, </w:t>
      </w:r>
      <w:r w:rsidR="0098413D" w:rsidRPr="00F25E82">
        <w:rPr>
          <w:rFonts w:ascii="Arial" w:hAnsi="Arial" w:cs="Arial"/>
          <w:sz w:val="22"/>
          <w:szCs w:val="22"/>
        </w:rPr>
        <w:t xml:space="preserve">Urantia adds </w:t>
      </w:r>
      <w:r w:rsidR="00F46A54" w:rsidRPr="00F25E82">
        <w:rPr>
          <w:rFonts w:ascii="Arial" w:hAnsi="Arial" w:cs="Arial"/>
          <w:sz w:val="22"/>
          <w:szCs w:val="22"/>
        </w:rPr>
        <w:t xml:space="preserve">the background information of </w:t>
      </w:r>
      <w:r w:rsidR="005A6733" w:rsidRPr="00F25E82">
        <w:rPr>
          <w:rFonts w:ascii="Arial" w:hAnsi="Arial" w:cs="Arial"/>
          <w:sz w:val="22"/>
          <w:szCs w:val="22"/>
        </w:rPr>
        <w:t>Jesus gently teaching and</w:t>
      </w:r>
      <w:r w:rsidR="00406AD3" w:rsidRPr="00F25E82">
        <w:rPr>
          <w:rFonts w:ascii="Arial" w:hAnsi="Arial" w:cs="Arial"/>
          <w:sz w:val="22"/>
          <w:szCs w:val="22"/>
        </w:rPr>
        <w:t xml:space="preserve"> correcting </w:t>
      </w:r>
      <w:r w:rsidR="00A256F7">
        <w:rPr>
          <w:rFonts w:ascii="Arial" w:hAnsi="Arial" w:cs="Arial"/>
          <w:sz w:val="22"/>
          <w:szCs w:val="22"/>
        </w:rPr>
        <w:t xml:space="preserve">the </w:t>
      </w:r>
      <w:r w:rsidR="00572D1F" w:rsidRPr="00F25E82">
        <w:rPr>
          <w:rFonts w:ascii="Arial" w:hAnsi="Arial" w:cs="Arial"/>
          <w:sz w:val="22"/>
          <w:szCs w:val="22"/>
        </w:rPr>
        <w:t>long-standing anti-Samaritan prejudice</w:t>
      </w:r>
      <w:r w:rsidR="00A256F7">
        <w:rPr>
          <w:rFonts w:ascii="Arial" w:hAnsi="Arial" w:cs="Arial"/>
          <w:sz w:val="22"/>
          <w:szCs w:val="22"/>
        </w:rPr>
        <w:t xml:space="preserve"> of </w:t>
      </w:r>
      <w:r w:rsidR="00A256F7" w:rsidRPr="00A256F7">
        <w:rPr>
          <w:rFonts w:ascii="Arial" w:hAnsi="Arial" w:cs="Arial"/>
          <w:sz w:val="22"/>
          <w:szCs w:val="22"/>
        </w:rPr>
        <w:t>Simon Zelotes</w:t>
      </w:r>
      <w:r w:rsidR="00A256F7">
        <w:rPr>
          <w:rFonts w:ascii="Arial" w:hAnsi="Arial" w:cs="Arial"/>
          <w:sz w:val="22"/>
          <w:szCs w:val="22"/>
        </w:rPr>
        <w:t xml:space="preserve"> </w:t>
      </w:r>
      <w:r w:rsidR="00A256F7" w:rsidRPr="00A256F7">
        <w:rPr>
          <w:rFonts w:ascii="Arial" w:hAnsi="Arial" w:cs="Arial"/>
          <w:sz w:val="22"/>
          <w:szCs w:val="22"/>
        </w:rPr>
        <w:t>(and the other apostles)</w:t>
      </w:r>
      <w:r w:rsidR="008A78ED" w:rsidRPr="00F25E82">
        <w:rPr>
          <w:rFonts w:ascii="Arial" w:hAnsi="Arial" w:cs="Arial"/>
          <w:sz w:val="22"/>
          <w:szCs w:val="22"/>
        </w:rPr>
        <w:t xml:space="preserve">. </w:t>
      </w:r>
      <w:r w:rsidR="000D4EC8" w:rsidRPr="00F25E82">
        <w:rPr>
          <w:rFonts w:ascii="Arial" w:hAnsi="Arial" w:cs="Arial"/>
          <w:sz w:val="22"/>
          <w:szCs w:val="22"/>
        </w:rPr>
        <w:t xml:space="preserve">In the Urantia account </w:t>
      </w:r>
      <w:r w:rsidR="00A760FB" w:rsidRPr="00F25E82">
        <w:rPr>
          <w:rFonts w:ascii="Arial" w:hAnsi="Arial" w:cs="Arial"/>
          <w:sz w:val="22"/>
          <w:szCs w:val="22"/>
        </w:rPr>
        <w:t xml:space="preserve">Jesus also </w:t>
      </w:r>
      <w:r w:rsidR="00F302AE" w:rsidRPr="00F25E82">
        <w:rPr>
          <w:rFonts w:ascii="Arial" w:hAnsi="Arial" w:cs="Arial"/>
          <w:sz w:val="22"/>
          <w:szCs w:val="22"/>
        </w:rPr>
        <w:t xml:space="preserve">elaborated </w:t>
      </w:r>
      <w:r w:rsidR="00A760FB" w:rsidRPr="00F25E82">
        <w:rPr>
          <w:rFonts w:ascii="Arial" w:hAnsi="Arial" w:cs="Arial"/>
          <w:sz w:val="22"/>
          <w:szCs w:val="22"/>
        </w:rPr>
        <w:t>on the importance of giving thanks</w:t>
      </w:r>
      <w:r w:rsidR="000C529E" w:rsidRPr="00F25E82">
        <w:rPr>
          <w:rFonts w:ascii="Arial" w:hAnsi="Arial" w:cs="Arial"/>
          <w:sz w:val="22"/>
          <w:szCs w:val="22"/>
        </w:rPr>
        <w:t xml:space="preserve">. </w:t>
      </w:r>
    </w:p>
    <w:p w14:paraId="670E9D30" w14:textId="67D01B6B" w:rsidR="00172CEE" w:rsidRPr="00F25E82" w:rsidRDefault="00172CEE">
      <w:pPr>
        <w:rPr>
          <w:rFonts w:ascii="Arial" w:hAnsi="Arial" w:cs="Arial"/>
          <w:sz w:val="22"/>
          <w:szCs w:val="22"/>
        </w:rPr>
      </w:pPr>
      <w:r w:rsidRPr="00F25E82">
        <w:rPr>
          <w:rFonts w:ascii="Arial" w:hAnsi="Arial" w:cs="Arial"/>
          <w:sz w:val="22"/>
          <w:szCs w:val="22"/>
        </w:rPr>
        <w:t>This t</w:t>
      </w:r>
      <w:r w:rsidR="00B77961" w:rsidRPr="00F25E82">
        <w:rPr>
          <w:rFonts w:ascii="Arial" w:hAnsi="Arial" w:cs="Arial"/>
          <w:sz w:val="22"/>
          <w:szCs w:val="22"/>
        </w:rPr>
        <w:t>e</w:t>
      </w:r>
      <w:r w:rsidRPr="00F25E82">
        <w:rPr>
          <w:rFonts w:ascii="Arial" w:hAnsi="Arial" w:cs="Arial"/>
          <w:sz w:val="22"/>
          <w:szCs w:val="22"/>
        </w:rPr>
        <w:t xml:space="preserve">aching and miracle </w:t>
      </w:r>
      <w:r w:rsidR="003F026E" w:rsidRPr="00F25E82">
        <w:rPr>
          <w:rFonts w:ascii="Arial" w:hAnsi="Arial" w:cs="Arial"/>
          <w:sz w:val="22"/>
          <w:szCs w:val="22"/>
        </w:rPr>
        <w:t xml:space="preserve">occurred </w:t>
      </w:r>
      <w:r w:rsidR="000A2762" w:rsidRPr="00F25E82">
        <w:rPr>
          <w:rFonts w:ascii="Arial" w:hAnsi="Arial" w:cs="Arial"/>
          <w:sz w:val="22"/>
          <w:szCs w:val="22"/>
        </w:rPr>
        <w:t xml:space="preserve">near the end of February, 30 A.D., about </w:t>
      </w:r>
      <w:r w:rsidR="00796053" w:rsidRPr="00F25E82">
        <w:rPr>
          <w:rFonts w:ascii="Arial" w:hAnsi="Arial" w:cs="Arial"/>
          <w:sz w:val="22"/>
          <w:szCs w:val="22"/>
        </w:rPr>
        <w:t xml:space="preserve">seven weeks before Jesus’s murder and resurrection.  </w:t>
      </w:r>
    </w:p>
    <w:sectPr w:rsidR="00172CEE" w:rsidRPr="00F25E8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E5C30" w14:textId="77777777" w:rsidR="009E16B0" w:rsidRDefault="009E16B0" w:rsidP="00A279C7">
      <w:pPr>
        <w:spacing w:after="0" w:line="240" w:lineRule="auto"/>
      </w:pPr>
      <w:r>
        <w:separator/>
      </w:r>
    </w:p>
  </w:endnote>
  <w:endnote w:type="continuationSeparator" w:id="0">
    <w:p w14:paraId="723FFF18" w14:textId="77777777" w:rsidR="009E16B0" w:rsidRDefault="009E16B0" w:rsidP="00A27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0050E" w14:textId="77777777" w:rsidR="00A279C7" w:rsidRDefault="00A27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5735813"/>
      <w:docPartObj>
        <w:docPartGallery w:val="Page Numbers (Bottom of Page)"/>
        <w:docPartUnique/>
      </w:docPartObj>
    </w:sdtPr>
    <w:sdtEndPr>
      <w:rPr>
        <w:noProof/>
      </w:rPr>
    </w:sdtEndPr>
    <w:sdtContent>
      <w:p w14:paraId="4115BBD6" w14:textId="50FF2615" w:rsidR="007E70A3" w:rsidRDefault="007E70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779052" w14:textId="77777777" w:rsidR="00A279C7" w:rsidRDefault="00A279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0E2D5" w14:textId="77777777" w:rsidR="00A279C7" w:rsidRDefault="00A27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1E45A" w14:textId="77777777" w:rsidR="009E16B0" w:rsidRDefault="009E16B0" w:rsidP="00A279C7">
      <w:pPr>
        <w:spacing w:after="0" w:line="240" w:lineRule="auto"/>
      </w:pPr>
      <w:r>
        <w:separator/>
      </w:r>
    </w:p>
  </w:footnote>
  <w:footnote w:type="continuationSeparator" w:id="0">
    <w:p w14:paraId="65476A96" w14:textId="77777777" w:rsidR="009E16B0" w:rsidRDefault="009E16B0" w:rsidP="00A279C7">
      <w:pPr>
        <w:spacing w:after="0" w:line="240" w:lineRule="auto"/>
      </w:pPr>
      <w:r>
        <w:continuationSeparator/>
      </w:r>
    </w:p>
  </w:footnote>
  <w:footnote w:id="1">
    <w:p w14:paraId="23F5FD7A" w14:textId="77777777" w:rsidR="00CE7B46" w:rsidRPr="00CC2308" w:rsidRDefault="007E6847" w:rsidP="00CE7B46">
      <w:pPr>
        <w:pStyle w:val="FootnoteText"/>
        <w:rPr>
          <w:rFonts w:ascii="Arial" w:hAnsi="Arial" w:cs="Arial"/>
        </w:rPr>
      </w:pPr>
      <w:r w:rsidRPr="00CC2308">
        <w:rPr>
          <w:rStyle w:val="FootnoteReference"/>
          <w:rFonts w:ascii="Arial" w:hAnsi="Arial" w:cs="Arial"/>
        </w:rPr>
        <w:footnoteRef/>
      </w:r>
      <w:r w:rsidRPr="00CC2308">
        <w:rPr>
          <w:rFonts w:ascii="Arial" w:hAnsi="Arial" w:cs="Arial"/>
        </w:rPr>
        <w:t xml:space="preserve"> </w:t>
      </w:r>
      <w:r w:rsidR="00CE7B46" w:rsidRPr="00CC2308">
        <w:rPr>
          <w:rFonts w:ascii="Arial" w:hAnsi="Arial" w:cs="Arial"/>
          <w:b/>
          <w:bCs/>
        </w:rPr>
        <w:t xml:space="preserve">Replaced Reading I - </w:t>
      </w:r>
      <w:hyperlink r:id="rId1" w:history="1">
        <w:r w:rsidR="00CE7B46" w:rsidRPr="00CC2308">
          <w:rPr>
            <w:rStyle w:val="Hyperlink"/>
            <w:rFonts w:ascii="Arial" w:hAnsi="Arial" w:cs="Arial"/>
            <w:b/>
            <w:bCs/>
            <w:color w:val="auto"/>
          </w:rPr>
          <w:t>2 Kings 5:14-17</w:t>
        </w:r>
      </w:hyperlink>
      <w:r w:rsidR="00CE7B46" w:rsidRPr="00CC2308">
        <w:rPr>
          <w:rFonts w:ascii="Arial" w:hAnsi="Arial" w:cs="Arial"/>
        </w:rPr>
        <w:t xml:space="preserve"> (Lectionary: 144)</w:t>
      </w:r>
    </w:p>
    <w:p w14:paraId="7364B1B5" w14:textId="77777777" w:rsidR="00CE7B46" w:rsidRPr="00CC2308" w:rsidRDefault="00CE7B46" w:rsidP="00CE7B46">
      <w:pPr>
        <w:pStyle w:val="FootnoteText"/>
        <w:rPr>
          <w:rFonts w:ascii="Arial" w:hAnsi="Arial" w:cs="Arial"/>
        </w:rPr>
      </w:pPr>
    </w:p>
    <w:p w14:paraId="774F8BF2" w14:textId="51C9B419" w:rsidR="007E6847" w:rsidRPr="00CC2308" w:rsidRDefault="00CE7B46" w:rsidP="00CE7B46">
      <w:pPr>
        <w:pStyle w:val="FootnoteText"/>
        <w:ind w:left="720"/>
        <w:rPr>
          <w:rFonts w:ascii="Arial" w:hAnsi="Arial" w:cs="Arial"/>
        </w:rPr>
      </w:pPr>
      <w:r w:rsidRPr="00CC2308">
        <w:rPr>
          <w:rFonts w:ascii="Arial" w:hAnsi="Arial" w:cs="Arial"/>
        </w:rPr>
        <w:t>Naaman went down and plunged into the Jordan seven times at the word of Elisha, the man of God. His flesh became again like the flesh of a little child, and he was clean of his leprosy. Naaman returned with his whole retinue to the man of God. On his arrival he stood before Elisha and said, "Now I know that there is no God in all the earth, except in Israel.</w:t>
      </w:r>
      <w:r w:rsidR="007C50A6" w:rsidRPr="00CC2308">
        <w:rPr>
          <w:rFonts w:ascii="Arial" w:hAnsi="Arial" w:cs="Arial"/>
        </w:rPr>
        <w:t xml:space="preserve"> </w:t>
      </w:r>
      <w:r w:rsidRPr="00CC2308">
        <w:rPr>
          <w:rFonts w:ascii="Arial" w:hAnsi="Arial" w:cs="Arial"/>
        </w:rPr>
        <w:t>Please accept a gift from your servant." Elisha replied, "As the LORD lives whom I serve, I will not take it;" and despite Naaman's urging, he still refused. Naaman said: "If you will not accept, please let me, your servant, have two mule-loads of earth, for I will no longer offer holocaust or sacrifice to any other god except to the LORD."</w:t>
      </w:r>
      <w:r w:rsidRPr="00CC2308">
        <w:rPr>
          <w:rFonts w:ascii="Arial" w:hAnsi="Arial" w:cs="Arial"/>
        </w:rPr>
        <w:br/>
      </w:r>
    </w:p>
  </w:footnote>
  <w:footnote w:id="2">
    <w:p w14:paraId="54732B25" w14:textId="1890CFFC" w:rsidR="00334558" w:rsidRPr="00CC2308" w:rsidRDefault="00334558" w:rsidP="00334558">
      <w:pPr>
        <w:pStyle w:val="FootnoteText"/>
        <w:rPr>
          <w:rFonts w:ascii="Arial" w:hAnsi="Arial" w:cs="Arial"/>
        </w:rPr>
      </w:pPr>
      <w:r w:rsidRPr="00CC2308">
        <w:rPr>
          <w:rFonts w:ascii="Arial" w:hAnsi="Arial" w:cs="Arial"/>
          <w:vertAlign w:val="superscript"/>
        </w:rPr>
        <w:footnoteRef/>
      </w:r>
      <w:r w:rsidRPr="00CC2308">
        <w:rPr>
          <w:rFonts w:ascii="Arial" w:hAnsi="Arial" w:cs="Arial"/>
        </w:rPr>
        <w:t xml:space="preserve"> After and inspired by Pamela Greenberg’s </w:t>
      </w:r>
      <w:r w:rsidRPr="00CC2308">
        <w:rPr>
          <w:rFonts w:ascii="Arial" w:hAnsi="Arial" w:cs="Arial"/>
          <w:b/>
          <w:bCs/>
        </w:rPr>
        <w:t>The Complete Psalms – The Book of Prayer Songs in a New Translation.</w:t>
      </w:r>
    </w:p>
    <w:p w14:paraId="0603B598" w14:textId="614B137D" w:rsidR="00CE7B46" w:rsidRPr="00CC2308" w:rsidRDefault="00CE7B46">
      <w:pPr>
        <w:pStyle w:val="FootnoteText"/>
        <w:rPr>
          <w:rFonts w:ascii="Arial" w:hAnsi="Arial" w:cs="Arial"/>
        </w:rPr>
      </w:pPr>
    </w:p>
  </w:footnote>
  <w:footnote w:id="3">
    <w:p w14:paraId="269DD933" w14:textId="696AF519" w:rsidR="007C50A6" w:rsidRPr="00CC2308" w:rsidRDefault="00CE7B46" w:rsidP="007C50A6">
      <w:pPr>
        <w:pStyle w:val="FootnoteText"/>
        <w:rPr>
          <w:rFonts w:ascii="Arial" w:hAnsi="Arial" w:cs="Arial"/>
          <w:b/>
          <w:bCs/>
        </w:rPr>
      </w:pPr>
      <w:r w:rsidRPr="00CC2308">
        <w:rPr>
          <w:rStyle w:val="FootnoteReference"/>
          <w:rFonts w:ascii="Arial" w:hAnsi="Arial" w:cs="Arial"/>
        </w:rPr>
        <w:footnoteRef/>
      </w:r>
      <w:r w:rsidRPr="00CC2308">
        <w:rPr>
          <w:rFonts w:ascii="Arial" w:hAnsi="Arial" w:cs="Arial"/>
        </w:rPr>
        <w:t xml:space="preserve"> </w:t>
      </w:r>
      <w:r w:rsidR="007C50A6" w:rsidRPr="00CC2308">
        <w:rPr>
          <w:rFonts w:ascii="Arial" w:hAnsi="Arial" w:cs="Arial"/>
          <w:b/>
          <w:bCs/>
        </w:rPr>
        <w:t xml:space="preserve">Replaced Responsorial Psalm - </w:t>
      </w:r>
      <w:hyperlink r:id="rId2" w:history="1">
        <w:r w:rsidR="007C50A6" w:rsidRPr="00CC2308">
          <w:rPr>
            <w:rStyle w:val="Hyperlink"/>
            <w:rFonts w:ascii="Arial" w:hAnsi="Arial" w:cs="Arial"/>
            <w:b/>
            <w:bCs/>
            <w:color w:val="auto"/>
          </w:rPr>
          <w:t>Psalm 98:1, 2-3, 3-4</w:t>
        </w:r>
      </w:hyperlink>
      <w:r w:rsidR="007C50A6" w:rsidRPr="00CC2308">
        <w:rPr>
          <w:rFonts w:ascii="Arial" w:hAnsi="Arial" w:cs="Arial"/>
        </w:rPr>
        <w:t xml:space="preserve">                                                                                                              </w:t>
      </w:r>
      <w:r w:rsidR="007C50A6" w:rsidRPr="00CC2308">
        <w:rPr>
          <w:rFonts w:ascii="Arial" w:hAnsi="Arial" w:cs="Arial"/>
          <w:b/>
          <w:bCs/>
        </w:rPr>
        <w:t>R. (cf. 2b) The Lord has revealed to the nations his saving power.</w:t>
      </w:r>
    </w:p>
    <w:p w14:paraId="6F6EAFB6" w14:textId="77777777" w:rsidR="007C50A6" w:rsidRPr="00CC2308" w:rsidRDefault="007C50A6" w:rsidP="007C50A6">
      <w:pPr>
        <w:pStyle w:val="FootnoteText"/>
        <w:rPr>
          <w:rFonts w:ascii="Arial" w:hAnsi="Arial" w:cs="Arial"/>
          <w:b/>
          <w:bCs/>
        </w:rPr>
      </w:pPr>
    </w:p>
    <w:p w14:paraId="10A24AFA" w14:textId="77777777" w:rsidR="007C50A6" w:rsidRPr="00CC2308" w:rsidRDefault="007C50A6" w:rsidP="007C50A6">
      <w:pPr>
        <w:pStyle w:val="FootnoteText"/>
        <w:ind w:left="720"/>
        <w:rPr>
          <w:rFonts w:ascii="Arial" w:hAnsi="Arial" w:cs="Arial"/>
          <w:b/>
          <w:bCs/>
        </w:rPr>
      </w:pPr>
      <w:r w:rsidRPr="00CC2308">
        <w:rPr>
          <w:rFonts w:ascii="Arial" w:hAnsi="Arial" w:cs="Arial"/>
        </w:rPr>
        <w:t>Sing to the LORD a new song, for he has done wondrous deeds; his right hand has won victory for him, his holy arm.</w:t>
      </w:r>
      <w:r w:rsidRPr="00CC2308">
        <w:rPr>
          <w:rFonts w:ascii="Arial" w:hAnsi="Arial" w:cs="Arial"/>
        </w:rPr>
        <w:br/>
      </w:r>
      <w:r w:rsidRPr="00CC2308">
        <w:rPr>
          <w:rFonts w:ascii="Arial" w:hAnsi="Arial" w:cs="Arial"/>
          <w:b/>
          <w:bCs/>
        </w:rPr>
        <w:t>R. The Lord has revealed to the nations his saving power.</w:t>
      </w:r>
    </w:p>
    <w:p w14:paraId="3813BDBA" w14:textId="77777777" w:rsidR="007C50A6" w:rsidRPr="00CC2308" w:rsidRDefault="007C50A6" w:rsidP="007C50A6">
      <w:pPr>
        <w:pStyle w:val="FootnoteText"/>
        <w:ind w:left="720"/>
        <w:rPr>
          <w:rFonts w:ascii="Arial" w:hAnsi="Arial" w:cs="Arial"/>
          <w:b/>
          <w:bCs/>
        </w:rPr>
      </w:pPr>
    </w:p>
    <w:p w14:paraId="3D231D4E" w14:textId="77777777" w:rsidR="007C50A6" w:rsidRPr="00CC2308" w:rsidRDefault="007C50A6" w:rsidP="007C50A6">
      <w:pPr>
        <w:pStyle w:val="FootnoteText"/>
        <w:ind w:left="720"/>
        <w:rPr>
          <w:rFonts w:ascii="Arial" w:hAnsi="Arial" w:cs="Arial"/>
          <w:b/>
          <w:bCs/>
        </w:rPr>
      </w:pPr>
      <w:r w:rsidRPr="00CC2308">
        <w:rPr>
          <w:rFonts w:ascii="Arial" w:hAnsi="Arial" w:cs="Arial"/>
        </w:rPr>
        <w:t>The LORD has made his salvation known: in the sight of the nations he has revealed his justice. He has remembered his kindness and his faithfulness toward the house of Israel.</w:t>
      </w:r>
      <w:r w:rsidRPr="00CC2308">
        <w:rPr>
          <w:rFonts w:ascii="Arial" w:hAnsi="Arial" w:cs="Arial"/>
        </w:rPr>
        <w:br/>
      </w:r>
      <w:r w:rsidRPr="00CC2308">
        <w:rPr>
          <w:rFonts w:ascii="Arial" w:hAnsi="Arial" w:cs="Arial"/>
          <w:b/>
          <w:bCs/>
        </w:rPr>
        <w:t>R. The Lord has revealed to the nations his saving power.</w:t>
      </w:r>
    </w:p>
    <w:p w14:paraId="2220FF6A" w14:textId="77777777" w:rsidR="007C50A6" w:rsidRPr="00CC2308" w:rsidRDefault="007C50A6" w:rsidP="007C50A6">
      <w:pPr>
        <w:pStyle w:val="FootnoteText"/>
        <w:ind w:left="720"/>
        <w:rPr>
          <w:rFonts w:ascii="Arial" w:hAnsi="Arial" w:cs="Arial"/>
          <w:b/>
          <w:bCs/>
        </w:rPr>
      </w:pPr>
    </w:p>
    <w:p w14:paraId="2BDE43F2" w14:textId="77777777" w:rsidR="00732696" w:rsidRPr="00CC2308" w:rsidRDefault="007C50A6" w:rsidP="007C50A6">
      <w:pPr>
        <w:pStyle w:val="FootnoteText"/>
        <w:ind w:left="720"/>
        <w:rPr>
          <w:rFonts w:ascii="Arial" w:hAnsi="Arial" w:cs="Arial"/>
        </w:rPr>
      </w:pPr>
      <w:r w:rsidRPr="00CC2308">
        <w:rPr>
          <w:rFonts w:ascii="Arial" w:hAnsi="Arial" w:cs="Arial"/>
        </w:rPr>
        <w:t>All the ends of the earth have seen the salvation by our God. Sing joyfully to the LORD, all you lands: break into song; sing praise.</w:t>
      </w:r>
    </w:p>
    <w:p w14:paraId="7A5C06BD" w14:textId="40CEB06E" w:rsidR="00CE7B46" w:rsidRPr="00CC2308" w:rsidRDefault="00732696" w:rsidP="007C50A6">
      <w:pPr>
        <w:pStyle w:val="FootnoteText"/>
        <w:ind w:left="720"/>
        <w:rPr>
          <w:rFonts w:ascii="Arial" w:hAnsi="Arial" w:cs="Arial"/>
        </w:rPr>
      </w:pPr>
      <w:bookmarkStart w:id="0" w:name="_Hlk207826341"/>
      <w:r w:rsidRPr="00CC2308">
        <w:rPr>
          <w:rFonts w:ascii="Arial" w:hAnsi="Arial" w:cs="Arial"/>
          <w:b/>
          <w:bCs/>
        </w:rPr>
        <w:t>R. The Lord has revealed to the nations his saving power.</w:t>
      </w:r>
      <w:r w:rsidRPr="00CC2308">
        <w:rPr>
          <w:rFonts w:ascii="Arial" w:hAnsi="Arial" w:cs="Arial"/>
        </w:rPr>
        <w:br/>
      </w:r>
      <w:bookmarkEnd w:id="0"/>
      <w:r w:rsidR="007C50A6" w:rsidRPr="00CC2308">
        <w:rPr>
          <w:rFonts w:ascii="Arial" w:hAnsi="Arial" w:cs="Arial"/>
        </w:rPr>
        <w:br/>
      </w:r>
    </w:p>
  </w:footnote>
  <w:footnote w:id="4">
    <w:p w14:paraId="45945D94" w14:textId="77777777" w:rsidR="00732696" w:rsidRPr="00CC2308" w:rsidRDefault="00732696" w:rsidP="00732696">
      <w:pPr>
        <w:pStyle w:val="FootnoteText"/>
        <w:rPr>
          <w:rFonts w:ascii="Arial" w:hAnsi="Arial" w:cs="Arial"/>
        </w:rPr>
      </w:pPr>
      <w:r w:rsidRPr="00CC2308">
        <w:rPr>
          <w:rStyle w:val="FootnoteReference"/>
          <w:rFonts w:ascii="Arial" w:hAnsi="Arial" w:cs="Arial"/>
        </w:rPr>
        <w:footnoteRef/>
      </w:r>
      <w:r w:rsidRPr="00CC2308">
        <w:rPr>
          <w:rFonts w:ascii="Arial" w:hAnsi="Arial" w:cs="Arial"/>
        </w:rPr>
        <w:t xml:space="preserve"> </w:t>
      </w:r>
      <w:r w:rsidRPr="00CC2308">
        <w:rPr>
          <w:rFonts w:ascii="Arial" w:hAnsi="Arial" w:cs="Arial"/>
          <w:b/>
          <w:bCs/>
        </w:rPr>
        <w:t xml:space="preserve">Replaced Reading 2 -  </w:t>
      </w:r>
      <w:hyperlink r:id="rId3" w:history="1">
        <w:r w:rsidRPr="00CC2308">
          <w:rPr>
            <w:rStyle w:val="Hyperlink"/>
            <w:rFonts w:ascii="Arial" w:hAnsi="Arial" w:cs="Arial"/>
            <w:b/>
            <w:bCs/>
            <w:color w:val="auto"/>
          </w:rPr>
          <w:t>2 Timothy 2:8-13</w:t>
        </w:r>
      </w:hyperlink>
    </w:p>
    <w:p w14:paraId="59EA70ED" w14:textId="77777777" w:rsidR="00732696" w:rsidRPr="00CC2308" w:rsidRDefault="00732696" w:rsidP="00732696">
      <w:pPr>
        <w:pStyle w:val="FootnoteText"/>
        <w:rPr>
          <w:rFonts w:ascii="Arial" w:hAnsi="Arial" w:cs="Arial"/>
          <w:b/>
          <w:bCs/>
        </w:rPr>
      </w:pPr>
    </w:p>
    <w:p w14:paraId="67D6D912" w14:textId="3CE1D53D" w:rsidR="00732696" w:rsidRPr="00CC2308" w:rsidRDefault="00732696" w:rsidP="00732696">
      <w:pPr>
        <w:pStyle w:val="FootnoteText"/>
        <w:ind w:left="720"/>
        <w:rPr>
          <w:rFonts w:ascii="Arial" w:hAnsi="Arial" w:cs="Arial"/>
        </w:rPr>
      </w:pPr>
      <w:r w:rsidRPr="00CC2308">
        <w:rPr>
          <w:rFonts w:ascii="Arial" w:hAnsi="Arial" w:cs="Arial"/>
        </w:rPr>
        <w:t>Beloved: Remember Jesus Christ, raised from the dead, a descendant of David: such is my gospel, for which I am suffering, even to the point of chains, like a criminal. But the word of God is not chained. Therefore, I bear with everything for the sake of those who are chosen, so that they too may obtain the salvation that is in Christ Jesus, together with eternal glory.</w:t>
      </w:r>
      <w:r w:rsidR="00044FA4" w:rsidRPr="00CC2308">
        <w:rPr>
          <w:rFonts w:ascii="Arial" w:hAnsi="Arial" w:cs="Arial"/>
        </w:rPr>
        <w:t xml:space="preserve"> </w:t>
      </w:r>
      <w:r w:rsidRPr="00CC2308">
        <w:rPr>
          <w:rFonts w:ascii="Arial" w:hAnsi="Arial" w:cs="Arial"/>
        </w:rPr>
        <w:t>This saying is trustworthy: If we have died with him we shall also live with him;</w:t>
      </w:r>
      <w:r w:rsidR="00044FA4" w:rsidRPr="00CC2308">
        <w:rPr>
          <w:rFonts w:ascii="Arial" w:hAnsi="Arial" w:cs="Arial"/>
        </w:rPr>
        <w:t xml:space="preserve"> </w:t>
      </w:r>
      <w:r w:rsidRPr="00CC2308">
        <w:rPr>
          <w:rFonts w:ascii="Arial" w:hAnsi="Arial" w:cs="Arial"/>
        </w:rPr>
        <w:t>if we persevere we shall also reign with him. But if we deny him he will deny us. If we are unfaithful he remains faithful, for he cannot deny himself.</w:t>
      </w:r>
    </w:p>
    <w:p w14:paraId="153C622A" w14:textId="38526D5E" w:rsidR="00732696" w:rsidRPr="00CC2308" w:rsidRDefault="00732696">
      <w:pPr>
        <w:pStyle w:val="FootnoteText"/>
        <w:rPr>
          <w:rFonts w:ascii="Arial" w:hAnsi="Arial" w:cs="Arial"/>
        </w:rPr>
      </w:pPr>
    </w:p>
  </w:footnote>
  <w:footnote w:id="5">
    <w:p w14:paraId="5F86E08D" w14:textId="6B526D78" w:rsidR="00A246C3" w:rsidRPr="00CC2308" w:rsidRDefault="00A246C3" w:rsidP="00A246C3">
      <w:pPr>
        <w:pStyle w:val="FootnoteText"/>
        <w:rPr>
          <w:rFonts w:ascii="Arial" w:hAnsi="Arial" w:cs="Arial"/>
          <w:b/>
          <w:bCs/>
        </w:rPr>
      </w:pPr>
      <w:r w:rsidRPr="00CC2308">
        <w:rPr>
          <w:rStyle w:val="FootnoteReference"/>
          <w:rFonts w:ascii="Arial" w:hAnsi="Arial" w:cs="Arial"/>
        </w:rPr>
        <w:footnoteRef/>
      </w:r>
      <w:r w:rsidRPr="00CC2308">
        <w:rPr>
          <w:rFonts w:ascii="Arial" w:hAnsi="Arial" w:cs="Arial"/>
        </w:rPr>
        <w:t xml:space="preserve"> </w:t>
      </w:r>
      <w:r w:rsidRPr="00CC2308">
        <w:rPr>
          <w:rFonts w:ascii="Arial" w:hAnsi="Arial" w:cs="Arial"/>
          <w:b/>
          <w:bCs/>
        </w:rPr>
        <w:t xml:space="preserve">Replaced </w:t>
      </w:r>
      <w:bookmarkStart w:id="1" w:name="_Hlk207826850"/>
      <w:r w:rsidRPr="00CC2308">
        <w:rPr>
          <w:rFonts w:ascii="Arial" w:hAnsi="Arial" w:cs="Arial"/>
          <w:b/>
          <w:bCs/>
        </w:rPr>
        <w:t xml:space="preserve">Alleluia - </w:t>
      </w:r>
      <w:hyperlink r:id="rId4" w:history="1">
        <w:r w:rsidRPr="00CC2308">
          <w:rPr>
            <w:rStyle w:val="Hyperlink"/>
            <w:rFonts w:ascii="Arial" w:hAnsi="Arial" w:cs="Arial"/>
            <w:b/>
            <w:bCs/>
            <w:color w:val="auto"/>
          </w:rPr>
          <w:t>1 Thessalonians 5:18</w:t>
        </w:r>
      </w:hyperlink>
      <w:r w:rsidRPr="00CC2308">
        <w:rPr>
          <w:rFonts w:ascii="Arial" w:hAnsi="Arial" w:cs="Arial"/>
        </w:rPr>
        <w:t xml:space="preserve">                                                                                                     </w:t>
      </w:r>
      <w:r w:rsidR="00D775AF" w:rsidRPr="00CC2308">
        <w:rPr>
          <w:rFonts w:ascii="Arial" w:hAnsi="Arial" w:cs="Arial"/>
          <w:b/>
          <w:bCs/>
        </w:rPr>
        <w:t xml:space="preserve">                                       </w:t>
      </w:r>
      <w:r w:rsidRPr="00CC2308">
        <w:rPr>
          <w:rFonts w:ascii="Arial" w:hAnsi="Arial" w:cs="Arial"/>
          <w:b/>
          <w:bCs/>
        </w:rPr>
        <w:t>R. Alleluia, alleluia.</w:t>
      </w:r>
    </w:p>
    <w:p w14:paraId="69C4C7BB" w14:textId="546164E0" w:rsidR="00A246C3" w:rsidRPr="00CC2308" w:rsidRDefault="00A246C3" w:rsidP="00A246C3">
      <w:pPr>
        <w:pStyle w:val="FootnoteText"/>
        <w:ind w:left="720"/>
        <w:rPr>
          <w:rFonts w:ascii="Arial" w:hAnsi="Arial" w:cs="Arial"/>
        </w:rPr>
      </w:pPr>
      <w:r w:rsidRPr="00CC2308">
        <w:rPr>
          <w:rFonts w:ascii="Arial" w:hAnsi="Arial" w:cs="Arial"/>
        </w:rPr>
        <w:t>In all circumstances, give thanks, for this is the will of God for you in Christ Jesus.</w:t>
      </w:r>
      <w:r w:rsidRPr="00CC2308">
        <w:rPr>
          <w:rFonts w:ascii="Arial" w:hAnsi="Arial" w:cs="Arial"/>
        </w:rPr>
        <w:br/>
      </w:r>
      <w:r w:rsidRPr="00CC2308">
        <w:rPr>
          <w:rFonts w:ascii="Arial" w:hAnsi="Arial" w:cs="Arial"/>
          <w:b/>
          <w:bCs/>
        </w:rPr>
        <w:t>R. Alleluia, alleluia.</w:t>
      </w:r>
      <w:bookmarkEnd w:id="1"/>
      <w:r w:rsidRPr="00CC2308">
        <w:rPr>
          <w:rFonts w:ascii="Arial" w:hAnsi="Arial" w:cs="Arial"/>
        </w:rPr>
        <w:br/>
      </w:r>
    </w:p>
  </w:footnote>
  <w:footnote w:id="6">
    <w:p w14:paraId="1C73BB74" w14:textId="77777777" w:rsidR="00D775AF" w:rsidRPr="00CC2308" w:rsidRDefault="00D775AF" w:rsidP="00D775AF">
      <w:pPr>
        <w:pStyle w:val="FootnoteText"/>
        <w:rPr>
          <w:rFonts w:ascii="Arial" w:hAnsi="Arial" w:cs="Arial"/>
        </w:rPr>
      </w:pPr>
      <w:r w:rsidRPr="00CC2308">
        <w:rPr>
          <w:rStyle w:val="FootnoteReference"/>
          <w:rFonts w:ascii="Arial" w:hAnsi="Arial" w:cs="Arial"/>
        </w:rPr>
        <w:footnoteRef/>
      </w:r>
      <w:r w:rsidRPr="00CC2308">
        <w:rPr>
          <w:rFonts w:ascii="Arial" w:hAnsi="Arial" w:cs="Arial"/>
        </w:rPr>
        <w:t xml:space="preserve"> </w:t>
      </w:r>
      <w:r w:rsidRPr="00CC2308">
        <w:rPr>
          <w:rFonts w:ascii="Arial" w:hAnsi="Arial" w:cs="Arial"/>
          <w:b/>
          <w:bCs/>
        </w:rPr>
        <w:t xml:space="preserve">Replaced Gospel </w:t>
      </w:r>
      <w:hyperlink r:id="rId5" w:history="1">
        <w:r w:rsidRPr="00CC2308">
          <w:rPr>
            <w:rStyle w:val="Hyperlink"/>
            <w:rFonts w:ascii="Arial" w:hAnsi="Arial" w:cs="Arial"/>
            <w:b/>
            <w:bCs/>
            <w:color w:val="auto"/>
          </w:rPr>
          <w:t>Luke 17:11-19</w:t>
        </w:r>
      </w:hyperlink>
    </w:p>
    <w:p w14:paraId="6C76545F" w14:textId="77777777" w:rsidR="00B55F17" w:rsidRPr="00CC2308" w:rsidRDefault="00B55F17" w:rsidP="00D775AF">
      <w:pPr>
        <w:pStyle w:val="FootnoteText"/>
        <w:rPr>
          <w:rFonts w:ascii="Arial" w:hAnsi="Arial" w:cs="Arial"/>
        </w:rPr>
      </w:pPr>
    </w:p>
    <w:p w14:paraId="1EEB12A1" w14:textId="77DBC8EC" w:rsidR="00D775AF" w:rsidRPr="00CC2308" w:rsidRDefault="00D775AF" w:rsidP="00B55F17">
      <w:pPr>
        <w:pStyle w:val="FootnoteText"/>
        <w:ind w:left="720"/>
        <w:rPr>
          <w:rFonts w:ascii="Arial" w:hAnsi="Arial" w:cs="Arial"/>
        </w:rPr>
      </w:pPr>
      <w:r w:rsidRPr="00CC2308">
        <w:rPr>
          <w:rFonts w:ascii="Arial" w:hAnsi="Arial" w:cs="Arial"/>
        </w:rPr>
        <w:t>As Jesus continued his journey to Jerusalem, he traveled through Samaria and Galilee.</w:t>
      </w:r>
      <w:r w:rsidR="00B55F17" w:rsidRPr="00CC2308">
        <w:rPr>
          <w:rFonts w:ascii="Arial" w:hAnsi="Arial" w:cs="Arial"/>
        </w:rPr>
        <w:t xml:space="preserve"> </w:t>
      </w:r>
      <w:r w:rsidRPr="00CC2308">
        <w:rPr>
          <w:rFonts w:ascii="Arial" w:hAnsi="Arial" w:cs="Arial"/>
        </w:rPr>
        <w:t>As he was entering a village, ten lepers met him. They stood at a distance from him and raised their voices, saying, "Jesus, Master! Have pity on us!" And when he saw them, he said,</w:t>
      </w:r>
      <w:r w:rsidR="00B55F17" w:rsidRPr="00CC2308">
        <w:rPr>
          <w:rFonts w:ascii="Arial" w:hAnsi="Arial" w:cs="Arial"/>
        </w:rPr>
        <w:t xml:space="preserve"> </w:t>
      </w:r>
      <w:r w:rsidRPr="00CC2308">
        <w:rPr>
          <w:rFonts w:ascii="Arial" w:hAnsi="Arial" w:cs="Arial"/>
        </w:rPr>
        <w:t>"Go show yourselves to the priests." As they were going they were cleansed. And one of them, realizing he had been healed, returned, glorifying God in a loud voice; and he fell at the feet of Jesus and thanked him. He was a Samaritan. Jesus said in reply, "Ten were cleansed, were they not? Where are the other nine? Has none but this foreigner returned to give thanks to God?" Then he said to him, "Stand up and go; your faith has saved you."</w:t>
      </w:r>
      <w:r w:rsidRPr="00CC2308">
        <w:rPr>
          <w:rFonts w:ascii="Arial" w:hAnsi="Arial" w:cs="Arial"/>
        </w:rPr>
        <w:br/>
        <w:t> </w:t>
      </w:r>
    </w:p>
    <w:p w14:paraId="4106F3A3" w14:textId="3B367AE3" w:rsidR="00D775AF" w:rsidRDefault="00D775A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ED224" w14:textId="77777777" w:rsidR="00A279C7" w:rsidRDefault="00A27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2149D" w14:textId="4A0A8B0E" w:rsidR="00917A9D" w:rsidRDefault="00917A9D">
    <w:pPr>
      <w:pStyle w:val="Header"/>
    </w:pPr>
  </w:p>
  <w:p w14:paraId="1D966DF1" w14:textId="77777777" w:rsidR="00A279C7" w:rsidRDefault="00A27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423D6" w14:textId="77777777" w:rsidR="00A279C7" w:rsidRDefault="00A279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C7"/>
    <w:rsid w:val="00010590"/>
    <w:rsid w:val="00012602"/>
    <w:rsid w:val="00036F5E"/>
    <w:rsid w:val="00044FA4"/>
    <w:rsid w:val="00054C81"/>
    <w:rsid w:val="0008553F"/>
    <w:rsid w:val="0009214A"/>
    <w:rsid w:val="000A2762"/>
    <w:rsid w:val="000B69A3"/>
    <w:rsid w:val="000C529E"/>
    <w:rsid w:val="000C78D5"/>
    <w:rsid w:val="000D0A59"/>
    <w:rsid w:val="000D4EC8"/>
    <w:rsid w:val="000E2136"/>
    <w:rsid w:val="000E21F5"/>
    <w:rsid w:val="000F1B7D"/>
    <w:rsid w:val="001010AF"/>
    <w:rsid w:val="00114538"/>
    <w:rsid w:val="001253B6"/>
    <w:rsid w:val="00155AFC"/>
    <w:rsid w:val="0015781C"/>
    <w:rsid w:val="00164756"/>
    <w:rsid w:val="00167420"/>
    <w:rsid w:val="00172CEE"/>
    <w:rsid w:val="0017328C"/>
    <w:rsid w:val="001B5764"/>
    <w:rsid w:val="001D2BC9"/>
    <w:rsid w:val="001D7132"/>
    <w:rsid w:val="0023591C"/>
    <w:rsid w:val="00241719"/>
    <w:rsid w:val="0025128D"/>
    <w:rsid w:val="002644DD"/>
    <w:rsid w:val="0026785F"/>
    <w:rsid w:val="00290E28"/>
    <w:rsid w:val="00292D20"/>
    <w:rsid w:val="00295696"/>
    <w:rsid w:val="002A1359"/>
    <w:rsid w:val="002B7EAE"/>
    <w:rsid w:val="002C44E7"/>
    <w:rsid w:val="002D06B0"/>
    <w:rsid w:val="002D1B5C"/>
    <w:rsid w:val="002E4DCC"/>
    <w:rsid w:val="00310412"/>
    <w:rsid w:val="00332B0B"/>
    <w:rsid w:val="00334558"/>
    <w:rsid w:val="003359FD"/>
    <w:rsid w:val="0034148C"/>
    <w:rsid w:val="003463AA"/>
    <w:rsid w:val="0037186C"/>
    <w:rsid w:val="0037539B"/>
    <w:rsid w:val="00382DF7"/>
    <w:rsid w:val="00386F2D"/>
    <w:rsid w:val="00391297"/>
    <w:rsid w:val="003A6CFC"/>
    <w:rsid w:val="003D1D43"/>
    <w:rsid w:val="003F026E"/>
    <w:rsid w:val="003F1E07"/>
    <w:rsid w:val="00406AD3"/>
    <w:rsid w:val="0041032F"/>
    <w:rsid w:val="00412EAA"/>
    <w:rsid w:val="00464D51"/>
    <w:rsid w:val="00474CCE"/>
    <w:rsid w:val="0049231F"/>
    <w:rsid w:val="004C1D02"/>
    <w:rsid w:val="004C616C"/>
    <w:rsid w:val="004C6ECA"/>
    <w:rsid w:val="00514077"/>
    <w:rsid w:val="005326B8"/>
    <w:rsid w:val="00560327"/>
    <w:rsid w:val="005723EC"/>
    <w:rsid w:val="005728B0"/>
    <w:rsid w:val="00572D1F"/>
    <w:rsid w:val="00590A0E"/>
    <w:rsid w:val="00592D1D"/>
    <w:rsid w:val="005A0519"/>
    <w:rsid w:val="005A6733"/>
    <w:rsid w:val="005F551C"/>
    <w:rsid w:val="0060671F"/>
    <w:rsid w:val="00623C4E"/>
    <w:rsid w:val="006251A6"/>
    <w:rsid w:val="00625F28"/>
    <w:rsid w:val="006432AE"/>
    <w:rsid w:val="00643710"/>
    <w:rsid w:val="00663141"/>
    <w:rsid w:val="00676821"/>
    <w:rsid w:val="00697715"/>
    <w:rsid w:val="006B4CA3"/>
    <w:rsid w:val="006D021E"/>
    <w:rsid w:val="006F3107"/>
    <w:rsid w:val="00724CE4"/>
    <w:rsid w:val="007308A0"/>
    <w:rsid w:val="00732696"/>
    <w:rsid w:val="00737BA3"/>
    <w:rsid w:val="00742F54"/>
    <w:rsid w:val="00767E4F"/>
    <w:rsid w:val="00796053"/>
    <w:rsid w:val="007972C3"/>
    <w:rsid w:val="007C4132"/>
    <w:rsid w:val="007C50A6"/>
    <w:rsid w:val="007E6847"/>
    <w:rsid w:val="007E70A3"/>
    <w:rsid w:val="00804929"/>
    <w:rsid w:val="008211E4"/>
    <w:rsid w:val="00823490"/>
    <w:rsid w:val="00861156"/>
    <w:rsid w:val="0087449F"/>
    <w:rsid w:val="0089587B"/>
    <w:rsid w:val="008A78ED"/>
    <w:rsid w:val="008D4C99"/>
    <w:rsid w:val="008E1BAB"/>
    <w:rsid w:val="009005ED"/>
    <w:rsid w:val="00902D90"/>
    <w:rsid w:val="00915494"/>
    <w:rsid w:val="00917A9D"/>
    <w:rsid w:val="00963057"/>
    <w:rsid w:val="0098413D"/>
    <w:rsid w:val="009972BE"/>
    <w:rsid w:val="009B1A07"/>
    <w:rsid w:val="009B26C6"/>
    <w:rsid w:val="009B6227"/>
    <w:rsid w:val="009D72CD"/>
    <w:rsid w:val="009E16B0"/>
    <w:rsid w:val="009E38FF"/>
    <w:rsid w:val="00A13933"/>
    <w:rsid w:val="00A13EC0"/>
    <w:rsid w:val="00A246C3"/>
    <w:rsid w:val="00A25639"/>
    <w:rsid w:val="00A256F7"/>
    <w:rsid w:val="00A279C7"/>
    <w:rsid w:val="00A33AEF"/>
    <w:rsid w:val="00A57AA2"/>
    <w:rsid w:val="00A6139C"/>
    <w:rsid w:val="00A760FB"/>
    <w:rsid w:val="00A9760B"/>
    <w:rsid w:val="00AC65B9"/>
    <w:rsid w:val="00AE68CB"/>
    <w:rsid w:val="00AE778E"/>
    <w:rsid w:val="00AF052E"/>
    <w:rsid w:val="00AF2A1D"/>
    <w:rsid w:val="00B02360"/>
    <w:rsid w:val="00B4409D"/>
    <w:rsid w:val="00B55F17"/>
    <w:rsid w:val="00B67179"/>
    <w:rsid w:val="00B731CB"/>
    <w:rsid w:val="00B77961"/>
    <w:rsid w:val="00BA016C"/>
    <w:rsid w:val="00BC194E"/>
    <w:rsid w:val="00C06821"/>
    <w:rsid w:val="00C16C0E"/>
    <w:rsid w:val="00C42236"/>
    <w:rsid w:val="00C541F4"/>
    <w:rsid w:val="00C65C5E"/>
    <w:rsid w:val="00C714AD"/>
    <w:rsid w:val="00C8152E"/>
    <w:rsid w:val="00CA740F"/>
    <w:rsid w:val="00CC2308"/>
    <w:rsid w:val="00CD3872"/>
    <w:rsid w:val="00CE02E7"/>
    <w:rsid w:val="00CE1DAC"/>
    <w:rsid w:val="00CE7B46"/>
    <w:rsid w:val="00D0742D"/>
    <w:rsid w:val="00D1421E"/>
    <w:rsid w:val="00D220F9"/>
    <w:rsid w:val="00D54D16"/>
    <w:rsid w:val="00D6527D"/>
    <w:rsid w:val="00D72501"/>
    <w:rsid w:val="00D775AF"/>
    <w:rsid w:val="00D90C36"/>
    <w:rsid w:val="00DA7A1C"/>
    <w:rsid w:val="00DB46CD"/>
    <w:rsid w:val="00E277A2"/>
    <w:rsid w:val="00E50C7D"/>
    <w:rsid w:val="00E56E27"/>
    <w:rsid w:val="00E71C85"/>
    <w:rsid w:val="00E8167B"/>
    <w:rsid w:val="00EC1249"/>
    <w:rsid w:val="00ED3A36"/>
    <w:rsid w:val="00EE4DC5"/>
    <w:rsid w:val="00EE7407"/>
    <w:rsid w:val="00F25E82"/>
    <w:rsid w:val="00F302AE"/>
    <w:rsid w:val="00F34521"/>
    <w:rsid w:val="00F36847"/>
    <w:rsid w:val="00F46A54"/>
    <w:rsid w:val="00F47C70"/>
    <w:rsid w:val="00F50CF2"/>
    <w:rsid w:val="00F548F7"/>
    <w:rsid w:val="00FC237D"/>
    <w:rsid w:val="00FD3653"/>
    <w:rsid w:val="00FE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4314"/>
  <w15:chartTrackingRefBased/>
  <w15:docId w15:val="{BC0F2E33-8ABC-4243-972F-8AAA1A05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9C7"/>
    <w:rPr>
      <w:rFonts w:eastAsiaTheme="majorEastAsia" w:cstheme="majorBidi"/>
      <w:color w:val="272727" w:themeColor="text1" w:themeTint="D8"/>
    </w:rPr>
  </w:style>
  <w:style w:type="paragraph" w:styleId="Title">
    <w:name w:val="Title"/>
    <w:basedOn w:val="Normal"/>
    <w:next w:val="Normal"/>
    <w:link w:val="TitleChar"/>
    <w:uiPriority w:val="10"/>
    <w:qFormat/>
    <w:rsid w:val="00A27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9C7"/>
    <w:pPr>
      <w:spacing w:before="160"/>
      <w:jc w:val="center"/>
    </w:pPr>
    <w:rPr>
      <w:i/>
      <w:iCs/>
      <w:color w:val="404040" w:themeColor="text1" w:themeTint="BF"/>
    </w:rPr>
  </w:style>
  <w:style w:type="character" w:customStyle="1" w:styleId="QuoteChar">
    <w:name w:val="Quote Char"/>
    <w:basedOn w:val="DefaultParagraphFont"/>
    <w:link w:val="Quote"/>
    <w:uiPriority w:val="29"/>
    <w:rsid w:val="00A279C7"/>
    <w:rPr>
      <w:i/>
      <w:iCs/>
      <w:color w:val="404040" w:themeColor="text1" w:themeTint="BF"/>
    </w:rPr>
  </w:style>
  <w:style w:type="paragraph" w:styleId="ListParagraph">
    <w:name w:val="List Paragraph"/>
    <w:basedOn w:val="Normal"/>
    <w:uiPriority w:val="34"/>
    <w:qFormat/>
    <w:rsid w:val="00A279C7"/>
    <w:pPr>
      <w:ind w:left="720"/>
      <w:contextualSpacing/>
    </w:pPr>
  </w:style>
  <w:style w:type="character" w:styleId="IntenseEmphasis">
    <w:name w:val="Intense Emphasis"/>
    <w:basedOn w:val="DefaultParagraphFont"/>
    <w:uiPriority w:val="21"/>
    <w:qFormat/>
    <w:rsid w:val="00A279C7"/>
    <w:rPr>
      <w:i/>
      <w:iCs/>
      <w:color w:val="0F4761" w:themeColor="accent1" w:themeShade="BF"/>
    </w:rPr>
  </w:style>
  <w:style w:type="paragraph" w:styleId="IntenseQuote">
    <w:name w:val="Intense Quote"/>
    <w:basedOn w:val="Normal"/>
    <w:next w:val="Normal"/>
    <w:link w:val="IntenseQuoteChar"/>
    <w:uiPriority w:val="30"/>
    <w:qFormat/>
    <w:rsid w:val="00A27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9C7"/>
    <w:rPr>
      <w:i/>
      <w:iCs/>
      <w:color w:val="0F4761" w:themeColor="accent1" w:themeShade="BF"/>
    </w:rPr>
  </w:style>
  <w:style w:type="character" w:styleId="IntenseReference">
    <w:name w:val="Intense Reference"/>
    <w:basedOn w:val="DefaultParagraphFont"/>
    <w:uiPriority w:val="32"/>
    <w:qFormat/>
    <w:rsid w:val="00A279C7"/>
    <w:rPr>
      <w:b/>
      <w:bCs/>
      <w:smallCaps/>
      <w:color w:val="0F4761" w:themeColor="accent1" w:themeShade="BF"/>
      <w:spacing w:val="5"/>
    </w:rPr>
  </w:style>
  <w:style w:type="character" w:styleId="Hyperlink">
    <w:name w:val="Hyperlink"/>
    <w:basedOn w:val="DefaultParagraphFont"/>
    <w:uiPriority w:val="99"/>
    <w:unhideWhenUsed/>
    <w:rsid w:val="00A279C7"/>
    <w:rPr>
      <w:color w:val="467886" w:themeColor="hyperlink"/>
      <w:u w:val="single"/>
    </w:rPr>
  </w:style>
  <w:style w:type="character" w:styleId="UnresolvedMention">
    <w:name w:val="Unresolved Mention"/>
    <w:basedOn w:val="DefaultParagraphFont"/>
    <w:uiPriority w:val="99"/>
    <w:semiHidden/>
    <w:unhideWhenUsed/>
    <w:rsid w:val="00A279C7"/>
    <w:rPr>
      <w:color w:val="605E5C"/>
      <w:shd w:val="clear" w:color="auto" w:fill="E1DFDD"/>
    </w:rPr>
  </w:style>
  <w:style w:type="paragraph" w:styleId="Header">
    <w:name w:val="header"/>
    <w:basedOn w:val="Normal"/>
    <w:link w:val="HeaderChar"/>
    <w:uiPriority w:val="99"/>
    <w:unhideWhenUsed/>
    <w:rsid w:val="00A27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9C7"/>
  </w:style>
  <w:style w:type="paragraph" w:styleId="Footer">
    <w:name w:val="footer"/>
    <w:basedOn w:val="Normal"/>
    <w:link w:val="FooterChar"/>
    <w:uiPriority w:val="99"/>
    <w:unhideWhenUsed/>
    <w:rsid w:val="00A27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9C7"/>
  </w:style>
  <w:style w:type="paragraph" w:styleId="FootnoteText">
    <w:name w:val="footnote text"/>
    <w:basedOn w:val="Normal"/>
    <w:link w:val="FootnoteTextChar"/>
    <w:uiPriority w:val="99"/>
    <w:semiHidden/>
    <w:unhideWhenUsed/>
    <w:rsid w:val="007E68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6847"/>
    <w:rPr>
      <w:sz w:val="20"/>
      <w:szCs w:val="20"/>
    </w:rPr>
  </w:style>
  <w:style w:type="character" w:styleId="FootnoteReference">
    <w:name w:val="footnote reference"/>
    <w:basedOn w:val="DefaultParagraphFont"/>
    <w:uiPriority w:val="99"/>
    <w:semiHidden/>
    <w:unhideWhenUsed/>
    <w:rsid w:val="007E68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98?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ible.usccb.org/bible/1thessalonians/5?18"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2timothy/2?8" TargetMode="External"/><Relationship Id="rId2" Type="http://schemas.openxmlformats.org/officeDocument/2006/relationships/hyperlink" Target="https://bible.usccb.org/bible/psalms/98?1" TargetMode="External"/><Relationship Id="rId1" Type="http://schemas.openxmlformats.org/officeDocument/2006/relationships/hyperlink" Target="https://bible.usccb.org/bible/2kings/5?14" TargetMode="External"/><Relationship Id="rId5" Type="http://schemas.openxmlformats.org/officeDocument/2006/relationships/hyperlink" Target="https://bible.usccb.org/bible/luke/17?11" TargetMode="External"/><Relationship Id="rId4" Type="http://schemas.openxmlformats.org/officeDocument/2006/relationships/hyperlink" Target="https://bible.usccb.org/bible/1thessalonians/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A8FE6-6716-472B-9F46-173E95B5B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6</Pages>
  <Words>1881</Words>
  <Characters>10727</Characters>
  <Application>Microsoft Office Word</Application>
  <DocSecurity>0</DocSecurity>
  <Lines>89</Lines>
  <Paragraphs>25</Paragraphs>
  <ScaleCrop>false</ScaleCrop>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172</cp:revision>
  <cp:lastPrinted>2025-09-06T20:02:00Z</cp:lastPrinted>
  <dcterms:created xsi:type="dcterms:W3CDTF">2025-08-13T20:28:00Z</dcterms:created>
  <dcterms:modified xsi:type="dcterms:W3CDTF">2025-09-06T20:22:00Z</dcterms:modified>
</cp:coreProperties>
</file>