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FF6EB" w14:textId="3E62EFAB" w:rsidR="005777EE" w:rsidRDefault="00DE26B7">
      <w:pPr>
        <w:pStyle w:val="NoSpacing"/>
      </w:pPr>
      <w:r>
        <w:t>Emmanuel</w:t>
      </w:r>
    </w:p>
    <w:p w14:paraId="479B14EB" w14:textId="02DDD10B" w:rsidR="005777EE" w:rsidRDefault="00DE26B7">
      <w:pPr>
        <w:pStyle w:val="NoSpacing"/>
      </w:pPr>
      <w:r>
        <w:t>Kevin Foster</w:t>
      </w:r>
    </w:p>
    <w:p w14:paraId="12A9572F" w14:textId="05177999" w:rsidR="00DE26B7" w:rsidRDefault="00DE26B7">
      <w:pPr>
        <w:pStyle w:val="NoSpacing"/>
      </w:pPr>
      <w:r>
        <w:t>ECOB2000</w:t>
      </w:r>
    </w:p>
    <w:p w14:paraId="237E500B" w14:textId="1F98C7D6" w:rsidR="005777EE" w:rsidRDefault="00DE26B7">
      <w:pPr>
        <w:pStyle w:val="NoSpacing"/>
      </w:pPr>
      <w:r>
        <w:t>12-18-20</w:t>
      </w:r>
    </w:p>
    <w:p w14:paraId="3FD17336" w14:textId="7506DE2E" w:rsidR="005777EE" w:rsidRDefault="00FE6919" w:rsidP="00FE6919">
      <w:pPr>
        <w:pStyle w:val="Title"/>
        <w:jc w:val="left"/>
      </w:pPr>
      <w:r>
        <w:tab/>
      </w:r>
      <w:r>
        <w:tab/>
      </w:r>
      <w:r>
        <w:tab/>
      </w:r>
      <w:r>
        <w:tab/>
      </w:r>
      <w:r w:rsidR="00E65E09">
        <w:t>Inequalities in Homeownership</w:t>
      </w:r>
    </w:p>
    <w:p w14:paraId="1D087774" w14:textId="0EF820BD" w:rsidR="005777EE" w:rsidRDefault="00226F78" w:rsidP="00DA025D">
      <w:r>
        <w:t>Homeownership is something that a lot of people strive for.</w:t>
      </w:r>
      <w:r w:rsidR="00B50CAF">
        <w:t xml:space="preserve"> I</w:t>
      </w:r>
      <w:r>
        <w:t xml:space="preserve">n the United States, becoming a homeowner </w:t>
      </w:r>
      <w:r w:rsidR="006B1AE0">
        <w:t xml:space="preserve">is a common </w:t>
      </w:r>
      <w:r w:rsidR="00B070E6">
        <w:t>long-term</w:t>
      </w:r>
      <w:r w:rsidR="006B1AE0">
        <w:t xml:space="preserve"> goal</w:t>
      </w:r>
      <w:r w:rsidR="00C858EA">
        <w:t xml:space="preserve"> for many people. </w:t>
      </w:r>
      <w:r w:rsidR="00FF15AE">
        <w:t>In a world where inequality exists in different forms</w:t>
      </w:r>
      <w:r w:rsidR="007B302C">
        <w:t>,</w:t>
      </w:r>
      <w:r w:rsidR="00FF15AE">
        <w:t xml:space="preserve"> is homeownership also one of those</w:t>
      </w:r>
      <w:r w:rsidR="007B302C">
        <w:t xml:space="preserve"> inequalities</w:t>
      </w:r>
      <w:r w:rsidR="00FF15AE">
        <w:t>?</w:t>
      </w:r>
      <w:r w:rsidR="00D930F7">
        <w:t xml:space="preserve"> There is evidence of </w:t>
      </w:r>
      <w:r w:rsidR="004A6383">
        <w:t xml:space="preserve">this inequality </w:t>
      </w:r>
      <w:r w:rsidR="008263F9">
        <w:t xml:space="preserve">attempting to be addressed </w:t>
      </w:r>
      <w:r w:rsidR="004A6383">
        <w:t>in a 2003 bill passed by George Bush.</w:t>
      </w:r>
      <w:r w:rsidR="00FF15AE">
        <w:t xml:space="preserve"> </w:t>
      </w:r>
      <w:r w:rsidR="004A6383">
        <w:t xml:space="preserve">Bush </w:t>
      </w:r>
      <w:r w:rsidR="00285286">
        <w:t xml:space="preserve">signed the </w:t>
      </w:r>
      <w:r w:rsidR="008263F9">
        <w:t>“</w:t>
      </w:r>
      <w:r w:rsidR="00285286">
        <w:t>American Dream Down Payment Initiative</w:t>
      </w:r>
      <w:r w:rsidR="008263F9">
        <w:t>”</w:t>
      </w:r>
      <w:r w:rsidR="00351295">
        <w:t xml:space="preserve"> that year</w:t>
      </w:r>
      <w:r w:rsidR="00285286">
        <w:t xml:space="preserve">, which was meant to </w:t>
      </w:r>
      <w:r w:rsidR="004E3CAC">
        <w:t xml:space="preserve">aid </w:t>
      </w:r>
      <w:r w:rsidR="00B76BAC">
        <w:t>first time</w:t>
      </w:r>
      <w:r w:rsidR="00146A5D">
        <w:t xml:space="preserve"> </w:t>
      </w:r>
      <w:r w:rsidR="00B76BAC">
        <w:t>homebuyers with their downpayment</w:t>
      </w:r>
      <w:r w:rsidR="00974633">
        <w:t xml:space="preserve"> (Goodman</w:t>
      </w:r>
      <w:r w:rsidR="0069464B">
        <w:t xml:space="preserve"> and Mayer</w:t>
      </w:r>
      <w:r w:rsidR="00974633">
        <w:t xml:space="preserve"> </w:t>
      </w:r>
      <w:r w:rsidR="00AC23F2">
        <w:t>2018</w:t>
      </w:r>
      <w:r w:rsidR="00974633">
        <w:t>).</w:t>
      </w:r>
      <w:r w:rsidR="00F61B77">
        <w:t xml:space="preserve"> </w:t>
      </w:r>
      <w:r w:rsidR="00E20038">
        <w:t>Bush</w:t>
      </w:r>
      <w:r w:rsidR="00E25CF9">
        <w:t>’s plan was to</w:t>
      </w:r>
      <w:r w:rsidR="00155471">
        <w:t xml:space="preserve"> try and</w:t>
      </w:r>
      <w:r w:rsidR="00E25CF9">
        <w:t xml:space="preserve"> reduce racial inequality</w:t>
      </w:r>
      <w:r w:rsidR="00155471">
        <w:t xml:space="preserve"> in homeownership.</w:t>
      </w:r>
      <w:r w:rsidR="003F5D1A">
        <w:t xml:space="preserve"> </w:t>
      </w:r>
      <w:r w:rsidR="00AD492B">
        <w:t xml:space="preserve">Using </w:t>
      </w:r>
      <w:r w:rsidR="00763BD5">
        <w:t>consumer expenditure</w:t>
      </w:r>
      <w:r w:rsidR="00F962DD">
        <w:t xml:space="preserve"> data from the </w:t>
      </w:r>
      <w:r w:rsidR="00763BD5">
        <w:t xml:space="preserve">U.S. Bureau of Labor Statistics, </w:t>
      </w:r>
      <w:r w:rsidR="006A426B">
        <w:t>I</w:t>
      </w:r>
      <w:r w:rsidR="00763BD5">
        <w:t xml:space="preserve"> </w:t>
      </w:r>
      <w:r w:rsidR="00DE1A50">
        <w:t>experiment with</w:t>
      </w:r>
      <w:r w:rsidR="001810CE">
        <w:t xml:space="preserve"> </w:t>
      </w:r>
      <w:r w:rsidR="009519DB">
        <w:t xml:space="preserve">logistic and </w:t>
      </w:r>
      <w:r w:rsidR="00DE1A50">
        <w:t>generalized linear model regressions</w:t>
      </w:r>
      <w:r w:rsidR="001810CE">
        <w:t xml:space="preserve"> in order to</w:t>
      </w:r>
      <w:r w:rsidR="00B8154A">
        <w:t xml:space="preserve"> </w:t>
      </w:r>
      <w:r w:rsidR="00726D2A">
        <w:t xml:space="preserve">test homeownership demographics. I also </w:t>
      </w:r>
      <w:r w:rsidR="000E047D">
        <w:t xml:space="preserve">investigate </w:t>
      </w:r>
      <w:r w:rsidR="00B905B2">
        <w:t>to see</w:t>
      </w:r>
      <w:r w:rsidR="00726D2A">
        <w:t xml:space="preserve"> </w:t>
      </w:r>
      <w:r w:rsidR="008E6CA9">
        <w:t>which variables are best at predicting whether or not someone is a homeowner</w:t>
      </w:r>
      <w:r w:rsidR="004F70F1">
        <w:t xml:space="preserve">. Some of the </w:t>
      </w:r>
      <w:r w:rsidR="0026093D">
        <w:t xml:space="preserve">variables that are good predictors include wage and education level. </w:t>
      </w:r>
      <w:r w:rsidR="0037725E">
        <w:t xml:space="preserve">Surprisingly, race and </w:t>
      </w:r>
      <w:r w:rsidR="00A56A8D">
        <w:t xml:space="preserve">gender were highly correlated </w:t>
      </w:r>
      <w:r w:rsidR="003B3E0A">
        <w:t>with being a homeowner. This could mean that not only is their racial inequality, but there is also gender inequality in homeownership demographics as well.</w:t>
      </w:r>
      <w:r w:rsidR="00206FF8">
        <w:t xml:space="preserve"> In my data I </w:t>
      </w:r>
      <w:r w:rsidR="00026A69">
        <w:t xml:space="preserve">wasn’t able to find </w:t>
      </w:r>
      <w:r w:rsidR="00387CB8">
        <w:t xml:space="preserve">any convincing data and/or numbers showing me that inequality in homeownership. I believe this may be due to the fact that </w:t>
      </w:r>
      <w:r w:rsidR="001D1FF7">
        <w:t xml:space="preserve">my mean wage is too high and does not account for the lower part of the economy. </w:t>
      </w:r>
      <w:proofErr w:type="gramStart"/>
      <w:r w:rsidR="00FB3732">
        <w:t>Also</w:t>
      </w:r>
      <w:proofErr w:type="gramEnd"/>
      <w:r w:rsidR="00FB3732">
        <w:t xml:space="preserve"> I chose </w:t>
      </w:r>
      <w:r w:rsidR="008A0CC9">
        <w:t xml:space="preserve">a </w:t>
      </w:r>
      <w:r w:rsidR="00FB3732">
        <w:t>family size of 3</w:t>
      </w:r>
      <w:r w:rsidR="008A0CC9">
        <w:t xml:space="preserve"> or more,</w:t>
      </w:r>
      <w:r w:rsidR="00FB3732">
        <w:t xml:space="preserve"> where family size plays a role in wage and homeownership rates.</w:t>
      </w:r>
    </w:p>
    <w:p w14:paraId="68DB6FEF" w14:textId="4F4670B4" w:rsidR="005777EE" w:rsidRDefault="005777EE">
      <w:pPr>
        <w:pStyle w:val="Quote"/>
      </w:pPr>
    </w:p>
    <w:p w14:paraId="33A0604B" w14:textId="77777777" w:rsidR="00B070E6" w:rsidRDefault="00B070E6">
      <w:pPr>
        <w:pStyle w:val="NoSpacing"/>
      </w:pPr>
    </w:p>
    <w:p w14:paraId="1381F5A3" w14:textId="77777777" w:rsidR="00B070E6" w:rsidRDefault="00B070E6">
      <w:pPr>
        <w:pStyle w:val="NoSpacing"/>
      </w:pPr>
    </w:p>
    <w:p w14:paraId="0899119D" w14:textId="77777777" w:rsidR="00B070E6" w:rsidRDefault="00B070E6">
      <w:pPr>
        <w:pStyle w:val="NoSpacing"/>
      </w:pPr>
    </w:p>
    <w:p w14:paraId="49C05154" w14:textId="77777777" w:rsidR="00B070E6" w:rsidRDefault="00B070E6">
      <w:pPr>
        <w:pStyle w:val="NoSpacing"/>
      </w:pPr>
    </w:p>
    <w:p w14:paraId="0E34AD2E" w14:textId="77777777" w:rsidR="00B070E6" w:rsidRDefault="00B070E6">
      <w:pPr>
        <w:pStyle w:val="NoSpacing"/>
      </w:pPr>
    </w:p>
    <w:p w14:paraId="52B67F16" w14:textId="07D36C8B" w:rsidR="006E68E4" w:rsidRDefault="00BE1B43" w:rsidP="006D35B0">
      <w:pPr>
        <w:pStyle w:val="NoSpacing"/>
      </w:pPr>
      <w:r>
        <w:tab/>
        <w:t>Laur</w:t>
      </w:r>
      <w:r w:rsidR="00C758C2">
        <w:t>ie</w:t>
      </w:r>
      <w:r>
        <w:t xml:space="preserve"> Goodman</w:t>
      </w:r>
      <w:r w:rsidR="00C758C2">
        <w:t xml:space="preserve"> and Christopher Mayer in their article “</w:t>
      </w:r>
      <w:r w:rsidR="00C758C2" w:rsidRPr="00BD65B4">
        <w:rPr>
          <w:i/>
          <w:iCs/>
        </w:rPr>
        <w:t>Homeownership and the American Dream</w:t>
      </w:r>
      <w:r w:rsidR="003B5C36">
        <w:t>”</w:t>
      </w:r>
      <w:r w:rsidR="00C01B00">
        <w:t>,</w:t>
      </w:r>
      <w:r w:rsidR="003B5C36">
        <w:t xml:space="preserve"> </w:t>
      </w:r>
      <w:r w:rsidR="00AE5127">
        <w:t xml:space="preserve">investigate homeownership data that includes demographics, </w:t>
      </w:r>
      <w:r w:rsidR="00B73196">
        <w:t>financial benefits of homeowners</w:t>
      </w:r>
      <w:r w:rsidR="00CC54EA">
        <w:t>hip</w:t>
      </w:r>
      <w:r w:rsidR="00C01B00">
        <w:t>,</w:t>
      </w:r>
      <w:r w:rsidR="00B73196">
        <w:t xml:space="preserve"> </w:t>
      </w:r>
      <w:r w:rsidR="00C01B00">
        <w:t xml:space="preserve">and U.S homeownership rates </w:t>
      </w:r>
      <w:r w:rsidR="00CC54EA">
        <w:t xml:space="preserve">as compared </w:t>
      </w:r>
      <w:r w:rsidR="00C00718">
        <w:t>to various other nations</w:t>
      </w:r>
      <w:r w:rsidR="00F056FE">
        <w:t xml:space="preserve"> </w:t>
      </w:r>
      <w:r w:rsidR="00F056FE">
        <w:t xml:space="preserve">(Goodman </w:t>
      </w:r>
      <w:r w:rsidR="00AC23F2">
        <w:t xml:space="preserve">and Mayer </w:t>
      </w:r>
      <w:r w:rsidR="00F056FE">
        <w:t>2</w:t>
      </w:r>
      <w:r w:rsidR="00AC23F2">
        <w:t>018</w:t>
      </w:r>
      <w:r w:rsidR="00F056FE">
        <w:t>)</w:t>
      </w:r>
      <w:r w:rsidR="00F056FE">
        <w:t>.</w:t>
      </w:r>
      <w:r w:rsidR="00C00718">
        <w:t xml:space="preserve"> </w:t>
      </w:r>
      <w:r w:rsidR="00645FAA">
        <w:t xml:space="preserve">An </w:t>
      </w:r>
      <w:r w:rsidR="00A264D8">
        <w:t xml:space="preserve">interesting excerpt from their results was regarding the homeownership rates </w:t>
      </w:r>
      <w:r w:rsidR="00615704">
        <w:t>from 1985</w:t>
      </w:r>
      <w:r w:rsidR="006D35B0">
        <w:t xml:space="preserve"> </w:t>
      </w:r>
      <w:r w:rsidR="00E84D1C">
        <w:t>-</w:t>
      </w:r>
      <w:r w:rsidR="006D35B0">
        <w:t xml:space="preserve"> </w:t>
      </w:r>
      <w:r w:rsidR="00615704">
        <w:t>2015</w:t>
      </w:r>
      <w:r w:rsidR="00F056FE">
        <w:t xml:space="preserve"> </w:t>
      </w:r>
      <w:r w:rsidR="006D35B0">
        <w:t>(</w:t>
      </w:r>
      <w:r w:rsidR="00AC23F2">
        <w:t>Goodman and Mayer 2018</w:t>
      </w:r>
      <w:r w:rsidR="006D35B0">
        <w:t xml:space="preserve">). </w:t>
      </w:r>
      <w:r w:rsidR="004B355C">
        <w:t xml:space="preserve"> The rates increased </w:t>
      </w:r>
      <w:r w:rsidR="00183434">
        <w:t xml:space="preserve">in 1995 and 2005 but fell more in 2015 than demographics can </w:t>
      </w:r>
      <w:r w:rsidR="006D35B0">
        <w:t>e</w:t>
      </w:r>
      <w:r w:rsidR="00183434">
        <w:t>xplain</w:t>
      </w:r>
      <w:r w:rsidR="006D35B0">
        <w:t xml:space="preserve"> </w:t>
      </w:r>
      <w:r w:rsidR="006D35B0">
        <w:t>(</w:t>
      </w:r>
      <w:r w:rsidR="00AC23F2">
        <w:t>Goodman and Mayer 2018</w:t>
      </w:r>
      <w:r w:rsidR="006D35B0">
        <w:t>)</w:t>
      </w:r>
      <w:r w:rsidR="00183434">
        <w:t>.</w:t>
      </w:r>
      <w:r w:rsidR="00EC1BD8">
        <w:t xml:space="preserve"> </w:t>
      </w:r>
      <w:r w:rsidR="00236386">
        <w:t xml:space="preserve">They brought up </w:t>
      </w:r>
      <w:r w:rsidR="00BC6B88">
        <w:t xml:space="preserve">the </w:t>
      </w:r>
      <w:r w:rsidR="00A5589B">
        <w:t>carefree</w:t>
      </w:r>
      <w:r w:rsidR="00BC6B88">
        <w:t xml:space="preserve"> credit standards</w:t>
      </w:r>
      <w:r w:rsidR="00A5589B">
        <w:t xml:space="preserve"> </w:t>
      </w:r>
      <w:r w:rsidR="005C1732">
        <w:t xml:space="preserve">as playing a huge role in </w:t>
      </w:r>
      <w:r w:rsidR="009A4AD5">
        <w:t xml:space="preserve">the </w:t>
      </w:r>
      <w:r w:rsidR="00A23503">
        <w:t>rate increases, as well as</w:t>
      </w:r>
      <w:r w:rsidR="00295898">
        <w:t xml:space="preserve"> </w:t>
      </w:r>
      <w:r w:rsidR="000E6C9F">
        <w:t>the recession of 2008 in the decrease</w:t>
      </w:r>
      <w:r w:rsidR="003E1D5C">
        <w:t xml:space="preserve">. Their research shows </w:t>
      </w:r>
      <w:r w:rsidR="00F056FE">
        <w:t>that homeownership rates</w:t>
      </w:r>
      <w:r w:rsidR="00CB1C7F">
        <w:t xml:space="preserve"> for black households f</w:t>
      </w:r>
      <w:r w:rsidR="00E5427F">
        <w:t>ell</w:t>
      </w:r>
      <w:r w:rsidR="00CB1C7F">
        <w:t xml:space="preserve"> every decade </w:t>
      </w:r>
      <w:r w:rsidR="00D00E2A">
        <w:t xml:space="preserve">from </w:t>
      </w:r>
      <w:r w:rsidR="00E5427F">
        <w:t>1985-2015</w:t>
      </w:r>
      <w:r w:rsidR="009157D6">
        <w:t>, even after controlling for income.</w:t>
      </w:r>
      <w:r w:rsidR="00A84309">
        <w:t xml:space="preserve"> Shockingly black households with a </w:t>
      </w:r>
      <w:r w:rsidR="0006625D">
        <w:t xml:space="preserve">college education are less likely to own a home than white households </w:t>
      </w:r>
      <w:r w:rsidR="007D176F">
        <w:t>heads with a high school education</w:t>
      </w:r>
      <w:r w:rsidR="00DE669B">
        <w:t xml:space="preserve"> (</w:t>
      </w:r>
      <w:r w:rsidR="00B62688">
        <w:t>Goodman and Mayer 2018</w:t>
      </w:r>
      <w:r w:rsidR="00DE669B">
        <w:t>).</w:t>
      </w:r>
      <w:r w:rsidR="00361FE8">
        <w:t xml:space="preserve"> In order to obtain these </w:t>
      </w:r>
      <w:r w:rsidR="00D04288">
        <w:t>results,</w:t>
      </w:r>
      <w:r w:rsidR="00361FE8">
        <w:t xml:space="preserve"> they use</w:t>
      </w:r>
      <w:r w:rsidR="009E3ED8">
        <w:t xml:space="preserve"> data from the American housing survey</w:t>
      </w:r>
      <w:r w:rsidR="00361FE8">
        <w:t xml:space="preserve"> </w:t>
      </w:r>
      <w:r w:rsidR="00A05A13">
        <w:t xml:space="preserve">to </w:t>
      </w:r>
      <w:r w:rsidR="00243356">
        <w:t xml:space="preserve">run </w:t>
      </w:r>
      <w:r w:rsidR="00E205F7">
        <w:t xml:space="preserve">several </w:t>
      </w:r>
      <w:r w:rsidR="00243356">
        <w:t>regression</w:t>
      </w:r>
      <w:r w:rsidR="00E205F7">
        <w:t>s</w:t>
      </w:r>
      <w:r w:rsidR="00243356">
        <w:t>. Their regression</w:t>
      </w:r>
      <w:r w:rsidR="00C818C3">
        <w:t>s</w:t>
      </w:r>
      <w:r w:rsidR="00243356">
        <w:t xml:space="preserve"> include </w:t>
      </w:r>
      <w:r w:rsidR="00D04288">
        <w:t>dummy variables</w:t>
      </w:r>
      <w:r w:rsidR="00FB4938">
        <w:t xml:space="preserve"> in order to compare the categorical coefficients with </w:t>
      </w:r>
      <w:r w:rsidR="0034248A">
        <w:t>the</w:t>
      </w:r>
      <w:r w:rsidR="00D67EC7">
        <w:t xml:space="preserve"> </w:t>
      </w:r>
      <w:r w:rsidR="0034248A">
        <w:t xml:space="preserve">dropped </w:t>
      </w:r>
      <w:r w:rsidR="00D67EC7">
        <w:t>factor</w:t>
      </w:r>
      <w:r w:rsidR="00053D9F">
        <w:t>s.</w:t>
      </w:r>
      <w:r w:rsidR="00223535">
        <w:t xml:space="preserve"> </w:t>
      </w:r>
      <w:r w:rsidR="00DE669B">
        <w:t>The</w:t>
      </w:r>
      <w:r w:rsidR="00C818C3">
        <w:t>y also took the log of income to reduce the effect of education</w:t>
      </w:r>
      <w:r w:rsidR="001A04DA">
        <w:t xml:space="preserve"> on homeownership</w:t>
      </w:r>
      <w:r w:rsidR="00B8768E">
        <w:t>.</w:t>
      </w:r>
      <w:r w:rsidR="00320ED3">
        <w:t xml:space="preserve"> </w:t>
      </w:r>
    </w:p>
    <w:p w14:paraId="0C569073" w14:textId="77777777" w:rsidR="005B502D" w:rsidRDefault="000A4432" w:rsidP="005B502D">
      <w:pPr>
        <w:pStyle w:val="NoSpacing"/>
        <w:ind w:firstLine="720"/>
      </w:pPr>
      <w:r>
        <w:t>Alexandra Killewald</w:t>
      </w:r>
      <w:r w:rsidR="009449CD">
        <w:t xml:space="preserve"> and Brielle Bryan</w:t>
      </w:r>
      <w:r w:rsidR="00D758BF">
        <w:t>,</w:t>
      </w:r>
      <w:r w:rsidR="009449CD">
        <w:t xml:space="preserve"> authors </w:t>
      </w:r>
      <w:r w:rsidR="00D758BF">
        <w:t>of “</w:t>
      </w:r>
      <w:r w:rsidR="009449CD" w:rsidRPr="0037652F">
        <w:rPr>
          <w:i/>
          <w:iCs/>
        </w:rPr>
        <w:t xml:space="preserve">Does </w:t>
      </w:r>
      <w:r w:rsidR="008204C9" w:rsidRPr="0037652F">
        <w:rPr>
          <w:i/>
          <w:iCs/>
        </w:rPr>
        <w:t>your home make you wealthy</w:t>
      </w:r>
      <w:r w:rsidR="0037652F" w:rsidRPr="0037652F">
        <w:rPr>
          <w:i/>
          <w:iCs/>
        </w:rPr>
        <w:t>”</w:t>
      </w:r>
      <w:r w:rsidR="0037652F">
        <w:rPr>
          <w:i/>
          <w:iCs/>
        </w:rPr>
        <w:t xml:space="preserve">, </w:t>
      </w:r>
      <w:r w:rsidR="00BC4197">
        <w:t>research how</w:t>
      </w:r>
      <w:r w:rsidR="00DB5B77">
        <w:t xml:space="preserve"> prior wealth </w:t>
      </w:r>
      <w:r w:rsidR="00EF4D6A">
        <w:t xml:space="preserve">creates transitions to </w:t>
      </w:r>
      <w:r w:rsidR="00903D6B">
        <w:t>homeownership and</w:t>
      </w:r>
      <w:r w:rsidR="00AD259E">
        <w:t xml:space="preserve"> yearly</w:t>
      </w:r>
      <w:r w:rsidR="00903D6B">
        <w:t xml:space="preserve"> </w:t>
      </w:r>
      <w:r w:rsidR="00AD259E">
        <w:t>wealth benefits of being a homeowner.</w:t>
      </w:r>
      <w:r w:rsidR="009B2A0A">
        <w:t xml:space="preserve"> They also look at </w:t>
      </w:r>
      <w:r w:rsidR="000609E2">
        <w:t xml:space="preserve">racial differences </w:t>
      </w:r>
      <w:r w:rsidR="00D758BF">
        <w:t xml:space="preserve">in wealth gained through </w:t>
      </w:r>
      <w:r w:rsidR="00D758BF">
        <w:lastRenderedPageBreak/>
        <w:t>homeown</w:t>
      </w:r>
      <w:r w:rsidR="00277337">
        <w:t>ership.</w:t>
      </w:r>
      <w:r w:rsidR="00FE4C09">
        <w:t xml:space="preserve"> The data set</w:t>
      </w:r>
      <w:r w:rsidR="007B5FB4">
        <w:t xml:space="preserve"> used for their paper</w:t>
      </w:r>
      <w:r w:rsidR="00FE4C09">
        <w:t xml:space="preserve"> is from </w:t>
      </w:r>
      <w:r w:rsidR="00AB3AFB">
        <w:t>the NLSY79</w:t>
      </w:r>
      <w:r w:rsidR="001C1207">
        <w:t xml:space="preserve"> </w:t>
      </w:r>
      <w:r w:rsidR="00B530D2">
        <w:t xml:space="preserve">survey where 75% of the participants are still </w:t>
      </w:r>
      <w:r w:rsidR="00696A28">
        <w:t>being interviewed annually since 1979</w:t>
      </w:r>
      <w:r w:rsidR="00AF60A5">
        <w:t>.</w:t>
      </w:r>
      <w:r w:rsidR="004818CA">
        <w:t xml:space="preserve"> </w:t>
      </w:r>
      <w:r w:rsidR="00B1761E">
        <w:t xml:space="preserve"> </w:t>
      </w:r>
      <w:r w:rsidR="005D1BB4">
        <w:t xml:space="preserve">Some key results include </w:t>
      </w:r>
      <w:r w:rsidR="00A15DC9">
        <w:t xml:space="preserve">their original confirmation </w:t>
      </w:r>
      <w:r w:rsidR="00816568">
        <w:t>that homeownership has substantial wealth ben</w:t>
      </w:r>
      <w:r w:rsidR="00816568" w:rsidRPr="005B502D">
        <w:t>efits</w:t>
      </w:r>
      <w:r w:rsidR="006E68E4" w:rsidRPr="005B502D">
        <w:t xml:space="preserve"> </w:t>
      </w:r>
      <w:r w:rsidR="00816568" w:rsidRPr="005B502D">
        <w:t>(</w:t>
      </w:r>
      <w:r w:rsidR="006E68E4" w:rsidRPr="005B502D">
        <w:t>Killewald</w:t>
      </w:r>
      <w:r w:rsidR="00B62688" w:rsidRPr="005B502D">
        <w:t xml:space="preserve"> and Bryan</w:t>
      </w:r>
      <w:r w:rsidR="003D4535" w:rsidRPr="005B502D">
        <w:t xml:space="preserve"> 2016</w:t>
      </w:r>
      <w:r w:rsidR="006E68E4" w:rsidRPr="005B502D">
        <w:t>).</w:t>
      </w:r>
      <w:r w:rsidR="001F4453" w:rsidRPr="005B502D">
        <w:t xml:space="preserve"> </w:t>
      </w:r>
      <w:r w:rsidR="00BD3F88" w:rsidRPr="005B502D">
        <w:t xml:space="preserve">They also relate the </w:t>
      </w:r>
      <w:r w:rsidR="00A87941" w:rsidRPr="005B502D">
        <w:t>wealth inequality gap to low homeownership rates in Hispanics and blacks as compared to whites</w:t>
      </w:r>
      <w:r w:rsidR="00335020" w:rsidRPr="005B502D">
        <w:t>,</w:t>
      </w:r>
      <w:r w:rsidR="00BB310F" w:rsidRPr="005B502D">
        <w:t xml:space="preserve"> as well as </w:t>
      </w:r>
      <w:r w:rsidR="00DE45A5" w:rsidRPr="005B502D">
        <w:t>lower accumulated years of homeownership</w:t>
      </w:r>
      <w:r w:rsidR="00A87941" w:rsidRPr="005B502D">
        <w:t xml:space="preserve">. </w:t>
      </w:r>
      <w:r w:rsidR="00916E60" w:rsidRPr="005B502D">
        <w:t xml:space="preserve">They state 3 disadvantages </w:t>
      </w:r>
      <w:r w:rsidR="006B7F22" w:rsidRPr="005B502D">
        <w:t>in blacks</w:t>
      </w:r>
      <w:r w:rsidR="00916E60" w:rsidRPr="005B502D">
        <w:t xml:space="preserve"> and </w:t>
      </w:r>
      <w:r w:rsidR="006B7F22" w:rsidRPr="005B502D">
        <w:t>Hispanics</w:t>
      </w:r>
      <w:r w:rsidR="00916E60" w:rsidRPr="005B502D">
        <w:t xml:space="preserve"> </w:t>
      </w:r>
      <w:r w:rsidR="006B7F22" w:rsidRPr="005B502D">
        <w:t>as compared to whites.</w:t>
      </w:r>
      <w:r w:rsidR="00FE13E5" w:rsidRPr="005B502D">
        <w:t xml:space="preserve"> </w:t>
      </w:r>
      <w:r w:rsidR="00BE0B4B" w:rsidRPr="005B502D">
        <w:t>“</w:t>
      </w:r>
      <w:r w:rsidR="00FE13E5" w:rsidRPr="005B502D">
        <w:t>First, as shown in our descriptive</w:t>
      </w:r>
      <w:r w:rsidR="003D4535" w:rsidRPr="005B502D">
        <w:t xml:space="preserve"> </w:t>
      </w:r>
      <w:r w:rsidR="00FE13E5" w:rsidRPr="005B502D">
        <w:t>results, they have, on average, characteristics</w:t>
      </w:r>
      <w:r w:rsidR="00BE0B4B" w:rsidRPr="005B502D">
        <w:t xml:space="preserve"> </w:t>
      </w:r>
      <w:r w:rsidR="00FE13E5" w:rsidRPr="005B502D">
        <w:t>that are less likely to facilitate entering and</w:t>
      </w:r>
      <w:r w:rsidR="003D4535" w:rsidRPr="005B502D">
        <w:t xml:space="preserve"> </w:t>
      </w:r>
      <w:r w:rsidR="00FE13E5" w:rsidRPr="005B502D">
        <w:t>maintaining homeownership. As a result, they</w:t>
      </w:r>
      <w:r w:rsidR="00FE13E5" w:rsidRPr="005B502D">
        <w:t xml:space="preserve"> </w:t>
      </w:r>
      <w:r w:rsidR="00FE13E5" w:rsidRPr="005B502D">
        <w:t>participate less in this wealth- generating state</w:t>
      </w:r>
      <w:r w:rsidR="00BE0B4B" w:rsidRPr="005B502D">
        <w:t>”</w:t>
      </w:r>
      <w:r w:rsidR="00BB6AF7" w:rsidRPr="005B502D">
        <w:t xml:space="preserve"> </w:t>
      </w:r>
      <w:r w:rsidR="00BE0B4B" w:rsidRPr="005B502D">
        <w:t>(</w:t>
      </w:r>
      <w:r w:rsidR="003D4535" w:rsidRPr="005B502D">
        <w:t>Killewald and Bryan 2016</w:t>
      </w:r>
      <w:r w:rsidR="00BE0B4B" w:rsidRPr="005B502D">
        <w:t>)</w:t>
      </w:r>
      <w:r w:rsidR="00FE13E5" w:rsidRPr="005B502D">
        <w:t>.</w:t>
      </w:r>
      <w:r w:rsidR="00BE0B4B" w:rsidRPr="005B502D">
        <w:t xml:space="preserve"> </w:t>
      </w:r>
      <w:r w:rsidR="00A97EC6" w:rsidRPr="005B502D">
        <w:t>“</w:t>
      </w:r>
      <w:r w:rsidR="00BB6AF7" w:rsidRPr="005B502D">
        <w:t>Second, even holding other determinants of</w:t>
      </w:r>
      <w:r w:rsidR="00BB6AF7" w:rsidRPr="005B502D">
        <w:t xml:space="preserve"> </w:t>
      </w:r>
      <w:r w:rsidR="00BB6AF7" w:rsidRPr="005B502D">
        <w:t>homeownership constant, blacks and Hispanics have lower rates of entry into homeownership and higher rates of exit than whites</w:t>
      </w:r>
      <w:r w:rsidR="00A97EC6" w:rsidRPr="005B502D">
        <w:t>” (</w:t>
      </w:r>
      <w:r w:rsidR="003D4535" w:rsidRPr="005B502D">
        <w:t>Killewald and Bryan 2016</w:t>
      </w:r>
      <w:r w:rsidR="00A97EC6" w:rsidRPr="005B502D">
        <w:t xml:space="preserve">). </w:t>
      </w:r>
      <w:r w:rsidR="00F205DC" w:rsidRPr="005B502D">
        <w:t>“</w:t>
      </w:r>
      <w:r w:rsidR="00F205DC" w:rsidRPr="005B502D">
        <w:t>Third, for every year they spend as homeowners, blacks and Hispanics receive lower median wealth returns than whites do. Disparities in homeownership rates and in the returns to homeownership both contribute substantially to the gaps by race in long-term wealth accumulation from homeownership</w:t>
      </w:r>
      <w:r w:rsidR="00F205DC" w:rsidRPr="005B502D">
        <w:t>”</w:t>
      </w:r>
      <w:r w:rsidR="00FC4425" w:rsidRPr="005B502D">
        <w:t xml:space="preserve"> (</w:t>
      </w:r>
      <w:r w:rsidR="003D4535" w:rsidRPr="005B502D">
        <w:t>Killewald and Bryan 2016</w:t>
      </w:r>
      <w:r w:rsidR="00FC4425" w:rsidRPr="005B502D">
        <w:t>)</w:t>
      </w:r>
      <w:r w:rsidR="0054464B" w:rsidRPr="005B502D">
        <w:t xml:space="preserve">. </w:t>
      </w:r>
      <w:r w:rsidR="00BE55D9" w:rsidRPr="005B502D">
        <w:t xml:space="preserve">Regressions are used </w:t>
      </w:r>
      <w:r w:rsidR="004D6186" w:rsidRPr="005B502D">
        <w:t xml:space="preserve">comparing the wealth of different races </w:t>
      </w:r>
      <w:r w:rsidR="00BA227A" w:rsidRPr="005B502D">
        <w:t>wei</w:t>
      </w:r>
      <w:r w:rsidR="002A053B" w:rsidRPr="005B502D">
        <w:t xml:space="preserve">ghted </w:t>
      </w:r>
      <w:r w:rsidR="00BA573C" w:rsidRPr="005B502D">
        <w:t>against each other.</w:t>
      </w:r>
      <w:r w:rsidR="004D7BCA" w:rsidRPr="005B502D">
        <w:t xml:space="preserve"> </w:t>
      </w:r>
    </w:p>
    <w:p w14:paraId="79540331" w14:textId="77777777" w:rsidR="004C4126" w:rsidRDefault="004C4126" w:rsidP="004C4126"/>
    <w:p w14:paraId="5F5A1A57" w14:textId="02E07E25" w:rsidR="00C00718" w:rsidRDefault="00767516" w:rsidP="004C4126">
      <w:r>
        <w:t xml:space="preserve">Both </w:t>
      </w:r>
      <w:r w:rsidR="00B9089D">
        <w:t xml:space="preserve">authors agree that homeownership rates are lower in Hispanics and blacks compared to whites. </w:t>
      </w:r>
      <w:r w:rsidR="006D42B2">
        <w:t>Killewald and Bryan</w:t>
      </w:r>
      <w:r w:rsidR="00634BA6">
        <w:t xml:space="preserve"> believe that minorities </w:t>
      </w:r>
      <w:r w:rsidR="0026548F">
        <w:t xml:space="preserve">can increase the inequality and wealth gap by decreasing the homeownership race gap. </w:t>
      </w:r>
      <w:r w:rsidR="001C3317">
        <w:t xml:space="preserve">Killewald and Bryan state that their findings may not be </w:t>
      </w:r>
      <w:r w:rsidR="00AA012A">
        <w:t xml:space="preserve">completely substantive especially when it comes to neighborhood </w:t>
      </w:r>
      <w:r w:rsidR="00591D26">
        <w:t>housing rates.</w:t>
      </w:r>
      <w:r w:rsidR="00AA012A">
        <w:t xml:space="preserve"> </w:t>
      </w:r>
      <w:r w:rsidR="00D41230">
        <w:t xml:space="preserve">A challenge in </w:t>
      </w:r>
      <w:r w:rsidR="004011F8">
        <w:t>these types of studies</w:t>
      </w:r>
      <w:r w:rsidR="00D41230">
        <w:t xml:space="preserve"> </w:t>
      </w:r>
      <w:r w:rsidR="004011F8">
        <w:t xml:space="preserve">can be that unmeasured variable of cultural differences between blacks and whites and even Hispanics. These cultural differences </w:t>
      </w:r>
      <w:r w:rsidR="005D397F">
        <w:t xml:space="preserve">can play a part whether or not someone wants to own a home or needs to own a home for that matter. </w:t>
      </w:r>
      <w:r w:rsidR="0051398D">
        <w:t xml:space="preserve">Cultural </w:t>
      </w:r>
      <w:r w:rsidR="0051398D">
        <w:lastRenderedPageBreak/>
        <w:t>differences can include but are not limited to</w:t>
      </w:r>
      <w:r w:rsidR="00620094">
        <w:t>,</w:t>
      </w:r>
      <w:r w:rsidR="00B05650">
        <w:t xml:space="preserve"> pooling of money </w:t>
      </w:r>
      <w:r w:rsidR="00620094">
        <w:t xml:space="preserve">to buy a future generational home, </w:t>
      </w:r>
      <w:r w:rsidR="00A737F9">
        <w:t xml:space="preserve">as well as </w:t>
      </w:r>
      <w:r w:rsidR="00162F5F">
        <w:t xml:space="preserve">rural and urban </w:t>
      </w:r>
      <w:r w:rsidR="006C02DC">
        <w:t>social and economic factors</w:t>
      </w:r>
      <w:r w:rsidR="007B3898">
        <w:t xml:space="preserve"> (ex: </w:t>
      </w:r>
      <w:r w:rsidR="005B7795">
        <w:t>Living in rural areas</w:t>
      </w:r>
      <w:r w:rsidR="00AC3970">
        <w:t xml:space="preserve"> where more inexpensive housing may be available,</w:t>
      </w:r>
      <w:r w:rsidR="005B7795">
        <w:t xml:space="preserve"> may require </w:t>
      </w:r>
      <w:r w:rsidR="0029129C">
        <w:t>cars, longer babysitting times</w:t>
      </w:r>
      <w:r w:rsidR="00B4566A">
        <w:t>, and longer work and school commutes.</w:t>
      </w:r>
    </w:p>
    <w:p w14:paraId="5F97CAC1" w14:textId="4E375451" w:rsidR="00B070E6" w:rsidRDefault="007F5509">
      <w:pPr>
        <w:pStyle w:val="NoSpacing"/>
        <w:rPr>
          <w:b/>
          <w:bCs/>
        </w:rPr>
      </w:pPr>
      <w:r w:rsidRPr="007F5509">
        <w:rPr>
          <w:b/>
          <w:bCs/>
        </w:rPr>
        <w:t>Table 1</w:t>
      </w:r>
    </w:p>
    <w:p w14:paraId="3BAA8C21" w14:textId="0DE70FD6" w:rsidR="007F5509" w:rsidRDefault="00AB49F0">
      <w:pPr>
        <w:pStyle w:val="NoSpacing"/>
      </w:pPr>
      <w:r w:rsidRPr="00AB49F0">
        <w:t xml:space="preserve">Relevant </w:t>
      </w:r>
      <w:r w:rsidR="002277BC">
        <w:t>n</w:t>
      </w:r>
      <w:r w:rsidRPr="00AB49F0">
        <w:t xml:space="preserve">umeric </w:t>
      </w:r>
      <w:r w:rsidR="002277BC">
        <w:t>v</w:t>
      </w:r>
      <w:r w:rsidRPr="00AB49F0">
        <w:t>ariables</w:t>
      </w:r>
      <w:r w:rsidR="002277BC">
        <w:t xml:space="preserve"> for my subset</w:t>
      </w:r>
    </w:p>
    <w:tbl>
      <w:tblPr>
        <w:tblStyle w:val="TableGrid"/>
        <w:tblW w:w="0" w:type="auto"/>
        <w:tblLook w:val="04A0" w:firstRow="1" w:lastRow="0" w:firstColumn="1" w:lastColumn="0" w:noHBand="0" w:noVBand="1"/>
      </w:tblPr>
      <w:tblGrid>
        <w:gridCol w:w="2891"/>
        <w:gridCol w:w="1915"/>
        <w:gridCol w:w="2323"/>
      </w:tblGrid>
      <w:tr w:rsidR="00BB0980" w14:paraId="70D8C0E5" w14:textId="48754B4E" w:rsidTr="00801089">
        <w:tc>
          <w:tcPr>
            <w:tcW w:w="2891" w:type="dxa"/>
          </w:tcPr>
          <w:p w14:paraId="5251EA11" w14:textId="6BD87159" w:rsidR="00BB0980" w:rsidRPr="002277BC" w:rsidRDefault="00BB0980">
            <w:pPr>
              <w:pStyle w:val="NoSpacing"/>
              <w:rPr>
                <w:b/>
                <w:bCs/>
                <w:u w:val="single"/>
              </w:rPr>
            </w:pPr>
            <w:r w:rsidRPr="002277BC">
              <w:rPr>
                <w:b/>
                <w:bCs/>
                <w:u w:val="single"/>
              </w:rPr>
              <w:t>Variable</w:t>
            </w:r>
          </w:p>
        </w:tc>
        <w:tc>
          <w:tcPr>
            <w:tcW w:w="1915" w:type="dxa"/>
          </w:tcPr>
          <w:p w14:paraId="2B8D7A99" w14:textId="77FFF40A" w:rsidR="00BB0980" w:rsidRPr="002277BC" w:rsidRDefault="00BB0980">
            <w:pPr>
              <w:pStyle w:val="NoSpacing"/>
              <w:rPr>
                <w:b/>
                <w:bCs/>
                <w:u w:val="single"/>
              </w:rPr>
            </w:pPr>
            <w:r w:rsidRPr="002277BC">
              <w:rPr>
                <w:b/>
                <w:bCs/>
                <w:u w:val="single"/>
              </w:rPr>
              <w:t xml:space="preserve">Mean </w:t>
            </w:r>
          </w:p>
        </w:tc>
        <w:tc>
          <w:tcPr>
            <w:tcW w:w="2323" w:type="dxa"/>
          </w:tcPr>
          <w:p w14:paraId="6DA5130D" w14:textId="619908B8" w:rsidR="00BB0980" w:rsidRPr="002277BC" w:rsidRDefault="00BB0980">
            <w:pPr>
              <w:pStyle w:val="NoSpacing"/>
              <w:rPr>
                <w:b/>
                <w:bCs/>
                <w:u w:val="single"/>
              </w:rPr>
            </w:pPr>
            <w:r w:rsidRPr="002277BC">
              <w:rPr>
                <w:b/>
                <w:bCs/>
                <w:u w:val="single"/>
              </w:rPr>
              <w:t>Standard Deviation</w:t>
            </w:r>
          </w:p>
        </w:tc>
      </w:tr>
      <w:tr w:rsidR="00BB0980" w14:paraId="38E65109" w14:textId="4035A900" w:rsidTr="00801089">
        <w:tc>
          <w:tcPr>
            <w:tcW w:w="2891" w:type="dxa"/>
          </w:tcPr>
          <w:p w14:paraId="466D160A" w14:textId="3818AC7A" w:rsidR="00BB0980" w:rsidRDefault="00BB0980">
            <w:pPr>
              <w:pStyle w:val="NoSpacing"/>
            </w:pPr>
            <w:proofErr w:type="gramStart"/>
            <w:r>
              <w:t>FWAGEXM(</w:t>
            </w:r>
            <w:proofErr w:type="gramEnd"/>
            <w:r>
              <w:t>Yearly Wage)</w:t>
            </w:r>
          </w:p>
        </w:tc>
        <w:tc>
          <w:tcPr>
            <w:tcW w:w="1915" w:type="dxa"/>
          </w:tcPr>
          <w:p w14:paraId="61F3596B" w14:textId="33089E33" w:rsidR="00BB0980" w:rsidRDefault="00BB0980">
            <w:pPr>
              <w:pStyle w:val="NoSpacing"/>
            </w:pPr>
            <w:r>
              <w:t>$96,977.26</w:t>
            </w:r>
          </w:p>
        </w:tc>
        <w:tc>
          <w:tcPr>
            <w:tcW w:w="2323" w:type="dxa"/>
          </w:tcPr>
          <w:p w14:paraId="4FBA4B44" w14:textId="6CA9CF4F" w:rsidR="00BB0980" w:rsidRDefault="00BB0980">
            <w:pPr>
              <w:pStyle w:val="NoSpacing"/>
            </w:pPr>
            <w:r>
              <w:t>$79,552.45</w:t>
            </w:r>
          </w:p>
        </w:tc>
      </w:tr>
    </w:tbl>
    <w:p w14:paraId="14E02721" w14:textId="213CF76F" w:rsidR="00B070E6" w:rsidRDefault="00B070E6">
      <w:pPr>
        <w:pStyle w:val="NoSpacing"/>
      </w:pPr>
    </w:p>
    <w:p w14:paraId="3AED184B" w14:textId="03B5A939" w:rsidR="00BB0980" w:rsidRDefault="00A541E1">
      <w:pPr>
        <w:pStyle w:val="NoSpacing"/>
        <w:rPr>
          <w:b/>
          <w:bCs/>
        </w:rPr>
      </w:pPr>
      <w:r w:rsidRPr="00A541E1">
        <w:rPr>
          <w:b/>
          <w:bCs/>
        </w:rPr>
        <w:t>Regression Results</w:t>
      </w:r>
    </w:p>
    <w:p w14:paraId="6B29AAF9" w14:textId="678F5642" w:rsidR="00A541E1" w:rsidRDefault="00C33776">
      <w:pPr>
        <w:pStyle w:val="NoSpacing"/>
        <w:rPr>
          <w:b/>
          <w:bCs/>
        </w:rPr>
      </w:pPr>
      <w:r>
        <w:rPr>
          <w:b/>
          <w:bCs/>
        </w:rPr>
        <w:t>Coefficients:</w:t>
      </w:r>
      <w:r>
        <w:rPr>
          <w:b/>
          <w:bCs/>
        </w:rPr>
        <w:tab/>
      </w:r>
      <w:r>
        <w:rPr>
          <w:b/>
          <w:bCs/>
        </w:rPr>
        <w:tab/>
      </w:r>
      <w:r w:rsidR="00D17F5C">
        <w:rPr>
          <w:b/>
          <w:bCs/>
        </w:rPr>
        <w:t xml:space="preserve">      </w:t>
      </w:r>
      <w:r w:rsidR="00C90159">
        <w:rPr>
          <w:b/>
          <w:bCs/>
        </w:rPr>
        <w:t>Estimate</w:t>
      </w:r>
      <w:r w:rsidR="00C90159">
        <w:rPr>
          <w:b/>
          <w:bCs/>
        </w:rPr>
        <w:tab/>
      </w:r>
      <w:r w:rsidR="002A5659">
        <w:rPr>
          <w:b/>
          <w:bCs/>
        </w:rPr>
        <w:t xml:space="preserve"> </w:t>
      </w:r>
      <w:r w:rsidR="00D17F5C">
        <w:rPr>
          <w:b/>
          <w:bCs/>
        </w:rPr>
        <w:tab/>
        <w:t xml:space="preserve"> Std.</w:t>
      </w:r>
      <w:r w:rsidR="00C90159">
        <w:rPr>
          <w:b/>
          <w:bCs/>
        </w:rPr>
        <w:t xml:space="preserve"> Error</w:t>
      </w:r>
      <w:r w:rsidR="00C90159">
        <w:rPr>
          <w:b/>
          <w:bCs/>
        </w:rPr>
        <w:tab/>
      </w:r>
      <w:r w:rsidR="00D17F5C">
        <w:rPr>
          <w:b/>
          <w:bCs/>
        </w:rPr>
        <w:t xml:space="preserve">            </w:t>
      </w:r>
      <w:r w:rsidR="003C1832">
        <w:rPr>
          <w:b/>
          <w:bCs/>
        </w:rPr>
        <w:t>z</w:t>
      </w:r>
      <w:r w:rsidR="00C90159">
        <w:rPr>
          <w:b/>
          <w:bCs/>
        </w:rPr>
        <w:t xml:space="preserve"> value</w:t>
      </w:r>
      <w:r w:rsidR="00C90159">
        <w:rPr>
          <w:b/>
          <w:bCs/>
        </w:rPr>
        <w:tab/>
      </w:r>
      <w:r w:rsidR="00C90159">
        <w:rPr>
          <w:b/>
          <w:bCs/>
        </w:rPr>
        <w:tab/>
      </w:r>
      <w:proofErr w:type="spellStart"/>
      <w:r w:rsidR="00C90159">
        <w:rPr>
          <w:b/>
          <w:bCs/>
        </w:rPr>
        <w:t>Pr</w:t>
      </w:r>
      <w:proofErr w:type="spellEnd"/>
      <w:r w:rsidR="001A3C0C">
        <w:rPr>
          <w:b/>
          <w:bCs/>
        </w:rPr>
        <w:t>(&gt;|</w:t>
      </w:r>
      <w:r w:rsidR="003C1832">
        <w:rPr>
          <w:b/>
          <w:bCs/>
        </w:rPr>
        <w:t>z</w:t>
      </w:r>
      <w:r w:rsidR="001A3C0C">
        <w:rPr>
          <w:b/>
          <w:bCs/>
        </w:rPr>
        <w:t>|)</w:t>
      </w:r>
    </w:p>
    <w:tbl>
      <w:tblPr>
        <w:tblStyle w:val="MLAresearchpapertable"/>
        <w:tblW w:w="0" w:type="auto"/>
        <w:tblInd w:w="-90" w:type="dxa"/>
        <w:tblLook w:val="04A0" w:firstRow="1" w:lastRow="0" w:firstColumn="1" w:lastColumn="0" w:noHBand="0" w:noVBand="1"/>
      </w:tblPr>
      <w:tblGrid>
        <w:gridCol w:w="2819"/>
        <w:gridCol w:w="1883"/>
        <w:gridCol w:w="1973"/>
        <w:gridCol w:w="2775"/>
      </w:tblGrid>
      <w:tr w:rsidR="00EE5561" w14:paraId="5963769B" w14:textId="77777777" w:rsidTr="008A0CC9">
        <w:trPr>
          <w:cnfStyle w:val="100000000000" w:firstRow="1" w:lastRow="0" w:firstColumn="0" w:lastColumn="0" w:oddVBand="0" w:evenVBand="0" w:oddHBand="0" w:evenHBand="0" w:firstRowFirstColumn="0" w:firstRowLastColumn="0" w:lastRowFirstColumn="0" w:lastRowLastColumn="0"/>
        </w:trPr>
        <w:tc>
          <w:tcPr>
            <w:tcW w:w="2790" w:type="dxa"/>
          </w:tcPr>
          <w:p w14:paraId="486011BD" w14:textId="18E402CC" w:rsidR="009E1B84" w:rsidRDefault="009E1B84" w:rsidP="00C7256D">
            <w:pPr>
              <w:pStyle w:val="NoSpacing"/>
            </w:pPr>
            <w:r>
              <w:t>Intercept</w:t>
            </w:r>
          </w:p>
          <w:p w14:paraId="459E4338" w14:textId="545B29D1" w:rsidR="00C7256D" w:rsidRPr="00C7256D" w:rsidRDefault="00C7256D" w:rsidP="00C7256D">
            <w:pPr>
              <w:pStyle w:val="NoSpacing"/>
            </w:pPr>
            <w:r w:rsidRPr="00C7256D">
              <w:t>AGE_REF</w:t>
            </w:r>
          </w:p>
        </w:tc>
        <w:tc>
          <w:tcPr>
            <w:tcW w:w="1890" w:type="dxa"/>
          </w:tcPr>
          <w:p w14:paraId="0571CB59" w14:textId="0531A5A5" w:rsidR="009E1B84" w:rsidRDefault="002D58E9">
            <w:pPr>
              <w:pStyle w:val="NoSpacing"/>
            </w:pPr>
            <w:r>
              <w:t xml:space="preserve"> 4.5757383</w:t>
            </w:r>
          </w:p>
          <w:p w14:paraId="63858CB7" w14:textId="28955F32" w:rsidR="00EE5561" w:rsidRPr="0038095B" w:rsidRDefault="00130C35">
            <w:pPr>
              <w:pStyle w:val="NoSpacing"/>
            </w:pPr>
            <w:r w:rsidRPr="0038095B">
              <w:t>-0.175</w:t>
            </w:r>
            <w:r w:rsidR="002A5659" w:rsidRPr="0038095B">
              <w:t>7775</w:t>
            </w:r>
          </w:p>
        </w:tc>
        <w:tc>
          <w:tcPr>
            <w:tcW w:w="1980" w:type="dxa"/>
          </w:tcPr>
          <w:p w14:paraId="0E2BCA84" w14:textId="7F441ECB" w:rsidR="009E1B84" w:rsidRDefault="002D58E9" w:rsidP="00C7256D">
            <w:pPr>
              <w:pStyle w:val="NoSpacing"/>
              <w:ind w:left="0"/>
            </w:pPr>
            <w:r>
              <w:t>.7190797</w:t>
            </w:r>
          </w:p>
          <w:p w14:paraId="15742C5D" w14:textId="7992C210" w:rsidR="00EE5561" w:rsidRPr="0038095B" w:rsidRDefault="00D17F5C" w:rsidP="00C7256D">
            <w:pPr>
              <w:pStyle w:val="NoSpacing"/>
              <w:ind w:left="0"/>
            </w:pPr>
            <w:r w:rsidRPr="0038095B">
              <w:t>0.0183767</w:t>
            </w:r>
          </w:p>
        </w:tc>
        <w:tc>
          <w:tcPr>
            <w:tcW w:w="2790" w:type="dxa"/>
          </w:tcPr>
          <w:p w14:paraId="70B5AD64" w14:textId="3E7CC7C7" w:rsidR="009E1B84" w:rsidRDefault="00E4526D" w:rsidP="00C14286">
            <w:pPr>
              <w:pStyle w:val="NoSpacing"/>
              <w:ind w:left="0"/>
            </w:pPr>
            <w:r>
              <w:t xml:space="preserve">6.363              </w:t>
            </w:r>
            <w:r w:rsidR="00761EE9">
              <w:t>1.97e-10</w:t>
            </w:r>
          </w:p>
          <w:p w14:paraId="24D6A422" w14:textId="30613E78" w:rsidR="00EE5561" w:rsidRPr="0038095B" w:rsidRDefault="00C14286" w:rsidP="00C14286">
            <w:pPr>
              <w:pStyle w:val="NoSpacing"/>
              <w:ind w:left="0"/>
            </w:pPr>
            <w:r w:rsidRPr="0038095B">
              <w:t xml:space="preserve">-9.565        </w:t>
            </w:r>
            <w:r w:rsidR="00E4526D">
              <w:t xml:space="preserve">  </w:t>
            </w:r>
            <w:r w:rsidRPr="0038095B">
              <w:t>&lt; 2e</w:t>
            </w:r>
            <w:r w:rsidR="0038095B" w:rsidRPr="0038095B">
              <w:t>-16</w:t>
            </w:r>
          </w:p>
        </w:tc>
      </w:tr>
      <w:tr w:rsidR="00EE5561" w14:paraId="0842CFD5" w14:textId="77777777" w:rsidTr="008A0CC9">
        <w:tc>
          <w:tcPr>
            <w:tcW w:w="2790" w:type="dxa"/>
          </w:tcPr>
          <w:p w14:paraId="57C9F25F" w14:textId="3857BD89" w:rsidR="00A2744F" w:rsidRPr="00C7256D" w:rsidRDefault="00A2744F" w:rsidP="00C7256D">
            <w:pPr>
              <w:pStyle w:val="NoSpacing"/>
              <w:ind w:left="0"/>
            </w:pPr>
            <w:r>
              <w:t>I(</w:t>
            </w:r>
            <w:r w:rsidR="00C7256D">
              <w:t>AGE_REF</w:t>
            </w:r>
            <w:r>
              <w:t>^2)</w:t>
            </w:r>
          </w:p>
        </w:tc>
        <w:tc>
          <w:tcPr>
            <w:tcW w:w="1890" w:type="dxa"/>
          </w:tcPr>
          <w:p w14:paraId="79640D16" w14:textId="74C819E3" w:rsidR="00EE5561" w:rsidRPr="002B7919" w:rsidRDefault="003C1832">
            <w:pPr>
              <w:pStyle w:val="NoSpacing"/>
            </w:pPr>
            <w:r w:rsidRPr="002B7919">
              <w:t>0.0018033</w:t>
            </w:r>
          </w:p>
        </w:tc>
        <w:tc>
          <w:tcPr>
            <w:tcW w:w="1980" w:type="dxa"/>
          </w:tcPr>
          <w:p w14:paraId="0E56F863" w14:textId="1699CB04" w:rsidR="00EE5561" w:rsidRPr="002B7919" w:rsidRDefault="003C1832">
            <w:pPr>
              <w:pStyle w:val="NoSpacing"/>
            </w:pPr>
            <w:r w:rsidRPr="002B7919">
              <w:t>0.0001931</w:t>
            </w:r>
          </w:p>
        </w:tc>
        <w:tc>
          <w:tcPr>
            <w:tcW w:w="2790" w:type="dxa"/>
          </w:tcPr>
          <w:p w14:paraId="398396F4" w14:textId="1DA65D4F" w:rsidR="00EE5561" w:rsidRPr="002B7919" w:rsidRDefault="003C1832">
            <w:pPr>
              <w:pStyle w:val="NoSpacing"/>
            </w:pPr>
            <w:r w:rsidRPr="002B7919">
              <w:t xml:space="preserve">9.341        </w:t>
            </w:r>
            <w:r w:rsidR="00E4526D">
              <w:t xml:space="preserve">   </w:t>
            </w:r>
            <w:r w:rsidR="002B7919" w:rsidRPr="002B7919">
              <w:t>&lt;2e-16</w:t>
            </w:r>
          </w:p>
        </w:tc>
      </w:tr>
      <w:tr w:rsidR="00EE5561" w14:paraId="593586A8" w14:textId="77777777" w:rsidTr="008A0CC9">
        <w:tc>
          <w:tcPr>
            <w:tcW w:w="2790" w:type="dxa"/>
          </w:tcPr>
          <w:p w14:paraId="062BD2E8" w14:textId="2C81C39F" w:rsidR="00EE5561" w:rsidRPr="009E1B84" w:rsidRDefault="0034671F" w:rsidP="0013448A">
            <w:pPr>
              <w:pStyle w:val="NoSpacing"/>
              <w:ind w:left="0"/>
            </w:pPr>
            <w:r w:rsidRPr="009E1B84">
              <w:t>SEX_REF</w:t>
            </w:r>
          </w:p>
        </w:tc>
        <w:tc>
          <w:tcPr>
            <w:tcW w:w="1890" w:type="dxa"/>
          </w:tcPr>
          <w:p w14:paraId="5A46CE6B" w14:textId="5D1074E3" w:rsidR="00EE5561" w:rsidRPr="009E1B84" w:rsidRDefault="009E1B84">
            <w:pPr>
              <w:pStyle w:val="NoSpacing"/>
            </w:pPr>
            <w:r w:rsidRPr="009E1B84">
              <w:t>0.2630499</w:t>
            </w:r>
          </w:p>
        </w:tc>
        <w:tc>
          <w:tcPr>
            <w:tcW w:w="1980" w:type="dxa"/>
          </w:tcPr>
          <w:p w14:paraId="6969CB4A" w14:textId="3DD79129" w:rsidR="00EE5561" w:rsidRPr="009E1B84" w:rsidRDefault="009E1B84">
            <w:pPr>
              <w:pStyle w:val="NoSpacing"/>
            </w:pPr>
            <w:r w:rsidRPr="009E1B84">
              <w:t>0.0727039</w:t>
            </w:r>
          </w:p>
        </w:tc>
        <w:tc>
          <w:tcPr>
            <w:tcW w:w="2790" w:type="dxa"/>
          </w:tcPr>
          <w:p w14:paraId="1AA8CFB8" w14:textId="57A787FA" w:rsidR="00EE5561" w:rsidRPr="009E1B84" w:rsidRDefault="009E1B84">
            <w:pPr>
              <w:pStyle w:val="NoSpacing"/>
            </w:pPr>
            <w:r w:rsidRPr="009E1B84">
              <w:t xml:space="preserve">3.618      </w:t>
            </w:r>
            <w:r w:rsidR="00E4526D">
              <w:t xml:space="preserve">    </w:t>
            </w:r>
            <w:r w:rsidRPr="009E1B84">
              <w:t>0.000297</w:t>
            </w:r>
          </w:p>
        </w:tc>
      </w:tr>
      <w:tr w:rsidR="00EE5561" w14:paraId="46126D4E" w14:textId="77777777" w:rsidTr="008A0CC9">
        <w:trPr>
          <w:trHeight w:val="297"/>
        </w:trPr>
        <w:tc>
          <w:tcPr>
            <w:tcW w:w="2790" w:type="dxa"/>
          </w:tcPr>
          <w:p w14:paraId="757BB970" w14:textId="1AFBEC99" w:rsidR="00EE5561" w:rsidRPr="00A86794" w:rsidRDefault="00B74F31" w:rsidP="0013448A">
            <w:pPr>
              <w:pStyle w:val="NoSpacing"/>
              <w:ind w:left="0"/>
            </w:pPr>
            <w:r w:rsidRPr="00A86794">
              <w:t>I(EDUC_REFB</w:t>
            </w:r>
            <w:r w:rsidR="002B532D" w:rsidRPr="00A86794">
              <w:t>*SEX_REF)</w:t>
            </w:r>
          </w:p>
        </w:tc>
        <w:tc>
          <w:tcPr>
            <w:tcW w:w="1890" w:type="dxa"/>
          </w:tcPr>
          <w:p w14:paraId="2685F8CC" w14:textId="002FF395" w:rsidR="00EE5561" w:rsidRPr="00A86794" w:rsidRDefault="002B532D" w:rsidP="002B532D">
            <w:pPr>
              <w:pStyle w:val="NoSpacing"/>
              <w:ind w:left="0"/>
            </w:pPr>
            <w:r w:rsidRPr="00A86794">
              <w:t xml:space="preserve"> </w:t>
            </w:r>
            <w:r w:rsidR="00311122" w:rsidRPr="00A86794">
              <w:t>0.0756228</w:t>
            </w:r>
          </w:p>
        </w:tc>
        <w:tc>
          <w:tcPr>
            <w:tcW w:w="1980" w:type="dxa"/>
          </w:tcPr>
          <w:p w14:paraId="7CA66E5E" w14:textId="3295FE90" w:rsidR="00EE5561" w:rsidRPr="00A86794" w:rsidRDefault="00311122" w:rsidP="002B532D">
            <w:pPr>
              <w:pStyle w:val="NoSpacing"/>
              <w:ind w:left="0"/>
            </w:pPr>
            <w:r w:rsidRPr="00A86794">
              <w:t>0.0644693</w:t>
            </w:r>
          </w:p>
        </w:tc>
        <w:tc>
          <w:tcPr>
            <w:tcW w:w="2790" w:type="dxa"/>
          </w:tcPr>
          <w:p w14:paraId="17E4F833" w14:textId="20A90F6C" w:rsidR="00EE5561" w:rsidRPr="00A86794" w:rsidRDefault="00311122">
            <w:pPr>
              <w:pStyle w:val="NoSpacing"/>
            </w:pPr>
            <w:r w:rsidRPr="00A86794">
              <w:t>1.173          0.24</w:t>
            </w:r>
            <w:r w:rsidR="00A86794" w:rsidRPr="00A86794">
              <w:t>0794</w:t>
            </w:r>
          </w:p>
        </w:tc>
      </w:tr>
    </w:tbl>
    <w:p w14:paraId="56D99605" w14:textId="79694F62" w:rsidR="00EE5561" w:rsidRDefault="00EE5561">
      <w:pPr>
        <w:pStyle w:val="NoSpacing"/>
        <w:rPr>
          <w:b/>
          <w:bCs/>
        </w:rPr>
      </w:pPr>
    </w:p>
    <w:p w14:paraId="5E29C819" w14:textId="4AA9AEFE" w:rsidR="00B070E6" w:rsidRDefault="00174C41" w:rsidP="00383861">
      <w:pPr>
        <w:pStyle w:val="NoSpacing"/>
        <w:ind w:firstLine="720"/>
      </w:pPr>
      <w:r>
        <w:t xml:space="preserve">The data set I used is the consumer expenditure survey data from the </w:t>
      </w:r>
      <w:r>
        <w:t>U.S. Bureau of Labor Statistics</w:t>
      </w:r>
      <w:r w:rsidR="00C66421">
        <w:t>. I am going with the diary data over the interview data</w:t>
      </w:r>
      <w:r w:rsidR="009F73B0">
        <w:t xml:space="preserve"> and my subset uses </w:t>
      </w:r>
      <w:r w:rsidR="00994CB8">
        <w:t>people between the ages of 20 and 87 with a family size of at least 3 (the 3 includes the interviewee).</w:t>
      </w:r>
      <w:r w:rsidR="00383861">
        <w:t xml:space="preserve"> </w:t>
      </w:r>
      <w:r w:rsidR="00994CB8">
        <w:t xml:space="preserve">In my first regression I wanted to see what variables would show a </w:t>
      </w:r>
      <w:r w:rsidR="00710EDC">
        <w:t xml:space="preserve">relationship with wage if the person was a homeowner. </w:t>
      </w:r>
      <w:r w:rsidR="00045F87">
        <w:t xml:space="preserve">The strong predictors for homeownership </w:t>
      </w:r>
      <w:r w:rsidR="00162BBC">
        <w:t xml:space="preserve">were </w:t>
      </w:r>
      <w:r w:rsidR="00162BBC">
        <w:lastRenderedPageBreak/>
        <w:t xml:space="preserve">wages, education, race, and gender. I first ran my subset without family size </w:t>
      </w:r>
      <w:r w:rsidR="00E70F85">
        <w:t xml:space="preserve">and then ran it with a family size of 3. </w:t>
      </w:r>
      <w:r w:rsidR="00383861">
        <w:t xml:space="preserve"> </w:t>
      </w:r>
      <w:r w:rsidR="00E70F85">
        <w:t>W</w:t>
      </w:r>
      <w:r w:rsidR="00E70F85" w:rsidRPr="00E70F85">
        <w:t xml:space="preserve">hen family size is added to the subset the wages for both </w:t>
      </w:r>
      <w:r w:rsidR="00E70F85" w:rsidRPr="00E70F85">
        <w:t>Asian</w:t>
      </w:r>
      <w:r w:rsidR="00E70F85" w:rsidRPr="00E70F85">
        <w:t xml:space="preserve"> male and black male homeowners</w:t>
      </w:r>
      <w:r w:rsidR="005E05B9">
        <w:t xml:space="preserve"> increase as </w:t>
      </w:r>
      <w:r w:rsidR="005E05B9" w:rsidRPr="00E70F85">
        <w:t>the</w:t>
      </w:r>
      <w:r w:rsidR="00E70F85" w:rsidRPr="00E70F85">
        <w:t xml:space="preserve"> slope becomes positive</w:t>
      </w:r>
      <w:r w:rsidR="005E05B9">
        <w:t xml:space="preserve"> compared to negative for family sizes including 1 and 2</w:t>
      </w:r>
      <w:r w:rsidR="00E70F85" w:rsidRPr="00E70F85">
        <w:t xml:space="preserve">. Do extra family members persuade companies to pay more in wages? </w:t>
      </w:r>
      <w:r w:rsidR="00103926">
        <w:t xml:space="preserve">Are family men more likely to </w:t>
      </w:r>
      <w:r w:rsidR="008B147C">
        <w:t xml:space="preserve">strive for higher wages? </w:t>
      </w:r>
      <w:r w:rsidR="00E70F85" w:rsidRPr="00E70F85">
        <w:t xml:space="preserve">Something </w:t>
      </w:r>
      <w:r w:rsidR="008B147C">
        <w:t>interesting that should be mentioned and looked at further</w:t>
      </w:r>
      <w:r w:rsidR="00E70F85" w:rsidRPr="00E70F85">
        <w:t>.</w:t>
      </w:r>
      <w:r w:rsidR="008B147C">
        <w:t xml:space="preserve"> I then plotted </w:t>
      </w:r>
      <w:r w:rsidR="00112A0C">
        <w:t xml:space="preserve">predicted wage for </w:t>
      </w:r>
      <w:r w:rsidR="006B34C3">
        <w:t>Asian women and black women</w:t>
      </w:r>
      <w:r w:rsidR="003A27E9">
        <w:t xml:space="preserve">, comparing the wage to their age. I wanted to check </w:t>
      </w:r>
      <w:r w:rsidR="00A762C1">
        <w:t xml:space="preserve">for differences in the 2 races for </w:t>
      </w:r>
      <w:r w:rsidR="000E6B5E">
        <w:t>homeowners,</w:t>
      </w:r>
      <w:r w:rsidR="00726629">
        <w:t xml:space="preserve"> so I kept the education levels equal at a bachelor’s degree</w:t>
      </w:r>
      <w:r w:rsidR="00A762C1">
        <w:t xml:space="preserve">. </w:t>
      </w:r>
      <w:r w:rsidR="001D134D">
        <w:t xml:space="preserve">There’s is a small </w:t>
      </w:r>
      <w:r w:rsidR="00A6360E">
        <w:t xml:space="preserve">difference early on that remains in effect throughout all ages. </w:t>
      </w:r>
      <w:r w:rsidR="000E6B5E">
        <w:t xml:space="preserve">I then ran a regression with the log of wage in order to reduce the strong relationship education was </w:t>
      </w:r>
      <w:r w:rsidR="0028695C">
        <w:t xml:space="preserve">providing on wages. The variables with </w:t>
      </w:r>
      <w:r w:rsidR="0076446F">
        <w:t>p values less than 0.5 included Marital status</w:t>
      </w:r>
      <w:r w:rsidR="009B0042">
        <w:t xml:space="preserve"> and gender. </w:t>
      </w:r>
      <w:r w:rsidR="00EB6DC6">
        <w:t xml:space="preserve">I expected to see a low </w:t>
      </w:r>
      <w:r w:rsidR="0027447C">
        <w:t>p-value</w:t>
      </w:r>
      <w:r w:rsidR="00EB6DC6">
        <w:t xml:space="preserve"> for </w:t>
      </w:r>
      <w:r w:rsidR="0027447C">
        <w:t>the black race however It was about 0.5.</w:t>
      </w:r>
      <w:r w:rsidR="00F41024">
        <w:t xml:space="preserve"> In my next regression I wanted to </w:t>
      </w:r>
      <w:r w:rsidR="00FB5161">
        <w:t xml:space="preserve">test a relationship between race and sex </w:t>
      </w:r>
      <w:r w:rsidR="000C2412">
        <w:t xml:space="preserve">for homeowners and how the wage is affected. </w:t>
      </w:r>
      <w:r w:rsidR="00A46227">
        <w:t xml:space="preserve">The p </w:t>
      </w:r>
      <w:r w:rsidR="001451D6">
        <w:t xml:space="preserve">value was high at 0.338427. </w:t>
      </w:r>
      <w:r w:rsidR="00A72FF3">
        <w:t xml:space="preserve">An interesting note was that </w:t>
      </w:r>
      <w:r w:rsidR="00E42790">
        <w:t xml:space="preserve">a black person who owned a home </w:t>
      </w:r>
      <w:r w:rsidR="00BC3B8C">
        <w:t>was making almost $10000 less on average compared to a white person. When gender is factored in</w:t>
      </w:r>
      <w:r w:rsidR="00DC622C">
        <w:t>, the gap decreases to $17,000</w:t>
      </w:r>
      <w:r w:rsidR="00ED6329">
        <w:t xml:space="preserve">. </w:t>
      </w:r>
      <w:r w:rsidR="007F726C">
        <w:t xml:space="preserve">I also found </w:t>
      </w:r>
      <w:r w:rsidR="001B437A">
        <w:t xml:space="preserve">that </w:t>
      </w:r>
      <w:r w:rsidR="00C646BA">
        <w:t>an Asian homeowner is more likely to have a higher income than a white homeowner. This raises the question of</w:t>
      </w:r>
      <w:r w:rsidR="000533FE">
        <w:t xml:space="preserve"> </w:t>
      </w:r>
      <w:r w:rsidR="00415AE9">
        <w:t>Asian homeowners and can open up future research on Asian vs white homeowner demographics.</w:t>
      </w:r>
      <w:r w:rsidR="005F2542">
        <w:t xml:space="preserve"> After comparing predictors</w:t>
      </w:r>
      <w:r w:rsidR="00BC7353">
        <w:t>,</w:t>
      </w:r>
      <w:r w:rsidR="005F2542">
        <w:t xml:space="preserve"> I ran a logit model using homeownership as the </w:t>
      </w:r>
      <w:r w:rsidR="005C6D2B">
        <w:t xml:space="preserve">dependent variable and had several variables as independent including </w:t>
      </w:r>
      <w:r w:rsidR="008C3228">
        <w:t xml:space="preserve">gender, race, </w:t>
      </w:r>
      <w:r w:rsidR="002C2252">
        <w:t xml:space="preserve">and education. </w:t>
      </w:r>
      <w:r w:rsidR="004B3A53">
        <w:t xml:space="preserve">I found a strong correlation between </w:t>
      </w:r>
      <w:r w:rsidR="00554B0D">
        <w:t xml:space="preserve">gender and being a homeowner as men are </w:t>
      </w:r>
      <w:r w:rsidR="00743F25">
        <w:t xml:space="preserve">26% more likely to own a home as compared to a female. </w:t>
      </w:r>
      <w:r w:rsidR="001D2198">
        <w:t xml:space="preserve">I also have a strong correlation between education and </w:t>
      </w:r>
      <w:r w:rsidR="002C3D65">
        <w:t>being a homeowner as a higher education level person regardless of gender is more likely to own a hom</w:t>
      </w:r>
      <w:r w:rsidR="00456155">
        <w:t xml:space="preserve">e </w:t>
      </w:r>
      <w:r w:rsidR="002C3D65">
        <w:lastRenderedPageBreak/>
        <w:t xml:space="preserve">compared to </w:t>
      </w:r>
      <w:r w:rsidR="00904A65">
        <w:t>a lower education level person.</w:t>
      </w:r>
      <w:r w:rsidR="00456155">
        <w:t xml:space="preserve"> The logit model plot below shows the </w:t>
      </w:r>
      <w:r w:rsidR="000145EE">
        <w:t xml:space="preserve">values of the coefficients </w:t>
      </w:r>
      <w:r w:rsidR="00DD15E0">
        <w:t>and u can see which variables are reacting strongly to home</w:t>
      </w:r>
      <w:r w:rsidR="00206FF8">
        <w:t>ownership.</w:t>
      </w:r>
      <w:r w:rsidR="00456155">
        <w:rPr>
          <w:noProof/>
        </w:rPr>
        <w:drawing>
          <wp:inline distT="0" distB="0" distL="0" distR="0" wp14:anchorId="68BA6B78" wp14:editId="2E177771">
            <wp:extent cx="5943600" cy="3667760"/>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80F1A74" w14:textId="77777777" w:rsidR="00B070E6" w:rsidRDefault="00B070E6">
      <w:pPr>
        <w:pStyle w:val="NoSpacing"/>
      </w:pPr>
    </w:p>
    <w:p w14:paraId="355BA10F" w14:textId="77777777" w:rsidR="00B070E6" w:rsidRDefault="00B070E6">
      <w:pPr>
        <w:pStyle w:val="NoSpacing"/>
      </w:pPr>
    </w:p>
    <w:p w14:paraId="6760C741" w14:textId="77777777" w:rsidR="007802AC" w:rsidRDefault="007802AC">
      <w:pPr>
        <w:pStyle w:val="NoSpacing"/>
      </w:pPr>
    </w:p>
    <w:p w14:paraId="69080FBC" w14:textId="77777777" w:rsidR="007802AC" w:rsidRDefault="007802AC">
      <w:pPr>
        <w:pStyle w:val="NoSpacing"/>
      </w:pPr>
    </w:p>
    <w:p w14:paraId="2DB6A932" w14:textId="77777777" w:rsidR="007802AC" w:rsidRDefault="007802AC">
      <w:pPr>
        <w:pStyle w:val="NoSpacing"/>
      </w:pPr>
    </w:p>
    <w:p w14:paraId="4A383D7D" w14:textId="77777777" w:rsidR="007802AC" w:rsidRDefault="007802AC">
      <w:pPr>
        <w:pStyle w:val="NoSpacing"/>
      </w:pPr>
    </w:p>
    <w:p w14:paraId="71B0C802" w14:textId="77777777" w:rsidR="007802AC" w:rsidRDefault="007802AC">
      <w:pPr>
        <w:pStyle w:val="NoSpacing"/>
      </w:pPr>
    </w:p>
    <w:p w14:paraId="2CB7DC3B" w14:textId="1F87DE64" w:rsidR="00EA076D" w:rsidRDefault="00EA076D">
      <w:pPr>
        <w:pStyle w:val="NoSpacing"/>
      </w:pPr>
    </w:p>
    <w:p w14:paraId="21AF038D" w14:textId="6B94A187" w:rsidR="005777EE" w:rsidRDefault="00FC5BBF" w:rsidP="007802AC">
      <w:pPr>
        <w:pStyle w:val="SectionTitle"/>
        <w:ind w:left="2880" w:firstLine="720"/>
        <w:jc w:val="left"/>
      </w:pPr>
      <w:r>
        <w:lastRenderedPageBreak/>
        <w:t>W</w:t>
      </w:r>
      <w:r>
        <w:t>orks Cited</w:t>
      </w:r>
    </w:p>
    <w:p w14:paraId="7D8FE8F4" w14:textId="79BA1412" w:rsidR="00930827" w:rsidRDefault="00930827" w:rsidP="00930827">
      <w:pPr>
        <w:suppressAutoHyphens w:val="0"/>
        <w:spacing w:before="100" w:beforeAutospacing="1" w:after="100" w:afterAutospacing="1"/>
        <w:ind w:left="720" w:hanging="720"/>
        <w:rPr>
          <w:rFonts w:ascii="Times New Roman" w:eastAsia="Times New Roman" w:hAnsi="Times New Roman" w:cs="Times New Roman"/>
          <w:lang w:eastAsia="en-US"/>
        </w:rPr>
      </w:pPr>
      <w:r w:rsidRPr="00930827">
        <w:rPr>
          <w:rFonts w:ascii="Times New Roman" w:eastAsia="Times New Roman" w:hAnsi="Times New Roman" w:cs="Times New Roman"/>
          <w:lang w:eastAsia="en-US"/>
        </w:rPr>
        <w:t xml:space="preserve">Goodman, Laurie, and Christopher Mayer. “Homeownership and the American Dream.” </w:t>
      </w:r>
      <w:r w:rsidRPr="00930827">
        <w:rPr>
          <w:rFonts w:ascii="Times New Roman" w:eastAsia="Times New Roman" w:hAnsi="Times New Roman" w:cs="Times New Roman"/>
          <w:i/>
          <w:iCs/>
          <w:lang w:eastAsia="en-US"/>
        </w:rPr>
        <w:t>Source: The Journal of Economic Perspectives</w:t>
      </w:r>
      <w:r w:rsidRPr="00930827">
        <w:rPr>
          <w:rFonts w:ascii="Times New Roman" w:eastAsia="Times New Roman" w:hAnsi="Times New Roman" w:cs="Times New Roman"/>
          <w:lang w:eastAsia="en-US"/>
        </w:rPr>
        <w:t xml:space="preserve">, vol. 32, no. 1, 2018. </w:t>
      </w:r>
      <w:r w:rsidRPr="00930827">
        <w:rPr>
          <w:rFonts w:ascii="Times New Roman" w:eastAsia="Times New Roman" w:hAnsi="Times New Roman" w:cs="Times New Roman"/>
          <w:i/>
          <w:iCs/>
          <w:lang w:eastAsia="en-US"/>
        </w:rPr>
        <w:t>JSTOR</w:t>
      </w:r>
      <w:r w:rsidRPr="00930827">
        <w:rPr>
          <w:rFonts w:ascii="Times New Roman" w:eastAsia="Times New Roman" w:hAnsi="Times New Roman" w:cs="Times New Roman"/>
          <w:lang w:eastAsia="en-US"/>
        </w:rPr>
        <w:t xml:space="preserve">, </w:t>
      </w:r>
      <w:hyperlink r:id="rId10" w:history="1">
        <w:r w:rsidR="00FB5BF5" w:rsidRPr="00930827">
          <w:rPr>
            <w:rStyle w:val="Hyperlink"/>
            <w:rFonts w:ascii="Times New Roman" w:eastAsia="Times New Roman" w:hAnsi="Times New Roman" w:cs="Times New Roman"/>
            <w:lang w:eastAsia="en-US"/>
          </w:rPr>
          <w:t>www.jstor.org/stable/26297968?seq=1#metadata_info_tab_contents</w:t>
        </w:r>
      </w:hyperlink>
      <w:r w:rsidRPr="00930827">
        <w:rPr>
          <w:rFonts w:ascii="Times New Roman" w:eastAsia="Times New Roman" w:hAnsi="Times New Roman" w:cs="Times New Roman"/>
          <w:lang w:eastAsia="en-US"/>
        </w:rPr>
        <w:t>.</w:t>
      </w:r>
    </w:p>
    <w:p w14:paraId="50E0F508" w14:textId="77777777" w:rsidR="0054017A" w:rsidRPr="0054017A" w:rsidRDefault="0054017A" w:rsidP="0054017A">
      <w:pPr>
        <w:suppressAutoHyphens w:val="0"/>
        <w:spacing w:before="100" w:beforeAutospacing="1" w:after="100" w:afterAutospacing="1"/>
        <w:ind w:left="720" w:hanging="720"/>
        <w:rPr>
          <w:rFonts w:ascii="Times New Roman" w:eastAsia="Times New Roman" w:hAnsi="Times New Roman" w:cs="Times New Roman"/>
          <w:lang w:eastAsia="en-US"/>
        </w:rPr>
      </w:pPr>
      <w:r w:rsidRPr="0054017A">
        <w:rPr>
          <w:rFonts w:ascii="Times New Roman" w:eastAsia="Times New Roman" w:hAnsi="Times New Roman" w:cs="Times New Roman"/>
          <w:lang w:eastAsia="en-US"/>
        </w:rPr>
        <w:t xml:space="preserve">Alexandra Killewald, and Brielle Bryan. “Does Your Home Make You Wealthy?” </w:t>
      </w:r>
      <w:r w:rsidRPr="0054017A">
        <w:rPr>
          <w:rFonts w:ascii="Times New Roman" w:eastAsia="Times New Roman" w:hAnsi="Times New Roman" w:cs="Times New Roman"/>
          <w:i/>
          <w:iCs/>
          <w:lang w:eastAsia="en-US"/>
        </w:rPr>
        <w:t>RSF: The Russell Sage Foundation Journal of the Social Sciences</w:t>
      </w:r>
      <w:r w:rsidRPr="0054017A">
        <w:rPr>
          <w:rFonts w:ascii="Times New Roman" w:eastAsia="Times New Roman" w:hAnsi="Times New Roman" w:cs="Times New Roman"/>
          <w:lang w:eastAsia="en-US"/>
        </w:rPr>
        <w:t xml:space="preserve">, vol. 2, no. 6, 2016, p. 110. </w:t>
      </w:r>
      <w:r w:rsidRPr="0054017A">
        <w:rPr>
          <w:rFonts w:ascii="Times New Roman" w:eastAsia="Times New Roman" w:hAnsi="Times New Roman" w:cs="Times New Roman"/>
          <w:i/>
          <w:iCs/>
          <w:lang w:eastAsia="en-US"/>
        </w:rPr>
        <w:t>Crossref</w:t>
      </w:r>
      <w:r w:rsidRPr="0054017A">
        <w:rPr>
          <w:rFonts w:ascii="Times New Roman" w:eastAsia="Times New Roman" w:hAnsi="Times New Roman" w:cs="Times New Roman"/>
          <w:lang w:eastAsia="en-US"/>
        </w:rPr>
        <w:t>, doi:10.7758/rsf.2016.2.6.06.</w:t>
      </w:r>
    </w:p>
    <w:p w14:paraId="066F13B7" w14:textId="77777777" w:rsidR="00FB5BF5" w:rsidRPr="00930827" w:rsidRDefault="00FB5BF5" w:rsidP="00930827">
      <w:pPr>
        <w:suppressAutoHyphens w:val="0"/>
        <w:spacing w:before="100" w:beforeAutospacing="1" w:after="100" w:afterAutospacing="1"/>
        <w:ind w:left="720" w:hanging="720"/>
        <w:rPr>
          <w:rFonts w:ascii="Times New Roman" w:eastAsia="Times New Roman" w:hAnsi="Times New Roman" w:cs="Times New Roman"/>
          <w:lang w:eastAsia="en-US"/>
        </w:rPr>
      </w:pPr>
    </w:p>
    <w:p w14:paraId="61253CB7" w14:textId="110CC5AB" w:rsidR="005777EE" w:rsidRDefault="005777EE" w:rsidP="007802AC">
      <w:pPr>
        <w:pStyle w:val="Bibliography"/>
        <w:ind w:left="720" w:hanging="720"/>
      </w:pPr>
    </w:p>
    <w:p w14:paraId="6C971983" w14:textId="77777777" w:rsidR="005777EE" w:rsidRDefault="005777EE"/>
    <w:sectPr w:rsidR="005777EE">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A31EE" w14:textId="77777777" w:rsidR="00DE26B7" w:rsidRDefault="00DE26B7">
      <w:pPr>
        <w:spacing w:line="240" w:lineRule="auto"/>
      </w:pPr>
      <w:r>
        <w:separator/>
      </w:r>
    </w:p>
  </w:endnote>
  <w:endnote w:type="continuationSeparator" w:id="0">
    <w:p w14:paraId="3369BE5B" w14:textId="77777777" w:rsidR="00DE26B7" w:rsidRDefault="00DE2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A7A7C" w14:textId="77777777" w:rsidR="00DE26B7" w:rsidRDefault="00DE26B7">
      <w:pPr>
        <w:spacing w:line="240" w:lineRule="auto"/>
      </w:pPr>
      <w:r>
        <w:separator/>
      </w:r>
    </w:p>
  </w:footnote>
  <w:footnote w:type="continuationSeparator" w:id="0">
    <w:p w14:paraId="37A0443C" w14:textId="77777777" w:rsidR="00DE26B7" w:rsidRDefault="00DE26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66C69" w14:textId="44A743F9" w:rsidR="005777EE" w:rsidRDefault="00FC5BBF">
    <w:pPr>
      <w:pStyle w:val="Header"/>
    </w:pPr>
    <w:sdt>
      <w:sdtPr>
        <w:id w:val="1568531701"/>
        <w:placeholder>
          <w:docPart w:val="D32C66785186A24B8FAB73235CDF0072"/>
        </w:placeholder>
        <w:dataBinding w:prefixMappings="xmlns:ns0='http://schemas.microsoft.com/office/2006/coverPageProps' " w:xpath="/ns0:CoverPageProperties[1]/ns0:Abstract[1]" w:storeItemID="{55AF091B-3C7A-41E3-B477-F2FDAA23CFDA}"/>
        <w15:appearance w15:val="hidden"/>
        <w:text/>
      </w:sdtPr>
      <w:sdtEndPr/>
      <w:sdtContent>
        <w:r w:rsidR="00FE6919">
          <w:t>Mendez</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61B92" w14:textId="2A8AB38D" w:rsidR="005777EE" w:rsidRDefault="00FC5BBF">
    <w:pPr>
      <w:pStyle w:val="Header"/>
    </w:pPr>
    <w:sdt>
      <w:sdtPr>
        <w:id w:val="-348181431"/>
        <w:placeholder>
          <w:docPart w:val="EE6716BCE0FFEC4881B4B46D3B2C3D51"/>
        </w:placeholder>
        <w:dataBinding w:prefixMappings="xmlns:ns0='http://schemas.microsoft.com/office/2006/coverPageProps' " w:xpath="/ns0:CoverPageProperties[1]/ns0:Abstract[1]" w:storeItemID="{55AF091B-3C7A-41E3-B477-F2FDAA23CFDA}"/>
        <w15:appearance w15:val="hidden"/>
        <w:text/>
      </w:sdtPr>
      <w:sdtEndPr/>
      <w:sdtContent>
        <w:r w:rsidR="00FE6919">
          <w:t>Mendez</w:t>
        </w:r>
      </w:sdtContent>
    </w:sdt>
    <w:r>
      <w:t xml:space="preserve"> </w:t>
    </w:r>
    <w:r>
      <w:fldChar w:fldCharType="begin"/>
    </w:r>
    <w:r>
      <w:instrText xml:space="preserve"> PAGE   \* MER</w:instrText>
    </w:r>
    <w:r>
      <w:instrText xml:space="preserve">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B7"/>
    <w:rsid w:val="000145EE"/>
    <w:rsid w:val="00021524"/>
    <w:rsid w:val="00026A69"/>
    <w:rsid w:val="00045BAA"/>
    <w:rsid w:val="00045F87"/>
    <w:rsid w:val="000533FE"/>
    <w:rsid w:val="00053D9F"/>
    <w:rsid w:val="000609E2"/>
    <w:rsid w:val="0006625D"/>
    <w:rsid w:val="000861AD"/>
    <w:rsid w:val="000A4432"/>
    <w:rsid w:val="000B1533"/>
    <w:rsid w:val="000C2412"/>
    <w:rsid w:val="000E047D"/>
    <w:rsid w:val="000E6B5E"/>
    <w:rsid w:val="000E6C9F"/>
    <w:rsid w:val="00103926"/>
    <w:rsid w:val="00112A0C"/>
    <w:rsid w:val="00130C35"/>
    <w:rsid w:val="00133D55"/>
    <w:rsid w:val="0013448A"/>
    <w:rsid w:val="001451D6"/>
    <w:rsid w:val="00146A5D"/>
    <w:rsid w:val="0015324A"/>
    <w:rsid w:val="00155471"/>
    <w:rsid w:val="00162BBC"/>
    <w:rsid w:val="00162F5F"/>
    <w:rsid w:val="00166AF2"/>
    <w:rsid w:val="00174C41"/>
    <w:rsid w:val="001810CE"/>
    <w:rsid w:val="00183434"/>
    <w:rsid w:val="001A04DA"/>
    <w:rsid w:val="001A3C0C"/>
    <w:rsid w:val="001B437A"/>
    <w:rsid w:val="001C1207"/>
    <w:rsid w:val="001C3317"/>
    <w:rsid w:val="001D134D"/>
    <w:rsid w:val="001D1FF7"/>
    <w:rsid w:val="001D2198"/>
    <w:rsid w:val="001F4453"/>
    <w:rsid w:val="00206FF8"/>
    <w:rsid w:val="00223535"/>
    <w:rsid w:val="00226F78"/>
    <w:rsid w:val="002277BC"/>
    <w:rsid w:val="00236386"/>
    <w:rsid w:val="00243356"/>
    <w:rsid w:val="0026093D"/>
    <w:rsid w:val="0026248F"/>
    <w:rsid w:val="0026548F"/>
    <w:rsid w:val="0027447C"/>
    <w:rsid w:val="00277337"/>
    <w:rsid w:val="00285286"/>
    <w:rsid w:val="0028695C"/>
    <w:rsid w:val="0029129C"/>
    <w:rsid w:val="00295898"/>
    <w:rsid w:val="002A053B"/>
    <w:rsid w:val="002A5659"/>
    <w:rsid w:val="002B532D"/>
    <w:rsid w:val="002B7919"/>
    <w:rsid w:val="002C2252"/>
    <w:rsid w:val="002C3D65"/>
    <w:rsid w:val="002C5822"/>
    <w:rsid w:val="002D58E9"/>
    <w:rsid w:val="00311122"/>
    <w:rsid w:val="00320ED3"/>
    <w:rsid w:val="00334AD2"/>
    <w:rsid w:val="00335020"/>
    <w:rsid w:val="0034248A"/>
    <w:rsid w:val="0034671F"/>
    <w:rsid w:val="00351295"/>
    <w:rsid w:val="00361FE8"/>
    <w:rsid w:val="0037304F"/>
    <w:rsid w:val="0037652F"/>
    <w:rsid w:val="0037725E"/>
    <w:rsid w:val="0038095B"/>
    <w:rsid w:val="00383861"/>
    <w:rsid w:val="00387CB8"/>
    <w:rsid w:val="003A27E9"/>
    <w:rsid w:val="003A36A5"/>
    <w:rsid w:val="003B3E0A"/>
    <w:rsid w:val="003B5C36"/>
    <w:rsid w:val="003C1832"/>
    <w:rsid w:val="003D4535"/>
    <w:rsid w:val="003E1D5C"/>
    <w:rsid w:val="003F2238"/>
    <w:rsid w:val="003F5D1A"/>
    <w:rsid w:val="004011F8"/>
    <w:rsid w:val="004063E6"/>
    <w:rsid w:val="00415AE9"/>
    <w:rsid w:val="0044274B"/>
    <w:rsid w:val="00456155"/>
    <w:rsid w:val="00461C6A"/>
    <w:rsid w:val="004818CA"/>
    <w:rsid w:val="004A3033"/>
    <w:rsid w:val="004A6383"/>
    <w:rsid w:val="004B355C"/>
    <w:rsid w:val="004B3A53"/>
    <w:rsid w:val="004C4126"/>
    <w:rsid w:val="004D6186"/>
    <w:rsid w:val="004D7BCA"/>
    <w:rsid w:val="004E3CAC"/>
    <w:rsid w:val="004E506F"/>
    <w:rsid w:val="004F70F1"/>
    <w:rsid w:val="0051398D"/>
    <w:rsid w:val="0054017A"/>
    <w:rsid w:val="0054464B"/>
    <w:rsid w:val="00547018"/>
    <w:rsid w:val="00554B0D"/>
    <w:rsid w:val="005777EE"/>
    <w:rsid w:val="00591D26"/>
    <w:rsid w:val="005B502D"/>
    <w:rsid w:val="005B7795"/>
    <w:rsid w:val="005C1732"/>
    <w:rsid w:val="005C6D2B"/>
    <w:rsid w:val="005D1BB4"/>
    <w:rsid w:val="005D397F"/>
    <w:rsid w:val="005E05B9"/>
    <w:rsid w:val="005E4EC9"/>
    <w:rsid w:val="005E5E42"/>
    <w:rsid w:val="005F2542"/>
    <w:rsid w:val="005F2EC0"/>
    <w:rsid w:val="00615704"/>
    <w:rsid w:val="00620094"/>
    <w:rsid w:val="00634BA6"/>
    <w:rsid w:val="00645FAA"/>
    <w:rsid w:val="0065745A"/>
    <w:rsid w:val="0069464B"/>
    <w:rsid w:val="00696A28"/>
    <w:rsid w:val="006A426B"/>
    <w:rsid w:val="006A6BB5"/>
    <w:rsid w:val="006B1AE0"/>
    <w:rsid w:val="006B34C3"/>
    <w:rsid w:val="006B7F22"/>
    <w:rsid w:val="006C02DC"/>
    <w:rsid w:val="006D35B0"/>
    <w:rsid w:val="006D42B2"/>
    <w:rsid w:val="006E68E4"/>
    <w:rsid w:val="00710EDC"/>
    <w:rsid w:val="00726629"/>
    <w:rsid w:val="00726D2A"/>
    <w:rsid w:val="00737D2B"/>
    <w:rsid w:val="00743F25"/>
    <w:rsid w:val="00761EE9"/>
    <w:rsid w:val="00763BD5"/>
    <w:rsid w:val="0076446F"/>
    <w:rsid w:val="00767516"/>
    <w:rsid w:val="007802AC"/>
    <w:rsid w:val="00791290"/>
    <w:rsid w:val="007B302C"/>
    <w:rsid w:val="007B3898"/>
    <w:rsid w:val="007B5FB4"/>
    <w:rsid w:val="007D176F"/>
    <w:rsid w:val="007F5509"/>
    <w:rsid w:val="007F726C"/>
    <w:rsid w:val="00801089"/>
    <w:rsid w:val="00816568"/>
    <w:rsid w:val="008204C9"/>
    <w:rsid w:val="008263F9"/>
    <w:rsid w:val="008808A0"/>
    <w:rsid w:val="00885E91"/>
    <w:rsid w:val="008A0CC9"/>
    <w:rsid w:val="008B147C"/>
    <w:rsid w:val="008C3228"/>
    <w:rsid w:val="008E6CA9"/>
    <w:rsid w:val="00903D6B"/>
    <w:rsid w:val="00904A65"/>
    <w:rsid w:val="009157D6"/>
    <w:rsid w:val="00916E60"/>
    <w:rsid w:val="009274BE"/>
    <w:rsid w:val="00930827"/>
    <w:rsid w:val="009449CD"/>
    <w:rsid w:val="009519DB"/>
    <w:rsid w:val="00974633"/>
    <w:rsid w:val="00994CB8"/>
    <w:rsid w:val="009A4AD5"/>
    <w:rsid w:val="009B0042"/>
    <w:rsid w:val="009B2A0A"/>
    <w:rsid w:val="009B77DD"/>
    <w:rsid w:val="009E1B84"/>
    <w:rsid w:val="009E3ED8"/>
    <w:rsid w:val="009F73B0"/>
    <w:rsid w:val="00A05A13"/>
    <w:rsid w:val="00A15DC9"/>
    <w:rsid w:val="00A2104C"/>
    <w:rsid w:val="00A23503"/>
    <w:rsid w:val="00A264D8"/>
    <w:rsid w:val="00A2744F"/>
    <w:rsid w:val="00A46227"/>
    <w:rsid w:val="00A541E1"/>
    <w:rsid w:val="00A5589B"/>
    <w:rsid w:val="00A56A8D"/>
    <w:rsid w:val="00A6360E"/>
    <w:rsid w:val="00A72FF3"/>
    <w:rsid w:val="00A737F9"/>
    <w:rsid w:val="00A762C1"/>
    <w:rsid w:val="00A84309"/>
    <w:rsid w:val="00A86794"/>
    <w:rsid w:val="00A87941"/>
    <w:rsid w:val="00A97EC6"/>
    <w:rsid w:val="00AA012A"/>
    <w:rsid w:val="00AB3AFB"/>
    <w:rsid w:val="00AB49F0"/>
    <w:rsid w:val="00AC23F2"/>
    <w:rsid w:val="00AC3970"/>
    <w:rsid w:val="00AD259E"/>
    <w:rsid w:val="00AD492B"/>
    <w:rsid w:val="00AE5127"/>
    <w:rsid w:val="00AF60A5"/>
    <w:rsid w:val="00B05650"/>
    <w:rsid w:val="00B070E6"/>
    <w:rsid w:val="00B1761E"/>
    <w:rsid w:val="00B4566A"/>
    <w:rsid w:val="00B50CAF"/>
    <w:rsid w:val="00B530D2"/>
    <w:rsid w:val="00B62688"/>
    <w:rsid w:val="00B67096"/>
    <w:rsid w:val="00B73196"/>
    <w:rsid w:val="00B74F31"/>
    <w:rsid w:val="00B76BAC"/>
    <w:rsid w:val="00B8154A"/>
    <w:rsid w:val="00B8768E"/>
    <w:rsid w:val="00B905B2"/>
    <w:rsid w:val="00B9089D"/>
    <w:rsid w:val="00BA227A"/>
    <w:rsid w:val="00BA573C"/>
    <w:rsid w:val="00BB0980"/>
    <w:rsid w:val="00BB310F"/>
    <w:rsid w:val="00BB6AF7"/>
    <w:rsid w:val="00BC3B8C"/>
    <w:rsid w:val="00BC4197"/>
    <w:rsid w:val="00BC6B88"/>
    <w:rsid w:val="00BC7353"/>
    <w:rsid w:val="00BD0D80"/>
    <w:rsid w:val="00BD3F88"/>
    <w:rsid w:val="00BD65B4"/>
    <w:rsid w:val="00BE0B4B"/>
    <w:rsid w:val="00BE1B43"/>
    <w:rsid w:val="00BE55D9"/>
    <w:rsid w:val="00BF35F7"/>
    <w:rsid w:val="00C00718"/>
    <w:rsid w:val="00C01B00"/>
    <w:rsid w:val="00C14286"/>
    <w:rsid w:val="00C33776"/>
    <w:rsid w:val="00C45B03"/>
    <w:rsid w:val="00C46249"/>
    <w:rsid w:val="00C646BA"/>
    <w:rsid w:val="00C66421"/>
    <w:rsid w:val="00C71C92"/>
    <w:rsid w:val="00C7256D"/>
    <w:rsid w:val="00C73589"/>
    <w:rsid w:val="00C758C2"/>
    <w:rsid w:val="00C818C3"/>
    <w:rsid w:val="00C858EA"/>
    <w:rsid w:val="00C90159"/>
    <w:rsid w:val="00CB1C7F"/>
    <w:rsid w:val="00CC54EA"/>
    <w:rsid w:val="00CE4D86"/>
    <w:rsid w:val="00D00E2A"/>
    <w:rsid w:val="00D04288"/>
    <w:rsid w:val="00D1102F"/>
    <w:rsid w:val="00D17F5C"/>
    <w:rsid w:val="00D41230"/>
    <w:rsid w:val="00D42773"/>
    <w:rsid w:val="00D60585"/>
    <w:rsid w:val="00D62EFB"/>
    <w:rsid w:val="00D67EC7"/>
    <w:rsid w:val="00D758BF"/>
    <w:rsid w:val="00D930F7"/>
    <w:rsid w:val="00D93735"/>
    <w:rsid w:val="00DA025D"/>
    <w:rsid w:val="00DB5B77"/>
    <w:rsid w:val="00DC622C"/>
    <w:rsid w:val="00DD15E0"/>
    <w:rsid w:val="00DE1A50"/>
    <w:rsid w:val="00DE26B7"/>
    <w:rsid w:val="00DE45A5"/>
    <w:rsid w:val="00DE669B"/>
    <w:rsid w:val="00E20038"/>
    <w:rsid w:val="00E205F7"/>
    <w:rsid w:val="00E25CF9"/>
    <w:rsid w:val="00E42790"/>
    <w:rsid w:val="00E4526D"/>
    <w:rsid w:val="00E5427F"/>
    <w:rsid w:val="00E618A8"/>
    <w:rsid w:val="00E65E09"/>
    <w:rsid w:val="00E70F85"/>
    <w:rsid w:val="00E736E8"/>
    <w:rsid w:val="00E84D1C"/>
    <w:rsid w:val="00EA076D"/>
    <w:rsid w:val="00EB6DC6"/>
    <w:rsid w:val="00EC1BD8"/>
    <w:rsid w:val="00ED6329"/>
    <w:rsid w:val="00EE5561"/>
    <w:rsid w:val="00EF4D6A"/>
    <w:rsid w:val="00F056FE"/>
    <w:rsid w:val="00F15C3E"/>
    <w:rsid w:val="00F205DC"/>
    <w:rsid w:val="00F41024"/>
    <w:rsid w:val="00F50BA2"/>
    <w:rsid w:val="00F51303"/>
    <w:rsid w:val="00F52B73"/>
    <w:rsid w:val="00F61B77"/>
    <w:rsid w:val="00F962DD"/>
    <w:rsid w:val="00FA7FFA"/>
    <w:rsid w:val="00FB3732"/>
    <w:rsid w:val="00FB4938"/>
    <w:rsid w:val="00FB5161"/>
    <w:rsid w:val="00FB5BF5"/>
    <w:rsid w:val="00FC4425"/>
    <w:rsid w:val="00FC5BBF"/>
    <w:rsid w:val="00FE13E5"/>
    <w:rsid w:val="00FE4C09"/>
    <w:rsid w:val="00FE6919"/>
    <w:rsid w:val="00FF1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DD20C"/>
  <w15:chartTrackingRefBased/>
  <w15:docId w15:val="{689DE483-96AF-3540-A0D9-30C952DF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table" w:styleId="PlainTable1">
    <w:name w:val="Plain Table 1"/>
    <w:basedOn w:val="TableNormal"/>
    <w:uiPriority w:val="41"/>
    <w:rsid w:val="005F2EC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2EC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2EC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2EC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F2EC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ubtle1">
    <w:name w:val="Table Subtle 1"/>
    <w:basedOn w:val="TableNormal"/>
    <w:uiPriority w:val="99"/>
    <w:rsid w:val="005F2EC0"/>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uiPriority w:val="99"/>
    <w:rsid w:val="005F2EC0"/>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F2EC0"/>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5F2EC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F2EC0"/>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F2EC0"/>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5745A"/>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5745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5745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5E4EC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5Dark-Accent5">
    <w:name w:val="Grid Table 5 Dark Accent 5"/>
    <w:basedOn w:val="TableNormal"/>
    <w:uiPriority w:val="50"/>
    <w:rsid w:val="005E4EC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4">
    <w:name w:val="Grid Table 5 Dark Accent 4"/>
    <w:basedOn w:val="TableNormal"/>
    <w:uiPriority w:val="50"/>
    <w:rsid w:val="005E4EC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7Colorful-Accent6">
    <w:name w:val="Grid Table 7 Colorful Accent 6"/>
    <w:basedOn w:val="TableNormal"/>
    <w:uiPriority w:val="52"/>
    <w:rsid w:val="005E4EC9"/>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ListTable3-Accent6">
    <w:name w:val="List Table 3 Accent 6"/>
    <w:basedOn w:val="TableNormal"/>
    <w:uiPriority w:val="48"/>
    <w:rsid w:val="005E4EC9"/>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3-Accent5">
    <w:name w:val="List Table 3 Accent 5"/>
    <w:basedOn w:val="TableNormal"/>
    <w:uiPriority w:val="48"/>
    <w:rsid w:val="005E4EC9"/>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4">
    <w:name w:val="List Table 3 Accent 4"/>
    <w:basedOn w:val="TableNormal"/>
    <w:uiPriority w:val="48"/>
    <w:rsid w:val="005E4EC9"/>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3">
    <w:name w:val="List Table 3 Accent 3"/>
    <w:basedOn w:val="TableNormal"/>
    <w:uiPriority w:val="48"/>
    <w:rsid w:val="005E4EC9"/>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2">
    <w:name w:val="List Table 3 Accent 2"/>
    <w:basedOn w:val="TableNormal"/>
    <w:uiPriority w:val="48"/>
    <w:rsid w:val="005E4EC9"/>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1">
    <w:name w:val="List Table 3 Accent 1"/>
    <w:basedOn w:val="TableNormal"/>
    <w:uiPriority w:val="48"/>
    <w:rsid w:val="005E4EC9"/>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character" w:styleId="Hyperlink">
    <w:name w:val="Hyperlink"/>
    <w:basedOn w:val="DefaultParagraphFont"/>
    <w:uiPriority w:val="99"/>
    <w:unhideWhenUsed/>
    <w:rsid w:val="00FB5BF5"/>
    <w:rPr>
      <w:color w:val="5F5F5F" w:themeColor="hyperlink"/>
      <w:u w:val="single"/>
    </w:rPr>
  </w:style>
  <w:style w:type="character" w:styleId="UnresolvedMention">
    <w:name w:val="Unresolved Mention"/>
    <w:basedOn w:val="DefaultParagraphFont"/>
    <w:uiPriority w:val="99"/>
    <w:semiHidden/>
    <w:unhideWhenUsed/>
    <w:rsid w:val="00FB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90906297">
      <w:bodyDiv w:val="1"/>
      <w:marLeft w:val="0"/>
      <w:marRight w:val="0"/>
      <w:marTop w:val="0"/>
      <w:marBottom w:val="0"/>
      <w:divBdr>
        <w:top w:val="none" w:sz="0" w:space="0" w:color="auto"/>
        <w:left w:val="none" w:sz="0" w:space="0" w:color="auto"/>
        <w:bottom w:val="none" w:sz="0" w:space="0" w:color="auto"/>
        <w:right w:val="none" w:sz="0" w:space="0" w:color="auto"/>
      </w:divBdr>
    </w:div>
    <w:div w:id="89574811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73754651">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7926431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stor.org/stable/26297968?seq=1#metadata_info_tab_conten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manuelmendez/Library/Containers/com.microsoft.Word/Data/Library/Application%20Support/Microsoft/Office/16.0/DTS/en-US%7b31A92EF5-0EC7-2844-8A3B-12AFF1C03300%7d/%7b8FF333CF-02ED-B94E-BA69-E8A188413CA2%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32C66785186A24B8FAB73235CDF0072"/>
        <w:category>
          <w:name w:val="General"/>
          <w:gallery w:val="placeholder"/>
        </w:category>
        <w:types>
          <w:type w:val="bbPlcHdr"/>
        </w:types>
        <w:behaviors>
          <w:behavior w:val="content"/>
        </w:behaviors>
        <w:guid w:val="{7B1B596E-C597-A640-98ED-7819F6A8700D}"/>
      </w:docPartPr>
      <w:docPartBody>
        <w:p w:rsidR="00000000" w:rsidRDefault="00000000">
          <w:pPr>
            <w:pStyle w:val="D32C66785186A24B8FAB73235CDF0072"/>
          </w:pPr>
          <w:r>
            <w:t>Row Heading</w:t>
          </w:r>
        </w:p>
      </w:docPartBody>
    </w:docPart>
    <w:docPart>
      <w:docPartPr>
        <w:name w:val="EE6716BCE0FFEC4881B4B46D3B2C3D51"/>
        <w:category>
          <w:name w:val="General"/>
          <w:gallery w:val="placeholder"/>
        </w:category>
        <w:types>
          <w:type w:val="bbPlcHdr"/>
        </w:types>
        <w:behaviors>
          <w:behavior w:val="content"/>
        </w:behaviors>
        <w:guid w:val="{5CF25CC6-7308-C54F-A417-E50C52362437}"/>
      </w:docPartPr>
      <w:docPartBody>
        <w:p w:rsidR="00000000" w:rsidRDefault="00000000">
          <w:pPr>
            <w:pStyle w:val="EE6716BCE0FFEC4881B4B46D3B2C3D51"/>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F7D0DC2C7DB4688C43A66C2CF1BA9">
    <w:name w:val="F34F7D0DC2C7DB4688C43A66C2CF1BA9"/>
  </w:style>
  <w:style w:type="paragraph" w:customStyle="1" w:styleId="F70EB6BD77D1EB48B80426FA3DD1E0E8">
    <w:name w:val="F70EB6BD77D1EB48B80426FA3DD1E0E8"/>
  </w:style>
  <w:style w:type="paragraph" w:customStyle="1" w:styleId="D2CA748E7C4F074B9F8484F32EF72B89">
    <w:name w:val="D2CA748E7C4F074B9F8484F32EF72B89"/>
  </w:style>
  <w:style w:type="paragraph" w:customStyle="1" w:styleId="4C724E696CF56A4F853097F9840352BA">
    <w:name w:val="4C724E696CF56A4F853097F9840352BA"/>
  </w:style>
  <w:style w:type="paragraph" w:customStyle="1" w:styleId="15725F7B24AB1C448FA6955EA6520D07">
    <w:name w:val="15725F7B24AB1C448FA6955EA6520D07"/>
  </w:style>
  <w:style w:type="paragraph" w:customStyle="1" w:styleId="3FE5322F82CF6945BF7312594F92B325">
    <w:name w:val="3FE5322F82CF6945BF7312594F92B325"/>
  </w:style>
  <w:style w:type="character" w:styleId="Emphasis">
    <w:name w:val="Emphasis"/>
    <w:basedOn w:val="DefaultParagraphFont"/>
    <w:uiPriority w:val="2"/>
    <w:qFormat/>
    <w:rPr>
      <w:i/>
      <w:iCs/>
    </w:rPr>
  </w:style>
  <w:style w:type="paragraph" w:customStyle="1" w:styleId="C3241DE9DEA5814E84E6BDBA49335100">
    <w:name w:val="C3241DE9DEA5814E84E6BDBA49335100"/>
  </w:style>
  <w:style w:type="paragraph" w:customStyle="1" w:styleId="06D5636B9DB5764D82AF9D8EEFEBBBB2">
    <w:name w:val="06D5636B9DB5764D82AF9D8EEFEBBBB2"/>
  </w:style>
  <w:style w:type="paragraph" w:customStyle="1" w:styleId="4AA92459353C5641AEFDB4087EF0186D">
    <w:name w:val="4AA92459353C5641AEFDB4087EF0186D"/>
  </w:style>
  <w:style w:type="paragraph" w:customStyle="1" w:styleId="B570B4C680D1A842A662C0CFEC1B116F">
    <w:name w:val="B570B4C680D1A842A662C0CFEC1B116F"/>
  </w:style>
  <w:style w:type="paragraph" w:customStyle="1" w:styleId="851FE7006A93904BB21978B2FB629873">
    <w:name w:val="851FE7006A93904BB21978B2FB629873"/>
  </w:style>
  <w:style w:type="paragraph" w:customStyle="1" w:styleId="1448D1E4F6DCFB48A7F84C5759C4F493">
    <w:name w:val="1448D1E4F6DCFB48A7F84C5759C4F493"/>
  </w:style>
  <w:style w:type="paragraph" w:customStyle="1" w:styleId="D32C66785186A24B8FAB73235CDF0072">
    <w:name w:val="D32C66785186A24B8FAB73235CDF0072"/>
  </w:style>
  <w:style w:type="paragraph" w:customStyle="1" w:styleId="EE6716BCE0FFEC4881B4B46D3B2C3D51">
    <w:name w:val="EE6716BCE0FFEC4881B4B46D3B2C3D51"/>
  </w:style>
  <w:style w:type="paragraph" w:customStyle="1" w:styleId="4CD71B4B301B814DADAE404124CC164F">
    <w:name w:val="4CD71B4B301B814DADAE404124CC164F"/>
  </w:style>
  <w:style w:type="paragraph" w:customStyle="1" w:styleId="C1F502BC92EB724C8D0827255B927EEE">
    <w:name w:val="C1F502BC92EB724C8D0827255B927EEE"/>
  </w:style>
  <w:style w:type="paragraph" w:customStyle="1" w:styleId="FE279243DFA6574E98E8BAE16E0CB47A">
    <w:name w:val="FE279243DFA6574E98E8BAE16E0CB47A"/>
  </w:style>
  <w:style w:type="paragraph" w:customStyle="1" w:styleId="44EC23ECBEBA78408FE4469172732A1B">
    <w:name w:val="44EC23ECBEBA78408FE4469172732A1B"/>
  </w:style>
  <w:style w:type="paragraph" w:customStyle="1" w:styleId="0CCA8C2957A37B4DBF3A2166854FC601">
    <w:name w:val="0CCA8C2957A37B4DBF3A2166854FC601"/>
  </w:style>
  <w:style w:type="paragraph" w:customStyle="1" w:styleId="BFD544A8E32E9747ABADA21F12873739">
    <w:name w:val="BFD544A8E32E9747ABADA21F12873739"/>
  </w:style>
  <w:style w:type="paragraph" w:customStyle="1" w:styleId="8EA83270F05CFF48BF5316C08A8BF3BA">
    <w:name w:val="8EA83270F05CFF48BF5316C08A8BF3BA"/>
  </w:style>
  <w:style w:type="paragraph" w:styleId="Bibliography">
    <w:name w:val="Bibliography"/>
    <w:basedOn w:val="Normal"/>
    <w:next w:val="Normal"/>
    <w:uiPriority w:val="37"/>
    <w:semiHidden/>
    <w:unhideWhenUsed/>
  </w:style>
  <w:style w:type="paragraph" w:customStyle="1" w:styleId="8E582E603EDF0A429CD33BDA60091730">
    <w:name w:val="8E582E603EDF0A429CD33BDA60091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Mendez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0</TotalTime>
  <Pages>7</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mendez</dc:creator>
  <cp:keywords/>
  <dc:description/>
  <cp:lastModifiedBy>emendez003@citymail.cuny.edu</cp:lastModifiedBy>
  <cp:revision>2</cp:revision>
  <dcterms:created xsi:type="dcterms:W3CDTF">2020-12-19T13:41:00Z</dcterms:created>
  <dcterms:modified xsi:type="dcterms:W3CDTF">2020-12-19T13:41:00Z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