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11" w:rsidRPr="00BD3F4B" w:rsidRDefault="000C1311">
      <w:bookmarkStart w:id="0" w:name="_GoBack"/>
      <w:bookmarkEnd w:id="0"/>
    </w:p>
    <w:tbl>
      <w:tblPr>
        <w:tblpPr w:leftFromText="187" w:rightFromText="187" w:vertAnchor="page" w:horzAnchor="margin" w:tblpXSpec="right" w:tblpY="11806"/>
        <w:tblW w:w="0" w:type="auto"/>
        <w:tblLook w:val="00A0" w:firstRow="1" w:lastRow="0" w:firstColumn="1" w:lastColumn="0" w:noHBand="0" w:noVBand="0"/>
      </w:tblPr>
      <w:tblGrid>
        <w:gridCol w:w="756"/>
        <w:gridCol w:w="879"/>
        <w:gridCol w:w="1356"/>
      </w:tblGrid>
      <w:tr w:rsidR="000C1311" w:rsidRPr="00BD3F4B" w:rsidTr="000E63C6">
        <w:tc>
          <w:tcPr>
            <w:tcW w:w="0" w:type="auto"/>
          </w:tcPr>
          <w:p w:rsidR="000C1311" w:rsidRPr="000E63C6" w:rsidRDefault="000C1311" w:rsidP="000E63C6">
            <w:pPr>
              <w:pStyle w:val="a3"/>
              <w:jc w:val="left"/>
              <w:rPr>
                <w:rFonts w:ascii="微软雅黑" w:eastAsia="微软雅黑" w:hAnsi="微软雅黑"/>
                <w:color w:val="5B9BD5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0C1311" w:rsidRPr="000E63C6" w:rsidRDefault="000C1311" w:rsidP="000E63C6">
            <w:pPr>
              <w:pStyle w:val="a3"/>
              <w:jc w:val="left"/>
              <w:rPr>
                <w:rFonts w:ascii="微软雅黑" w:eastAsia="微软雅黑" w:hAnsi="微软雅黑"/>
                <w:color w:val="ED7D31"/>
                <w:szCs w:val="20"/>
              </w:rPr>
            </w:pPr>
            <w:r w:rsidRPr="000E63C6">
              <w:rPr>
                <w:rFonts w:ascii="微软雅黑" w:eastAsia="微软雅黑" w:hAnsi="微软雅黑" w:hint="eastAsia"/>
                <w:color w:val="ED7D31"/>
                <w:szCs w:val="20"/>
              </w:rPr>
              <w:t>第</w:t>
            </w:r>
            <w:r w:rsidRPr="000E63C6">
              <w:rPr>
                <w:rFonts w:ascii="微软雅黑" w:eastAsia="微软雅黑" w:hAnsi="微软雅黑"/>
                <w:color w:val="ED7D31"/>
                <w:szCs w:val="20"/>
              </w:rPr>
              <w:t>10</w:t>
            </w:r>
            <w:r w:rsidRPr="000E63C6">
              <w:rPr>
                <w:rFonts w:ascii="微软雅黑" w:eastAsia="微软雅黑" w:hAnsi="微软雅黑" w:hint="eastAsia"/>
                <w:color w:val="ED7D31"/>
                <w:szCs w:val="20"/>
              </w:rPr>
              <w:t>组</w:t>
            </w:r>
            <w:r w:rsidRPr="000E63C6">
              <w:rPr>
                <w:rFonts w:ascii="微软雅黑" w:eastAsia="微软雅黑" w:hAnsi="微软雅黑"/>
                <w:color w:val="ED7D31"/>
                <w:szCs w:val="20"/>
              </w:rPr>
              <w:t xml:space="preserve"> </w:t>
            </w:r>
            <w:r w:rsidRPr="000E63C6">
              <w:rPr>
                <w:rFonts w:ascii="微软雅黑" w:eastAsia="微软雅黑" w:hAnsi="微软雅黑" w:hint="eastAsia"/>
                <w:color w:val="ED7D31"/>
                <w:szCs w:val="20"/>
              </w:rPr>
              <w:t>大保天天健</w:t>
            </w:r>
          </w:p>
        </w:tc>
      </w:tr>
      <w:tr w:rsidR="000C1311" w:rsidRPr="00BD3F4B" w:rsidTr="000E63C6">
        <w:tc>
          <w:tcPr>
            <w:tcW w:w="0" w:type="auto"/>
          </w:tcPr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ED7D31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ED7D31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陈俭军</w:t>
            </w:r>
            <w:proofErr w:type="gramEnd"/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陈鹏</w:t>
            </w:r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蒋秉良</w:t>
            </w:r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焦紫顺</w:t>
            </w:r>
            <w:proofErr w:type="gramEnd"/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李淳雨</w:t>
            </w:r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李豪俊</w:t>
            </w:r>
          </w:p>
        </w:tc>
        <w:tc>
          <w:tcPr>
            <w:tcW w:w="0" w:type="auto"/>
          </w:tcPr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121250010</w:t>
            </w:r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121250013</w:t>
            </w:r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121250058</w:t>
            </w:r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121250063</w:t>
            </w:r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121250066</w:t>
            </w:r>
          </w:p>
          <w:p w:rsidR="000C1311" w:rsidRPr="000E63C6" w:rsidRDefault="000C1311" w:rsidP="000E63C6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63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121250067</w:t>
            </w:r>
          </w:p>
        </w:tc>
      </w:tr>
    </w:tbl>
    <w:p w:rsidR="00E173AE" w:rsidRPr="00E173AE" w:rsidRDefault="00E173AE" w:rsidP="00E173AE">
      <w:pPr>
        <w:rPr>
          <w:vanish/>
        </w:rPr>
      </w:pPr>
    </w:p>
    <w:tbl>
      <w:tblPr>
        <w:tblpPr w:leftFromText="187" w:rightFromText="187" w:vertAnchor="page" w:horzAnchor="margin" w:tblpY="1942"/>
        <w:tblW w:w="4551" w:type="pct"/>
        <w:tblBorders>
          <w:left w:val="single" w:sz="36" w:space="0" w:color="ED7D31"/>
        </w:tblBorders>
        <w:tblLook w:val="00A0" w:firstRow="1" w:lastRow="0" w:firstColumn="1" w:lastColumn="0" w:noHBand="0" w:noVBand="0"/>
      </w:tblPr>
      <w:tblGrid>
        <w:gridCol w:w="7769"/>
      </w:tblGrid>
      <w:tr w:rsidR="000C1311" w:rsidTr="00A6203D">
        <w:tc>
          <w:tcPr>
            <w:tcW w:w="7506" w:type="dxa"/>
            <w:tcBorders>
              <w:left w:val="single" w:sz="48" w:space="0" w:color="ED7D31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C1311" w:rsidRDefault="000C1311" w:rsidP="00A6203D">
            <w:pPr>
              <w:pStyle w:val="a3"/>
              <w:rPr>
                <w:rFonts w:ascii="Calibri Light" w:hAnsi="Calibri Light"/>
              </w:rPr>
            </w:pPr>
          </w:p>
        </w:tc>
      </w:tr>
      <w:tr w:rsidR="000C1311" w:rsidRPr="00BD3F4B" w:rsidTr="00A6203D">
        <w:tc>
          <w:tcPr>
            <w:tcW w:w="7506" w:type="dxa"/>
            <w:tcBorders>
              <w:left w:val="single" w:sz="48" w:space="0" w:color="ED7D31"/>
            </w:tcBorders>
          </w:tcPr>
          <w:p w:rsidR="000C1311" w:rsidRPr="00BD3F4B" w:rsidRDefault="000C1311" w:rsidP="00A6203D">
            <w:pPr>
              <w:pStyle w:val="a3"/>
              <w:jc w:val="left"/>
              <w:rPr>
                <w:rFonts w:ascii="Calibri Light" w:hAnsi="Calibri Light"/>
                <w:color w:val="5B9BD5"/>
                <w:sz w:val="80"/>
                <w:szCs w:val="80"/>
              </w:rPr>
            </w:pPr>
            <w:r w:rsidRPr="000E63C6">
              <w:rPr>
                <w:rFonts w:ascii="微软雅黑" w:eastAsia="微软雅黑" w:hAnsi="微软雅黑" w:hint="eastAsia"/>
                <w:kern w:val="2"/>
                <w:sz w:val="84"/>
                <w:szCs w:val="84"/>
              </w:rPr>
              <w:t>龙珠消消乐</w:t>
            </w:r>
            <w:r w:rsidRPr="000E63C6">
              <w:rPr>
                <w:rFonts w:ascii="微软雅黑" w:eastAsia="微软雅黑" w:hAnsi="微软雅黑"/>
                <w:kern w:val="2"/>
                <w:sz w:val="84"/>
                <w:szCs w:val="84"/>
              </w:rPr>
              <w:t xml:space="preserve">      </w:t>
            </w:r>
            <w:r w:rsidRPr="000E63C6">
              <w:rPr>
                <w:rFonts w:ascii="微软雅黑" w:eastAsia="微软雅黑" w:hAnsi="微软雅黑" w:hint="eastAsia"/>
                <w:kern w:val="2"/>
                <w:sz w:val="84"/>
                <w:szCs w:val="84"/>
              </w:rPr>
              <w:t>软件架构设计文档</w:t>
            </w:r>
          </w:p>
        </w:tc>
      </w:tr>
      <w:tr w:rsidR="000C1311" w:rsidRPr="00BD3F4B" w:rsidTr="00A6203D">
        <w:tc>
          <w:tcPr>
            <w:tcW w:w="7506" w:type="dxa"/>
            <w:tcBorders>
              <w:left w:val="single" w:sz="48" w:space="0" w:color="ED7D31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C1311" w:rsidRPr="00BD3F4B" w:rsidRDefault="000C1311" w:rsidP="00A6203D">
            <w:pPr>
              <w:pStyle w:val="a3"/>
              <w:rPr>
                <w:rFonts w:ascii="Calibri Light" w:hAnsi="Calibri Light"/>
              </w:rPr>
            </w:pPr>
          </w:p>
        </w:tc>
      </w:tr>
    </w:tbl>
    <w:p w:rsidR="000C1311" w:rsidRDefault="000C1311"/>
    <w:p w:rsidR="000C1311" w:rsidRDefault="000C1311">
      <w:pPr>
        <w:widowControl/>
        <w:jc w:val="left"/>
      </w:pPr>
      <w:r>
        <w:br w:type="page"/>
      </w:r>
    </w:p>
    <w:p w:rsidR="000C1311" w:rsidRDefault="000C1311" w:rsidP="00A6203D">
      <w:pPr>
        <w:pStyle w:val="a3"/>
        <w:adjustRightInd w:val="0"/>
        <w:snapToGrid w:val="0"/>
        <w:rPr>
          <w:rFonts w:ascii="微软雅黑" w:eastAsia="微软雅黑" w:hAnsi="微软雅黑"/>
          <w:b/>
          <w:color w:val="ED7D31"/>
        </w:rPr>
      </w:pPr>
      <w:r w:rsidRPr="00A6203D">
        <w:rPr>
          <w:rFonts w:ascii="微软雅黑" w:eastAsia="微软雅黑" w:hAnsi="微软雅黑" w:hint="eastAsia"/>
          <w:b/>
          <w:color w:val="ED7D31"/>
        </w:rPr>
        <w:t>目录</w:t>
      </w:r>
    </w:p>
    <w:p w:rsidR="00955BFA" w:rsidRPr="00E173AE" w:rsidRDefault="003F29A4">
      <w:pPr>
        <w:pStyle w:val="10"/>
        <w:tabs>
          <w:tab w:val="left" w:pos="420"/>
          <w:tab w:val="right" w:leader="dot" w:pos="8296"/>
        </w:tabs>
        <w:rPr>
          <w:rFonts w:eastAsia="宋体"/>
          <w:b w:val="0"/>
          <w:noProof/>
          <w:kern w:val="2"/>
          <w:sz w:val="21"/>
          <w:szCs w:val="22"/>
        </w:rPr>
      </w:pPr>
      <w:r>
        <w:rPr>
          <w:rFonts w:ascii="微软雅黑"/>
          <w:b w:val="0"/>
          <w:color w:val="ED7D31"/>
        </w:rPr>
        <w:fldChar w:fldCharType="begin"/>
      </w:r>
      <w:r>
        <w:rPr>
          <w:rFonts w:ascii="微软雅黑"/>
          <w:b w:val="0"/>
          <w:color w:val="ED7D31"/>
        </w:rPr>
        <w:instrText xml:space="preserve"> TOC \o "1-3" \h \z \u </w:instrText>
      </w:r>
      <w:r>
        <w:rPr>
          <w:rFonts w:ascii="微软雅黑"/>
          <w:b w:val="0"/>
          <w:color w:val="ED7D31"/>
        </w:rPr>
        <w:fldChar w:fldCharType="separate"/>
      </w:r>
      <w:hyperlink w:anchor="_Toc385631868" w:history="1">
        <w:r w:rsidR="00955BFA" w:rsidRPr="002564AC">
          <w:rPr>
            <w:rStyle w:val="a8"/>
            <w:noProof/>
          </w:rPr>
          <w:t>1.</w:t>
        </w:r>
        <w:r w:rsidR="00955BFA" w:rsidRPr="00E173AE">
          <w:rPr>
            <w:rFonts w:eastAsia="宋体"/>
            <w:b w:val="0"/>
            <w:noProof/>
            <w:kern w:val="2"/>
            <w:sz w:val="21"/>
            <w:szCs w:val="22"/>
          </w:rPr>
          <w:tab/>
        </w:r>
        <w:r w:rsidR="00955BFA" w:rsidRPr="002564AC">
          <w:rPr>
            <w:rStyle w:val="a8"/>
            <w:rFonts w:hint="eastAsia"/>
            <w:noProof/>
          </w:rPr>
          <w:t>文档更新记录：</w:t>
        </w:r>
        <w:r w:rsidR="00955BFA">
          <w:rPr>
            <w:noProof/>
            <w:webHidden/>
          </w:rPr>
          <w:tab/>
        </w:r>
        <w:r w:rsidR="00955BFA">
          <w:rPr>
            <w:noProof/>
            <w:webHidden/>
          </w:rPr>
          <w:fldChar w:fldCharType="begin"/>
        </w:r>
        <w:r w:rsidR="00955BFA">
          <w:rPr>
            <w:noProof/>
            <w:webHidden/>
          </w:rPr>
          <w:instrText xml:space="preserve"> PAGEREF _Toc385631868 \h </w:instrText>
        </w:r>
        <w:r w:rsidR="00955BFA">
          <w:rPr>
            <w:noProof/>
            <w:webHidden/>
          </w:rPr>
        </w:r>
        <w:r w:rsidR="00955BFA">
          <w:rPr>
            <w:noProof/>
            <w:webHidden/>
          </w:rPr>
          <w:fldChar w:fldCharType="separate"/>
        </w:r>
        <w:r w:rsidR="00B73E66">
          <w:rPr>
            <w:noProof/>
            <w:webHidden/>
          </w:rPr>
          <w:t>3</w:t>
        </w:r>
        <w:r w:rsidR="00955BFA">
          <w:rPr>
            <w:noProof/>
            <w:webHidden/>
          </w:rPr>
          <w:fldChar w:fldCharType="end"/>
        </w:r>
      </w:hyperlink>
    </w:p>
    <w:p w:rsidR="00955BFA" w:rsidRPr="00E173AE" w:rsidRDefault="00AE274D">
      <w:pPr>
        <w:pStyle w:val="10"/>
        <w:tabs>
          <w:tab w:val="left" w:pos="420"/>
          <w:tab w:val="right" w:leader="dot" w:pos="8296"/>
        </w:tabs>
        <w:rPr>
          <w:rFonts w:eastAsia="宋体"/>
          <w:b w:val="0"/>
          <w:noProof/>
          <w:kern w:val="2"/>
          <w:sz w:val="21"/>
          <w:szCs w:val="22"/>
        </w:rPr>
      </w:pPr>
      <w:hyperlink w:anchor="_Toc385631869" w:history="1">
        <w:r w:rsidR="00955BFA" w:rsidRPr="002564AC">
          <w:rPr>
            <w:rStyle w:val="a8"/>
            <w:noProof/>
          </w:rPr>
          <w:t>2.</w:t>
        </w:r>
        <w:r w:rsidR="00955BFA" w:rsidRPr="00E173AE">
          <w:rPr>
            <w:rFonts w:eastAsia="宋体"/>
            <w:b w:val="0"/>
            <w:noProof/>
            <w:kern w:val="2"/>
            <w:sz w:val="21"/>
            <w:szCs w:val="22"/>
          </w:rPr>
          <w:tab/>
        </w:r>
        <w:r w:rsidR="00955BFA" w:rsidRPr="002564AC">
          <w:rPr>
            <w:rStyle w:val="a8"/>
            <w:rFonts w:hint="eastAsia"/>
            <w:noProof/>
          </w:rPr>
          <w:t>引言</w:t>
        </w:r>
        <w:r w:rsidR="00955BFA">
          <w:rPr>
            <w:noProof/>
            <w:webHidden/>
          </w:rPr>
          <w:tab/>
        </w:r>
        <w:r w:rsidR="00955BFA">
          <w:rPr>
            <w:noProof/>
            <w:webHidden/>
          </w:rPr>
          <w:fldChar w:fldCharType="begin"/>
        </w:r>
        <w:r w:rsidR="00955BFA">
          <w:rPr>
            <w:noProof/>
            <w:webHidden/>
          </w:rPr>
          <w:instrText xml:space="preserve"> PAGEREF _Toc385631869 \h </w:instrText>
        </w:r>
        <w:r w:rsidR="00955BFA">
          <w:rPr>
            <w:noProof/>
            <w:webHidden/>
          </w:rPr>
        </w:r>
        <w:r w:rsidR="00955BFA">
          <w:rPr>
            <w:noProof/>
            <w:webHidden/>
          </w:rPr>
          <w:fldChar w:fldCharType="separate"/>
        </w:r>
        <w:r w:rsidR="00B73E66">
          <w:rPr>
            <w:noProof/>
            <w:webHidden/>
          </w:rPr>
          <w:t>3</w:t>
        </w:r>
        <w:r w:rsidR="00955BFA">
          <w:rPr>
            <w:noProof/>
            <w:webHidden/>
          </w:rPr>
          <w:fldChar w:fldCharType="end"/>
        </w:r>
      </w:hyperlink>
    </w:p>
    <w:p w:rsidR="00955BFA" w:rsidRPr="00E173AE" w:rsidRDefault="00AE274D">
      <w:pPr>
        <w:pStyle w:val="10"/>
        <w:tabs>
          <w:tab w:val="left" w:pos="420"/>
          <w:tab w:val="right" w:leader="dot" w:pos="8296"/>
        </w:tabs>
        <w:rPr>
          <w:rFonts w:eastAsia="宋体"/>
          <w:b w:val="0"/>
          <w:noProof/>
          <w:kern w:val="2"/>
          <w:sz w:val="21"/>
          <w:szCs w:val="22"/>
        </w:rPr>
      </w:pPr>
      <w:hyperlink w:anchor="_Toc385631870" w:history="1">
        <w:r w:rsidR="00955BFA" w:rsidRPr="002564AC">
          <w:rPr>
            <w:rStyle w:val="a8"/>
            <w:noProof/>
          </w:rPr>
          <w:t>3.</w:t>
        </w:r>
        <w:r w:rsidR="00955BFA" w:rsidRPr="00E173AE">
          <w:rPr>
            <w:rFonts w:eastAsia="宋体"/>
            <w:b w:val="0"/>
            <w:noProof/>
            <w:kern w:val="2"/>
            <w:sz w:val="21"/>
            <w:szCs w:val="22"/>
          </w:rPr>
          <w:tab/>
        </w:r>
        <w:r w:rsidR="00955BFA" w:rsidRPr="002564AC">
          <w:rPr>
            <w:rStyle w:val="a8"/>
            <w:rFonts w:hint="eastAsia"/>
            <w:noProof/>
          </w:rPr>
          <w:t>系统的</w:t>
        </w:r>
        <w:r w:rsidR="00955BFA" w:rsidRPr="002564AC">
          <w:rPr>
            <w:rStyle w:val="a8"/>
            <w:noProof/>
          </w:rPr>
          <w:t>MVC</w:t>
        </w:r>
        <w:r w:rsidR="00955BFA" w:rsidRPr="002564AC">
          <w:rPr>
            <w:rStyle w:val="a8"/>
            <w:rFonts w:hint="eastAsia"/>
            <w:noProof/>
          </w:rPr>
          <w:t>架构（逻辑视角）</w:t>
        </w:r>
        <w:r w:rsidR="00955BFA">
          <w:rPr>
            <w:noProof/>
            <w:webHidden/>
          </w:rPr>
          <w:tab/>
        </w:r>
        <w:r w:rsidR="00955BFA">
          <w:rPr>
            <w:noProof/>
            <w:webHidden/>
          </w:rPr>
          <w:fldChar w:fldCharType="begin"/>
        </w:r>
        <w:r w:rsidR="00955BFA">
          <w:rPr>
            <w:noProof/>
            <w:webHidden/>
          </w:rPr>
          <w:instrText xml:space="preserve"> PAGEREF _Toc385631870 \h </w:instrText>
        </w:r>
        <w:r w:rsidR="00955BFA">
          <w:rPr>
            <w:noProof/>
            <w:webHidden/>
          </w:rPr>
        </w:r>
        <w:r w:rsidR="00955BFA">
          <w:rPr>
            <w:noProof/>
            <w:webHidden/>
          </w:rPr>
          <w:fldChar w:fldCharType="separate"/>
        </w:r>
        <w:r w:rsidR="00B73E66">
          <w:rPr>
            <w:noProof/>
            <w:webHidden/>
          </w:rPr>
          <w:t>3</w:t>
        </w:r>
        <w:r w:rsidR="00955BFA">
          <w:rPr>
            <w:noProof/>
            <w:webHidden/>
          </w:rPr>
          <w:fldChar w:fldCharType="end"/>
        </w:r>
      </w:hyperlink>
    </w:p>
    <w:p w:rsidR="00955BFA" w:rsidRPr="00E173AE" w:rsidRDefault="00AE274D">
      <w:pPr>
        <w:pStyle w:val="10"/>
        <w:tabs>
          <w:tab w:val="left" w:pos="420"/>
          <w:tab w:val="right" w:leader="dot" w:pos="8296"/>
        </w:tabs>
        <w:rPr>
          <w:rFonts w:eastAsia="宋体"/>
          <w:b w:val="0"/>
          <w:noProof/>
          <w:kern w:val="2"/>
          <w:sz w:val="21"/>
          <w:szCs w:val="22"/>
        </w:rPr>
      </w:pPr>
      <w:hyperlink w:anchor="_Toc385631871" w:history="1">
        <w:r w:rsidR="00955BFA" w:rsidRPr="002564AC">
          <w:rPr>
            <w:rStyle w:val="a8"/>
            <w:noProof/>
          </w:rPr>
          <w:t>4.</w:t>
        </w:r>
        <w:r w:rsidR="00955BFA" w:rsidRPr="00E173AE">
          <w:rPr>
            <w:rFonts w:eastAsia="宋体"/>
            <w:b w:val="0"/>
            <w:noProof/>
            <w:kern w:val="2"/>
            <w:sz w:val="21"/>
            <w:szCs w:val="22"/>
          </w:rPr>
          <w:tab/>
        </w:r>
        <w:r w:rsidR="00955BFA" w:rsidRPr="002564AC">
          <w:rPr>
            <w:rStyle w:val="a8"/>
            <w:rFonts w:hint="eastAsia"/>
            <w:noProof/>
          </w:rPr>
          <w:t>运行时进程</w:t>
        </w:r>
        <w:r w:rsidR="00955BFA">
          <w:rPr>
            <w:noProof/>
            <w:webHidden/>
          </w:rPr>
          <w:tab/>
        </w:r>
        <w:r w:rsidR="00955BFA">
          <w:rPr>
            <w:noProof/>
            <w:webHidden/>
          </w:rPr>
          <w:fldChar w:fldCharType="begin"/>
        </w:r>
        <w:r w:rsidR="00955BFA">
          <w:rPr>
            <w:noProof/>
            <w:webHidden/>
          </w:rPr>
          <w:instrText xml:space="preserve"> PAGEREF _Toc385631871 \h </w:instrText>
        </w:r>
        <w:r w:rsidR="00955BFA">
          <w:rPr>
            <w:noProof/>
            <w:webHidden/>
          </w:rPr>
        </w:r>
        <w:r w:rsidR="00955BFA">
          <w:rPr>
            <w:noProof/>
            <w:webHidden/>
          </w:rPr>
          <w:fldChar w:fldCharType="separate"/>
        </w:r>
        <w:r w:rsidR="00B73E66">
          <w:rPr>
            <w:noProof/>
            <w:webHidden/>
          </w:rPr>
          <w:t>4</w:t>
        </w:r>
        <w:r w:rsidR="00955BFA">
          <w:rPr>
            <w:noProof/>
            <w:webHidden/>
          </w:rPr>
          <w:fldChar w:fldCharType="end"/>
        </w:r>
      </w:hyperlink>
    </w:p>
    <w:p w:rsidR="00955BFA" w:rsidRPr="00E173AE" w:rsidRDefault="00AE274D">
      <w:pPr>
        <w:pStyle w:val="10"/>
        <w:tabs>
          <w:tab w:val="left" w:pos="420"/>
          <w:tab w:val="right" w:leader="dot" w:pos="8296"/>
        </w:tabs>
        <w:rPr>
          <w:rFonts w:eastAsia="宋体"/>
          <w:b w:val="0"/>
          <w:noProof/>
          <w:kern w:val="2"/>
          <w:sz w:val="21"/>
          <w:szCs w:val="22"/>
        </w:rPr>
      </w:pPr>
      <w:hyperlink w:anchor="_Toc385631872" w:history="1">
        <w:r w:rsidR="00955BFA" w:rsidRPr="002564AC">
          <w:rPr>
            <w:rStyle w:val="a8"/>
            <w:noProof/>
          </w:rPr>
          <w:t>5.</w:t>
        </w:r>
        <w:r w:rsidR="00955BFA" w:rsidRPr="00E173AE">
          <w:rPr>
            <w:rFonts w:eastAsia="宋体"/>
            <w:b w:val="0"/>
            <w:noProof/>
            <w:kern w:val="2"/>
            <w:sz w:val="21"/>
            <w:szCs w:val="22"/>
          </w:rPr>
          <w:tab/>
        </w:r>
        <w:r w:rsidR="00955BFA" w:rsidRPr="002564AC">
          <w:rPr>
            <w:rStyle w:val="a8"/>
            <w:rFonts w:hint="eastAsia"/>
            <w:noProof/>
          </w:rPr>
          <w:t>物理部署</w:t>
        </w:r>
        <w:r w:rsidR="00955BFA">
          <w:rPr>
            <w:noProof/>
            <w:webHidden/>
          </w:rPr>
          <w:tab/>
        </w:r>
        <w:r w:rsidR="00955BFA">
          <w:rPr>
            <w:noProof/>
            <w:webHidden/>
          </w:rPr>
          <w:fldChar w:fldCharType="begin"/>
        </w:r>
        <w:r w:rsidR="00955BFA">
          <w:rPr>
            <w:noProof/>
            <w:webHidden/>
          </w:rPr>
          <w:instrText xml:space="preserve"> PAGEREF _Toc385631872 \h </w:instrText>
        </w:r>
        <w:r w:rsidR="00955BFA">
          <w:rPr>
            <w:noProof/>
            <w:webHidden/>
          </w:rPr>
        </w:r>
        <w:r w:rsidR="00955BFA">
          <w:rPr>
            <w:noProof/>
            <w:webHidden/>
          </w:rPr>
          <w:fldChar w:fldCharType="separate"/>
        </w:r>
        <w:r w:rsidR="00B73E66">
          <w:rPr>
            <w:noProof/>
            <w:webHidden/>
          </w:rPr>
          <w:t>5</w:t>
        </w:r>
        <w:r w:rsidR="00955BFA">
          <w:rPr>
            <w:noProof/>
            <w:webHidden/>
          </w:rPr>
          <w:fldChar w:fldCharType="end"/>
        </w:r>
      </w:hyperlink>
    </w:p>
    <w:p w:rsidR="00955BFA" w:rsidRPr="00E173AE" w:rsidRDefault="00AE274D">
      <w:pPr>
        <w:pStyle w:val="10"/>
        <w:tabs>
          <w:tab w:val="left" w:pos="420"/>
          <w:tab w:val="right" w:leader="dot" w:pos="8296"/>
        </w:tabs>
        <w:rPr>
          <w:rFonts w:eastAsia="宋体"/>
          <w:b w:val="0"/>
          <w:noProof/>
          <w:kern w:val="2"/>
          <w:sz w:val="21"/>
          <w:szCs w:val="22"/>
        </w:rPr>
      </w:pPr>
      <w:hyperlink w:anchor="_Toc385631873" w:history="1">
        <w:r w:rsidR="00955BFA" w:rsidRPr="002564AC">
          <w:rPr>
            <w:rStyle w:val="a8"/>
            <w:noProof/>
          </w:rPr>
          <w:t>6.</w:t>
        </w:r>
        <w:r w:rsidR="00955BFA" w:rsidRPr="00E173AE">
          <w:rPr>
            <w:rFonts w:eastAsia="宋体"/>
            <w:b w:val="0"/>
            <w:noProof/>
            <w:kern w:val="2"/>
            <w:sz w:val="21"/>
            <w:szCs w:val="22"/>
          </w:rPr>
          <w:tab/>
        </w:r>
        <w:r w:rsidR="00955BFA" w:rsidRPr="002564AC">
          <w:rPr>
            <w:rStyle w:val="a8"/>
            <w:rFonts w:hint="eastAsia"/>
            <w:noProof/>
          </w:rPr>
          <w:t>架构设计</w:t>
        </w:r>
        <w:r w:rsidR="00955BFA">
          <w:rPr>
            <w:noProof/>
            <w:webHidden/>
          </w:rPr>
          <w:tab/>
        </w:r>
        <w:r w:rsidR="00955BFA">
          <w:rPr>
            <w:noProof/>
            <w:webHidden/>
          </w:rPr>
          <w:fldChar w:fldCharType="begin"/>
        </w:r>
        <w:r w:rsidR="00955BFA">
          <w:rPr>
            <w:noProof/>
            <w:webHidden/>
          </w:rPr>
          <w:instrText xml:space="preserve"> PAGEREF _Toc385631873 \h </w:instrText>
        </w:r>
        <w:r w:rsidR="00955BFA">
          <w:rPr>
            <w:noProof/>
            <w:webHidden/>
          </w:rPr>
        </w:r>
        <w:r w:rsidR="00955BFA">
          <w:rPr>
            <w:noProof/>
            <w:webHidden/>
          </w:rPr>
          <w:fldChar w:fldCharType="separate"/>
        </w:r>
        <w:r w:rsidR="00B73E66">
          <w:rPr>
            <w:noProof/>
            <w:webHidden/>
          </w:rPr>
          <w:t>6</w:t>
        </w:r>
        <w:r w:rsidR="00955BFA">
          <w:rPr>
            <w:noProof/>
            <w:webHidden/>
          </w:rPr>
          <w:fldChar w:fldCharType="end"/>
        </w:r>
      </w:hyperlink>
    </w:p>
    <w:p w:rsidR="00955BFA" w:rsidRPr="00E173AE" w:rsidRDefault="00AE274D">
      <w:pPr>
        <w:pStyle w:val="10"/>
        <w:tabs>
          <w:tab w:val="left" w:pos="420"/>
          <w:tab w:val="right" w:leader="dot" w:pos="8296"/>
        </w:tabs>
        <w:rPr>
          <w:rFonts w:eastAsia="宋体"/>
          <w:b w:val="0"/>
          <w:noProof/>
          <w:kern w:val="2"/>
          <w:sz w:val="21"/>
          <w:szCs w:val="22"/>
        </w:rPr>
      </w:pPr>
      <w:hyperlink w:anchor="_Toc385631874" w:history="1">
        <w:r w:rsidR="00955BFA" w:rsidRPr="002564AC">
          <w:rPr>
            <w:rStyle w:val="a8"/>
            <w:noProof/>
          </w:rPr>
          <w:t>7.</w:t>
        </w:r>
        <w:r w:rsidR="00955BFA" w:rsidRPr="00E173AE">
          <w:rPr>
            <w:rFonts w:eastAsia="宋体"/>
            <w:b w:val="0"/>
            <w:noProof/>
            <w:kern w:val="2"/>
            <w:sz w:val="21"/>
            <w:szCs w:val="22"/>
          </w:rPr>
          <w:tab/>
        </w:r>
        <w:r w:rsidR="00955BFA" w:rsidRPr="002564AC">
          <w:rPr>
            <w:rStyle w:val="a8"/>
            <w:rFonts w:hint="eastAsia"/>
            <w:noProof/>
          </w:rPr>
          <w:t>开发包图</w:t>
        </w:r>
        <w:r w:rsidR="00955BFA">
          <w:rPr>
            <w:noProof/>
            <w:webHidden/>
          </w:rPr>
          <w:tab/>
        </w:r>
        <w:r w:rsidR="00955BFA">
          <w:rPr>
            <w:noProof/>
            <w:webHidden/>
          </w:rPr>
          <w:fldChar w:fldCharType="begin"/>
        </w:r>
        <w:r w:rsidR="00955BFA">
          <w:rPr>
            <w:noProof/>
            <w:webHidden/>
          </w:rPr>
          <w:instrText xml:space="preserve"> PAGEREF _Toc385631874 \h </w:instrText>
        </w:r>
        <w:r w:rsidR="00955BFA">
          <w:rPr>
            <w:noProof/>
            <w:webHidden/>
          </w:rPr>
        </w:r>
        <w:r w:rsidR="00955BFA">
          <w:rPr>
            <w:noProof/>
            <w:webHidden/>
          </w:rPr>
          <w:fldChar w:fldCharType="separate"/>
        </w:r>
        <w:r w:rsidR="00B73E66">
          <w:rPr>
            <w:noProof/>
            <w:webHidden/>
          </w:rPr>
          <w:t>7</w:t>
        </w:r>
        <w:r w:rsidR="00955BFA">
          <w:rPr>
            <w:noProof/>
            <w:webHidden/>
          </w:rPr>
          <w:fldChar w:fldCharType="end"/>
        </w:r>
      </w:hyperlink>
    </w:p>
    <w:p w:rsidR="002E63FA" w:rsidRDefault="003F29A4" w:rsidP="002E63FA">
      <w:pPr>
        <w:rPr>
          <w:rFonts w:ascii="微软雅黑"/>
        </w:rPr>
      </w:pPr>
      <w:r>
        <w:rPr>
          <w:rFonts w:ascii="微软雅黑"/>
        </w:rPr>
        <w:fldChar w:fldCharType="end"/>
      </w: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2E63FA" w:rsidRDefault="002E63FA" w:rsidP="002E63FA">
      <w:pPr>
        <w:rPr>
          <w:rFonts w:ascii="微软雅黑"/>
        </w:rPr>
      </w:pPr>
    </w:p>
    <w:p w:rsidR="000C1311" w:rsidRDefault="003F29A4" w:rsidP="002E63FA">
      <w:pPr>
        <w:pStyle w:val="1"/>
        <w:numPr>
          <w:ilvl w:val="0"/>
          <w:numId w:val="13"/>
        </w:numPr>
        <w:spacing w:after="156"/>
      </w:pPr>
      <w:bookmarkStart w:id="1" w:name="_Toc385631868"/>
      <w:r w:rsidRPr="002E63FA">
        <w:rPr>
          <w:rFonts w:hint="eastAsia"/>
        </w:rPr>
        <w:lastRenderedPageBreak/>
        <w:t>文档更新记录：</w:t>
      </w:r>
      <w:bookmarkEnd w:id="1"/>
    </w:p>
    <w:p w:rsidR="00955BFA" w:rsidRPr="00955BFA" w:rsidRDefault="00955BFA" w:rsidP="00955BFA">
      <w:pPr>
        <w:jc w:val="center"/>
        <w:rPr>
          <w:b/>
        </w:rPr>
      </w:pPr>
      <w:r w:rsidRPr="00955BFA">
        <w:rPr>
          <w:rFonts w:hint="eastAsia"/>
          <w:b/>
        </w:rPr>
        <w:t>表</w:t>
      </w:r>
      <w:r w:rsidRPr="00955BFA">
        <w:rPr>
          <w:rFonts w:hint="eastAsia"/>
          <w:b/>
        </w:rPr>
        <w:t xml:space="preserve">1 </w:t>
      </w:r>
      <w:r w:rsidRPr="00955BFA">
        <w:rPr>
          <w:rFonts w:hint="eastAsia"/>
          <w:b/>
        </w:rPr>
        <w:t>文档更新记录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4536"/>
        <w:gridCol w:w="1581"/>
      </w:tblGrid>
      <w:tr w:rsidR="00E173AE" w:rsidRPr="00A6203D" w:rsidTr="00E173AE"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b/>
                <w:color w:val="ED7D31"/>
                <w:sz w:val="21"/>
                <w:szCs w:val="21"/>
              </w:rPr>
            </w:pPr>
            <w:r w:rsidRPr="00E173AE">
              <w:rPr>
                <w:rFonts w:ascii="微软雅黑" w:hAnsi="微软雅黑" w:cs="微软雅黑" w:hint="eastAsia"/>
                <w:b/>
                <w:color w:val="ED7D31"/>
                <w:sz w:val="21"/>
                <w:szCs w:val="21"/>
              </w:rPr>
              <w:t>版本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b/>
                <w:color w:val="ED7D31"/>
                <w:sz w:val="21"/>
                <w:szCs w:val="21"/>
              </w:rPr>
            </w:pPr>
            <w:r w:rsidRPr="00E173AE">
              <w:rPr>
                <w:rFonts w:ascii="微软雅黑" w:hAnsi="微软雅黑" w:cs="微软雅黑" w:hint="eastAsia"/>
                <w:b/>
                <w:color w:val="ED7D31"/>
                <w:sz w:val="21"/>
                <w:szCs w:val="21"/>
              </w:rPr>
              <w:t>作者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b/>
                <w:color w:val="ED7D31"/>
                <w:sz w:val="21"/>
                <w:szCs w:val="21"/>
              </w:rPr>
            </w:pPr>
            <w:r w:rsidRPr="00E173AE">
              <w:rPr>
                <w:rFonts w:ascii="微软雅黑" w:hAnsi="微软雅黑" w:cs="微软雅黑" w:hint="eastAsia"/>
                <w:b/>
                <w:color w:val="ED7D31"/>
                <w:sz w:val="21"/>
                <w:szCs w:val="21"/>
              </w:rPr>
              <w:t>版本描述</w:t>
            </w:r>
          </w:p>
        </w:tc>
        <w:tc>
          <w:tcPr>
            <w:tcW w:w="15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b/>
                <w:color w:val="ED7D31"/>
                <w:sz w:val="21"/>
                <w:szCs w:val="21"/>
              </w:rPr>
            </w:pPr>
            <w:r w:rsidRPr="00E173AE">
              <w:rPr>
                <w:rFonts w:ascii="微软雅黑" w:hAnsi="微软雅黑" w:cs="微软雅黑" w:hint="eastAsia"/>
                <w:b/>
                <w:color w:val="ED7D31"/>
                <w:sz w:val="21"/>
                <w:szCs w:val="21"/>
              </w:rPr>
              <w:t>日期</w:t>
            </w:r>
          </w:p>
        </w:tc>
      </w:tr>
      <w:tr w:rsidR="00E173AE" w:rsidRPr="00A6203D" w:rsidTr="00E173AE">
        <w:tc>
          <w:tcPr>
            <w:tcW w:w="98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1417" w:type="dxa"/>
            <w:shd w:val="clear" w:color="auto" w:fill="auto"/>
          </w:tcPr>
          <w:p w:rsidR="000C1311" w:rsidRPr="00E173AE" w:rsidRDefault="003F29A4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cs="微软雅黑" w:hint="eastAsia"/>
                <w:color w:val="000000"/>
                <w:sz w:val="21"/>
                <w:szCs w:val="21"/>
              </w:rPr>
              <w:t>蒋秉良</w:t>
            </w:r>
          </w:p>
        </w:tc>
        <w:tc>
          <w:tcPr>
            <w:tcW w:w="453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955BFA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cs="微软雅黑" w:hint="eastAsia"/>
                <w:color w:val="000000"/>
                <w:sz w:val="21"/>
                <w:szCs w:val="21"/>
              </w:rPr>
              <w:t>提出MVC架构，并完成逻辑视角</w:t>
            </w:r>
          </w:p>
        </w:tc>
        <w:tc>
          <w:tcPr>
            <w:tcW w:w="1581" w:type="dxa"/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2014-04-</w:t>
            </w:r>
            <w:r w:rsidR="003F29A4"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10</w:t>
            </w:r>
          </w:p>
        </w:tc>
      </w:tr>
      <w:tr w:rsidR="00E173AE" w:rsidRPr="00A6203D" w:rsidTr="00E173AE"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V1.1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C1311" w:rsidRPr="00E173AE" w:rsidRDefault="003F29A4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cs="微软雅黑" w:hint="eastAsia"/>
                <w:color w:val="000000"/>
                <w:sz w:val="21"/>
                <w:szCs w:val="21"/>
              </w:rPr>
              <w:t>蒋秉良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955BFA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cs="微软雅黑" w:hint="eastAsia"/>
                <w:color w:val="000000"/>
                <w:sz w:val="21"/>
                <w:szCs w:val="21"/>
              </w:rPr>
              <w:t>完成物理视角和架构设计</w:t>
            </w:r>
          </w:p>
        </w:tc>
        <w:tc>
          <w:tcPr>
            <w:tcW w:w="15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2014-04-</w:t>
            </w:r>
            <w:r w:rsidR="003F29A4"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12</w:t>
            </w:r>
          </w:p>
        </w:tc>
      </w:tr>
      <w:tr w:rsidR="00E173AE" w:rsidRPr="00A6203D" w:rsidTr="00E173AE">
        <w:tc>
          <w:tcPr>
            <w:tcW w:w="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3F29A4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cs="微软雅黑" w:hint="eastAsia"/>
                <w:color w:val="000000"/>
                <w:sz w:val="21"/>
                <w:szCs w:val="21"/>
              </w:rPr>
              <w:t>V1.2</w:t>
            </w:r>
          </w:p>
        </w:tc>
        <w:tc>
          <w:tcPr>
            <w:tcW w:w="1417" w:type="dxa"/>
            <w:shd w:val="clear" w:color="auto" w:fill="auto"/>
          </w:tcPr>
          <w:p w:rsidR="000C1311" w:rsidRPr="00E173AE" w:rsidRDefault="003F29A4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cs="微软雅黑" w:hint="eastAsia"/>
                <w:color w:val="000000"/>
                <w:sz w:val="21"/>
                <w:szCs w:val="21"/>
              </w:rPr>
              <w:t>李淳雨</w:t>
            </w:r>
          </w:p>
        </w:tc>
        <w:tc>
          <w:tcPr>
            <w:tcW w:w="45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955BFA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cs="微软雅黑" w:hint="eastAsia"/>
                <w:color w:val="000000"/>
                <w:sz w:val="21"/>
                <w:szCs w:val="21"/>
              </w:rPr>
              <w:t>设计并完成开发包图</w:t>
            </w:r>
          </w:p>
        </w:tc>
        <w:tc>
          <w:tcPr>
            <w:tcW w:w="1581" w:type="dxa"/>
            <w:shd w:val="clear" w:color="auto" w:fill="auto"/>
          </w:tcPr>
          <w:p w:rsidR="000C1311" w:rsidRPr="00E173AE" w:rsidRDefault="003F29A4" w:rsidP="00E173AE">
            <w:pPr>
              <w:spacing w:line="240" w:lineRule="atLeast"/>
              <w:jc w:val="center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cs="微软雅黑" w:hint="eastAsia"/>
                <w:color w:val="000000"/>
                <w:sz w:val="21"/>
                <w:szCs w:val="21"/>
              </w:rPr>
              <w:t>2014-04-18</w:t>
            </w:r>
          </w:p>
        </w:tc>
      </w:tr>
    </w:tbl>
    <w:p w:rsidR="000C1311" w:rsidRDefault="000C1311" w:rsidP="002E63FA">
      <w:pPr>
        <w:pStyle w:val="1"/>
        <w:numPr>
          <w:ilvl w:val="0"/>
          <w:numId w:val="13"/>
        </w:numPr>
        <w:spacing w:after="156"/>
      </w:pPr>
      <w:bookmarkStart w:id="2" w:name="_Toc385631869"/>
      <w:r>
        <w:rPr>
          <w:rFonts w:hint="eastAsia"/>
        </w:rPr>
        <w:t>引言</w:t>
      </w:r>
      <w:bookmarkEnd w:id="2"/>
    </w:p>
    <w:p w:rsidR="00955BFA" w:rsidRPr="00955BFA" w:rsidRDefault="00955BFA" w:rsidP="00955BFA">
      <w:pPr>
        <w:jc w:val="center"/>
        <w:rPr>
          <w:b/>
        </w:rPr>
      </w:pPr>
      <w:r w:rsidRPr="00955BFA">
        <w:rPr>
          <w:rFonts w:hint="eastAsia"/>
          <w:b/>
        </w:rPr>
        <w:t>表</w:t>
      </w:r>
      <w:r w:rsidRPr="00955BFA">
        <w:rPr>
          <w:rFonts w:hint="eastAsia"/>
          <w:b/>
        </w:rPr>
        <w:t xml:space="preserve">2 </w:t>
      </w:r>
      <w:r w:rsidRPr="00955BFA">
        <w:rPr>
          <w:rFonts w:hint="eastAsia"/>
          <w:b/>
        </w:rPr>
        <w:t>引言</w:t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408"/>
      </w:tblGrid>
      <w:tr w:rsidR="00E173AE" w:rsidRPr="0004547B" w:rsidTr="00E173AE">
        <w:trPr>
          <w:jc w:val="center"/>
        </w:trPr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b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 w:hint="eastAsia"/>
                <w:b/>
                <w:color w:val="000000"/>
                <w:sz w:val="21"/>
                <w:szCs w:val="21"/>
              </w:rPr>
              <w:t>内容</w:t>
            </w:r>
          </w:p>
        </w:tc>
        <w:tc>
          <w:tcPr>
            <w:tcW w:w="54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b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E173AE" w:rsidRPr="0004547B" w:rsidTr="00E173AE">
        <w:trPr>
          <w:jc w:val="center"/>
        </w:trPr>
        <w:tc>
          <w:tcPr>
            <w:tcW w:w="311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1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）编写目的</w:t>
            </w:r>
          </w:p>
        </w:tc>
        <w:tc>
          <w:tcPr>
            <w:tcW w:w="5408" w:type="dxa"/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ind w:firstLine="420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本文描述了“龙珠消消乐”游戏的软件架构概览，采用若干架构视图描述系统的不同方面，以便表示构造系统所需要的重要架构决策</w:t>
            </w: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 xml:space="preserve"> 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。</w:t>
            </w:r>
          </w:p>
        </w:tc>
      </w:tr>
      <w:tr w:rsidR="00E173AE" w:rsidRPr="0004547B" w:rsidTr="00E173AE">
        <w:trPr>
          <w:jc w:val="center"/>
        </w:trPr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2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）对象与范围</w:t>
            </w:r>
          </w:p>
        </w:tc>
        <w:tc>
          <w:tcPr>
            <w:tcW w:w="54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ind w:firstLine="420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本文档的读者是</w:t>
            </w:r>
            <w:r w:rsidRPr="00E173AE">
              <w:rPr>
                <w:rFonts w:ascii="微软雅黑" w:hAnsi="微软雅黑" w:hint="eastAsia"/>
              </w:rPr>
              <w:t>大保天天健</w:t>
            </w:r>
            <w:r w:rsidRPr="00E173AE">
              <w:rPr>
                <w:rFonts w:ascii="微软雅黑" w:hAnsi="微软雅黑" w:hint="eastAsia"/>
                <w:color w:val="000000"/>
              </w:rPr>
              <w:t>团队内部的开发和管理人员，参考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《软件架构文档模板》，用于指导下一循环的代码开发和测试工作。</w:t>
            </w:r>
          </w:p>
        </w:tc>
      </w:tr>
      <w:tr w:rsidR="00E173AE" w:rsidRPr="0004547B" w:rsidTr="00E173AE">
        <w:trPr>
          <w:jc w:val="center"/>
        </w:trPr>
        <w:tc>
          <w:tcPr>
            <w:tcW w:w="311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3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）相关项目文档及参考资料</w:t>
            </w:r>
          </w:p>
        </w:tc>
        <w:tc>
          <w:tcPr>
            <w:tcW w:w="5408" w:type="dxa"/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1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）</w:t>
            </w: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IEEE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标准</w:t>
            </w:r>
          </w:p>
          <w:p w:rsidR="000C1311" w:rsidRPr="00E173AE" w:rsidRDefault="000C1311" w:rsidP="00E173AE">
            <w:pPr>
              <w:spacing w:line="240" w:lineRule="atLeast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2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）《龙珠消消乐需求规格说明文档》</w:t>
            </w:r>
          </w:p>
          <w:p w:rsidR="000C1311" w:rsidRPr="00E173AE" w:rsidRDefault="000C1311" w:rsidP="00E173AE">
            <w:pPr>
              <w:spacing w:line="240" w:lineRule="atLeast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3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）《软件架构文档模板》</w:t>
            </w:r>
          </w:p>
        </w:tc>
      </w:tr>
      <w:tr w:rsidR="00E173AE" w:rsidRPr="0004547B" w:rsidTr="00E173AE">
        <w:trPr>
          <w:jc w:val="center"/>
        </w:trPr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rPr>
                <w:rFonts w:ascii="微软雅黑" w:cs="微软雅黑"/>
                <w:color w:val="000000"/>
                <w:sz w:val="21"/>
                <w:szCs w:val="21"/>
              </w:rPr>
            </w:pPr>
            <w:r w:rsidRPr="00E173AE">
              <w:rPr>
                <w:rFonts w:ascii="微软雅黑" w:hAnsi="微软雅黑" w:cs="微软雅黑"/>
                <w:color w:val="000000"/>
                <w:sz w:val="21"/>
                <w:szCs w:val="21"/>
              </w:rPr>
              <w:t>4</w:t>
            </w:r>
            <w:r w:rsidRPr="00E173AE">
              <w:rPr>
                <w:rFonts w:ascii="微软雅黑" w:hAnsi="微软雅黑" w:cs="微软雅黑" w:hint="eastAsia"/>
                <w:color w:val="000000"/>
                <w:sz w:val="21"/>
                <w:szCs w:val="21"/>
              </w:rPr>
              <w:t>）名词术语</w:t>
            </w:r>
          </w:p>
        </w:tc>
        <w:tc>
          <w:tcPr>
            <w:tcW w:w="54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1311" w:rsidRPr="00E173AE" w:rsidRDefault="000C1311" w:rsidP="00E173AE">
            <w:pPr>
              <w:spacing w:line="240" w:lineRule="atLeast"/>
              <w:jc w:val="center"/>
              <w:rPr>
                <w:rFonts w:ascii="微软雅黑" w:cs="微软雅黑"/>
                <w:b/>
                <w:color w:val="000000"/>
                <w:sz w:val="21"/>
                <w:szCs w:val="21"/>
              </w:rPr>
            </w:pPr>
          </w:p>
        </w:tc>
      </w:tr>
    </w:tbl>
    <w:p w:rsidR="000C1311" w:rsidRDefault="000C1311" w:rsidP="002E63FA">
      <w:pPr>
        <w:pStyle w:val="1"/>
        <w:numPr>
          <w:ilvl w:val="0"/>
          <w:numId w:val="13"/>
        </w:numPr>
        <w:spacing w:after="156"/>
      </w:pPr>
      <w:bookmarkStart w:id="3" w:name="_Toc385631870"/>
      <w:r>
        <w:rPr>
          <w:rFonts w:hint="eastAsia"/>
        </w:rPr>
        <w:t>系统的</w:t>
      </w:r>
      <w:r w:rsidR="003F29A4">
        <w:rPr>
          <w:rFonts w:hint="eastAsia"/>
        </w:rPr>
        <w:t>MVC</w:t>
      </w:r>
      <w:r>
        <w:rPr>
          <w:rFonts w:hint="eastAsia"/>
        </w:rPr>
        <w:t>架构（逻辑视角）</w:t>
      </w:r>
      <w:bookmarkEnd w:id="3"/>
    </w:p>
    <w:p w:rsidR="00D12641" w:rsidRDefault="002E63FA" w:rsidP="002E63FA">
      <w:pPr>
        <w:ind w:firstLineChars="200" w:firstLine="40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龙珠消消乐游戏</w:t>
      </w:r>
      <w:r w:rsidR="003F29A4">
        <w:rPr>
          <w:rFonts w:ascii="微软雅黑" w:hAnsi="微软雅黑" w:hint="eastAsia"/>
          <w:szCs w:val="21"/>
        </w:rPr>
        <w:t>中，选择了</w:t>
      </w:r>
      <w:r>
        <w:rPr>
          <w:rFonts w:ascii="微软雅黑" w:hAnsi="微软雅黑" w:hint="eastAsia"/>
          <w:szCs w:val="21"/>
        </w:rPr>
        <w:t>MVC</w:t>
      </w:r>
      <w:r w:rsidR="003F29A4">
        <w:rPr>
          <w:rFonts w:ascii="微软雅黑" w:hAnsi="微软雅黑" w:hint="eastAsia"/>
          <w:szCs w:val="21"/>
        </w:rPr>
        <w:t>体系结构风格，将系统分为3</w:t>
      </w:r>
      <w:r>
        <w:rPr>
          <w:rFonts w:ascii="微软雅黑" w:hAnsi="微软雅黑" w:hint="eastAsia"/>
          <w:szCs w:val="21"/>
        </w:rPr>
        <w:t>个模块</w:t>
      </w:r>
      <w:r w:rsidR="003F29A4">
        <w:rPr>
          <w:rFonts w:ascii="微软雅黑" w:hAnsi="微软雅黑" w:hint="eastAsia"/>
          <w:szCs w:val="21"/>
        </w:rPr>
        <w:t>（</w:t>
      </w:r>
      <w:r>
        <w:rPr>
          <w:rFonts w:ascii="微软雅黑" w:hAnsi="微软雅黑" w:hint="eastAsia"/>
          <w:szCs w:val="21"/>
        </w:rPr>
        <w:t>视图</w:t>
      </w:r>
      <w:r w:rsidR="003F29A4">
        <w:rPr>
          <w:rFonts w:ascii="微软雅黑" w:hAnsi="微软雅黑" w:hint="eastAsia"/>
          <w:szCs w:val="21"/>
        </w:rPr>
        <w:t>、</w:t>
      </w:r>
      <w:r>
        <w:rPr>
          <w:rFonts w:ascii="微软雅黑" w:hAnsi="微软雅黑" w:hint="eastAsia"/>
          <w:szCs w:val="21"/>
        </w:rPr>
        <w:t>模型</w:t>
      </w:r>
      <w:r w:rsidR="003F29A4">
        <w:rPr>
          <w:rFonts w:ascii="微软雅黑" w:hAnsi="微软雅黑" w:hint="eastAsia"/>
          <w:szCs w:val="21"/>
        </w:rPr>
        <w:t>、</w:t>
      </w:r>
      <w:r>
        <w:rPr>
          <w:rFonts w:ascii="微软雅黑" w:hAnsi="微软雅黑" w:hint="eastAsia"/>
          <w:szCs w:val="21"/>
        </w:rPr>
        <w:t>控制器</w:t>
      </w:r>
      <w:r w:rsidR="003F29A4">
        <w:rPr>
          <w:rFonts w:ascii="微软雅黑" w:hAnsi="微软雅黑" w:hint="eastAsia"/>
          <w:szCs w:val="21"/>
        </w:rPr>
        <w:t>）能够更好地示意整个高层抽象。</w:t>
      </w:r>
    </w:p>
    <w:p w:rsidR="00D12641" w:rsidRDefault="00D12641" w:rsidP="00D12641">
      <w:pPr>
        <w:pStyle w:val="a5"/>
        <w:ind w:left="420" w:firstLineChars="0" w:firstLine="0"/>
        <w:jc w:val="left"/>
        <w:rPr>
          <w:color w:val="000000"/>
        </w:rPr>
      </w:pPr>
      <w:r>
        <w:rPr>
          <w:rFonts w:ascii="微软雅黑" w:hAnsi="微软雅黑" w:hint="eastAsia"/>
          <w:szCs w:val="21"/>
        </w:rPr>
        <w:t>（1）</w:t>
      </w:r>
      <w:r>
        <w:rPr>
          <w:rFonts w:hint="eastAsia"/>
          <w:color w:val="000000"/>
        </w:rPr>
        <w:t>视图：用于前台界面展示和配置</w:t>
      </w:r>
    </w:p>
    <w:p w:rsidR="00D12641" w:rsidRDefault="00D12641" w:rsidP="00D12641">
      <w:pPr>
        <w:pStyle w:val="a5"/>
        <w:ind w:left="420" w:firstLineChars="0" w:firstLine="0"/>
        <w:jc w:val="left"/>
        <w:rPr>
          <w:color w:val="000000"/>
        </w:rPr>
      </w:pPr>
      <w:r>
        <w:rPr>
          <w:rFonts w:ascii="微软雅黑" w:hAnsi="微软雅黑" w:hint="eastAsia"/>
          <w:szCs w:val="21"/>
        </w:rPr>
        <w:t>（2）</w:t>
      </w:r>
      <w:r>
        <w:rPr>
          <w:rFonts w:hint="eastAsia"/>
          <w:color w:val="000000"/>
        </w:rPr>
        <w:t>控制器：处理视图的数据，并向模型发送数据</w:t>
      </w:r>
    </w:p>
    <w:p w:rsidR="00D12641" w:rsidRPr="00D12641" w:rsidRDefault="00D12641" w:rsidP="002E63FA">
      <w:pPr>
        <w:ind w:firstLineChars="200" w:firstLine="40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（3）</w:t>
      </w:r>
      <w:r w:rsidRPr="00D12641">
        <w:rPr>
          <w:rFonts w:ascii="微软雅黑" w:hAnsi="微软雅黑" w:hint="eastAsia"/>
          <w:szCs w:val="21"/>
        </w:rPr>
        <w:t>模型：包含业务控制和逻辑，定义和存储系统中相关数据</w:t>
      </w:r>
    </w:p>
    <w:p w:rsidR="003F29A4" w:rsidRPr="002E63FA" w:rsidRDefault="002E63FA" w:rsidP="002E63FA">
      <w:pPr>
        <w:ind w:firstLineChars="200" w:firstLine="40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MVC</w:t>
      </w:r>
      <w:r w:rsidR="003F29A4">
        <w:rPr>
          <w:rFonts w:ascii="微软雅黑" w:hAnsi="微软雅黑" w:hint="eastAsia"/>
          <w:szCs w:val="21"/>
        </w:rPr>
        <w:t>体系结构的逻辑视角和逻辑设计方案如图1和图2所示。</w:t>
      </w:r>
    </w:p>
    <w:p w:rsidR="000C1311" w:rsidRDefault="00B73E66" w:rsidP="00D12641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5pt;height:194.1pt">
            <v:imagedata r:id="rId9" o:title=""/>
          </v:shape>
        </w:pict>
      </w:r>
    </w:p>
    <w:p w:rsidR="000C1311" w:rsidRPr="00E173AE" w:rsidRDefault="000C1311" w:rsidP="00D12641">
      <w:pPr>
        <w:ind w:leftChars="1470" w:left="2940" w:firstLineChars="610" w:firstLine="1220"/>
        <w:jc w:val="left"/>
        <w:rPr>
          <w:rFonts w:ascii="微软雅黑" w:hAnsi="微软雅黑"/>
          <w:color w:val="000000"/>
        </w:rPr>
      </w:pPr>
      <w:r w:rsidRPr="00E173AE">
        <w:rPr>
          <w:rFonts w:ascii="微软雅黑" w:hAnsi="微软雅黑" w:hint="eastAsia"/>
          <w:color w:val="000000"/>
        </w:rPr>
        <w:t>图</w:t>
      </w:r>
      <w:r w:rsidR="002E63FA" w:rsidRPr="00E173AE">
        <w:rPr>
          <w:rFonts w:ascii="微软雅黑" w:hAnsi="微软雅黑" w:hint="eastAsia"/>
          <w:color w:val="000000"/>
        </w:rPr>
        <w:t>1</w:t>
      </w:r>
    </w:p>
    <w:p w:rsidR="000741CC" w:rsidRPr="00E173AE" w:rsidRDefault="000741CC" w:rsidP="000741CC">
      <w:pPr>
        <w:jc w:val="left"/>
        <w:rPr>
          <w:rFonts w:ascii="微软雅黑" w:hAnsi="微软雅黑"/>
          <w:color w:val="000000"/>
        </w:rPr>
      </w:pPr>
    </w:p>
    <w:p w:rsidR="000741CC" w:rsidRPr="00DB05F9" w:rsidRDefault="000741CC" w:rsidP="000741CC">
      <w:pPr>
        <w:pStyle w:val="1"/>
        <w:numPr>
          <w:ilvl w:val="0"/>
          <w:numId w:val="13"/>
        </w:numPr>
        <w:spacing w:after="156"/>
      </w:pPr>
      <w:bookmarkStart w:id="4" w:name="_Toc369735889"/>
      <w:bookmarkStart w:id="5" w:name="_Toc375415052"/>
      <w:bookmarkStart w:id="6" w:name="_Toc385631871"/>
      <w:r w:rsidRPr="00DB05F9">
        <w:rPr>
          <w:rFonts w:hint="eastAsia"/>
        </w:rPr>
        <w:t>运行时进程</w:t>
      </w:r>
      <w:bookmarkEnd w:id="4"/>
      <w:bookmarkEnd w:id="5"/>
      <w:bookmarkEnd w:id="6"/>
    </w:p>
    <w:p w:rsidR="000741CC" w:rsidRDefault="000741CC" w:rsidP="000741CC">
      <w:pPr>
        <w:ind w:firstLineChars="200" w:firstLine="40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在龙珠消消乐游戏中，会有多个客户端进程和一个服务器端进程，其进程如图</w:t>
      </w:r>
      <w:r w:rsidR="00955BFA">
        <w:rPr>
          <w:rFonts w:ascii="微软雅黑" w:hAnsi="微软雅黑" w:hint="eastAsia"/>
          <w:szCs w:val="21"/>
        </w:rPr>
        <w:t>2</w:t>
      </w:r>
      <w:r>
        <w:rPr>
          <w:rFonts w:ascii="微软雅黑" w:hAnsi="微软雅黑" w:hint="eastAsia"/>
          <w:szCs w:val="21"/>
        </w:rPr>
        <w:t>所示。结合部署图，客户端进程是在客户端机器上运行，服务器</w:t>
      </w:r>
      <w:proofErr w:type="gramStart"/>
      <w:r>
        <w:rPr>
          <w:rFonts w:ascii="微软雅黑" w:hAnsi="微软雅黑" w:hint="eastAsia"/>
          <w:szCs w:val="21"/>
        </w:rPr>
        <w:t>端进程</w:t>
      </w:r>
      <w:proofErr w:type="gramEnd"/>
      <w:r>
        <w:rPr>
          <w:rFonts w:ascii="微软雅黑" w:hAnsi="微软雅黑" w:hint="eastAsia"/>
          <w:szCs w:val="21"/>
        </w:rPr>
        <w:t>在服务器端机器上运行。</w:t>
      </w:r>
    </w:p>
    <w:p w:rsidR="000741CC" w:rsidRDefault="00B73E66" w:rsidP="000741CC">
      <w:pPr>
        <w:jc w:val="center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pict>
          <v:shape id="图片 0" o:spid="_x0000_i1026" type="#_x0000_t75" alt="说明: process.png" style="width:304.9pt;height:272.95pt;visibility:visible;mso-wrap-style:square">
            <v:imagedata r:id="rId10" o:title="process"/>
          </v:shape>
        </w:pict>
      </w:r>
    </w:p>
    <w:p w:rsidR="000741CC" w:rsidRPr="000741CC" w:rsidRDefault="000741CC" w:rsidP="000741CC">
      <w:pPr>
        <w:jc w:val="center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图</w:t>
      </w:r>
      <w:r w:rsidR="00955BFA">
        <w:rPr>
          <w:rFonts w:ascii="微软雅黑" w:hAnsi="微软雅黑" w:hint="eastAsia"/>
          <w:szCs w:val="21"/>
        </w:rPr>
        <w:t>2</w:t>
      </w:r>
      <w:r>
        <w:rPr>
          <w:rFonts w:ascii="微软雅黑" w:hAnsi="微软雅黑" w:hint="eastAsia"/>
          <w:szCs w:val="21"/>
        </w:rPr>
        <w:t xml:space="preserve"> 进程图</w:t>
      </w:r>
    </w:p>
    <w:p w:rsidR="000C1311" w:rsidRDefault="000C1311" w:rsidP="002E63FA">
      <w:pPr>
        <w:pStyle w:val="1"/>
        <w:numPr>
          <w:ilvl w:val="0"/>
          <w:numId w:val="13"/>
        </w:numPr>
        <w:spacing w:after="156"/>
      </w:pPr>
      <w:bookmarkStart w:id="7" w:name="_Toc385631872"/>
      <w:r>
        <w:rPr>
          <w:rFonts w:hint="eastAsia"/>
        </w:rPr>
        <w:lastRenderedPageBreak/>
        <w:t>物理部署</w:t>
      </w:r>
      <w:bookmarkEnd w:id="7"/>
    </w:p>
    <w:p w:rsidR="000C1311" w:rsidRDefault="00B73E66" w:rsidP="00D12641">
      <w:pPr>
        <w:jc w:val="center"/>
        <w:rPr>
          <w:b/>
          <w:color w:val="FF0000"/>
        </w:rPr>
      </w:pPr>
      <w:r>
        <w:rPr>
          <w:b/>
          <w:color w:val="FF0000"/>
        </w:rPr>
        <w:pict>
          <v:shape id="_x0000_i1027" type="#_x0000_t75" style="width:309.9pt;height:279.85pt">
            <v:imagedata r:id="rId11" o:title=""/>
          </v:shape>
        </w:pict>
      </w:r>
    </w:p>
    <w:p w:rsidR="00D12641" w:rsidRPr="00E173AE" w:rsidRDefault="00D12641" w:rsidP="00D12641">
      <w:pPr>
        <w:jc w:val="center"/>
        <w:rPr>
          <w:color w:val="000000"/>
        </w:rPr>
      </w:pPr>
      <w:r w:rsidRPr="00E173AE">
        <w:rPr>
          <w:rFonts w:hint="eastAsia"/>
          <w:color w:val="000000"/>
        </w:rPr>
        <w:t>图</w:t>
      </w:r>
      <w:r w:rsidR="00955BFA" w:rsidRPr="00E173AE">
        <w:rPr>
          <w:rFonts w:hint="eastAsia"/>
          <w:color w:val="000000"/>
        </w:rPr>
        <w:t>3</w:t>
      </w:r>
    </w:p>
    <w:p w:rsidR="000C1311" w:rsidRDefault="000C1311" w:rsidP="000741CC">
      <w:pPr>
        <w:ind w:firstLine="420"/>
      </w:pPr>
      <w:r>
        <w:rPr>
          <w:rFonts w:hint="eastAsia"/>
        </w:rPr>
        <w:t>游戏系统可以部署在以下</w:t>
      </w:r>
      <w:r>
        <w:t>3</w:t>
      </w:r>
      <w:r>
        <w:rPr>
          <w:rFonts w:hint="eastAsia"/>
        </w:rPr>
        <w:t>个物理层次。</w:t>
      </w:r>
    </w:p>
    <w:p w:rsidR="000C1311" w:rsidRDefault="000C1311" w:rsidP="0080340E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访问层：用于用户访问系统的层次</w:t>
      </w:r>
    </w:p>
    <w:p w:rsidR="000C1311" w:rsidRDefault="000C1311" w:rsidP="0080340E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业务层：部署业务控制和逻辑的层次</w:t>
      </w:r>
    </w:p>
    <w:p w:rsidR="000741CC" w:rsidRDefault="000C1311" w:rsidP="000741CC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数据层：部署和存储系统中相关数据的层次</w:t>
      </w:r>
    </w:p>
    <w:p w:rsidR="000741CC" w:rsidRDefault="000741CC" w:rsidP="000741CC">
      <w:pPr>
        <w:ind w:firstLineChars="200" w:firstLine="40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教务选课系统中客户端构件是放在客户端机器上，服务器端构件是放在服务器端机器上。</w:t>
      </w:r>
    </w:p>
    <w:p w:rsidR="000741CC" w:rsidRDefault="00B73E66" w:rsidP="000741CC">
      <w:pPr>
        <w:jc w:val="center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pict>
          <v:shape id="图片 3" o:spid="_x0000_i1028" type="#_x0000_t75" alt="说明: Disposition.png" style="width:461.45pt;height:225.4pt;visibility:visible;mso-wrap-style:square">
            <v:imagedata r:id="rId12" o:title="Disposition"/>
          </v:shape>
        </w:pict>
      </w:r>
    </w:p>
    <w:p w:rsidR="000741CC" w:rsidRPr="00346351" w:rsidRDefault="000741CC" w:rsidP="000741CC">
      <w:pPr>
        <w:jc w:val="center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图</w:t>
      </w:r>
      <w:r w:rsidR="00955BFA">
        <w:rPr>
          <w:rFonts w:ascii="微软雅黑" w:hAnsi="微软雅黑" w:hint="eastAsia"/>
          <w:szCs w:val="21"/>
        </w:rPr>
        <w:t xml:space="preserve">4 </w:t>
      </w:r>
      <w:r>
        <w:rPr>
          <w:rFonts w:ascii="微软雅黑" w:hAnsi="微软雅黑" w:hint="eastAsia"/>
          <w:szCs w:val="21"/>
        </w:rPr>
        <w:t>部署图</w:t>
      </w:r>
    </w:p>
    <w:p w:rsidR="000741CC" w:rsidRDefault="000741CC" w:rsidP="000741CC">
      <w:pPr>
        <w:pStyle w:val="a5"/>
        <w:ind w:firstLineChars="0" w:firstLine="0"/>
      </w:pPr>
    </w:p>
    <w:p w:rsidR="000C1311" w:rsidRDefault="000C1311" w:rsidP="002E63FA">
      <w:pPr>
        <w:pStyle w:val="1"/>
        <w:numPr>
          <w:ilvl w:val="0"/>
          <w:numId w:val="13"/>
        </w:numPr>
        <w:spacing w:after="156"/>
      </w:pPr>
      <w:bookmarkStart w:id="8" w:name="_Toc385631873"/>
      <w:r>
        <w:rPr>
          <w:rFonts w:hint="eastAsia"/>
        </w:rPr>
        <w:lastRenderedPageBreak/>
        <w:t>架构设计</w:t>
      </w:r>
      <w:bookmarkEnd w:id="8"/>
    </w:p>
    <w:p w:rsidR="000C1311" w:rsidRDefault="000C1311" w:rsidP="000741CC">
      <w:pPr>
        <w:ind w:firstLine="360"/>
      </w:pPr>
      <w:r>
        <w:rPr>
          <w:rFonts w:hint="eastAsia"/>
        </w:rPr>
        <w:t>系统架构中的对象分为</w:t>
      </w:r>
      <w:r>
        <w:t>7</w:t>
      </w:r>
      <w:r>
        <w:rPr>
          <w:rFonts w:hint="eastAsia"/>
        </w:rPr>
        <w:t>类</w:t>
      </w:r>
    </w:p>
    <w:p w:rsidR="000C1311" w:rsidRDefault="000C1311" w:rsidP="00310C4F">
      <w:pPr>
        <w:numPr>
          <w:ilvl w:val="0"/>
          <w:numId w:val="3"/>
        </w:numPr>
      </w:pPr>
      <w:r>
        <w:t>UI</w:t>
      </w:r>
      <w:r>
        <w:rPr>
          <w:rFonts w:hint="eastAsia"/>
        </w:rPr>
        <w:t>对象，负责处理系统数据的实现和用户的交互</w:t>
      </w:r>
    </w:p>
    <w:p w:rsidR="000C1311" w:rsidRDefault="000C1311" w:rsidP="00310C4F">
      <w:pPr>
        <w:numPr>
          <w:ilvl w:val="0"/>
          <w:numId w:val="3"/>
        </w:numPr>
      </w:pPr>
      <w:proofErr w:type="spellStart"/>
      <w:r>
        <w:t>UIService</w:t>
      </w:r>
      <w:proofErr w:type="spellEnd"/>
      <w:r>
        <w:t>,</w:t>
      </w:r>
      <w:r>
        <w:rPr>
          <w:rFonts w:hint="eastAsia"/>
        </w:rPr>
        <w:t>负责提供视图的抽象接口，改变视图状态</w:t>
      </w:r>
    </w:p>
    <w:p w:rsidR="000C1311" w:rsidRDefault="000C1311" w:rsidP="00310C4F">
      <w:pPr>
        <w:numPr>
          <w:ilvl w:val="0"/>
          <w:numId w:val="3"/>
        </w:numPr>
      </w:pPr>
      <w:proofErr w:type="spellStart"/>
      <w:r>
        <w:t>IController</w:t>
      </w:r>
      <w:proofErr w:type="spellEnd"/>
      <w:r>
        <w:rPr>
          <w:rFonts w:hint="eastAsia"/>
        </w:rPr>
        <w:t>对象，控制器负责获取用户输入，并调用</w:t>
      </w:r>
      <w:proofErr w:type="spellStart"/>
      <w:r>
        <w:t>IService</w:t>
      </w:r>
      <w:proofErr w:type="spellEnd"/>
      <w:r>
        <w:rPr>
          <w:rFonts w:hint="eastAsia"/>
        </w:rPr>
        <w:t>模块的服务</w:t>
      </w:r>
    </w:p>
    <w:p w:rsidR="000C1311" w:rsidRDefault="000C1311" w:rsidP="00310C4F">
      <w:pPr>
        <w:numPr>
          <w:ilvl w:val="0"/>
          <w:numId w:val="3"/>
        </w:numPr>
      </w:pPr>
      <w:proofErr w:type="spellStart"/>
      <w:r>
        <w:t>IService</w:t>
      </w:r>
      <w:proofErr w:type="spellEnd"/>
      <w:r>
        <w:rPr>
          <w:rFonts w:hint="eastAsia"/>
        </w:rPr>
        <w:t>对象，负责提供服务的抽象接口，获取从数据端组装后的数据</w:t>
      </w:r>
    </w:p>
    <w:p w:rsidR="000C1311" w:rsidRDefault="000C1311" w:rsidP="00310C4F">
      <w:pPr>
        <w:numPr>
          <w:ilvl w:val="0"/>
          <w:numId w:val="3"/>
        </w:numPr>
      </w:pPr>
      <w:proofErr w:type="spellStart"/>
      <w:r>
        <w:t>ServiceImp</w:t>
      </w:r>
      <w:proofErr w:type="spellEnd"/>
      <w:r>
        <w:rPr>
          <w:rFonts w:hint="eastAsia"/>
        </w:rPr>
        <w:t>对象，负责对于抽象接口的实现模块</w:t>
      </w:r>
    </w:p>
    <w:p w:rsidR="000C1311" w:rsidRDefault="000C1311" w:rsidP="00310C4F">
      <w:pPr>
        <w:numPr>
          <w:ilvl w:val="0"/>
          <w:numId w:val="3"/>
        </w:numPr>
      </w:pPr>
      <w:r>
        <w:t>IDTO</w:t>
      </w:r>
      <w:r>
        <w:rPr>
          <w:rFonts w:hint="eastAsia"/>
        </w:rPr>
        <w:t>对象，负责封装从</w:t>
      </w:r>
      <w:r>
        <w:t>IDAO</w:t>
      </w:r>
      <w:r>
        <w:rPr>
          <w:rFonts w:hint="eastAsia"/>
        </w:rPr>
        <w:t>获取的批量数据的接口</w:t>
      </w:r>
    </w:p>
    <w:p w:rsidR="000C1311" w:rsidRDefault="000C1311" w:rsidP="00310C4F">
      <w:pPr>
        <w:numPr>
          <w:ilvl w:val="0"/>
          <w:numId w:val="3"/>
        </w:numPr>
      </w:pPr>
      <w:r>
        <w:t>IDAO</w:t>
      </w:r>
      <w:r>
        <w:rPr>
          <w:rFonts w:hint="eastAsia"/>
        </w:rPr>
        <w:t>对象，负责与数据库实体交互，获取数据</w:t>
      </w:r>
    </w:p>
    <w:p w:rsidR="000C1311" w:rsidRPr="00310C4F" w:rsidRDefault="000C1311" w:rsidP="00310C4F">
      <w:pPr>
        <w:numPr>
          <w:ilvl w:val="0"/>
          <w:numId w:val="3"/>
        </w:numPr>
      </w:pPr>
      <w:r>
        <w:t>Entity</w:t>
      </w:r>
      <w:r>
        <w:rPr>
          <w:rFonts w:hint="eastAsia"/>
        </w:rPr>
        <w:t>对象，该模块用来将从数据库中获取的数据封装成数据实体</w:t>
      </w:r>
    </w:p>
    <w:p w:rsidR="000C1311" w:rsidRDefault="00B73E66" w:rsidP="000741CC">
      <w:pPr>
        <w:jc w:val="center"/>
      </w:pPr>
      <w:r>
        <w:pict>
          <v:shape id="_x0000_i1029" type="#_x0000_t75" style="width:385.65pt;height:383.8pt">
            <v:imagedata r:id="rId13" o:title=""/>
          </v:shape>
        </w:pict>
      </w:r>
    </w:p>
    <w:p w:rsidR="00955BFA" w:rsidRDefault="00955BFA" w:rsidP="000741C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955BFA" w:rsidRPr="00955BFA" w:rsidRDefault="00955BFA" w:rsidP="000741CC">
      <w:pPr>
        <w:jc w:val="center"/>
        <w:rPr>
          <w:b/>
        </w:rPr>
      </w:pPr>
      <w:r w:rsidRPr="00955BFA">
        <w:rPr>
          <w:rFonts w:hint="eastAsia"/>
          <w:b/>
        </w:rPr>
        <w:t>表</w:t>
      </w:r>
      <w:r>
        <w:rPr>
          <w:rFonts w:hint="eastAsia"/>
          <w:b/>
        </w:rPr>
        <w:t>3</w:t>
      </w:r>
      <w:r w:rsidRPr="00955BFA">
        <w:rPr>
          <w:rFonts w:hint="eastAsia"/>
          <w:b/>
        </w:rPr>
        <w:t xml:space="preserve"> </w:t>
      </w:r>
      <w:r w:rsidRPr="00955BFA">
        <w:rPr>
          <w:rFonts w:hint="eastAsia"/>
          <w:b/>
        </w:rPr>
        <w:t>接口设计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803"/>
        <w:gridCol w:w="1077"/>
        <w:gridCol w:w="3970"/>
      </w:tblGrid>
      <w:tr w:rsidR="000C1311" w:rsidTr="000741CC">
        <w:trPr>
          <w:trHeight w:val="350"/>
          <w:jc w:val="center"/>
        </w:trPr>
        <w:tc>
          <w:tcPr>
            <w:tcW w:w="1252" w:type="dxa"/>
          </w:tcPr>
          <w:p w:rsidR="000C1311" w:rsidRDefault="000C1311" w:rsidP="005D674E">
            <w:pPr>
              <w:ind w:firstLineChars="100" w:firstLine="200"/>
            </w:pPr>
            <w:r>
              <w:rPr>
                <w:rFonts w:hint="eastAsia"/>
              </w:rPr>
              <w:t>接口</w:t>
            </w:r>
            <w:r>
              <w:t>ID</w:t>
            </w:r>
          </w:p>
        </w:tc>
        <w:tc>
          <w:tcPr>
            <w:tcW w:w="1803" w:type="dxa"/>
          </w:tcPr>
          <w:p w:rsidR="000C1311" w:rsidRDefault="000C1311" w:rsidP="005D674E">
            <w:pPr>
              <w:ind w:firstLineChars="200" w:firstLine="400"/>
            </w:pPr>
            <w:r>
              <w:rPr>
                <w:rFonts w:hint="eastAsia"/>
              </w:rPr>
              <w:t>连接组件</w:t>
            </w:r>
          </w:p>
        </w:tc>
        <w:tc>
          <w:tcPr>
            <w:tcW w:w="5047" w:type="dxa"/>
            <w:gridSpan w:val="2"/>
          </w:tcPr>
          <w:p w:rsidR="000C1311" w:rsidRDefault="000C1311" w:rsidP="005D674E">
            <w:pPr>
              <w:ind w:firstLineChars="950" w:firstLine="1900"/>
            </w:pPr>
            <w:r>
              <w:rPr>
                <w:rFonts w:hint="eastAsia"/>
              </w:rPr>
              <w:t>接口信息</w:t>
            </w:r>
          </w:p>
        </w:tc>
      </w:tr>
      <w:tr w:rsidR="000C1311" w:rsidTr="000741CC">
        <w:trPr>
          <w:trHeight w:val="300"/>
          <w:jc w:val="center"/>
        </w:trPr>
        <w:tc>
          <w:tcPr>
            <w:tcW w:w="1252" w:type="dxa"/>
            <w:vMerge w:val="restart"/>
          </w:tcPr>
          <w:p w:rsidR="000C1311" w:rsidRDefault="000C1311" w:rsidP="005D674E"/>
          <w:p w:rsidR="000C1311" w:rsidRDefault="000C1311" w:rsidP="005D674E"/>
          <w:p w:rsidR="000C1311" w:rsidRDefault="000C1311" w:rsidP="005D674E">
            <w:r>
              <w:t>I1</w:t>
            </w:r>
          </w:p>
        </w:tc>
        <w:tc>
          <w:tcPr>
            <w:tcW w:w="1803" w:type="dxa"/>
            <w:vMerge w:val="restart"/>
          </w:tcPr>
          <w:p w:rsidR="000C1311" w:rsidRDefault="000C1311" w:rsidP="005D674E"/>
          <w:p w:rsidR="000C1311" w:rsidRDefault="000C1311" w:rsidP="005D674E"/>
          <w:p w:rsidR="000C1311" w:rsidRDefault="000C1311" w:rsidP="005D674E">
            <w:r>
              <w:rPr>
                <w:rFonts w:hint="eastAsia"/>
              </w:rPr>
              <w:t>连接</w:t>
            </w:r>
            <w:r>
              <w:t>UI</w:t>
            </w:r>
            <w:r>
              <w:rPr>
                <w:rFonts w:hint="eastAsia"/>
              </w:rPr>
              <w:t>与</w:t>
            </w:r>
            <w:proofErr w:type="spellStart"/>
            <w:r>
              <w:t>IController</w:t>
            </w:r>
            <w:proofErr w:type="spellEnd"/>
          </w:p>
        </w:tc>
        <w:tc>
          <w:tcPr>
            <w:tcW w:w="1077" w:type="dxa"/>
          </w:tcPr>
          <w:p w:rsidR="000C1311" w:rsidRDefault="000C1311" w:rsidP="005D674E">
            <w:r>
              <w:rPr>
                <w:rFonts w:hint="eastAsia"/>
              </w:rPr>
              <w:t>语法</w:t>
            </w:r>
          </w:p>
        </w:tc>
        <w:tc>
          <w:tcPr>
            <w:tcW w:w="3970" w:type="dxa"/>
          </w:tcPr>
          <w:p w:rsidR="000C1311" w:rsidRDefault="000C1311" w:rsidP="005D674E">
            <w:r>
              <w:t>Return(</w:t>
            </w:r>
            <w:proofErr w:type="spellStart"/>
            <w:r>
              <w:t>Reponse</w:t>
            </w:r>
            <w:proofErr w:type="spellEnd"/>
            <w:r>
              <w:t>)</w:t>
            </w:r>
          </w:p>
          <w:p w:rsidR="000C1311" w:rsidRDefault="000C1311" w:rsidP="005D674E">
            <w:r>
              <w:t>Interface(Request)</w:t>
            </w:r>
          </w:p>
        </w:tc>
      </w:tr>
      <w:tr w:rsidR="000C1311" w:rsidTr="000741CC">
        <w:trPr>
          <w:trHeight w:val="300"/>
          <w:jc w:val="center"/>
        </w:trPr>
        <w:tc>
          <w:tcPr>
            <w:tcW w:w="1252" w:type="dxa"/>
            <w:vMerge/>
          </w:tcPr>
          <w:p w:rsidR="000C1311" w:rsidRDefault="000C1311" w:rsidP="005D674E"/>
        </w:tc>
        <w:tc>
          <w:tcPr>
            <w:tcW w:w="1803" w:type="dxa"/>
            <w:vMerge/>
          </w:tcPr>
          <w:p w:rsidR="000C1311" w:rsidRDefault="000C1311" w:rsidP="005D674E"/>
        </w:tc>
        <w:tc>
          <w:tcPr>
            <w:tcW w:w="1077" w:type="dxa"/>
          </w:tcPr>
          <w:p w:rsidR="000C1311" w:rsidRDefault="000C1311" w:rsidP="005D674E">
            <w:r>
              <w:rPr>
                <w:rFonts w:hint="eastAsia"/>
              </w:rPr>
              <w:t>前置条件</w:t>
            </w:r>
          </w:p>
        </w:tc>
        <w:tc>
          <w:tcPr>
            <w:tcW w:w="3970" w:type="dxa"/>
          </w:tcPr>
          <w:p w:rsidR="000C1311" w:rsidRDefault="000C1311" w:rsidP="005D674E">
            <w:r>
              <w:rPr>
                <w:rFonts w:hint="eastAsia"/>
              </w:rPr>
              <w:t>用户的输入正确</w:t>
            </w:r>
          </w:p>
        </w:tc>
      </w:tr>
      <w:tr w:rsidR="000C1311" w:rsidTr="000741CC">
        <w:trPr>
          <w:trHeight w:val="301"/>
          <w:jc w:val="center"/>
        </w:trPr>
        <w:tc>
          <w:tcPr>
            <w:tcW w:w="1252" w:type="dxa"/>
            <w:vMerge/>
          </w:tcPr>
          <w:p w:rsidR="000C1311" w:rsidRDefault="000C1311" w:rsidP="005D674E"/>
        </w:tc>
        <w:tc>
          <w:tcPr>
            <w:tcW w:w="1803" w:type="dxa"/>
            <w:vMerge/>
          </w:tcPr>
          <w:p w:rsidR="000C1311" w:rsidRDefault="000C1311" w:rsidP="005D674E"/>
        </w:tc>
        <w:tc>
          <w:tcPr>
            <w:tcW w:w="1077" w:type="dxa"/>
          </w:tcPr>
          <w:p w:rsidR="000C1311" w:rsidRDefault="000C1311" w:rsidP="005D674E">
            <w:r>
              <w:rPr>
                <w:rFonts w:hint="eastAsia"/>
              </w:rPr>
              <w:t>后置条件</w:t>
            </w:r>
          </w:p>
        </w:tc>
        <w:tc>
          <w:tcPr>
            <w:tcW w:w="3970" w:type="dxa"/>
          </w:tcPr>
          <w:p w:rsidR="000C1311" w:rsidRDefault="000C1311" w:rsidP="005D674E">
            <w:r>
              <w:rPr>
                <w:rFonts w:hint="eastAsia"/>
              </w:rPr>
              <w:t>处理控制组件处理请求并且响应</w:t>
            </w:r>
          </w:p>
        </w:tc>
      </w:tr>
      <w:tr w:rsidR="000C1311" w:rsidTr="000741CC">
        <w:trPr>
          <w:trHeight w:val="313"/>
          <w:jc w:val="center"/>
        </w:trPr>
        <w:tc>
          <w:tcPr>
            <w:tcW w:w="1252" w:type="dxa"/>
            <w:vMerge/>
          </w:tcPr>
          <w:p w:rsidR="000C1311" w:rsidRDefault="000C1311" w:rsidP="005D674E"/>
        </w:tc>
        <w:tc>
          <w:tcPr>
            <w:tcW w:w="1803" w:type="dxa"/>
            <w:vMerge/>
          </w:tcPr>
          <w:p w:rsidR="000C1311" w:rsidRDefault="000C1311" w:rsidP="005D674E"/>
        </w:tc>
        <w:tc>
          <w:tcPr>
            <w:tcW w:w="1077" w:type="dxa"/>
          </w:tcPr>
          <w:p w:rsidR="000C1311" w:rsidRDefault="000C1311" w:rsidP="005D674E">
            <w:r>
              <w:rPr>
                <w:rFonts w:hint="eastAsia"/>
              </w:rPr>
              <w:t>不变量</w:t>
            </w:r>
          </w:p>
        </w:tc>
        <w:tc>
          <w:tcPr>
            <w:tcW w:w="3970" w:type="dxa"/>
          </w:tcPr>
          <w:p w:rsidR="000C1311" w:rsidRDefault="000C1311" w:rsidP="005D674E">
            <w:r>
              <w:rPr>
                <w:rFonts w:hint="eastAsia"/>
              </w:rPr>
              <w:t>用户请求信息</w:t>
            </w:r>
          </w:p>
        </w:tc>
      </w:tr>
      <w:tr w:rsidR="000C1311" w:rsidTr="000741CC">
        <w:trPr>
          <w:trHeight w:val="300"/>
          <w:jc w:val="center"/>
        </w:trPr>
        <w:tc>
          <w:tcPr>
            <w:tcW w:w="1252" w:type="dxa"/>
            <w:vMerge w:val="restart"/>
          </w:tcPr>
          <w:p w:rsidR="000C1311" w:rsidRDefault="000C1311" w:rsidP="0035117E"/>
          <w:p w:rsidR="000C1311" w:rsidRDefault="000C1311" w:rsidP="0035117E"/>
          <w:p w:rsidR="000C1311" w:rsidRDefault="000C1311" w:rsidP="0035117E">
            <w:r>
              <w:t>I2</w:t>
            </w:r>
          </w:p>
        </w:tc>
        <w:tc>
          <w:tcPr>
            <w:tcW w:w="1803" w:type="dxa"/>
            <w:vMerge w:val="restart"/>
          </w:tcPr>
          <w:p w:rsidR="000C1311" w:rsidRDefault="000C1311" w:rsidP="0035117E"/>
          <w:p w:rsidR="000C1311" w:rsidRDefault="000C1311" w:rsidP="0035117E"/>
          <w:p w:rsidR="000C1311" w:rsidRDefault="000C1311" w:rsidP="0035117E">
            <w:r>
              <w:rPr>
                <w:rFonts w:hint="eastAsia"/>
              </w:rPr>
              <w:t>连接</w:t>
            </w:r>
            <w:proofErr w:type="spellStart"/>
            <w:r>
              <w:t>IController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t>IService</w:t>
            </w:r>
            <w:proofErr w:type="spellEnd"/>
          </w:p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语法</w:t>
            </w:r>
          </w:p>
        </w:tc>
        <w:tc>
          <w:tcPr>
            <w:tcW w:w="3970" w:type="dxa"/>
          </w:tcPr>
          <w:p w:rsidR="000C1311" w:rsidRDefault="000C1311" w:rsidP="0035117E">
            <w:r>
              <w:t>Return(Result)</w:t>
            </w:r>
          </w:p>
          <w:p w:rsidR="000C1311" w:rsidRDefault="000C1311" w:rsidP="0035117E">
            <w:r>
              <w:t>Interface()</w:t>
            </w:r>
          </w:p>
        </w:tc>
      </w:tr>
      <w:tr w:rsidR="000C1311" w:rsidTr="000741CC">
        <w:trPr>
          <w:trHeight w:val="300"/>
          <w:jc w:val="center"/>
        </w:trPr>
        <w:tc>
          <w:tcPr>
            <w:tcW w:w="1252" w:type="dxa"/>
            <w:vMerge/>
          </w:tcPr>
          <w:p w:rsidR="000C1311" w:rsidRDefault="000C1311" w:rsidP="0035117E"/>
        </w:tc>
        <w:tc>
          <w:tcPr>
            <w:tcW w:w="1803" w:type="dxa"/>
            <w:vMerge/>
          </w:tcPr>
          <w:p w:rsidR="000C1311" w:rsidRDefault="000C1311" w:rsidP="0035117E"/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前置条件</w:t>
            </w:r>
          </w:p>
        </w:tc>
        <w:tc>
          <w:tcPr>
            <w:tcW w:w="3970" w:type="dxa"/>
          </w:tcPr>
          <w:p w:rsidR="000C1311" w:rsidRDefault="000C1311" w:rsidP="0035117E">
            <w:r>
              <w:rPr>
                <w:rFonts w:hint="eastAsia"/>
              </w:rPr>
              <w:t>无</w:t>
            </w:r>
          </w:p>
        </w:tc>
      </w:tr>
      <w:tr w:rsidR="000C1311" w:rsidTr="000741CC">
        <w:trPr>
          <w:trHeight w:val="301"/>
          <w:jc w:val="center"/>
        </w:trPr>
        <w:tc>
          <w:tcPr>
            <w:tcW w:w="1252" w:type="dxa"/>
            <w:vMerge/>
          </w:tcPr>
          <w:p w:rsidR="000C1311" w:rsidRDefault="000C1311" w:rsidP="0035117E"/>
        </w:tc>
        <w:tc>
          <w:tcPr>
            <w:tcW w:w="1803" w:type="dxa"/>
            <w:vMerge/>
          </w:tcPr>
          <w:p w:rsidR="000C1311" w:rsidRDefault="000C1311" w:rsidP="0035117E"/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后置条件</w:t>
            </w:r>
          </w:p>
        </w:tc>
        <w:tc>
          <w:tcPr>
            <w:tcW w:w="3970" w:type="dxa"/>
          </w:tcPr>
          <w:p w:rsidR="000C1311" w:rsidRDefault="000C1311" w:rsidP="0035117E">
            <w:r>
              <w:rPr>
                <w:rFonts w:hint="eastAsia"/>
              </w:rPr>
              <w:t>对应的</w:t>
            </w:r>
            <w:proofErr w:type="spellStart"/>
            <w:r>
              <w:t>IService</w:t>
            </w:r>
            <w:proofErr w:type="spellEnd"/>
            <w:r>
              <w:rPr>
                <w:rFonts w:hint="eastAsia"/>
              </w:rPr>
              <w:t>执行对应的业务逻辑</w:t>
            </w:r>
          </w:p>
        </w:tc>
      </w:tr>
      <w:tr w:rsidR="000C1311" w:rsidTr="000741CC">
        <w:trPr>
          <w:trHeight w:val="313"/>
          <w:jc w:val="center"/>
        </w:trPr>
        <w:tc>
          <w:tcPr>
            <w:tcW w:w="1252" w:type="dxa"/>
            <w:vMerge/>
          </w:tcPr>
          <w:p w:rsidR="000C1311" w:rsidRDefault="000C1311" w:rsidP="0035117E"/>
        </w:tc>
        <w:tc>
          <w:tcPr>
            <w:tcW w:w="1803" w:type="dxa"/>
            <w:vMerge/>
          </w:tcPr>
          <w:p w:rsidR="000C1311" w:rsidRDefault="000C1311" w:rsidP="0035117E"/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不变量</w:t>
            </w:r>
          </w:p>
        </w:tc>
        <w:tc>
          <w:tcPr>
            <w:tcW w:w="3970" w:type="dxa"/>
          </w:tcPr>
          <w:p w:rsidR="000C1311" w:rsidRDefault="000C1311" w:rsidP="0035117E">
            <w:r>
              <w:rPr>
                <w:rFonts w:hint="eastAsia"/>
              </w:rPr>
              <w:t>无</w:t>
            </w:r>
          </w:p>
        </w:tc>
      </w:tr>
      <w:tr w:rsidR="000C1311" w:rsidTr="000741CC">
        <w:trPr>
          <w:trHeight w:val="300"/>
          <w:jc w:val="center"/>
        </w:trPr>
        <w:tc>
          <w:tcPr>
            <w:tcW w:w="1252" w:type="dxa"/>
            <w:vMerge w:val="restart"/>
          </w:tcPr>
          <w:p w:rsidR="000C1311" w:rsidRDefault="000C1311" w:rsidP="0035117E"/>
          <w:p w:rsidR="000C1311" w:rsidRDefault="000C1311" w:rsidP="0035117E"/>
          <w:p w:rsidR="000C1311" w:rsidRDefault="000C1311" w:rsidP="0035117E">
            <w:r>
              <w:t>I3</w:t>
            </w:r>
          </w:p>
        </w:tc>
        <w:tc>
          <w:tcPr>
            <w:tcW w:w="1803" w:type="dxa"/>
            <w:vMerge w:val="restart"/>
          </w:tcPr>
          <w:p w:rsidR="000C1311" w:rsidRDefault="000C1311" w:rsidP="0035117E"/>
          <w:p w:rsidR="000C1311" w:rsidRDefault="000C1311" w:rsidP="0035117E"/>
          <w:p w:rsidR="000C1311" w:rsidRDefault="000C1311" w:rsidP="0035117E">
            <w:r>
              <w:rPr>
                <w:rFonts w:hint="eastAsia"/>
              </w:rPr>
              <w:t>连接</w:t>
            </w:r>
            <w:proofErr w:type="spellStart"/>
            <w:r>
              <w:t>IService</w:t>
            </w:r>
            <w:proofErr w:type="spellEnd"/>
            <w:r>
              <w:rPr>
                <w:rFonts w:hint="eastAsia"/>
              </w:rPr>
              <w:t>与</w:t>
            </w:r>
            <w:r>
              <w:t>IDTO</w:t>
            </w:r>
          </w:p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语法</w:t>
            </w:r>
          </w:p>
        </w:tc>
        <w:tc>
          <w:tcPr>
            <w:tcW w:w="3970" w:type="dxa"/>
          </w:tcPr>
          <w:p w:rsidR="000C1311" w:rsidRDefault="000C1311" w:rsidP="0035117E">
            <w:r>
              <w:t>Return(</w:t>
            </w:r>
            <w:proofErr w:type="spellStart"/>
            <w:r>
              <w:t>dataSet</w:t>
            </w:r>
            <w:proofErr w:type="spellEnd"/>
            <w:r>
              <w:t>)</w:t>
            </w:r>
          </w:p>
          <w:p w:rsidR="000C1311" w:rsidRDefault="000C1311" w:rsidP="0035117E">
            <w:r>
              <w:t>Interface(command)</w:t>
            </w:r>
          </w:p>
        </w:tc>
      </w:tr>
      <w:tr w:rsidR="000C1311" w:rsidTr="000741CC">
        <w:trPr>
          <w:trHeight w:val="300"/>
          <w:jc w:val="center"/>
        </w:trPr>
        <w:tc>
          <w:tcPr>
            <w:tcW w:w="1252" w:type="dxa"/>
            <w:vMerge/>
          </w:tcPr>
          <w:p w:rsidR="000C1311" w:rsidRDefault="000C1311" w:rsidP="0035117E"/>
        </w:tc>
        <w:tc>
          <w:tcPr>
            <w:tcW w:w="1803" w:type="dxa"/>
            <w:vMerge/>
          </w:tcPr>
          <w:p w:rsidR="000C1311" w:rsidRDefault="000C1311" w:rsidP="0035117E"/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前置条件</w:t>
            </w:r>
          </w:p>
        </w:tc>
        <w:tc>
          <w:tcPr>
            <w:tcW w:w="3970" w:type="dxa"/>
          </w:tcPr>
          <w:p w:rsidR="000C1311" w:rsidRDefault="000C1311" w:rsidP="0035117E">
            <w:r>
              <w:rPr>
                <w:rFonts w:hint="eastAsia"/>
              </w:rPr>
              <w:t>无</w:t>
            </w:r>
          </w:p>
        </w:tc>
      </w:tr>
      <w:tr w:rsidR="000C1311" w:rsidTr="000741CC">
        <w:trPr>
          <w:trHeight w:val="301"/>
          <w:jc w:val="center"/>
        </w:trPr>
        <w:tc>
          <w:tcPr>
            <w:tcW w:w="1252" w:type="dxa"/>
            <w:vMerge/>
          </w:tcPr>
          <w:p w:rsidR="000C1311" w:rsidRDefault="000C1311" w:rsidP="0035117E"/>
        </w:tc>
        <w:tc>
          <w:tcPr>
            <w:tcW w:w="1803" w:type="dxa"/>
            <w:vMerge/>
          </w:tcPr>
          <w:p w:rsidR="000C1311" w:rsidRDefault="000C1311" w:rsidP="0035117E"/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后置条件</w:t>
            </w:r>
          </w:p>
        </w:tc>
        <w:tc>
          <w:tcPr>
            <w:tcW w:w="3970" w:type="dxa"/>
          </w:tcPr>
          <w:p w:rsidR="000C1311" w:rsidRDefault="000C1311" w:rsidP="0035117E">
            <w:r>
              <w:rPr>
                <w:rFonts w:hint="eastAsia"/>
              </w:rPr>
              <w:t>对应的</w:t>
            </w:r>
            <w:r>
              <w:t>IDTO</w:t>
            </w:r>
            <w:r>
              <w:rPr>
                <w:rFonts w:hint="eastAsia"/>
              </w:rPr>
              <w:t>组件调用特定</w:t>
            </w:r>
            <w:r>
              <w:t>IDAO</w:t>
            </w:r>
            <w:r>
              <w:rPr>
                <w:rFonts w:hint="eastAsia"/>
              </w:rPr>
              <w:t>类获取数据层数据，并返回数据集</w:t>
            </w:r>
          </w:p>
        </w:tc>
      </w:tr>
      <w:tr w:rsidR="000C1311" w:rsidTr="000741CC">
        <w:trPr>
          <w:trHeight w:val="313"/>
          <w:jc w:val="center"/>
        </w:trPr>
        <w:tc>
          <w:tcPr>
            <w:tcW w:w="1252" w:type="dxa"/>
            <w:vMerge/>
          </w:tcPr>
          <w:p w:rsidR="000C1311" w:rsidRDefault="000C1311" w:rsidP="0035117E"/>
        </w:tc>
        <w:tc>
          <w:tcPr>
            <w:tcW w:w="1803" w:type="dxa"/>
            <w:vMerge/>
          </w:tcPr>
          <w:p w:rsidR="000C1311" w:rsidRDefault="000C1311" w:rsidP="0035117E"/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不变量</w:t>
            </w:r>
          </w:p>
        </w:tc>
        <w:tc>
          <w:tcPr>
            <w:tcW w:w="3970" w:type="dxa"/>
          </w:tcPr>
          <w:p w:rsidR="000C1311" w:rsidRDefault="000C1311" w:rsidP="0035117E">
            <w:r>
              <w:rPr>
                <w:rFonts w:hint="eastAsia"/>
              </w:rPr>
              <w:t>无</w:t>
            </w:r>
          </w:p>
        </w:tc>
      </w:tr>
      <w:tr w:rsidR="000C1311" w:rsidTr="000741CC">
        <w:trPr>
          <w:trHeight w:val="300"/>
          <w:jc w:val="center"/>
        </w:trPr>
        <w:tc>
          <w:tcPr>
            <w:tcW w:w="1252" w:type="dxa"/>
            <w:vMerge w:val="restart"/>
          </w:tcPr>
          <w:p w:rsidR="000C1311" w:rsidRDefault="000C1311" w:rsidP="0035117E"/>
          <w:p w:rsidR="000C1311" w:rsidRDefault="000C1311" w:rsidP="0035117E"/>
          <w:p w:rsidR="000C1311" w:rsidRDefault="000C1311" w:rsidP="0035117E">
            <w:r>
              <w:t>I4</w:t>
            </w:r>
          </w:p>
        </w:tc>
        <w:tc>
          <w:tcPr>
            <w:tcW w:w="1803" w:type="dxa"/>
            <w:vMerge w:val="restart"/>
          </w:tcPr>
          <w:p w:rsidR="000C1311" w:rsidRDefault="000C1311" w:rsidP="0035117E"/>
          <w:p w:rsidR="000C1311" w:rsidRDefault="000C1311" w:rsidP="0035117E"/>
          <w:p w:rsidR="000C1311" w:rsidRDefault="000C1311" w:rsidP="0035117E">
            <w:r>
              <w:rPr>
                <w:rFonts w:hint="eastAsia"/>
              </w:rPr>
              <w:t>连接</w:t>
            </w:r>
            <w:r>
              <w:t>IDAO</w:t>
            </w:r>
            <w:r>
              <w:rPr>
                <w:rFonts w:hint="eastAsia"/>
              </w:rPr>
              <w:t>与</w:t>
            </w:r>
            <w:r>
              <w:t>Entity</w:t>
            </w:r>
          </w:p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语法</w:t>
            </w:r>
          </w:p>
        </w:tc>
        <w:tc>
          <w:tcPr>
            <w:tcW w:w="3970" w:type="dxa"/>
          </w:tcPr>
          <w:p w:rsidR="000C1311" w:rsidRDefault="000C1311" w:rsidP="0035117E">
            <w:r>
              <w:t>Return(data)</w:t>
            </w:r>
          </w:p>
          <w:p w:rsidR="000C1311" w:rsidRDefault="000C1311" w:rsidP="0035117E">
            <w:r>
              <w:t>Interface(criteria)</w:t>
            </w:r>
          </w:p>
        </w:tc>
      </w:tr>
      <w:tr w:rsidR="000C1311" w:rsidTr="000741CC">
        <w:trPr>
          <w:trHeight w:val="300"/>
          <w:jc w:val="center"/>
        </w:trPr>
        <w:tc>
          <w:tcPr>
            <w:tcW w:w="1252" w:type="dxa"/>
            <w:vMerge/>
          </w:tcPr>
          <w:p w:rsidR="000C1311" w:rsidRDefault="000C1311" w:rsidP="0035117E"/>
        </w:tc>
        <w:tc>
          <w:tcPr>
            <w:tcW w:w="1803" w:type="dxa"/>
            <w:vMerge/>
          </w:tcPr>
          <w:p w:rsidR="000C1311" w:rsidRDefault="000C1311" w:rsidP="0035117E"/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前置条件</w:t>
            </w:r>
          </w:p>
        </w:tc>
        <w:tc>
          <w:tcPr>
            <w:tcW w:w="3970" w:type="dxa"/>
          </w:tcPr>
          <w:p w:rsidR="000C1311" w:rsidRDefault="000C1311" w:rsidP="0035117E">
            <w:r>
              <w:rPr>
                <w:rFonts w:hint="eastAsia"/>
              </w:rPr>
              <w:t>数据库连接正常</w:t>
            </w:r>
          </w:p>
        </w:tc>
      </w:tr>
      <w:tr w:rsidR="000C1311" w:rsidTr="000741CC">
        <w:trPr>
          <w:trHeight w:val="301"/>
          <w:jc w:val="center"/>
        </w:trPr>
        <w:tc>
          <w:tcPr>
            <w:tcW w:w="1252" w:type="dxa"/>
            <w:vMerge/>
          </w:tcPr>
          <w:p w:rsidR="000C1311" w:rsidRDefault="000C1311" w:rsidP="0035117E"/>
        </w:tc>
        <w:tc>
          <w:tcPr>
            <w:tcW w:w="1803" w:type="dxa"/>
            <w:vMerge/>
          </w:tcPr>
          <w:p w:rsidR="000C1311" w:rsidRDefault="000C1311" w:rsidP="0035117E"/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后置条件</w:t>
            </w:r>
          </w:p>
        </w:tc>
        <w:tc>
          <w:tcPr>
            <w:tcW w:w="3970" w:type="dxa"/>
          </w:tcPr>
          <w:p w:rsidR="000C1311" w:rsidRDefault="000C1311" w:rsidP="0035117E">
            <w:r>
              <w:t>IDAO</w:t>
            </w:r>
            <w:r>
              <w:rPr>
                <w:rFonts w:hint="eastAsia"/>
              </w:rPr>
              <w:t>中的类将</w:t>
            </w:r>
            <w:r>
              <w:t>Entity</w:t>
            </w:r>
            <w:r>
              <w:rPr>
                <w:rFonts w:hint="eastAsia"/>
              </w:rPr>
              <w:t>对象写入数据库或从数据库中返回</w:t>
            </w:r>
            <w:r>
              <w:t>Entity</w:t>
            </w:r>
            <w:r>
              <w:rPr>
                <w:rFonts w:hint="eastAsia"/>
              </w:rPr>
              <w:t>对象</w:t>
            </w:r>
          </w:p>
        </w:tc>
      </w:tr>
      <w:tr w:rsidR="000C1311" w:rsidTr="000741CC">
        <w:trPr>
          <w:trHeight w:val="313"/>
          <w:jc w:val="center"/>
        </w:trPr>
        <w:tc>
          <w:tcPr>
            <w:tcW w:w="1252" w:type="dxa"/>
            <w:vMerge/>
          </w:tcPr>
          <w:p w:rsidR="000C1311" w:rsidRDefault="000C1311" w:rsidP="0035117E"/>
        </w:tc>
        <w:tc>
          <w:tcPr>
            <w:tcW w:w="1803" w:type="dxa"/>
            <w:vMerge/>
          </w:tcPr>
          <w:p w:rsidR="000C1311" w:rsidRDefault="000C1311" w:rsidP="0035117E"/>
        </w:tc>
        <w:tc>
          <w:tcPr>
            <w:tcW w:w="1077" w:type="dxa"/>
          </w:tcPr>
          <w:p w:rsidR="000C1311" w:rsidRDefault="000C1311" w:rsidP="0035117E">
            <w:r>
              <w:rPr>
                <w:rFonts w:hint="eastAsia"/>
              </w:rPr>
              <w:t>不变量</w:t>
            </w:r>
          </w:p>
        </w:tc>
        <w:tc>
          <w:tcPr>
            <w:tcW w:w="3970" w:type="dxa"/>
          </w:tcPr>
          <w:p w:rsidR="000C1311" w:rsidRDefault="000C1311" w:rsidP="0035117E">
            <w:r>
              <w:rPr>
                <w:rFonts w:hint="eastAsia"/>
              </w:rPr>
              <w:t>无</w:t>
            </w:r>
          </w:p>
        </w:tc>
      </w:tr>
      <w:tr w:rsidR="000C1311" w:rsidTr="000741CC">
        <w:trPr>
          <w:trHeight w:val="313"/>
          <w:jc w:val="center"/>
        </w:trPr>
        <w:tc>
          <w:tcPr>
            <w:tcW w:w="1252" w:type="dxa"/>
            <w:vMerge w:val="restart"/>
          </w:tcPr>
          <w:p w:rsidR="000C1311" w:rsidRDefault="000C1311" w:rsidP="006D5201"/>
          <w:p w:rsidR="000C1311" w:rsidRDefault="000C1311" w:rsidP="006D5201"/>
          <w:p w:rsidR="000C1311" w:rsidRDefault="000C1311" w:rsidP="006D5201">
            <w:r>
              <w:t>I5</w:t>
            </w:r>
          </w:p>
        </w:tc>
        <w:tc>
          <w:tcPr>
            <w:tcW w:w="1803" w:type="dxa"/>
            <w:vMerge w:val="restart"/>
          </w:tcPr>
          <w:p w:rsidR="000C1311" w:rsidRDefault="000C1311" w:rsidP="006D5201"/>
          <w:p w:rsidR="000C1311" w:rsidRDefault="000C1311" w:rsidP="006D5201"/>
          <w:p w:rsidR="000C1311" w:rsidRDefault="000C1311" w:rsidP="006D5201">
            <w:r>
              <w:rPr>
                <w:rFonts w:hint="eastAsia"/>
              </w:rPr>
              <w:t>连接</w:t>
            </w:r>
            <w:proofErr w:type="spellStart"/>
            <w:r>
              <w:t>IService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t>UIService</w:t>
            </w:r>
            <w:proofErr w:type="spellEnd"/>
          </w:p>
        </w:tc>
        <w:tc>
          <w:tcPr>
            <w:tcW w:w="1077" w:type="dxa"/>
          </w:tcPr>
          <w:p w:rsidR="000C1311" w:rsidRDefault="000C1311" w:rsidP="006D5201">
            <w:r>
              <w:rPr>
                <w:rFonts w:hint="eastAsia"/>
              </w:rPr>
              <w:t>语法</w:t>
            </w:r>
          </w:p>
        </w:tc>
        <w:tc>
          <w:tcPr>
            <w:tcW w:w="3970" w:type="dxa"/>
          </w:tcPr>
          <w:p w:rsidR="000C1311" w:rsidRDefault="000C1311" w:rsidP="006D5201">
            <w:r>
              <w:t>Return()</w:t>
            </w:r>
          </w:p>
          <w:p w:rsidR="000C1311" w:rsidRDefault="000C1311" w:rsidP="006D5201">
            <w:r>
              <w:t>Interface(</w:t>
            </w:r>
            <w:proofErr w:type="spellStart"/>
            <w:r>
              <w:t>stateChange</w:t>
            </w:r>
            <w:proofErr w:type="spellEnd"/>
            <w:r>
              <w:t>)</w:t>
            </w:r>
          </w:p>
        </w:tc>
      </w:tr>
      <w:tr w:rsidR="000C1311" w:rsidTr="000741CC">
        <w:trPr>
          <w:trHeight w:val="313"/>
          <w:jc w:val="center"/>
        </w:trPr>
        <w:tc>
          <w:tcPr>
            <w:tcW w:w="1252" w:type="dxa"/>
            <w:vMerge/>
          </w:tcPr>
          <w:p w:rsidR="000C1311" w:rsidRDefault="000C1311" w:rsidP="006D5201"/>
        </w:tc>
        <w:tc>
          <w:tcPr>
            <w:tcW w:w="1803" w:type="dxa"/>
            <w:vMerge/>
          </w:tcPr>
          <w:p w:rsidR="000C1311" w:rsidRDefault="000C1311" w:rsidP="006D5201"/>
        </w:tc>
        <w:tc>
          <w:tcPr>
            <w:tcW w:w="1077" w:type="dxa"/>
          </w:tcPr>
          <w:p w:rsidR="000C1311" w:rsidRDefault="000C1311" w:rsidP="006D5201">
            <w:r>
              <w:rPr>
                <w:rFonts w:hint="eastAsia"/>
              </w:rPr>
              <w:t>前置条件</w:t>
            </w:r>
          </w:p>
        </w:tc>
        <w:tc>
          <w:tcPr>
            <w:tcW w:w="3970" w:type="dxa"/>
          </w:tcPr>
          <w:p w:rsidR="000C1311" w:rsidRDefault="000C1311" w:rsidP="006D5201">
            <w:r>
              <w:rPr>
                <w:rFonts w:hint="eastAsia"/>
              </w:rPr>
              <w:t>无</w:t>
            </w:r>
          </w:p>
        </w:tc>
      </w:tr>
      <w:tr w:rsidR="000C1311" w:rsidTr="000741CC">
        <w:trPr>
          <w:trHeight w:val="313"/>
          <w:jc w:val="center"/>
        </w:trPr>
        <w:tc>
          <w:tcPr>
            <w:tcW w:w="1252" w:type="dxa"/>
            <w:vMerge/>
          </w:tcPr>
          <w:p w:rsidR="000C1311" w:rsidRDefault="000C1311" w:rsidP="006D5201"/>
        </w:tc>
        <w:tc>
          <w:tcPr>
            <w:tcW w:w="1803" w:type="dxa"/>
            <w:vMerge/>
          </w:tcPr>
          <w:p w:rsidR="000C1311" w:rsidRDefault="000C1311" w:rsidP="006D5201"/>
        </w:tc>
        <w:tc>
          <w:tcPr>
            <w:tcW w:w="1077" w:type="dxa"/>
          </w:tcPr>
          <w:p w:rsidR="000C1311" w:rsidRDefault="000C1311" w:rsidP="006D5201">
            <w:r>
              <w:rPr>
                <w:rFonts w:hint="eastAsia"/>
              </w:rPr>
              <w:t>后置条件</w:t>
            </w:r>
          </w:p>
        </w:tc>
        <w:tc>
          <w:tcPr>
            <w:tcW w:w="3970" w:type="dxa"/>
          </w:tcPr>
          <w:p w:rsidR="000C1311" w:rsidRDefault="000C1311" w:rsidP="006D5201">
            <w:r>
              <w:rPr>
                <w:rFonts w:hint="eastAsia"/>
              </w:rPr>
              <w:t>对应的</w:t>
            </w:r>
            <w:proofErr w:type="spellStart"/>
            <w:r>
              <w:t>UIService</w:t>
            </w:r>
            <w:proofErr w:type="spellEnd"/>
            <w:r>
              <w:rPr>
                <w:rFonts w:hint="eastAsia"/>
              </w:rPr>
              <w:t>改变视图的状态</w:t>
            </w:r>
          </w:p>
        </w:tc>
      </w:tr>
      <w:tr w:rsidR="000C1311" w:rsidTr="000741CC">
        <w:trPr>
          <w:trHeight w:val="313"/>
          <w:jc w:val="center"/>
        </w:trPr>
        <w:tc>
          <w:tcPr>
            <w:tcW w:w="1252" w:type="dxa"/>
            <w:vMerge/>
          </w:tcPr>
          <w:p w:rsidR="000C1311" w:rsidRDefault="000C1311" w:rsidP="006D5201"/>
        </w:tc>
        <w:tc>
          <w:tcPr>
            <w:tcW w:w="1803" w:type="dxa"/>
            <w:vMerge/>
          </w:tcPr>
          <w:p w:rsidR="000C1311" w:rsidRDefault="000C1311" w:rsidP="006D5201"/>
        </w:tc>
        <w:tc>
          <w:tcPr>
            <w:tcW w:w="1077" w:type="dxa"/>
          </w:tcPr>
          <w:p w:rsidR="000C1311" w:rsidRDefault="000C1311" w:rsidP="006D5201">
            <w:r>
              <w:rPr>
                <w:rFonts w:hint="eastAsia"/>
              </w:rPr>
              <w:t>不变量</w:t>
            </w:r>
          </w:p>
        </w:tc>
        <w:tc>
          <w:tcPr>
            <w:tcW w:w="3970" w:type="dxa"/>
          </w:tcPr>
          <w:p w:rsidR="000C1311" w:rsidRDefault="000C1311" w:rsidP="006D5201">
            <w:r>
              <w:rPr>
                <w:rFonts w:hint="eastAsia"/>
              </w:rPr>
              <w:t>无</w:t>
            </w:r>
          </w:p>
        </w:tc>
      </w:tr>
    </w:tbl>
    <w:p w:rsidR="000C1311" w:rsidRDefault="00955BFA" w:rsidP="00955BFA">
      <w:pPr>
        <w:pStyle w:val="1"/>
        <w:numPr>
          <w:ilvl w:val="0"/>
          <w:numId w:val="13"/>
        </w:numPr>
        <w:spacing w:after="156"/>
      </w:pPr>
      <w:bookmarkStart w:id="9" w:name="_Toc385631874"/>
      <w:r w:rsidRPr="00DB05F9">
        <w:rPr>
          <w:rFonts w:hint="eastAsia"/>
        </w:rPr>
        <w:t>开发包图</w:t>
      </w:r>
      <w:bookmarkEnd w:id="9"/>
    </w:p>
    <w:p w:rsidR="00955BFA" w:rsidRDefault="00955BFA" w:rsidP="00955BFA">
      <w:pPr>
        <w:ind w:firstLine="36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龙珠消消乐游戏客户端开发包图如图6所示，服务器端开发包图如图7所示。</w:t>
      </w:r>
    </w:p>
    <w:p w:rsidR="00955BFA" w:rsidRDefault="00B73E66" w:rsidP="00955BFA">
      <w:pPr>
        <w:ind w:firstLine="360"/>
        <w:jc w:val="center"/>
      </w:pPr>
      <w:r>
        <w:lastRenderedPageBreak/>
        <w:pict>
          <v:shape id="_x0000_i1030" type="#_x0000_t75" style="width:415.1pt;height:455.8pt">
            <v:imagedata r:id="rId14" o:title="游戏大厅客户端"/>
          </v:shape>
        </w:pict>
      </w:r>
    </w:p>
    <w:p w:rsidR="00955BFA" w:rsidRDefault="00955BFA" w:rsidP="00955BFA">
      <w:pPr>
        <w:ind w:firstLine="360"/>
        <w:jc w:val="center"/>
        <w:rPr>
          <w:rFonts w:ascii="微软雅黑" w:hAnsi="微软雅黑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ascii="微软雅黑" w:hAnsi="微软雅黑" w:hint="eastAsia"/>
          <w:szCs w:val="21"/>
        </w:rPr>
        <w:t>龙珠消消乐游戏客户端</w:t>
      </w:r>
    </w:p>
    <w:p w:rsidR="00955BFA" w:rsidRDefault="00B73E66" w:rsidP="00955BFA">
      <w:pPr>
        <w:ind w:firstLine="360"/>
        <w:jc w:val="center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lastRenderedPageBreak/>
        <w:pict>
          <v:shape id="_x0000_i1031" type="#_x0000_t75" style="width:415.1pt;height:422pt">
            <v:imagedata r:id="rId15" o:title="游戏大厅服务器端"/>
          </v:shape>
        </w:pict>
      </w:r>
    </w:p>
    <w:p w:rsidR="00955BFA" w:rsidRPr="00955BFA" w:rsidRDefault="00955BFA" w:rsidP="00955BFA">
      <w:pPr>
        <w:ind w:firstLine="360"/>
        <w:jc w:val="center"/>
      </w:pPr>
      <w:r>
        <w:rPr>
          <w:rFonts w:ascii="微软雅黑" w:hAnsi="微软雅黑" w:hint="eastAsia"/>
          <w:szCs w:val="21"/>
        </w:rPr>
        <w:t>图7龙珠消消乐游戏服务器端</w:t>
      </w:r>
    </w:p>
    <w:sectPr w:rsidR="00955BFA" w:rsidRPr="00955BFA" w:rsidSect="0003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74D" w:rsidRDefault="00AE274D" w:rsidP="003F29A4">
      <w:r>
        <w:separator/>
      </w:r>
    </w:p>
  </w:endnote>
  <w:endnote w:type="continuationSeparator" w:id="0">
    <w:p w:rsidR="00AE274D" w:rsidRDefault="00AE274D" w:rsidP="003F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74D" w:rsidRDefault="00AE274D" w:rsidP="003F29A4">
      <w:r>
        <w:separator/>
      </w:r>
    </w:p>
  </w:footnote>
  <w:footnote w:type="continuationSeparator" w:id="0">
    <w:p w:rsidR="00AE274D" w:rsidRDefault="00AE274D" w:rsidP="003F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3E0E"/>
    <w:multiLevelType w:val="hybridMultilevel"/>
    <w:tmpl w:val="B59492CE"/>
    <w:lvl w:ilvl="0" w:tplc="9DA2CFE2">
      <w:start w:val="1"/>
      <w:numFmt w:val="decimal"/>
      <w:lvlText w:val="(%1)"/>
      <w:lvlJc w:val="left"/>
      <w:pPr>
        <w:ind w:left="420" w:hanging="420"/>
      </w:pPr>
      <w:rPr>
        <w:rFonts w:ascii="微软雅黑" w:eastAsia="微软雅黑" w:hAnsi="微软雅黑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0525FF8"/>
    <w:multiLevelType w:val="hybridMultilevel"/>
    <w:tmpl w:val="409277E2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D0004"/>
    <w:multiLevelType w:val="hybridMultilevel"/>
    <w:tmpl w:val="42783FE4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524C9"/>
    <w:multiLevelType w:val="hybridMultilevel"/>
    <w:tmpl w:val="4ECE84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77E5C"/>
    <w:multiLevelType w:val="hybridMultilevel"/>
    <w:tmpl w:val="DAE892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35155E"/>
    <w:multiLevelType w:val="hybridMultilevel"/>
    <w:tmpl w:val="B0B0EC00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EC5290"/>
    <w:multiLevelType w:val="hybridMultilevel"/>
    <w:tmpl w:val="6A1C25BE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381996"/>
    <w:multiLevelType w:val="hybridMultilevel"/>
    <w:tmpl w:val="8744D002"/>
    <w:lvl w:ilvl="0" w:tplc="39C83D2E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8">
    <w:nsid w:val="57437A64"/>
    <w:multiLevelType w:val="hybridMultilevel"/>
    <w:tmpl w:val="B7F0F298"/>
    <w:lvl w:ilvl="0" w:tplc="8BF82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154F4B"/>
    <w:multiLevelType w:val="hybridMultilevel"/>
    <w:tmpl w:val="B59492CE"/>
    <w:lvl w:ilvl="0" w:tplc="9DA2CFE2">
      <w:start w:val="1"/>
      <w:numFmt w:val="decimal"/>
      <w:lvlText w:val="(%1)"/>
      <w:lvlJc w:val="left"/>
      <w:pPr>
        <w:ind w:left="840" w:hanging="420"/>
      </w:pPr>
      <w:rPr>
        <w:rFonts w:ascii="微软雅黑" w:eastAsia="微软雅黑" w:hAnsi="微软雅黑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7576062C"/>
    <w:multiLevelType w:val="hybridMultilevel"/>
    <w:tmpl w:val="8C9E1A02"/>
    <w:lvl w:ilvl="0" w:tplc="AA8AE792">
      <w:start w:val="1"/>
      <w:numFmt w:val="decimal"/>
      <w:lvlText w:val="%1."/>
      <w:lvlJc w:val="left"/>
      <w:pPr>
        <w:ind w:left="360" w:hanging="360"/>
      </w:pPr>
      <w:rPr>
        <w:rFonts w:asci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E538EA"/>
    <w:multiLevelType w:val="hybridMultilevel"/>
    <w:tmpl w:val="CEE255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7548BB"/>
    <w:multiLevelType w:val="hybridMultilevel"/>
    <w:tmpl w:val="69B2482C"/>
    <w:lvl w:ilvl="0" w:tplc="2258E100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203D"/>
    <w:rsid w:val="00031909"/>
    <w:rsid w:val="00035E1D"/>
    <w:rsid w:val="0004547B"/>
    <w:rsid w:val="000741CC"/>
    <w:rsid w:val="000A0AF1"/>
    <w:rsid w:val="000C1311"/>
    <w:rsid w:val="000E63C6"/>
    <w:rsid w:val="000F2B45"/>
    <w:rsid w:val="001565B3"/>
    <w:rsid w:val="002E63FA"/>
    <w:rsid w:val="00310C4F"/>
    <w:rsid w:val="0035117E"/>
    <w:rsid w:val="00356776"/>
    <w:rsid w:val="00363F34"/>
    <w:rsid w:val="00376983"/>
    <w:rsid w:val="00393D8E"/>
    <w:rsid w:val="003C6505"/>
    <w:rsid w:val="003E7CAC"/>
    <w:rsid w:val="003F29A4"/>
    <w:rsid w:val="004E3C8B"/>
    <w:rsid w:val="005D674E"/>
    <w:rsid w:val="006D5201"/>
    <w:rsid w:val="006E5E38"/>
    <w:rsid w:val="0071484E"/>
    <w:rsid w:val="00721C35"/>
    <w:rsid w:val="00770B5A"/>
    <w:rsid w:val="0080340E"/>
    <w:rsid w:val="0086382D"/>
    <w:rsid w:val="00923905"/>
    <w:rsid w:val="00955BFA"/>
    <w:rsid w:val="009D6F6F"/>
    <w:rsid w:val="00A6203D"/>
    <w:rsid w:val="00AA58DA"/>
    <w:rsid w:val="00AE274D"/>
    <w:rsid w:val="00B62D96"/>
    <w:rsid w:val="00B73E66"/>
    <w:rsid w:val="00BD3F4B"/>
    <w:rsid w:val="00D12641"/>
    <w:rsid w:val="00E00FD1"/>
    <w:rsid w:val="00E1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03D"/>
    <w:pPr>
      <w:widowControl w:val="0"/>
      <w:adjustRightInd w:val="0"/>
      <w:snapToGrid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9"/>
    <w:qFormat/>
    <w:rsid w:val="002E63FA"/>
    <w:pPr>
      <w:keepNext/>
      <w:keepLines/>
      <w:adjustRightInd/>
      <w:snapToGrid/>
      <w:spacing w:before="240" w:afterLines="50" w:after="50"/>
      <w:outlineLvl w:val="0"/>
    </w:pPr>
    <w:rPr>
      <w:b/>
      <w:bCs/>
      <w:color w:val="ED7D31"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locked/>
    <w:rsid w:val="000741CC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E63FA"/>
    <w:rPr>
      <w:rFonts w:eastAsia="微软雅黑"/>
      <w:b/>
      <w:bCs/>
      <w:color w:val="ED7D31"/>
      <w:kern w:val="44"/>
      <w:sz w:val="32"/>
      <w:szCs w:val="44"/>
    </w:rPr>
  </w:style>
  <w:style w:type="paragraph" w:styleId="a3">
    <w:name w:val="No Spacing"/>
    <w:link w:val="Char"/>
    <w:uiPriority w:val="99"/>
    <w:qFormat/>
    <w:rsid w:val="00A6203D"/>
    <w:pPr>
      <w:jc w:val="center"/>
    </w:pPr>
    <w:rPr>
      <w:sz w:val="22"/>
      <w:szCs w:val="22"/>
    </w:rPr>
  </w:style>
  <w:style w:type="character" w:customStyle="1" w:styleId="Char">
    <w:name w:val="无间隔 Char"/>
    <w:link w:val="a3"/>
    <w:uiPriority w:val="99"/>
    <w:locked/>
    <w:rsid w:val="00A6203D"/>
    <w:rPr>
      <w:rFonts w:cs="Times New Roman"/>
      <w:sz w:val="22"/>
      <w:szCs w:val="22"/>
      <w:lang w:val="en-US" w:eastAsia="zh-CN" w:bidi="ar-SA"/>
    </w:rPr>
  </w:style>
  <w:style w:type="table" w:styleId="a4">
    <w:name w:val="Table Grid"/>
    <w:basedOn w:val="a1"/>
    <w:uiPriority w:val="99"/>
    <w:rsid w:val="00A6203D"/>
    <w:pPr>
      <w:jc w:val="center"/>
    </w:pPr>
    <w:rPr>
      <w:color w:val="FF000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uiPriority w:val="99"/>
    <w:rsid w:val="00A6203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qFormat/>
    <w:rsid w:val="0080340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F29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3F29A4"/>
    <w:rPr>
      <w:rFonts w:eastAsia="微软雅黑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29A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3F29A4"/>
    <w:rPr>
      <w:rFonts w:eastAsia="微软雅黑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39"/>
    <w:locked/>
    <w:rsid w:val="003F29A4"/>
    <w:rPr>
      <w:b/>
    </w:rPr>
  </w:style>
  <w:style w:type="character" w:styleId="a8">
    <w:name w:val="Hyperlink"/>
    <w:uiPriority w:val="99"/>
    <w:unhideWhenUsed/>
    <w:rsid w:val="003F29A4"/>
    <w:rPr>
      <w:color w:val="0000FF"/>
      <w:u w:val="single"/>
    </w:rPr>
  </w:style>
  <w:style w:type="table" w:styleId="a9">
    <w:name w:val="Light List"/>
    <w:basedOn w:val="a1"/>
    <w:uiPriority w:val="61"/>
    <w:rsid w:val="003F29A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2Char">
    <w:name w:val="标题 2 Char"/>
    <w:link w:val="2"/>
    <w:semiHidden/>
    <w:rsid w:val="000741CC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B73E66"/>
    <w:rPr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B73E66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B46FC-0D01-46FB-9C94-416C4B64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360</Words>
  <Characters>2056</Characters>
  <Application>Microsoft Office Word</Application>
  <DocSecurity>0</DocSecurity>
  <Lines>17</Lines>
  <Paragraphs>4</Paragraphs>
  <ScaleCrop>false</ScaleCrop>
  <Company>China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龙珠消消乐      软件架构设计文档</dc:title>
  <dc:creator>焦紫顺</dc:creator>
  <cp:lastModifiedBy>User</cp:lastModifiedBy>
  <cp:revision>13</cp:revision>
  <cp:lastPrinted>2014-04-20T08:22:00Z</cp:lastPrinted>
  <dcterms:created xsi:type="dcterms:W3CDTF">2014-04-12T12:11:00Z</dcterms:created>
  <dcterms:modified xsi:type="dcterms:W3CDTF">2014-04-20T08:22:00Z</dcterms:modified>
</cp:coreProperties>
</file>