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40F7" w14:textId="28FCB8C1" w:rsidR="00B91A30" w:rsidRPr="009A0A56" w:rsidRDefault="00B91A30" w:rsidP="00B91A30">
      <w:pPr>
        <w:jc w:val="both"/>
        <w:rPr>
          <w:b/>
          <w:bCs/>
          <w:sz w:val="40"/>
          <w:szCs w:val="40"/>
        </w:rPr>
      </w:pPr>
      <w:r w:rsidRPr="009A0A56">
        <w:rPr>
          <w:b/>
          <w:bCs/>
          <w:sz w:val="40"/>
          <w:szCs w:val="40"/>
        </w:rPr>
        <w:t>Comprehensive Report: Nigerian Road Traffic Crashes Analysis (2020-2024)</w:t>
      </w:r>
    </w:p>
    <w:p w14:paraId="1901583C" w14:textId="77777777" w:rsidR="00A41BC5" w:rsidRDefault="00A41BC5" w:rsidP="00A41BC5">
      <w:pPr>
        <w:jc w:val="both"/>
        <w:rPr>
          <w:sz w:val="24"/>
          <w:szCs w:val="24"/>
        </w:rPr>
      </w:pPr>
    </w:p>
    <w:p w14:paraId="63B55390" w14:textId="32C16898" w:rsidR="00B91A30" w:rsidRPr="00A41BC5" w:rsidRDefault="00A41BC5" w:rsidP="00A41BC5">
      <w:pPr>
        <w:jc w:val="both"/>
        <w:rPr>
          <w:b/>
          <w:bCs/>
          <w:sz w:val="24"/>
          <w:szCs w:val="24"/>
        </w:rPr>
      </w:pPr>
      <w:r w:rsidRPr="00A41BC5">
        <w:rPr>
          <w:b/>
          <w:bCs/>
          <w:sz w:val="24"/>
          <w:szCs w:val="24"/>
        </w:rPr>
        <w:t xml:space="preserve">1. </w:t>
      </w:r>
      <w:r w:rsidR="00B91A30" w:rsidRPr="00A41BC5">
        <w:rPr>
          <w:b/>
          <w:bCs/>
          <w:sz w:val="24"/>
          <w:szCs w:val="24"/>
        </w:rPr>
        <w:t>Executive Summary</w:t>
      </w:r>
    </w:p>
    <w:p w14:paraId="1264F7EE" w14:textId="77777777" w:rsidR="00447D3F" w:rsidRPr="003B0F30" w:rsidRDefault="00B91A30" w:rsidP="00A41BC5">
      <w:pPr>
        <w:ind w:firstLine="360"/>
        <w:jc w:val="both"/>
        <w:rPr>
          <w:sz w:val="24"/>
          <w:szCs w:val="24"/>
        </w:rPr>
      </w:pPr>
      <w:r w:rsidRPr="003B0F30">
        <w:rPr>
          <w:sz w:val="24"/>
          <w:szCs w:val="24"/>
        </w:rPr>
        <w:t>This report analyzes road traffic crash data from</w:t>
      </w:r>
      <w:r w:rsidR="003940C5" w:rsidRPr="003B0F30">
        <w:rPr>
          <w:sz w:val="24"/>
          <w:szCs w:val="24"/>
        </w:rPr>
        <w:t xml:space="preserve"> </w:t>
      </w:r>
      <w:r w:rsidRPr="003B0F30">
        <w:rPr>
          <w:sz w:val="24"/>
          <w:szCs w:val="24"/>
        </w:rPr>
        <w:t>2020-2024</w:t>
      </w:r>
      <w:r w:rsidR="003940C5" w:rsidRPr="003B0F30">
        <w:rPr>
          <w:sz w:val="24"/>
          <w:szCs w:val="24"/>
        </w:rPr>
        <w:t xml:space="preserve"> </w:t>
      </w:r>
      <w:r w:rsidRPr="003B0F30">
        <w:rPr>
          <w:sz w:val="24"/>
          <w:szCs w:val="24"/>
        </w:rPr>
        <w:t xml:space="preserve">to identify high-risk states, temporal patterns, contributing factors, and victim impact. The findings reveal critical hotspots, peak danger periods, and systemic issues in road safety management. Actionable recommendations are provided to reduce crashes, fatalities, and injuries through targeted interventions. </w:t>
      </w:r>
    </w:p>
    <w:p w14:paraId="6E155E02" w14:textId="6D74B63B" w:rsidR="00EA1DA9" w:rsidRPr="00A41BC5" w:rsidRDefault="00A41BC5" w:rsidP="00A41BC5">
      <w:pPr>
        <w:jc w:val="both"/>
        <w:rPr>
          <w:sz w:val="24"/>
          <w:szCs w:val="24"/>
        </w:rPr>
      </w:pPr>
      <w:r>
        <w:rPr>
          <w:b/>
          <w:bCs/>
          <w:sz w:val="24"/>
          <w:szCs w:val="24"/>
        </w:rPr>
        <w:t xml:space="preserve">2. </w:t>
      </w:r>
      <w:r w:rsidR="00B91A30" w:rsidRPr="00A41BC5">
        <w:rPr>
          <w:b/>
          <w:bCs/>
          <w:sz w:val="24"/>
          <w:szCs w:val="24"/>
        </w:rPr>
        <w:t>Key Findings &amp; Insights</w:t>
      </w:r>
    </w:p>
    <w:p w14:paraId="0BACDAAA" w14:textId="6AB54B11" w:rsidR="00B91A30" w:rsidRPr="009A0A56" w:rsidRDefault="00B91A30" w:rsidP="009A0A56">
      <w:pPr>
        <w:jc w:val="both"/>
        <w:rPr>
          <w:b/>
          <w:bCs/>
          <w:sz w:val="24"/>
          <w:szCs w:val="24"/>
        </w:rPr>
      </w:pPr>
      <w:r w:rsidRPr="009A0A56">
        <w:rPr>
          <w:b/>
          <w:bCs/>
          <w:sz w:val="24"/>
          <w:szCs w:val="24"/>
        </w:rPr>
        <w:t xml:space="preserve">2.1 Geographic Distribution of Crashes  </w:t>
      </w:r>
    </w:p>
    <w:p w14:paraId="428AD290" w14:textId="77777777" w:rsidR="003D6250" w:rsidRDefault="00B91A30" w:rsidP="003D6250">
      <w:pPr>
        <w:pStyle w:val="ListParagraph"/>
        <w:numPr>
          <w:ilvl w:val="0"/>
          <w:numId w:val="4"/>
        </w:numPr>
        <w:jc w:val="both"/>
        <w:rPr>
          <w:sz w:val="24"/>
          <w:szCs w:val="24"/>
        </w:rPr>
      </w:pPr>
      <w:r w:rsidRPr="003D6250">
        <w:rPr>
          <w:sz w:val="24"/>
          <w:szCs w:val="24"/>
        </w:rPr>
        <w:t>Lagos (11.22%)</w:t>
      </w:r>
      <w:r w:rsidR="004E1003" w:rsidRPr="003D6250">
        <w:rPr>
          <w:sz w:val="24"/>
          <w:szCs w:val="24"/>
        </w:rPr>
        <w:t xml:space="preserve"> </w:t>
      </w:r>
      <w:r w:rsidRPr="003D6250">
        <w:rPr>
          <w:sz w:val="24"/>
          <w:szCs w:val="24"/>
        </w:rPr>
        <w:t xml:space="preserve">has the highest crash rate, followed </w:t>
      </w:r>
      <w:r w:rsidR="004E1003" w:rsidRPr="003D6250">
        <w:rPr>
          <w:sz w:val="24"/>
          <w:szCs w:val="24"/>
        </w:rPr>
        <w:t>by Oyo</w:t>
      </w:r>
      <w:r w:rsidRPr="003D6250">
        <w:rPr>
          <w:sz w:val="24"/>
          <w:szCs w:val="24"/>
        </w:rPr>
        <w:t xml:space="preserve"> (8.74%)</w:t>
      </w:r>
      <w:r w:rsidR="004E1003" w:rsidRPr="003D6250">
        <w:rPr>
          <w:sz w:val="24"/>
          <w:szCs w:val="24"/>
        </w:rPr>
        <w:t xml:space="preserve"> </w:t>
      </w:r>
      <w:r w:rsidRPr="003D6250">
        <w:rPr>
          <w:sz w:val="24"/>
          <w:szCs w:val="24"/>
        </w:rPr>
        <w:t>and</w:t>
      </w:r>
      <w:r w:rsidR="004E1003" w:rsidRPr="003D6250">
        <w:rPr>
          <w:sz w:val="24"/>
          <w:szCs w:val="24"/>
        </w:rPr>
        <w:t xml:space="preserve"> </w:t>
      </w:r>
      <w:r w:rsidRPr="003D6250">
        <w:rPr>
          <w:sz w:val="24"/>
          <w:szCs w:val="24"/>
        </w:rPr>
        <w:t>FCT (6.81%).</w:t>
      </w:r>
    </w:p>
    <w:p w14:paraId="604FF2A9" w14:textId="77777777" w:rsidR="003D6250" w:rsidRDefault="00B91A30" w:rsidP="003D6250">
      <w:pPr>
        <w:pStyle w:val="ListParagraph"/>
        <w:numPr>
          <w:ilvl w:val="0"/>
          <w:numId w:val="4"/>
        </w:numPr>
        <w:jc w:val="both"/>
        <w:rPr>
          <w:sz w:val="24"/>
          <w:szCs w:val="24"/>
        </w:rPr>
      </w:pPr>
      <w:r w:rsidRPr="003D6250">
        <w:rPr>
          <w:sz w:val="24"/>
          <w:szCs w:val="24"/>
        </w:rPr>
        <w:t>Bayelsa (0.33%) and</w:t>
      </w:r>
      <w:r w:rsidR="004E1003" w:rsidRPr="003D6250">
        <w:rPr>
          <w:sz w:val="24"/>
          <w:szCs w:val="24"/>
        </w:rPr>
        <w:t xml:space="preserve"> </w:t>
      </w:r>
      <w:r w:rsidRPr="003D6250">
        <w:rPr>
          <w:sz w:val="24"/>
          <w:szCs w:val="24"/>
        </w:rPr>
        <w:t xml:space="preserve">Sokoto (0.55%) have the lowest reported incidents.  </w:t>
      </w:r>
    </w:p>
    <w:p w14:paraId="1891C8CF" w14:textId="6901E5F9" w:rsidR="00B91A30" w:rsidRPr="003D6250" w:rsidRDefault="00B91A30" w:rsidP="003D6250">
      <w:pPr>
        <w:pStyle w:val="ListParagraph"/>
        <w:numPr>
          <w:ilvl w:val="0"/>
          <w:numId w:val="4"/>
        </w:numPr>
        <w:jc w:val="both"/>
        <w:rPr>
          <w:sz w:val="24"/>
          <w:szCs w:val="24"/>
        </w:rPr>
      </w:pPr>
      <w:r w:rsidRPr="003D6250">
        <w:rPr>
          <w:b/>
          <w:bCs/>
          <w:sz w:val="24"/>
          <w:szCs w:val="24"/>
        </w:rPr>
        <w:t>Recommendation:</w:t>
      </w:r>
      <w:r w:rsidRPr="003D6250">
        <w:rPr>
          <w:sz w:val="24"/>
          <w:szCs w:val="24"/>
        </w:rPr>
        <w:t xml:space="preserve"> Prioritize infrastructure upgrades in Lagos-Oyo-FCT corridors.  </w:t>
      </w:r>
    </w:p>
    <w:p w14:paraId="2BD17B3D" w14:textId="77777777" w:rsidR="00B91A30" w:rsidRPr="003B0F30" w:rsidRDefault="00B91A30" w:rsidP="00B91A30">
      <w:pPr>
        <w:jc w:val="both"/>
        <w:rPr>
          <w:sz w:val="24"/>
          <w:szCs w:val="24"/>
        </w:rPr>
      </w:pPr>
    </w:p>
    <w:p w14:paraId="1E71A0AD" w14:textId="3F10BD44" w:rsidR="00B91A30" w:rsidRPr="00690F99" w:rsidRDefault="00B91A30" w:rsidP="00B91A30">
      <w:pPr>
        <w:jc w:val="both"/>
        <w:rPr>
          <w:b/>
          <w:bCs/>
          <w:sz w:val="24"/>
          <w:szCs w:val="24"/>
        </w:rPr>
      </w:pPr>
      <w:r w:rsidRPr="00690F99">
        <w:rPr>
          <w:b/>
          <w:bCs/>
          <w:sz w:val="24"/>
          <w:szCs w:val="24"/>
        </w:rPr>
        <w:t>2.2</w:t>
      </w:r>
      <w:r w:rsidR="00690F99">
        <w:rPr>
          <w:b/>
          <w:bCs/>
          <w:sz w:val="24"/>
          <w:szCs w:val="24"/>
        </w:rPr>
        <w:t xml:space="preserve"> </w:t>
      </w:r>
      <w:r w:rsidRPr="00690F99">
        <w:rPr>
          <w:b/>
          <w:bCs/>
          <w:sz w:val="24"/>
          <w:szCs w:val="24"/>
        </w:rPr>
        <w:t>Temporal Crash Patterns</w:t>
      </w:r>
    </w:p>
    <w:p w14:paraId="41A4A210" w14:textId="77777777" w:rsidR="003D6250" w:rsidRDefault="00B91A30" w:rsidP="003D6250">
      <w:pPr>
        <w:pStyle w:val="ListParagraph"/>
        <w:numPr>
          <w:ilvl w:val="0"/>
          <w:numId w:val="5"/>
        </w:numPr>
        <w:jc w:val="both"/>
        <w:rPr>
          <w:sz w:val="24"/>
          <w:szCs w:val="24"/>
        </w:rPr>
      </w:pPr>
      <w:r w:rsidRPr="003D6250">
        <w:rPr>
          <w:sz w:val="24"/>
          <w:szCs w:val="24"/>
        </w:rPr>
        <w:t>Q4 (13,054 crashes</w:t>
      </w:r>
      <w:r w:rsidR="00690F99" w:rsidRPr="003D6250">
        <w:rPr>
          <w:sz w:val="24"/>
          <w:szCs w:val="24"/>
        </w:rPr>
        <w:t>)</w:t>
      </w:r>
      <w:r w:rsidRPr="003D6250">
        <w:rPr>
          <w:sz w:val="24"/>
          <w:szCs w:val="24"/>
        </w:rPr>
        <w:t xml:space="preserve"> and</w:t>
      </w:r>
      <w:r w:rsidR="00690F99" w:rsidRPr="003D6250">
        <w:rPr>
          <w:sz w:val="24"/>
          <w:szCs w:val="24"/>
        </w:rPr>
        <w:t xml:space="preserve"> </w:t>
      </w:r>
      <w:r w:rsidRPr="003D6250">
        <w:rPr>
          <w:sz w:val="24"/>
          <w:szCs w:val="24"/>
        </w:rPr>
        <w:t>Q1 (12,041)</w:t>
      </w:r>
      <w:r w:rsidR="00690F99" w:rsidRPr="003D6250">
        <w:rPr>
          <w:sz w:val="24"/>
          <w:szCs w:val="24"/>
        </w:rPr>
        <w:t xml:space="preserve"> </w:t>
      </w:r>
      <w:r w:rsidRPr="003D6250">
        <w:rPr>
          <w:sz w:val="24"/>
          <w:szCs w:val="24"/>
        </w:rPr>
        <w:t>are peak periods (holiday travel &amp; harmattan</w:t>
      </w:r>
      <w:r w:rsidR="005A558C" w:rsidRPr="003D6250">
        <w:rPr>
          <w:sz w:val="24"/>
          <w:szCs w:val="24"/>
        </w:rPr>
        <w:t xml:space="preserve"> </w:t>
      </w:r>
      <w:r w:rsidRPr="003D6250">
        <w:rPr>
          <w:sz w:val="24"/>
          <w:szCs w:val="24"/>
        </w:rPr>
        <w:t xml:space="preserve">visibility issues). </w:t>
      </w:r>
    </w:p>
    <w:p w14:paraId="0AD0DD8A" w14:textId="77777777" w:rsidR="009D6109" w:rsidRDefault="009D6109" w:rsidP="009D6109">
      <w:pPr>
        <w:pStyle w:val="ListParagraph"/>
        <w:numPr>
          <w:ilvl w:val="0"/>
          <w:numId w:val="5"/>
        </w:numPr>
        <w:jc w:val="both"/>
        <w:rPr>
          <w:sz w:val="24"/>
          <w:szCs w:val="24"/>
        </w:rPr>
      </w:pPr>
      <w:r w:rsidRPr="00AC7166">
        <w:rPr>
          <w:sz w:val="24"/>
          <w:szCs w:val="24"/>
        </w:rPr>
        <w:t>2022 was the worst year</w:t>
      </w:r>
      <w:r>
        <w:rPr>
          <w:sz w:val="24"/>
          <w:szCs w:val="24"/>
        </w:rPr>
        <w:t xml:space="preserve"> </w:t>
      </w:r>
      <w:r w:rsidRPr="00AC7166">
        <w:rPr>
          <w:sz w:val="24"/>
          <w:szCs w:val="24"/>
        </w:rPr>
        <w:t>with consistent high crash numbers across quarters</w:t>
      </w:r>
    </w:p>
    <w:p w14:paraId="7604133E" w14:textId="046E5EAB" w:rsidR="00B91A30" w:rsidRPr="003D6250" w:rsidRDefault="00B91A30" w:rsidP="00B91A30">
      <w:pPr>
        <w:pStyle w:val="ListParagraph"/>
        <w:numPr>
          <w:ilvl w:val="0"/>
          <w:numId w:val="5"/>
        </w:numPr>
        <w:jc w:val="both"/>
        <w:rPr>
          <w:sz w:val="24"/>
          <w:szCs w:val="24"/>
        </w:rPr>
      </w:pPr>
      <w:r w:rsidRPr="003D6250">
        <w:rPr>
          <w:b/>
          <w:bCs/>
          <w:sz w:val="24"/>
          <w:szCs w:val="24"/>
        </w:rPr>
        <w:t>Recommendation:</w:t>
      </w:r>
      <w:r w:rsidR="003D6250" w:rsidRPr="003D6250">
        <w:rPr>
          <w:sz w:val="24"/>
          <w:szCs w:val="24"/>
        </w:rPr>
        <w:t xml:space="preserve"> </w:t>
      </w:r>
      <w:r w:rsidRPr="003D6250">
        <w:rPr>
          <w:sz w:val="24"/>
          <w:szCs w:val="24"/>
        </w:rPr>
        <w:t xml:space="preserve">Deploy special traffic enforcement during high-risk quarters.  </w:t>
      </w:r>
    </w:p>
    <w:p w14:paraId="15632777" w14:textId="77777777" w:rsidR="00B91A30" w:rsidRPr="003B0F30" w:rsidRDefault="00B91A30" w:rsidP="00B91A30">
      <w:pPr>
        <w:jc w:val="both"/>
        <w:rPr>
          <w:sz w:val="24"/>
          <w:szCs w:val="24"/>
        </w:rPr>
      </w:pPr>
    </w:p>
    <w:p w14:paraId="17EDB01D" w14:textId="5BB6A74D" w:rsidR="00B91A30" w:rsidRPr="00412D32" w:rsidRDefault="00B91A30" w:rsidP="00B91A30">
      <w:pPr>
        <w:jc w:val="both"/>
        <w:rPr>
          <w:b/>
          <w:bCs/>
          <w:sz w:val="24"/>
          <w:szCs w:val="24"/>
        </w:rPr>
      </w:pPr>
      <w:r w:rsidRPr="00412D32">
        <w:rPr>
          <w:b/>
          <w:bCs/>
          <w:sz w:val="24"/>
          <w:szCs w:val="24"/>
        </w:rPr>
        <w:t>2.3 Victim Impact Analysis</w:t>
      </w:r>
    </w:p>
    <w:p w14:paraId="426AEF19" w14:textId="77777777" w:rsidR="00412D32" w:rsidRDefault="00B91A30" w:rsidP="00B91A30">
      <w:pPr>
        <w:pStyle w:val="ListParagraph"/>
        <w:numPr>
          <w:ilvl w:val="0"/>
          <w:numId w:val="6"/>
        </w:numPr>
        <w:jc w:val="both"/>
        <w:rPr>
          <w:sz w:val="24"/>
          <w:szCs w:val="24"/>
        </w:rPr>
      </w:pPr>
      <w:r w:rsidRPr="00412D32">
        <w:rPr>
          <w:sz w:val="24"/>
          <w:szCs w:val="24"/>
        </w:rPr>
        <w:t xml:space="preserve">127,237 injuries (1,626 per 1,000 crashes) strain healthcare systems. </w:t>
      </w:r>
    </w:p>
    <w:p w14:paraId="1D364D3C" w14:textId="5D374A59" w:rsidR="00412D32" w:rsidRDefault="00B91A30" w:rsidP="00B91A30">
      <w:pPr>
        <w:pStyle w:val="ListParagraph"/>
        <w:numPr>
          <w:ilvl w:val="0"/>
          <w:numId w:val="6"/>
        </w:numPr>
        <w:jc w:val="both"/>
        <w:rPr>
          <w:sz w:val="24"/>
          <w:szCs w:val="24"/>
        </w:rPr>
      </w:pPr>
      <w:r w:rsidRPr="00412D32">
        <w:rPr>
          <w:sz w:val="24"/>
          <w:szCs w:val="24"/>
        </w:rPr>
        <w:t>21,031 fatalities (284 deaths per 1,000 crashes) reflect poor emergency response.</w:t>
      </w:r>
    </w:p>
    <w:p w14:paraId="10152466" w14:textId="77777777" w:rsidR="005347D5" w:rsidRPr="00AC7166" w:rsidRDefault="005347D5" w:rsidP="005347D5">
      <w:pPr>
        <w:pStyle w:val="ListParagraph"/>
        <w:numPr>
          <w:ilvl w:val="0"/>
          <w:numId w:val="6"/>
        </w:numPr>
        <w:jc w:val="both"/>
        <w:rPr>
          <w:sz w:val="24"/>
          <w:szCs w:val="24"/>
        </w:rPr>
      </w:pPr>
      <w:r w:rsidRPr="00AC7166">
        <w:rPr>
          <w:sz w:val="24"/>
          <w:szCs w:val="24"/>
        </w:rPr>
        <w:t>Injury-to-fatality ratio of 6:1 indicates high burden on healthcare systems</w:t>
      </w:r>
    </w:p>
    <w:p w14:paraId="7E171C66" w14:textId="5821A150" w:rsidR="00B91A30" w:rsidRPr="00412D32" w:rsidRDefault="00B91A30" w:rsidP="00B91A30">
      <w:pPr>
        <w:pStyle w:val="ListParagraph"/>
        <w:numPr>
          <w:ilvl w:val="0"/>
          <w:numId w:val="6"/>
        </w:numPr>
        <w:jc w:val="both"/>
        <w:rPr>
          <w:sz w:val="24"/>
          <w:szCs w:val="24"/>
        </w:rPr>
      </w:pPr>
      <w:r w:rsidRPr="00412D32">
        <w:rPr>
          <w:b/>
          <w:bCs/>
          <w:sz w:val="24"/>
          <w:szCs w:val="24"/>
        </w:rPr>
        <w:t>Recommendation:</w:t>
      </w:r>
      <w:r w:rsidRPr="00412D32">
        <w:rPr>
          <w:sz w:val="24"/>
          <w:szCs w:val="24"/>
        </w:rPr>
        <w:t xml:space="preserve"> Implement mandatory first-aid training for commercial drivers.  </w:t>
      </w:r>
    </w:p>
    <w:p w14:paraId="425B5CCD" w14:textId="77777777" w:rsidR="00543196" w:rsidRDefault="00543196" w:rsidP="00B91A30">
      <w:pPr>
        <w:jc w:val="both"/>
        <w:rPr>
          <w:sz w:val="24"/>
          <w:szCs w:val="24"/>
        </w:rPr>
      </w:pPr>
    </w:p>
    <w:p w14:paraId="1B3DB424" w14:textId="0BF7D8E2" w:rsidR="00B91A30" w:rsidRPr="00543196" w:rsidRDefault="00B91A30" w:rsidP="00B91A30">
      <w:pPr>
        <w:jc w:val="both"/>
        <w:rPr>
          <w:b/>
          <w:bCs/>
          <w:sz w:val="24"/>
          <w:szCs w:val="24"/>
        </w:rPr>
      </w:pPr>
      <w:r w:rsidRPr="00543196">
        <w:rPr>
          <w:b/>
          <w:bCs/>
          <w:sz w:val="24"/>
          <w:szCs w:val="24"/>
        </w:rPr>
        <w:t xml:space="preserve">2.4 Contributing Factors </w:t>
      </w:r>
    </w:p>
    <w:p w14:paraId="5EE0911F" w14:textId="77777777" w:rsidR="00543196" w:rsidRDefault="00B91A30" w:rsidP="00B91A30">
      <w:pPr>
        <w:pStyle w:val="ListParagraph"/>
        <w:numPr>
          <w:ilvl w:val="0"/>
          <w:numId w:val="7"/>
        </w:numPr>
        <w:jc w:val="both"/>
        <w:rPr>
          <w:sz w:val="24"/>
          <w:szCs w:val="24"/>
        </w:rPr>
      </w:pPr>
      <w:r w:rsidRPr="00543196">
        <w:rPr>
          <w:sz w:val="24"/>
          <w:szCs w:val="24"/>
        </w:rPr>
        <w:t>Speed Violations (SPV):</w:t>
      </w:r>
      <w:r w:rsidR="00543196">
        <w:rPr>
          <w:sz w:val="24"/>
          <w:szCs w:val="24"/>
        </w:rPr>
        <w:t xml:space="preserve"> </w:t>
      </w:r>
      <w:r w:rsidRPr="00543196">
        <w:rPr>
          <w:sz w:val="24"/>
          <w:szCs w:val="24"/>
        </w:rPr>
        <w:t xml:space="preserve">19,634 cases (45% of crashes). </w:t>
      </w:r>
    </w:p>
    <w:p w14:paraId="051916AC" w14:textId="77777777" w:rsidR="00543196" w:rsidRDefault="00B91A30" w:rsidP="00B91A30">
      <w:pPr>
        <w:pStyle w:val="ListParagraph"/>
        <w:numPr>
          <w:ilvl w:val="0"/>
          <w:numId w:val="7"/>
        </w:numPr>
        <w:jc w:val="both"/>
        <w:rPr>
          <w:sz w:val="24"/>
          <w:szCs w:val="24"/>
        </w:rPr>
      </w:pPr>
      <w:r w:rsidRPr="00543196">
        <w:rPr>
          <w:sz w:val="24"/>
          <w:szCs w:val="24"/>
        </w:rPr>
        <w:t xml:space="preserve">Failure to Observe Rules (FTQ): 12,341 cases (29%).  </w:t>
      </w:r>
    </w:p>
    <w:p w14:paraId="20933E91" w14:textId="77777777" w:rsidR="00543196" w:rsidRDefault="00B91A30" w:rsidP="00B91A30">
      <w:pPr>
        <w:pStyle w:val="ListParagraph"/>
        <w:numPr>
          <w:ilvl w:val="0"/>
          <w:numId w:val="7"/>
        </w:numPr>
        <w:jc w:val="both"/>
        <w:rPr>
          <w:sz w:val="24"/>
          <w:szCs w:val="24"/>
        </w:rPr>
      </w:pPr>
      <w:r w:rsidRPr="00543196">
        <w:rPr>
          <w:sz w:val="24"/>
          <w:szCs w:val="24"/>
        </w:rPr>
        <w:t>Drunk Driving (DAD):</w:t>
      </w:r>
      <w:r w:rsidR="00543196" w:rsidRPr="00543196">
        <w:rPr>
          <w:sz w:val="24"/>
          <w:szCs w:val="24"/>
        </w:rPr>
        <w:t xml:space="preserve"> </w:t>
      </w:r>
      <w:r w:rsidRPr="00543196">
        <w:rPr>
          <w:sz w:val="24"/>
          <w:szCs w:val="24"/>
        </w:rPr>
        <w:t xml:space="preserve">Only 73 reported cases (severe underreporting).  </w:t>
      </w:r>
    </w:p>
    <w:p w14:paraId="1AD40C9B" w14:textId="22608A43" w:rsidR="00B91A30" w:rsidRPr="00543196" w:rsidRDefault="00B91A30" w:rsidP="00B91A30">
      <w:pPr>
        <w:pStyle w:val="ListParagraph"/>
        <w:numPr>
          <w:ilvl w:val="0"/>
          <w:numId w:val="7"/>
        </w:numPr>
        <w:jc w:val="both"/>
        <w:rPr>
          <w:sz w:val="24"/>
          <w:szCs w:val="24"/>
        </w:rPr>
      </w:pPr>
      <w:r w:rsidRPr="00543196">
        <w:rPr>
          <w:b/>
          <w:bCs/>
          <w:sz w:val="24"/>
          <w:szCs w:val="24"/>
        </w:rPr>
        <w:lastRenderedPageBreak/>
        <w:t>Recommendation:</w:t>
      </w:r>
      <w:r w:rsidRPr="00543196">
        <w:rPr>
          <w:sz w:val="24"/>
          <w:szCs w:val="24"/>
        </w:rPr>
        <w:t xml:space="preserve"> Install AI speed cameras and increase breathalyzer checks.  </w:t>
      </w:r>
    </w:p>
    <w:p w14:paraId="51864706" w14:textId="05ACAAAB" w:rsidR="00B91A30" w:rsidRPr="003B0F30" w:rsidRDefault="00D22F01" w:rsidP="00B91A30">
      <w:pPr>
        <w:jc w:val="both"/>
        <w:rPr>
          <w:sz w:val="24"/>
          <w:szCs w:val="24"/>
        </w:rPr>
      </w:pPr>
      <w:r>
        <w:rPr>
          <w:b/>
          <w:bCs/>
          <w:sz w:val="24"/>
          <w:szCs w:val="24"/>
        </w:rPr>
        <w:t>3</w:t>
      </w:r>
      <w:r w:rsidR="00B91A30" w:rsidRPr="000F4983">
        <w:rPr>
          <w:b/>
          <w:bCs/>
          <w:sz w:val="24"/>
          <w:szCs w:val="24"/>
        </w:rPr>
        <w:t>. Data-Driven Recommendations</w:t>
      </w:r>
    </w:p>
    <w:p w14:paraId="275F8B2C" w14:textId="6C30635B" w:rsidR="00B91A30" w:rsidRPr="000F4983" w:rsidRDefault="00D22F01" w:rsidP="00B91A30">
      <w:pPr>
        <w:jc w:val="both"/>
        <w:rPr>
          <w:b/>
          <w:bCs/>
          <w:sz w:val="24"/>
          <w:szCs w:val="24"/>
        </w:rPr>
      </w:pPr>
      <w:r>
        <w:rPr>
          <w:b/>
          <w:bCs/>
          <w:sz w:val="24"/>
          <w:szCs w:val="24"/>
        </w:rPr>
        <w:t>3</w:t>
      </w:r>
      <w:r w:rsidR="00B91A30" w:rsidRPr="000F4983">
        <w:rPr>
          <w:b/>
          <w:bCs/>
          <w:sz w:val="24"/>
          <w:szCs w:val="24"/>
        </w:rPr>
        <w:t>.1 High-Risk Zone Interventions</w:t>
      </w:r>
    </w:p>
    <w:p w14:paraId="75DAD296" w14:textId="77777777" w:rsidR="000F4983" w:rsidRDefault="00B91A30" w:rsidP="00B91A30">
      <w:pPr>
        <w:pStyle w:val="ListParagraph"/>
        <w:numPr>
          <w:ilvl w:val="0"/>
          <w:numId w:val="8"/>
        </w:numPr>
        <w:jc w:val="both"/>
        <w:rPr>
          <w:sz w:val="24"/>
          <w:szCs w:val="24"/>
        </w:rPr>
      </w:pPr>
      <w:r w:rsidRPr="000F4983">
        <w:rPr>
          <w:sz w:val="24"/>
          <w:szCs w:val="24"/>
        </w:rPr>
        <w:t xml:space="preserve">Deploy mobile speed cameras on Lagos-Ibadan expressway.  </w:t>
      </w:r>
    </w:p>
    <w:p w14:paraId="1EA57FAC" w14:textId="242D386F" w:rsidR="00B91A30" w:rsidRPr="000F4983" w:rsidRDefault="00B91A30" w:rsidP="00B91A30">
      <w:pPr>
        <w:pStyle w:val="ListParagraph"/>
        <w:numPr>
          <w:ilvl w:val="0"/>
          <w:numId w:val="8"/>
        </w:numPr>
        <w:jc w:val="both"/>
        <w:rPr>
          <w:sz w:val="24"/>
          <w:szCs w:val="24"/>
        </w:rPr>
      </w:pPr>
      <w:r w:rsidRPr="000F4983">
        <w:rPr>
          <w:sz w:val="24"/>
          <w:szCs w:val="24"/>
        </w:rPr>
        <w:t xml:space="preserve">Upgrade road signage and lighting in urban hotspots.  </w:t>
      </w:r>
    </w:p>
    <w:p w14:paraId="58E1C430" w14:textId="6D8CAACB" w:rsidR="000F4983" w:rsidRDefault="00D22F01" w:rsidP="00B91A30">
      <w:pPr>
        <w:jc w:val="both"/>
        <w:rPr>
          <w:b/>
          <w:bCs/>
          <w:sz w:val="24"/>
          <w:szCs w:val="24"/>
        </w:rPr>
      </w:pPr>
      <w:r>
        <w:rPr>
          <w:b/>
          <w:bCs/>
          <w:sz w:val="24"/>
          <w:szCs w:val="24"/>
        </w:rPr>
        <w:t>3</w:t>
      </w:r>
      <w:r w:rsidR="00B91A30" w:rsidRPr="000F4983">
        <w:rPr>
          <w:b/>
          <w:bCs/>
          <w:sz w:val="24"/>
          <w:szCs w:val="24"/>
        </w:rPr>
        <w:t>.2 Seasonal Enforcement Boost</w:t>
      </w:r>
    </w:p>
    <w:p w14:paraId="3F4EC2D3" w14:textId="77777777" w:rsidR="000F4983" w:rsidRPr="000F4983" w:rsidRDefault="00B91A30" w:rsidP="00B91A30">
      <w:pPr>
        <w:pStyle w:val="ListParagraph"/>
        <w:numPr>
          <w:ilvl w:val="0"/>
          <w:numId w:val="9"/>
        </w:numPr>
        <w:jc w:val="both"/>
        <w:rPr>
          <w:b/>
          <w:bCs/>
          <w:sz w:val="24"/>
          <w:szCs w:val="24"/>
        </w:rPr>
      </w:pPr>
      <w:r w:rsidRPr="000F4983">
        <w:rPr>
          <w:sz w:val="24"/>
          <w:szCs w:val="24"/>
        </w:rPr>
        <w:t>Double FRSC patrols during December-January.</w:t>
      </w:r>
    </w:p>
    <w:p w14:paraId="16542128" w14:textId="04C61CE2" w:rsidR="00B91A30" w:rsidRPr="000F4983" w:rsidRDefault="00B91A30" w:rsidP="00B91A30">
      <w:pPr>
        <w:pStyle w:val="ListParagraph"/>
        <w:numPr>
          <w:ilvl w:val="0"/>
          <w:numId w:val="9"/>
        </w:numPr>
        <w:jc w:val="both"/>
        <w:rPr>
          <w:b/>
          <w:bCs/>
          <w:sz w:val="24"/>
          <w:szCs w:val="24"/>
        </w:rPr>
      </w:pPr>
      <w:r w:rsidRPr="000F4983">
        <w:rPr>
          <w:sz w:val="24"/>
          <w:szCs w:val="24"/>
        </w:rPr>
        <w:t xml:space="preserve">Launch "Safe Holiday Travel" public awareness campaigns.  </w:t>
      </w:r>
    </w:p>
    <w:p w14:paraId="3488C051" w14:textId="77777777" w:rsidR="00B91A30" w:rsidRPr="003B0F30" w:rsidRDefault="00B91A30" w:rsidP="00B91A30">
      <w:pPr>
        <w:jc w:val="both"/>
        <w:rPr>
          <w:sz w:val="24"/>
          <w:szCs w:val="24"/>
        </w:rPr>
      </w:pPr>
    </w:p>
    <w:p w14:paraId="7D46B385" w14:textId="1EE673CA" w:rsidR="00B91A30" w:rsidRPr="00D71F15" w:rsidRDefault="00D22F01" w:rsidP="00B91A30">
      <w:pPr>
        <w:jc w:val="both"/>
        <w:rPr>
          <w:b/>
          <w:bCs/>
          <w:sz w:val="24"/>
          <w:szCs w:val="24"/>
        </w:rPr>
      </w:pPr>
      <w:r>
        <w:rPr>
          <w:b/>
          <w:bCs/>
          <w:sz w:val="24"/>
          <w:szCs w:val="24"/>
        </w:rPr>
        <w:t>3</w:t>
      </w:r>
      <w:r w:rsidR="00B91A30" w:rsidRPr="00D71F15">
        <w:rPr>
          <w:b/>
          <w:bCs/>
          <w:sz w:val="24"/>
          <w:szCs w:val="24"/>
        </w:rPr>
        <w:t>.3 Combat Behavioral Risks</w:t>
      </w:r>
    </w:p>
    <w:p w14:paraId="635A9240" w14:textId="77777777" w:rsidR="00D71F15" w:rsidRDefault="00B91A30" w:rsidP="00B91A30">
      <w:pPr>
        <w:pStyle w:val="ListParagraph"/>
        <w:numPr>
          <w:ilvl w:val="0"/>
          <w:numId w:val="10"/>
        </w:numPr>
        <w:jc w:val="both"/>
        <w:rPr>
          <w:sz w:val="24"/>
          <w:szCs w:val="24"/>
        </w:rPr>
      </w:pPr>
      <w:r w:rsidRPr="00D71F15">
        <w:rPr>
          <w:sz w:val="24"/>
          <w:szCs w:val="24"/>
        </w:rPr>
        <w:t xml:space="preserve">Implement automated license plate penalties for speeding. </w:t>
      </w:r>
    </w:p>
    <w:p w14:paraId="2A0DD165" w14:textId="7BAAD281" w:rsidR="00B91A30" w:rsidRPr="00D71F15" w:rsidRDefault="00B91A30" w:rsidP="00B91A30">
      <w:pPr>
        <w:pStyle w:val="ListParagraph"/>
        <w:numPr>
          <w:ilvl w:val="0"/>
          <w:numId w:val="10"/>
        </w:numPr>
        <w:jc w:val="both"/>
        <w:rPr>
          <w:sz w:val="24"/>
          <w:szCs w:val="24"/>
        </w:rPr>
      </w:pPr>
      <w:r w:rsidRPr="00D71F15">
        <w:rPr>
          <w:sz w:val="24"/>
          <w:szCs w:val="24"/>
        </w:rPr>
        <w:t xml:space="preserve">Train drivers via mandatory simulator courses on traffic rules.  </w:t>
      </w:r>
    </w:p>
    <w:p w14:paraId="41DA0397" w14:textId="0D90CB2D" w:rsidR="00B91A30" w:rsidRPr="00883630" w:rsidRDefault="00D22F01" w:rsidP="00B91A30">
      <w:pPr>
        <w:jc w:val="both"/>
        <w:rPr>
          <w:b/>
          <w:bCs/>
          <w:sz w:val="24"/>
          <w:szCs w:val="24"/>
        </w:rPr>
      </w:pPr>
      <w:r>
        <w:rPr>
          <w:b/>
          <w:bCs/>
          <w:sz w:val="24"/>
          <w:szCs w:val="24"/>
        </w:rPr>
        <w:t>3</w:t>
      </w:r>
      <w:r w:rsidR="00B91A30" w:rsidRPr="00883630">
        <w:rPr>
          <w:b/>
          <w:bCs/>
          <w:sz w:val="24"/>
          <w:szCs w:val="24"/>
        </w:rPr>
        <w:t>.4 Improve Emergency Response</w:t>
      </w:r>
    </w:p>
    <w:p w14:paraId="4988A031" w14:textId="77777777" w:rsidR="007E1F12" w:rsidRDefault="00B91A30" w:rsidP="00B91A30">
      <w:pPr>
        <w:pStyle w:val="ListParagraph"/>
        <w:numPr>
          <w:ilvl w:val="0"/>
          <w:numId w:val="11"/>
        </w:numPr>
        <w:jc w:val="both"/>
        <w:rPr>
          <w:sz w:val="24"/>
          <w:szCs w:val="24"/>
        </w:rPr>
      </w:pPr>
      <w:r w:rsidRPr="007E1F12">
        <w:rPr>
          <w:sz w:val="24"/>
          <w:szCs w:val="24"/>
        </w:rPr>
        <w:t xml:space="preserve">Establish trauma centers along highways. </w:t>
      </w:r>
    </w:p>
    <w:p w14:paraId="14706027" w14:textId="720A09EF" w:rsidR="00B91A30" w:rsidRPr="003D5EEA" w:rsidRDefault="00B91A30" w:rsidP="00B91A30">
      <w:pPr>
        <w:pStyle w:val="ListParagraph"/>
        <w:numPr>
          <w:ilvl w:val="0"/>
          <w:numId w:val="11"/>
        </w:numPr>
        <w:jc w:val="both"/>
        <w:rPr>
          <w:sz w:val="24"/>
          <w:szCs w:val="24"/>
        </w:rPr>
      </w:pPr>
      <w:r w:rsidRPr="003D5EEA">
        <w:rPr>
          <w:sz w:val="24"/>
          <w:szCs w:val="24"/>
        </w:rPr>
        <w:t xml:space="preserve">Equip FRSC units with digital crash reporting tools.  </w:t>
      </w:r>
    </w:p>
    <w:p w14:paraId="36257263" w14:textId="54744D20" w:rsidR="00B91A30" w:rsidRPr="007E1F12" w:rsidRDefault="00D22F01" w:rsidP="00B91A30">
      <w:pPr>
        <w:jc w:val="both"/>
        <w:rPr>
          <w:b/>
          <w:bCs/>
          <w:sz w:val="24"/>
          <w:szCs w:val="24"/>
        </w:rPr>
      </w:pPr>
      <w:r>
        <w:rPr>
          <w:b/>
          <w:bCs/>
          <w:sz w:val="24"/>
          <w:szCs w:val="24"/>
        </w:rPr>
        <w:t>3</w:t>
      </w:r>
      <w:r w:rsidR="00B91A30" w:rsidRPr="007E1F12">
        <w:rPr>
          <w:b/>
          <w:bCs/>
          <w:sz w:val="24"/>
          <w:szCs w:val="24"/>
        </w:rPr>
        <w:t>.5 Enhance Data Collection</w:t>
      </w:r>
    </w:p>
    <w:p w14:paraId="4771E378" w14:textId="77777777" w:rsidR="00E055DD" w:rsidRDefault="00B91A30" w:rsidP="00B91A30">
      <w:pPr>
        <w:pStyle w:val="ListParagraph"/>
        <w:numPr>
          <w:ilvl w:val="0"/>
          <w:numId w:val="12"/>
        </w:numPr>
        <w:jc w:val="both"/>
        <w:rPr>
          <w:sz w:val="24"/>
          <w:szCs w:val="24"/>
        </w:rPr>
      </w:pPr>
      <w:r w:rsidRPr="00E055DD">
        <w:rPr>
          <w:sz w:val="24"/>
          <w:szCs w:val="24"/>
        </w:rPr>
        <w:t xml:space="preserve">Implement e-reporting with alcohol test fields. </w:t>
      </w:r>
    </w:p>
    <w:p w14:paraId="76DC4A9D" w14:textId="36BE8E9D" w:rsidR="00B91A30" w:rsidRPr="00E055DD" w:rsidRDefault="00B91A30" w:rsidP="00B91A30">
      <w:pPr>
        <w:pStyle w:val="ListParagraph"/>
        <w:numPr>
          <w:ilvl w:val="0"/>
          <w:numId w:val="12"/>
        </w:numPr>
        <w:jc w:val="both"/>
        <w:rPr>
          <w:sz w:val="24"/>
          <w:szCs w:val="24"/>
        </w:rPr>
      </w:pPr>
      <w:r w:rsidRPr="00E055DD">
        <w:rPr>
          <w:sz w:val="24"/>
          <w:szCs w:val="24"/>
        </w:rPr>
        <w:t xml:space="preserve">Partner with hospitals to capture post-crash toxicology data.  </w:t>
      </w:r>
    </w:p>
    <w:p w14:paraId="7C274E56" w14:textId="77777777" w:rsidR="00B91A30" w:rsidRPr="003B0F30" w:rsidRDefault="00B91A30" w:rsidP="00B91A30">
      <w:pPr>
        <w:jc w:val="both"/>
        <w:rPr>
          <w:sz w:val="24"/>
          <w:szCs w:val="24"/>
        </w:rPr>
      </w:pPr>
    </w:p>
    <w:p w14:paraId="066F58DF" w14:textId="31C403A6" w:rsidR="00B91A30" w:rsidRPr="00831FF6" w:rsidRDefault="00D22F01" w:rsidP="00B91A30">
      <w:pPr>
        <w:jc w:val="both"/>
        <w:rPr>
          <w:b/>
          <w:bCs/>
          <w:sz w:val="24"/>
          <w:szCs w:val="24"/>
        </w:rPr>
      </w:pPr>
      <w:r>
        <w:rPr>
          <w:b/>
          <w:bCs/>
          <w:sz w:val="24"/>
          <w:szCs w:val="24"/>
        </w:rPr>
        <w:t>4</w:t>
      </w:r>
      <w:r w:rsidR="00B91A30" w:rsidRPr="00831FF6">
        <w:rPr>
          <w:b/>
          <w:bCs/>
          <w:sz w:val="24"/>
          <w:szCs w:val="24"/>
        </w:rPr>
        <w:t>. Conclusion</w:t>
      </w:r>
    </w:p>
    <w:p w14:paraId="78B12911" w14:textId="2C64B751" w:rsidR="00B91A30" w:rsidRPr="003B0F30" w:rsidRDefault="00B91A30" w:rsidP="00831FF6">
      <w:pPr>
        <w:ind w:firstLine="720"/>
        <w:jc w:val="both"/>
        <w:rPr>
          <w:sz w:val="24"/>
          <w:szCs w:val="24"/>
        </w:rPr>
      </w:pPr>
      <w:r w:rsidRPr="003B0F30">
        <w:rPr>
          <w:sz w:val="24"/>
          <w:szCs w:val="24"/>
        </w:rPr>
        <w:t>Nigeria's road safety crisis is concentrated in</w:t>
      </w:r>
      <w:r w:rsidR="00831FF6">
        <w:rPr>
          <w:sz w:val="24"/>
          <w:szCs w:val="24"/>
        </w:rPr>
        <w:t xml:space="preserve"> </w:t>
      </w:r>
      <w:r w:rsidRPr="003B0F30">
        <w:rPr>
          <w:sz w:val="24"/>
          <w:szCs w:val="24"/>
        </w:rPr>
        <w:t>Lagos, Oyo, and FCT, driven by</w:t>
      </w:r>
      <w:r w:rsidR="00831FF6">
        <w:rPr>
          <w:sz w:val="24"/>
          <w:szCs w:val="24"/>
        </w:rPr>
        <w:t xml:space="preserve"> </w:t>
      </w:r>
      <w:r w:rsidRPr="003B0F30">
        <w:rPr>
          <w:sz w:val="24"/>
          <w:szCs w:val="24"/>
        </w:rPr>
        <w:t xml:space="preserve">speeding, negligence, and poor emergency response. The Q4/Q1 spikes and 21,031 deaths demand urgent action.  </w:t>
      </w:r>
    </w:p>
    <w:p w14:paraId="3F816B02" w14:textId="77777777" w:rsidR="00B91A30" w:rsidRPr="003B0F30" w:rsidRDefault="00B91A30" w:rsidP="00B91A30">
      <w:pPr>
        <w:jc w:val="both"/>
        <w:rPr>
          <w:sz w:val="24"/>
          <w:szCs w:val="24"/>
        </w:rPr>
      </w:pPr>
    </w:p>
    <w:p w14:paraId="62F3130D" w14:textId="6E2BCC0E" w:rsidR="00B91A30" w:rsidRPr="00032E39" w:rsidRDefault="00B91A30" w:rsidP="00B91A30">
      <w:pPr>
        <w:jc w:val="both"/>
        <w:rPr>
          <w:b/>
          <w:bCs/>
          <w:sz w:val="24"/>
          <w:szCs w:val="24"/>
        </w:rPr>
      </w:pPr>
      <w:r w:rsidRPr="00032E39">
        <w:rPr>
          <w:b/>
          <w:bCs/>
          <w:sz w:val="24"/>
          <w:szCs w:val="24"/>
        </w:rPr>
        <w:t>Next Steps:</w:t>
      </w:r>
    </w:p>
    <w:p w14:paraId="222EC612" w14:textId="77777777" w:rsidR="00B91A30" w:rsidRPr="003B0F30" w:rsidRDefault="00B91A30" w:rsidP="00B91A30">
      <w:pPr>
        <w:jc w:val="both"/>
        <w:rPr>
          <w:sz w:val="24"/>
          <w:szCs w:val="24"/>
        </w:rPr>
      </w:pPr>
      <w:r w:rsidRPr="003B0F30">
        <w:rPr>
          <w:rFonts w:ascii="Segoe UI Emoji" w:hAnsi="Segoe UI Emoji" w:cs="Segoe UI Emoji"/>
          <w:sz w:val="24"/>
          <w:szCs w:val="24"/>
        </w:rPr>
        <w:t>✅</w:t>
      </w:r>
      <w:r w:rsidRPr="003B0F30">
        <w:rPr>
          <w:sz w:val="24"/>
          <w:szCs w:val="24"/>
        </w:rPr>
        <w:t xml:space="preserve"> Immediate: Target enforcement in high-risk zones/periods.  </w:t>
      </w:r>
    </w:p>
    <w:p w14:paraId="77716D0A" w14:textId="77777777" w:rsidR="00B91A30" w:rsidRPr="003B0F30" w:rsidRDefault="00B91A30" w:rsidP="00B91A30">
      <w:pPr>
        <w:jc w:val="both"/>
        <w:rPr>
          <w:sz w:val="24"/>
          <w:szCs w:val="24"/>
        </w:rPr>
      </w:pPr>
      <w:r w:rsidRPr="003B0F30">
        <w:rPr>
          <w:rFonts w:ascii="Segoe UI Emoji" w:hAnsi="Segoe UI Emoji" w:cs="Segoe UI Emoji"/>
          <w:sz w:val="24"/>
          <w:szCs w:val="24"/>
        </w:rPr>
        <w:t>✅</w:t>
      </w:r>
      <w:r w:rsidRPr="003B0F30">
        <w:rPr>
          <w:sz w:val="24"/>
          <w:szCs w:val="24"/>
        </w:rPr>
        <w:t xml:space="preserve"> Medium-term: Upgrade infrastructure and trauma response.  </w:t>
      </w:r>
    </w:p>
    <w:p w14:paraId="557103EE" w14:textId="77777777" w:rsidR="00B91A30" w:rsidRPr="003B0F30" w:rsidRDefault="00B91A30" w:rsidP="00B91A30">
      <w:pPr>
        <w:jc w:val="both"/>
        <w:rPr>
          <w:sz w:val="24"/>
          <w:szCs w:val="24"/>
        </w:rPr>
      </w:pPr>
      <w:r w:rsidRPr="003B0F30">
        <w:rPr>
          <w:rFonts w:ascii="Segoe UI Emoji" w:hAnsi="Segoe UI Emoji" w:cs="Segoe UI Emoji"/>
          <w:sz w:val="24"/>
          <w:szCs w:val="24"/>
        </w:rPr>
        <w:t>✅</w:t>
      </w:r>
      <w:r w:rsidRPr="003B0F30">
        <w:rPr>
          <w:sz w:val="24"/>
          <w:szCs w:val="24"/>
        </w:rPr>
        <w:t xml:space="preserve"> Long-term: Reform driver training and data systems.  </w:t>
      </w:r>
    </w:p>
    <w:p w14:paraId="6BB09F7E" w14:textId="77777777" w:rsidR="00B91A30" w:rsidRPr="003B0F30" w:rsidRDefault="00B91A30" w:rsidP="00B91A30">
      <w:pPr>
        <w:jc w:val="both"/>
        <w:rPr>
          <w:sz w:val="24"/>
          <w:szCs w:val="24"/>
        </w:rPr>
      </w:pPr>
    </w:p>
    <w:p w14:paraId="71E3A366" w14:textId="54602F35" w:rsidR="00B91A30" w:rsidRPr="003B0F30" w:rsidRDefault="00B91A30" w:rsidP="00B91A30">
      <w:pPr>
        <w:jc w:val="both"/>
        <w:rPr>
          <w:sz w:val="24"/>
          <w:szCs w:val="24"/>
        </w:rPr>
      </w:pPr>
      <w:r w:rsidRPr="003B0F30">
        <w:rPr>
          <w:sz w:val="24"/>
          <w:szCs w:val="24"/>
        </w:rPr>
        <w:lastRenderedPageBreak/>
        <w:t>By implementing these measures, Nigeria could</w:t>
      </w:r>
      <w:r w:rsidR="008C7ED1">
        <w:rPr>
          <w:sz w:val="24"/>
          <w:szCs w:val="24"/>
        </w:rPr>
        <w:t xml:space="preserve"> </w:t>
      </w:r>
      <w:r w:rsidRPr="003B0F30">
        <w:rPr>
          <w:sz w:val="24"/>
          <w:szCs w:val="24"/>
        </w:rPr>
        <w:t xml:space="preserve">reduce crashes by 30% within 3 years.  </w:t>
      </w:r>
    </w:p>
    <w:p w14:paraId="31DDE3E1" w14:textId="5D8EF480" w:rsidR="00B91A30" w:rsidRPr="003B0F30" w:rsidRDefault="00B91A30" w:rsidP="00B91A30">
      <w:pPr>
        <w:jc w:val="both"/>
        <w:rPr>
          <w:sz w:val="24"/>
          <w:szCs w:val="24"/>
        </w:rPr>
      </w:pPr>
      <w:r w:rsidRPr="0082662D">
        <w:rPr>
          <w:b/>
          <w:bCs/>
          <w:sz w:val="24"/>
          <w:szCs w:val="24"/>
        </w:rPr>
        <w:t xml:space="preserve">Appendix: </w:t>
      </w:r>
      <w:r w:rsidRPr="003B0F30">
        <w:rPr>
          <w:sz w:val="24"/>
          <w:szCs w:val="24"/>
        </w:rPr>
        <w:t xml:space="preserve">State-wise data tables available upon verification.  </w:t>
      </w:r>
    </w:p>
    <w:p w14:paraId="0ECC6FBF" w14:textId="3C7BE8D2" w:rsidR="00B91A30" w:rsidRPr="003B0F30" w:rsidRDefault="00B91A30" w:rsidP="00B91A30">
      <w:pPr>
        <w:jc w:val="both"/>
        <w:rPr>
          <w:sz w:val="24"/>
          <w:szCs w:val="24"/>
        </w:rPr>
      </w:pPr>
      <w:r w:rsidRPr="0082662D">
        <w:rPr>
          <w:b/>
          <w:bCs/>
          <w:sz w:val="24"/>
          <w:szCs w:val="24"/>
        </w:rPr>
        <w:t>Deliverable:</w:t>
      </w:r>
      <w:r w:rsidRPr="003B0F30">
        <w:rPr>
          <w:sz w:val="24"/>
          <w:szCs w:val="24"/>
        </w:rPr>
        <w:t xml:space="preserve"> This report provides a prioritized roadmap for policymakers and FRSC.</w:t>
      </w:r>
    </w:p>
    <w:sectPr w:rsidR="00B91A30" w:rsidRPr="003B0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84E"/>
    <w:multiLevelType w:val="hybridMultilevel"/>
    <w:tmpl w:val="6920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1964"/>
    <w:multiLevelType w:val="hybridMultilevel"/>
    <w:tmpl w:val="6C98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63438"/>
    <w:multiLevelType w:val="hybridMultilevel"/>
    <w:tmpl w:val="1E3C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727C7"/>
    <w:multiLevelType w:val="hybridMultilevel"/>
    <w:tmpl w:val="7858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4B8"/>
    <w:multiLevelType w:val="hybridMultilevel"/>
    <w:tmpl w:val="540A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B4287"/>
    <w:multiLevelType w:val="hybridMultilevel"/>
    <w:tmpl w:val="E38E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F3B0E"/>
    <w:multiLevelType w:val="hybridMultilevel"/>
    <w:tmpl w:val="2F34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40110"/>
    <w:multiLevelType w:val="hybridMultilevel"/>
    <w:tmpl w:val="7976109E"/>
    <w:lvl w:ilvl="0" w:tplc="D94A8F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B0B3B"/>
    <w:multiLevelType w:val="hybridMultilevel"/>
    <w:tmpl w:val="0A0E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27815"/>
    <w:multiLevelType w:val="hybridMultilevel"/>
    <w:tmpl w:val="04E0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F0EA2"/>
    <w:multiLevelType w:val="hybridMultilevel"/>
    <w:tmpl w:val="FCEE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20364"/>
    <w:multiLevelType w:val="hybridMultilevel"/>
    <w:tmpl w:val="6A0C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50DA0"/>
    <w:multiLevelType w:val="hybridMultilevel"/>
    <w:tmpl w:val="C6A0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1694D"/>
    <w:multiLevelType w:val="hybridMultilevel"/>
    <w:tmpl w:val="15F6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8569625">
    <w:abstractNumId w:val="6"/>
  </w:num>
  <w:num w:numId="2" w16cid:durableId="1860000703">
    <w:abstractNumId w:val="7"/>
  </w:num>
  <w:num w:numId="3" w16cid:durableId="1362433812">
    <w:abstractNumId w:val="9"/>
  </w:num>
  <w:num w:numId="4" w16cid:durableId="1507669589">
    <w:abstractNumId w:val="4"/>
  </w:num>
  <w:num w:numId="5" w16cid:durableId="1277059847">
    <w:abstractNumId w:val="10"/>
  </w:num>
  <w:num w:numId="6" w16cid:durableId="1018386232">
    <w:abstractNumId w:val="8"/>
  </w:num>
  <w:num w:numId="7" w16cid:durableId="2004816800">
    <w:abstractNumId w:val="3"/>
  </w:num>
  <w:num w:numId="8" w16cid:durableId="1838377113">
    <w:abstractNumId w:val="0"/>
  </w:num>
  <w:num w:numId="9" w16cid:durableId="1483692397">
    <w:abstractNumId w:val="13"/>
  </w:num>
  <w:num w:numId="10" w16cid:durableId="320961444">
    <w:abstractNumId w:val="1"/>
  </w:num>
  <w:num w:numId="11" w16cid:durableId="1797409845">
    <w:abstractNumId w:val="11"/>
  </w:num>
  <w:num w:numId="12" w16cid:durableId="479536761">
    <w:abstractNumId w:val="5"/>
  </w:num>
  <w:num w:numId="13" w16cid:durableId="770080148">
    <w:abstractNumId w:val="2"/>
  </w:num>
  <w:num w:numId="14" w16cid:durableId="20649386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30"/>
    <w:rsid w:val="00032E39"/>
    <w:rsid w:val="000611C3"/>
    <w:rsid w:val="000F4983"/>
    <w:rsid w:val="003940C5"/>
    <w:rsid w:val="003B0F30"/>
    <w:rsid w:val="003D5EEA"/>
    <w:rsid w:val="003D6250"/>
    <w:rsid w:val="00412D32"/>
    <w:rsid w:val="00447D3F"/>
    <w:rsid w:val="004E1003"/>
    <w:rsid w:val="004E261C"/>
    <w:rsid w:val="005347D5"/>
    <w:rsid w:val="00543196"/>
    <w:rsid w:val="005A558C"/>
    <w:rsid w:val="00690F99"/>
    <w:rsid w:val="007E1F12"/>
    <w:rsid w:val="0082662D"/>
    <w:rsid w:val="00831FF6"/>
    <w:rsid w:val="0083419F"/>
    <w:rsid w:val="00883630"/>
    <w:rsid w:val="008C7ED1"/>
    <w:rsid w:val="009A0A56"/>
    <w:rsid w:val="009D6109"/>
    <w:rsid w:val="00A41BC5"/>
    <w:rsid w:val="00B91A30"/>
    <w:rsid w:val="00D22F01"/>
    <w:rsid w:val="00D71F15"/>
    <w:rsid w:val="00E055DD"/>
    <w:rsid w:val="00E71FF2"/>
    <w:rsid w:val="00EA1DA9"/>
    <w:rsid w:val="00FA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E960"/>
  <w15:chartTrackingRefBased/>
  <w15:docId w15:val="{843F5D0A-254F-494A-A9C7-453B1A82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2025-05-20T15:05:00Z</dcterms:created>
  <dcterms:modified xsi:type="dcterms:W3CDTF">2025-05-20T16:13:00Z</dcterms:modified>
</cp:coreProperties>
</file>