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PLEASE READ THE FOLLOWING TERMS OF SERVICE AND LICENSE AGREEMENT CAREFULLY BEFORE JOINING, USING, ACCESSING, OR PURCHASING SERVICE THROUGH ANY PART OF THE ADSCRIER WEBSITE, AND THE ADSCRIER LIMITED AFFILIATE MARKETING PROGRAM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following are the terms and conditions for use of </w:t>
      </w:r>
      <w:hyperlink r:id="rId6">
        <w:r w:rsidDel="00000000" w:rsidR="00000000" w:rsidRPr="00000000">
          <w:rPr>
            <w:color w:val="1155cc"/>
            <w:u w:val="single"/>
            <w:rtl w:val="0"/>
          </w:rPr>
          <w:t xml:space="preserve">www.adscrier.org</w:t>
        </w:r>
      </w:hyperlink>
      <w:r w:rsidDel="00000000" w:rsidR="00000000" w:rsidRPr="00000000">
        <w:rPr>
          <w:rtl w:val="0"/>
        </w:rPr>
        <w:t xml:space="preserve"> and its related services, including any purchases made through the Adscrier platform or participation in the Affiliate Program and other services.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4"/>
        <w:pageBreakBefore w:val="0"/>
        <w:rPr/>
      </w:pPr>
      <w:bookmarkStart w:colFirst="0" w:colLast="0" w:name="_sx6x5en1k70p" w:id="0"/>
      <w:bookmarkEnd w:id="0"/>
      <w:r w:rsidDel="00000000" w:rsidR="00000000" w:rsidRPr="00000000">
        <w:rPr>
          <w:b w:val="1"/>
          <w:rtl w:val="0"/>
        </w:rPr>
        <w:t xml:space="preserve">REGISTRATION, ELIGIBILITY FOR SERVICES, PAYMENT, AND INFORMATION SUBMISSION</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Registration. In order to engage in any of our service features, either being an advertiser or an affiliate, you must register and create an account. In order to create an account, you must complete the registration process by providing Adscrier with complete and accurate information as prompted by the registration form, including contact information, a username, and password. You shall protect your password and take full responsibility for your own and third-party activities that occur under your account. You agree to notify Adscrier immediately of any unauthorized use of your account or any other breach of security. If you create an account on behalf of an entity, these Terms bind both you and the entity.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Refusal of Service</w:t>
      </w:r>
      <w:r w:rsidDel="00000000" w:rsidR="00000000" w:rsidRPr="00000000">
        <w:rPr>
          <w:rtl w:val="0"/>
        </w:rPr>
        <w:t xml:space="preserve">:</w:t>
      </w:r>
      <w:r w:rsidDel="00000000" w:rsidR="00000000" w:rsidRPr="00000000">
        <w:rPr>
          <w:rtl w:val="0"/>
        </w:rPr>
        <w:t xml:space="preserve"> Adscrier reserves the right, with or without notice, to terminate the account of, or refuse service to, any persons that violate these Terms, violate any party's intellectual property rights, abuse other users of the Services, misuse the Services, or otherwise engage in inappropriate conduct, as determined by Adscrier in its sole discretion.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Payment</w:t>
      </w:r>
      <w:r w:rsidDel="00000000" w:rsidR="00000000" w:rsidRPr="00000000">
        <w:rPr>
          <w:rtl w:val="0"/>
        </w:rPr>
        <w:t xml:space="preserve">: If you make any purchases through the Services, you agree to pay all applicable charges and fees for those purchases and to comply with the terms of the applicable payment processor. Unless otherwise stated.</w:t>
      </w:r>
    </w:p>
    <w:p w:rsidR="00000000" w:rsidDel="00000000" w:rsidP="00000000" w:rsidRDefault="00000000" w:rsidRPr="00000000" w14:paraId="0000000C">
      <w:pPr>
        <w:pageBreakBefore w:val="0"/>
        <w:rPr/>
      </w:pPr>
      <w:r w:rsidDel="00000000" w:rsidR="00000000" w:rsidRPr="00000000">
        <w:rPr>
          <w:b w:val="1"/>
          <w:rtl w:val="0"/>
        </w:rPr>
        <w:t xml:space="preserve">Information Submission and Age Restriction</w:t>
      </w:r>
      <w:r w:rsidDel="00000000" w:rsidR="00000000" w:rsidRPr="00000000">
        <w:rPr>
          <w:rtl w:val="0"/>
        </w:rPr>
        <w:t xml:space="preserve">: By submitting any information, including any User Content as defined below, through the Services, you represent and warrant that you are 15 years of age or older, and, if under the age of majority in your state, you are either an emancipated minor, or have obtained the legal consent of your parent or legal guardian to enter into these Terms and use the Services.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4"/>
        <w:pageBreakBefore w:val="0"/>
        <w:rPr>
          <w:b w:val="1"/>
        </w:rPr>
      </w:pPr>
      <w:bookmarkStart w:colFirst="0" w:colLast="0" w:name="_8kskkndzyx8a" w:id="1"/>
      <w:bookmarkEnd w:id="1"/>
      <w:r w:rsidDel="00000000" w:rsidR="00000000" w:rsidRPr="00000000">
        <w:rPr>
          <w:b w:val="1"/>
          <w:rtl w:val="0"/>
        </w:rPr>
        <w:t xml:space="preserve">MODIFICATIONS TO TERMS OF SERVICE AND OTHER POLICIES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Adscrier reserves the right to change or modify any of the terms and conditions contained in these Terms or any policy governing the use of the Services, at any time, by posting the new terms on the Website. The most current version of these Terms will be located on, or available through the Website. You understand and agree that your access to or use of the Services is governed by the then-current Terms that are effective at the time of your access to or use of the Services. If we make material changes to these Terms, we will notify you by updating the "Updated" date indicated at the top of this page with the date that revisions to these Terms were last made. We will not notify you of any such changes by email or other personal contact. You should revisit these Terms on a regular basis as revised versions will be binding upon you. Any such modification will be effective upon our posting of such new Terms. You understand and agree that your continued access to or use of the Services after the effective date of modifications to the Terms indicates your acceptance of the modifications.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Refund Policy</w:t>
      </w:r>
      <w:r w:rsidDel="00000000" w:rsidR="00000000" w:rsidRPr="00000000">
        <w:rPr>
          <w:rtl w:val="0"/>
        </w:rPr>
        <w:t xml:space="preserve">: Subscribers agree that while purchasing our services or interacting with our representatives, we do not offer a tangible digital product and on no occasion can we issue a refund after purchasing any of our packages</w:t>
      </w:r>
      <w:r w:rsidDel="00000000" w:rsidR="00000000" w:rsidRPr="00000000">
        <w:rPr>
          <w:b w:val="1"/>
          <w:rtl w:val="0"/>
        </w:rPr>
        <w:t xml:space="preserve">.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DISCLAIMER: </w:t>
      </w:r>
      <w:r w:rsidDel="00000000" w:rsidR="00000000" w:rsidRPr="00000000">
        <w:rPr>
          <w:rtl w:val="0"/>
        </w:rPr>
        <w:t xml:space="preserve">Subscribers agree that the use of  Adscrier service is at subscribers sole risk, Adscrier does not warrant the accuracy or completeness of the materials provided, either expressly or impliedly, and expressly disclaims any warranties of merchantability or fitness for a particular purpose, the service is provided on an “as is” and “as available” basis and neither Adscrier nor any of its affiliates, directors, officers or employees, third party vendor, shall be liable or have any responsibility for any loss or damage that may be incurred in the event of any failure or interruptions of this site, loss of capital, profit, or resulting from the act or omission of any third party involved in making this site or the data contained therein available, or from any other cause relating to your access to, inability to access, or use of the site or these materials.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Subscribers agree that decisions based on information contained on this site are the sole responsibility of the subscriber and in exchange for using this site, you agree to hold Adscrier and its affiliates harmless against any claims for damages arising from any decision you make based on such information.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ADVERTISEMENTS</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Adscrier may support the Services by using advertisements. These advertisements may be targeted to the content or information stored on or submitted through the Services. Advertisements may also be targeted based on information stored in cookies or similar objects on your computer or device, including cookies which track your internet usage across sites and over time. The manner, mode, and extent of advertising on the Services are subject to change without notice. You agree that Adscrier may place adverts on the Services and you agree not to block such adverts, the Services to a non-Adscrier website does not mean that Adscrier endorses or accepts any responsibility for the content.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DEFINITION OF TERMS: </w:t>
      </w:r>
      <w:r w:rsidDel="00000000" w:rsidR="00000000" w:rsidRPr="00000000">
        <w:rPr>
          <w:rtl w:val="0"/>
        </w:rPr>
        <w:t xml:space="preserve">For the purpose of this Legal term and conditions  the following subscriber agree to the meaning of some words used in this Terms and conditions stated below:</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b w:val="1"/>
          <w:rtl w:val="0"/>
        </w:rPr>
        <w:t xml:space="preserve">SUBSCRIBER</w:t>
      </w:r>
      <w:r w:rsidDel="00000000" w:rsidR="00000000" w:rsidRPr="00000000">
        <w:rPr>
          <w:b w:val="1"/>
          <w:rtl w:val="0"/>
        </w:rPr>
        <w:t xml:space="preserve">:</w:t>
      </w:r>
      <w:r w:rsidDel="00000000" w:rsidR="00000000" w:rsidRPr="00000000">
        <w:rPr>
          <w:rtl w:val="0"/>
        </w:rPr>
        <w:t xml:space="preserve"> An active user of any of Adscrier services, both affiliates and advertisers </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AFFILIATES</w:t>
      </w:r>
      <w:r w:rsidDel="00000000" w:rsidR="00000000" w:rsidRPr="00000000">
        <w:rPr>
          <w:rFonts w:ascii="Calibri" w:cs="Calibri" w:eastAsia="Calibri" w:hAnsi="Calibri"/>
          <w:rtl w:val="0"/>
        </w:rPr>
        <w:t xml:space="preserve">: This is the User functionality of an affiliate, this functionality dictates the ability of an affiliate to subscribe and earn on Adscrier..</w:t>
      </w:r>
    </w:p>
    <w:p w:rsidR="00000000" w:rsidDel="00000000" w:rsidP="00000000" w:rsidRDefault="00000000" w:rsidRPr="00000000" w14:paraId="00000024">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ADVERTISER</w:t>
      </w:r>
      <w:r w:rsidDel="00000000" w:rsidR="00000000" w:rsidRPr="00000000">
        <w:rPr>
          <w:rFonts w:ascii="Calibri" w:cs="Calibri" w:eastAsia="Calibri" w:hAnsi="Calibri"/>
          <w:rtl w:val="0"/>
        </w:rPr>
        <w:t xml:space="preserve">:This is the User functionality of an advertiser, this functionality dictates the ability of an advertiser to place adverts on Adscrier.</w:t>
      </w:r>
    </w:p>
    <w:p w:rsidR="00000000" w:rsidDel="00000000" w:rsidP="00000000" w:rsidRDefault="00000000" w:rsidRPr="00000000" w14:paraId="0000002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dscri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