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A33" w:rsidRDefault="00093A33" w:rsidP="006844B2">
      <w:pPr>
        <w:pStyle w:val="Title"/>
        <w:jc w:val="both"/>
      </w:pPr>
      <w:bookmarkStart w:id="0" w:name="_GoBack"/>
      <w:bookmarkEnd w:id="0"/>
    </w:p>
    <w:p w:rsidR="004E1AED" w:rsidRDefault="00387DDD" w:rsidP="006844B2">
      <w:pPr>
        <w:pStyle w:val="Title"/>
        <w:jc w:val="center"/>
      </w:pPr>
      <w:r>
        <w:t>eMERGENT gAMING tECNOLOGIES</w:t>
      </w:r>
    </w:p>
    <w:p w:rsidR="00387DDD" w:rsidRDefault="008F5294" w:rsidP="006844B2">
      <w:pPr>
        <w:pStyle w:val="Title"/>
        <w:jc w:val="center"/>
      </w:pPr>
      <w:r>
        <w:t>Checklist</w:t>
      </w:r>
    </w:p>
    <w:p w:rsidR="00387DDD" w:rsidRPr="00387DDD" w:rsidRDefault="00387DDD" w:rsidP="006844B2">
      <w:pPr>
        <w:pStyle w:val="Title"/>
        <w:jc w:val="both"/>
        <w:rPr>
          <w:sz w:val="18"/>
        </w:rPr>
      </w:pPr>
    </w:p>
    <w:p w:rsidR="00194DF6" w:rsidRDefault="00AF002A" w:rsidP="006844B2">
      <w:pPr>
        <w:pStyle w:val="Heading1"/>
        <w:jc w:val="both"/>
      </w:pPr>
      <w:r>
        <w:t>General Instructions</w:t>
      </w:r>
    </w:p>
    <w:p w:rsidR="002A203E" w:rsidRDefault="002A203E" w:rsidP="006844B2">
      <w:pPr>
        <w:jc w:val="both"/>
        <w:rPr>
          <w:sz w:val="8"/>
        </w:rPr>
      </w:pPr>
    </w:p>
    <w:p w:rsidR="008F5294" w:rsidRDefault="008F5294" w:rsidP="008F5294">
      <w:pPr>
        <w:pStyle w:val="NormalWeb"/>
        <w:jc w:val="both"/>
        <w:rPr>
          <w:rStyle w:val="Strong"/>
          <w:rFonts w:asciiTheme="minorHAnsi" w:eastAsiaTheme="majorEastAsia" w:hAnsiTheme="minorHAnsi"/>
          <w:b w:val="0"/>
          <w:sz w:val="22"/>
        </w:rPr>
      </w:pPr>
      <w:r>
        <w:rPr>
          <w:rStyle w:val="Strong"/>
          <w:rFonts w:asciiTheme="minorHAnsi" w:eastAsiaTheme="majorEastAsia" w:hAnsiTheme="minorHAnsi"/>
          <w:b w:val="0"/>
          <w:sz w:val="22"/>
        </w:rPr>
        <w:t>The purpose of this documentation is to provide a guideline (and a reminder) of everything that is expected to be included on the final delivery for the assignment of emergent gaming technologies.</w:t>
      </w:r>
    </w:p>
    <w:p w:rsidR="008F5294" w:rsidRDefault="008F5294" w:rsidP="008F5294">
      <w:pPr>
        <w:pStyle w:val="NormalWeb"/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Assignment description:</w:t>
      </w:r>
    </w:p>
    <w:p w:rsidR="008F5294" w:rsidRDefault="008F5294" w:rsidP="008F5294">
      <w:pPr>
        <w:jc w:val="both"/>
      </w:pPr>
      <w:r>
        <w:t xml:space="preserve">Design and development of a game related project which includes the use of at least one emergent technology. </w:t>
      </w:r>
    </w:p>
    <w:p w:rsidR="008F5294" w:rsidRDefault="008F5294" w:rsidP="008F5294">
      <w:pPr>
        <w:jc w:val="both"/>
      </w:pPr>
      <w:r>
        <w:t>The final product should clearly demonstrate:</w:t>
      </w:r>
    </w:p>
    <w:p w:rsidR="008F5294" w:rsidRDefault="008F5294" w:rsidP="008F5294">
      <w:pPr>
        <w:pStyle w:val="ListParagraph"/>
        <w:numPr>
          <w:ilvl w:val="0"/>
          <w:numId w:val="21"/>
        </w:numPr>
        <w:jc w:val="both"/>
      </w:pPr>
      <w:r>
        <w:t xml:space="preserve">A high level of computer human interaction beyond the use of traditional forms of input (keyboard, mouse) or output (display or audio) or </w:t>
      </w:r>
    </w:p>
    <w:p w:rsidR="008F5294" w:rsidRDefault="008F5294" w:rsidP="008F5294">
      <w:pPr>
        <w:pStyle w:val="ListParagraph"/>
        <w:numPr>
          <w:ilvl w:val="0"/>
          <w:numId w:val="21"/>
        </w:numPr>
        <w:jc w:val="both"/>
      </w:pPr>
      <w:r>
        <w:t>The creation and implementation of a tool capable of produce procedural generated content which can be used by external developers.</w:t>
      </w:r>
    </w:p>
    <w:p w:rsidR="008F5294" w:rsidRDefault="008F5294" w:rsidP="008F5294">
      <w:pPr>
        <w:jc w:val="both"/>
      </w:pPr>
      <w:r>
        <w:t>The written documentation consists of a combination of a design document and a critical self-evaluation of the design, development process and final product.   Please refer to the assignment brief or report clinic PowerPoint presentation for a more detailed information.</w:t>
      </w:r>
    </w:p>
    <w:p w:rsidR="008F5294" w:rsidRDefault="008F5294" w:rsidP="008F5294">
      <w:pPr>
        <w:pStyle w:val="NormalWeb"/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Assignment deadline:</w:t>
      </w:r>
    </w:p>
    <w:p w:rsidR="008F5294" w:rsidRDefault="008F5294" w:rsidP="008F5294">
      <w:pPr>
        <w:jc w:val="both"/>
      </w:pPr>
      <w:r>
        <w:t xml:space="preserve">Friday December 14, 2018 at 14:00 in the I-center.  Students can deliver the project in prior the deadline. </w:t>
      </w:r>
    </w:p>
    <w:p w:rsidR="008F5294" w:rsidRDefault="008F5294" w:rsidP="008F5294">
      <w:pPr>
        <w:pStyle w:val="NormalWeb"/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Assignment delivery method:</w:t>
      </w:r>
    </w:p>
    <w:p w:rsidR="008F5294" w:rsidRDefault="00AF002A" w:rsidP="00AF002A">
      <w:pPr>
        <w:pStyle w:val="ListParagraph"/>
        <w:numPr>
          <w:ilvl w:val="0"/>
          <w:numId w:val="22"/>
        </w:numPr>
        <w:jc w:val="both"/>
      </w:pPr>
      <w:r w:rsidRPr="00AF002A">
        <w:rPr>
          <w:b/>
          <w:sz w:val="36"/>
          <w:highlight w:val="yellow"/>
        </w:rPr>
        <w:t>USB drive</w:t>
      </w:r>
      <w:r w:rsidRPr="00AF002A">
        <w:rPr>
          <w:sz w:val="36"/>
        </w:rPr>
        <w:t xml:space="preserve"> </w:t>
      </w:r>
      <w:r>
        <w:t>which includes a digital copy of all the provided documentation.</w:t>
      </w:r>
    </w:p>
    <w:p w:rsidR="00AF002A" w:rsidRDefault="00AF002A" w:rsidP="00AF002A">
      <w:pPr>
        <w:pStyle w:val="ListParagraph"/>
        <w:numPr>
          <w:ilvl w:val="0"/>
          <w:numId w:val="22"/>
        </w:numPr>
        <w:jc w:val="both"/>
      </w:pPr>
      <w:r>
        <w:t>Printed documentation (Without including the programs’ code).</w:t>
      </w:r>
    </w:p>
    <w:p w:rsidR="00AF002A" w:rsidRDefault="00AF002A" w:rsidP="00AF002A">
      <w:pPr>
        <w:pStyle w:val="NormalWeb"/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Delivery of custom hardware:</w:t>
      </w:r>
    </w:p>
    <w:p w:rsidR="00215948" w:rsidRDefault="00AF002A" w:rsidP="00215948">
      <w:pPr>
        <w:pStyle w:val="NormalWeb"/>
        <w:jc w:val="both"/>
        <w:rPr>
          <w:rFonts w:ascii="Calibri" w:hAnsi="Calibri" w:cs="Calibri"/>
        </w:rPr>
      </w:pPr>
      <w:r w:rsidRPr="00AF002A">
        <w:rPr>
          <w:rFonts w:ascii="Calibri" w:hAnsi="Calibri" w:cs="Calibri"/>
        </w:rPr>
        <w:t xml:space="preserve">Please </w:t>
      </w:r>
      <w:r w:rsidRPr="00AF002A">
        <w:rPr>
          <w:rFonts w:ascii="Calibri" w:hAnsi="Calibri" w:cs="Calibri"/>
          <w:b/>
          <w:sz w:val="36"/>
          <w:highlight w:val="yellow"/>
        </w:rPr>
        <w:t>DO NOT</w:t>
      </w:r>
      <w:r w:rsidRPr="00AF002A">
        <w:rPr>
          <w:rFonts w:ascii="Calibri" w:hAnsi="Calibri" w:cs="Calibri"/>
          <w:sz w:val="36"/>
        </w:rPr>
        <w:t xml:space="preserve"> </w:t>
      </w:r>
      <w:r w:rsidRPr="00AF002A">
        <w:rPr>
          <w:rFonts w:ascii="Calibri" w:hAnsi="Calibri" w:cs="Calibri"/>
        </w:rPr>
        <w:t>deliver any custom hardware to the I-</w:t>
      </w:r>
      <w:proofErr w:type="spellStart"/>
      <w:r w:rsidRPr="00AF002A">
        <w:rPr>
          <w:rFonts w:ascii="Calibri" w:hAnsi="Calibri" w:cs="Calibri"/>
        </w:rPr>
        <w:t>Center</w:t>
      </w:r>
      <w:proofErr w:type="spellEnd"/>
      <w:r w:rsidRPr="00AF002A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Contact the module lecturer to arrange collection of the custom hardware.</w:t>
      </w:r>
    </w:p>
    <w:p w:rsidR="00215948" w:rsidRDefault="00215948">
      <w:pPr>
        <w:rPr>
          <w:rFonts w:ascii="Calibri" w:eastAsia="Times New Roman" w:hAnsi="Calibri" w:cs="Calibri"/>
          <w:sz w:val="24"/>
          <w:szCs w:val="24"/>
          <w:lang w:val="en-GB" w:eastAsia="en-GB"/>
        </w:rPr>
      </w:pPr>
      <w:r>
        <w:rPr>
          <w:rFonts w:ascii="Calibri" w:hAnsi="Calibri" w:cs="Calibri"/>
        </w:rPr>
        <w:br w:type="page"/>
      </w:r>
    </w:p>
    <w:p w:rsidR="008F5294" w:rsidRPr="00AF002A" w:rsidRDefault="008F5294" w:rsidP="00215948">
      <w:pPr>
        <w:pStyle w:val="NormalWeb"/>
        <w:jc w:val="both"/>
        <w:rPr>
          <w:rFonts w:ascii="Calibri" w:hAnsi="Calibri" w:cs="Calibri"/>
          <w:b/>
          <w:sz w:val="22"/>
        </w:rPr>
      </w:pPr>
    </w:p>
    <w:p w:rsidR="006844B2" w:rsidRPr="00215948" w:rsidRDefault="00AF002A" w:rsidP="006844B2">
      <w:pPr>
        <w:pStyle w:val="Heading1"/>
        <w:jc w:val="both"/>
      </w:pPr>
      <w:r w:rsidRPr="00215948">
        <w:rPr>
          <w:rStyle w:val="Strong"/>
          <w:bCs w:val="0"/>
        </w:rPr>
        <w:t>Check List:</w:t>
      </w:r>
      <w:r w:rsidR="001C69DC" w:rsidRPr="00215948">
        <w:rPr>
          <w:rStyle w:val="Heading1Char"/>
          <w:rFonts w:asciiTheme="minorHAnsi" w:hAnsiTheme="minorHAnsi"/>
        </w:rPr>
        <w:t xml:space="preserve"> </w:t>
      </w:r>
      <w:r w:rsidR="001C69DC" w:rsidRPr="00215948">
        <w:rPr>
          <w:rStyle w:val="Strong"/>
          <w:rFonts w:asciiTheme="minorHAnsi" w:hAnsiTheme="minorHAnsi"/>
        </w:rPr>
        <w:t>include a printed and a digital copy of this completed form</w:t>
      </w:r>
    </w:p>
    <w:p w:rsidR="00D5658C" w:rsidRPr="00D5658C" w:rsidRDefault="00AF002A" w:rsidP="00AF002A">
      <w:pPr>
        <w:pStyle w:val="NormalWeb"/>
        <w:jc w:val="both"/>
        <w:rPr>
          <w:rFonts w:asciiTheme="minorHAnsi" w:hAnsiTheme="minorHAnsi"/>
          <w:b/>
        </w:rPr>
      </w:pPr>
      <w:r w:rsidRPr="00215948">
        <w:rPr>
          <w:rFonts w:asciiTheme="minorHAnsi" w:hAnsiTheme="minorHAnsi"/>
          <w:b/>
          <w:highlight w:val="yellow"/>
        </w:rPr>
        <w:t>Digital Copy:</w:t>
      </w:r>
      <w:r w:rsidR="00D5658C" w:rsidRPr="00215948">
        <w:rPr>
          <w:rFonts w:asciiTheme="minorHAnsi" w:hAnsiTheme="minorHAnsi"/>
          <w:b/>
          <w:highlight w:val="yellow"/>
        </w:rPr>
        <w:t xml:space="preserve">  Please include the following items and deliver them in a USB drive.</w:t>
      </w:r>
    </w:p>
    <w:tbl>
      <w:tblPr>
        <w:tblW w:w="636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54"/>
        <w:gridCol w:w="1615"/>
      </w:tblGrid>
      <w:tr w:rsidR="00D5658C" w:rsidRPr="001C69DC" w:rsidTr="00D5658C">
        <w:trPr>
          <w:trHeight w:val="500"/>
        </w:trPr>
        <w:tc>
          <w:tcPr>
            <w:tcW w:w="47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9D17EA">
            <w:pPr>
              <w:jc w:val="both"/>
              <w:rPr>
                <w:rFonts w:eastAsiaTheme="majorEastAsia" w:cs="Times New Roman"/>
                <w:bCs/>
                <w:sz w:val="24"/>
                <w:szCs w:val="24"/>
                <w:lang w:val="en-GB" w:eastAsia="en-GB"/>
              </w:rPr>
            </w:pPr>
            <w:r w:rsidRPr="001C69DC">
              <w:rPr>
                <w:rFonts w:eastAsiaTheme="majorEastAsia" w:cs="Times New Roman"/>
                <w:b/>
                <w:bCs/>
                <w:color w:val="FFFFFF" w:themeColor="background1"/>
                <w:sz w:val="24"/>
                <w:szCs w:val="24"/>
                <w:lang w:val="en-GB" w:eastAsia="en-GB"/>
              </w:rPr>
              <w:t>Item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9D17EA">
            <w:pPr>
              <w:jc w:val="both"/>
              <w:rPr>
                <w:rFonts w:eastAsiaTheme="majorEastAsia" w:cs="Times New Roman"/>
                <w:bCs/>
                <w:sz w:val="24"/>
                <w:szCs w:val="24"/>
                <w:lang w:val="en-GB" w:eastAsia="en-GB"/>
              </w:rPr>
            </w:pPr>
            <w:r w:rsidRPr="001C69DC">
              <w:rPr>
                <w:rFonts w:eastAsiaTheme="majorEastAsia" w:cs="Times New Roman"/>
                <w:b/>
                <w:bCs/>
                <w:color w:val="FFFFFF" w:themeColor="background1"/>
                <w:sz w:val="24"/>
                <w:szCs w:val="24"/>
                <w:lang w:val="en-GB" w:eastAsia="en-GB"/>
              </w:rPr>
              <w:t>Included?</w:t>
            </w:r>
          </w:p>
        </w:tc>
      </w:tr>
      <w:tr w:rsidR="00D5658C" w:rsidRPr="001C69DC" w:rsidTr="001C69DC">
        <w:trPr>
          <w:trHeight w:val="501"/>
        </w:trPr>
        <w:tc>
          <w:tcPr>
            <w:tcW w:w="47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9D17EA">
            <w:pPr>
              <w:jc w:val="both"/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</w:pPr>
            <w:r w:rsidRPr="001C69DC"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  <w:t>Design Document</w:t>
            </w:r>
          </w:p>
        </w:tc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9D17EA">
            <w:pPr>
              <w:jc w:val="both"/>
              <w:rPr>
                <w:rFonts w:eastAsiaTheme="majorEastAsia" w:cs="Times New Roman"/>
                <w:bCs/>
                <w:sz w:val="20"/>
                <w:szCs w:val="24"/>
                <w:lang w:val="en-GB" w:eastAsia="en-GB"/>
              </w:rPr>
            </w:pPr>
          </w:p>
        </w:tc>
      </w:tr>
      <w:tr w:rsidR="00D5658C" w:rsidRPr="001C69DC" w:rsidTr="001C69DC">
        <w:trPr>
          <w:trHeight w:val="452"/>
        </w:trPr>
        <w:tc>
          <w:tcPr>
            <w:tcW w:w="4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9D17EA">
            <w:pPr>
              <w:jc w:val="both"/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</w:pPr>
            <w:r w:rsidRPr="001C69DC"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  <w:t>User Guide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9D17EA">
            <w:pPr>
              <w:jc w:val="both"/>
              <w:rPr>
                <w:rFonts w:eastAsiaTheme="majorEastAsia" w:cs="Times New Roman"/>
                <w:bCs/>
                <w:sz w:val="20"/>
                <w:szCs w:val="24"/>
                <w:lang w:val="en-GB" w:eastAsia="en-GB"/>
              </w:rPr>
            </w:pPr>
          </w:p>
        </w:tc>
      </w:tr>
      <w:tr w:rsidR="00D5658C" w:rsidRPr="001C69DC" w:rsidTr="009D17EA">
        <w:trPr>
          <w:trHeight w:val="441"/>
        </w:trPr>
        <w:tc>
          <w:tcPr>
            <w:tcW w:w="4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9D17EA">
            <w:pPr>
              <w:jc w:val="both"/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</w:pPr>
            <w:r w:rsidRPr="001C69DC"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  <w:t>Evaluation report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9D17EA">
            <w:pPr>
              <w:jc w:val="both"/>
              <w:rPr>
                <w:rFonts w:eastAsiaTheme="majorEastAsia" w:cs="Times New Roman"/>
                <w:bCs/>
                <w:sz w:val="20"/>
                <w:szCs w:val="24"/>
                <w:lang w:val="en-GB" w:eastAsia="en-GB"/>
              </w:rPr>
            </w:pPr>
          </w:p>
        </w:tc>
      </w:tr>
      <w:tr w:rsidR="00D5658C" w:rsidRPr="001C69DC" w:rsidTr="009D17EA">
        <w:trPr>
          <w:trHeight w:val="441"/>
        </w:trPr>
        <w:tc>
          <w:tcPr>
            <w:tcW w:w="4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9D17EA">
            <w:pPr>
              <w:jc w:val="both"/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</w:pPr>
            <w:r w:rsidRPr="001C69DC"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  <w:t>Unity project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9D17EA">
            <w:pPr>
              <w:jc w:val="both"/>
              <w:rPr>
                <w:rFonts w:eastAsiaTheme="majorEastAsia" w:cs="Times New Roman"/>
                <w:bCs/>
                <w:sz w:val="20"/>
                <w:szCs w:val="24"/>
                <w:lang w:val="en-GB" w:eastAsia="en-GB"/>
              </w:rPr>
            </w:pPr>
          </w:p>
        </w:tc>
      </w:tr>
      <w:tr w:rsidR="00D5658C" w:rsidRPr="001C69DC" w:rsidTr="009D17EA">
        <w:trPr>
          <w:trHeight w:val="448"/>
        </w:trPr>
        <w:tc>
          <w:tcPr>
            <w:tcW w:w="4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9D17EA">
            <w:pPr>
              <w:jc w:val="both"/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</w:pPr>
            <w:r w:rsidRPr="001C69DC"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  <w:t>Project Executable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9D17EA">
            <w:pPr>
              <w:jc w:val="both"/>
              <w:rPr>
                <w:rFonts w:eastAsiaTheme="majorEastAsia" w:cs="Times New Roman"/>
                <w:bCs/>
                <w:sz w:val="20"/>
                <w:szCs w:val="24"/>
                <w:lang w:val="en-GB" w:eastAsia="en-GB"/>
              </w:rPr>
            </w:pPr>
          </w:p>
        </w:tc>
      </w:tr>
      <w:tr w:rsidR="00D5658C" w:rsidRPr="001C69DC" w:rsidTr="009D17EA">
        <w:trPr>
          <w:trHeight w:val="441"/>
        </w:trPr>
        <w:tc>
          <w:tcPr>
            <w:tcW w:w="4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9D17EA">
            <w:pPr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</w:pPr>
            <w:r w:rsidRPr="001C69DC"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  <w:t>Video evidence to show project’s functionality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9D17EA">
            <w:pPr>
              <w:jc w:val="both"/>
              <w:rPr>
                <w:rFonts w:eastAsiaTheme="majorEastAsia" w:cs="Times New Roman"/>
                <w:bCs/>
                <w:sz w:val="20"/>
                <w:szCs w:val="24"/>
                <w:lang w:val="en-GB" w:eastAsia="en-GB"/>
              </w:rPr>
            </w:pPr>
          </w:p>
        </w:tc>
      </w:tr>
      <w:tr w:rsidR="00D5658C" w:rsidRPr="001C69DC" w:rsidTr="009D17EA">
        <w:trPr>
          <w:trHeight w:val="441"/>
        </w:trPr>
        <w:tc>
          <w:tcPr>
            <w:tcW w:w="4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9D17EA">
            <w:pPr>
              <w:jc w:val="both"/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</w:pPr>
            <w:r w:rsidRPr="001C69DC"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  <w:t>If applicable: Android APK or IOS app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9D17EA">
            <w:pPr>
              <w:jc w:val="both"/>
              <w:rPr>
                <w:rFonts w:eastAsiaTheme="majorEastAsia" w:cs="Times New Roman"/>
                <w:bCs/>
                <w:sz w:val="20"/>
                <w:szCs w:val="24"/>
                <w:lang w:val="en-GB" w:eastAsia="en-GB"/>
              </w:rPr>
            </w:pPr>
          </w:p>
        </w:tc>
      </w:tr>
      <w:tr w:rsidR="00D5658C" w:rsidRPr="001C69DC" w:rsidTr="009D17EA">
        <w:trPr>
          <w:trHeight w:val="441"/>
        </w:trPr>
        <w:tc>
          <w:tcPr>
            <w:tcW w:w="4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9D17EA">
            <w:pPr>
              <w:jc w:val="both"/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</w:pPr>
            <w:r w:rsidRPr="001C69DC"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  <w:t>If applicable: Drivers for special hardware.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9D17EA">
            <w:pPr>
              <w:jc w:val="both"/>
              <w:rPr>
                <w:rFonts w:eastAsiaTheme="majorEastAsia" w:cs="Times New Roman"/>
                <w:bCs/>
                <w:sz w:val="20"/>
                <w:szCs w:val="24"/>
                <w:lang w:val="en-GB" w:eastAsia="en-GB"/>
              </w:rPr>
            </w:pPr>
          </w:p>
        </w:tc>
      </w:tr>
      <w:tr w:rsidR="001C69DC" w:rsidRPr="001C69DC" w:rsidTr="009D17EA">
        <w:trPr>
          <w:trHeight w:val="441"/>
        </w:trPr>
        <w:tc>
          <w:tcPr>
            <w:tcW w:w="4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C69DC" w:rsidRPr="001C69DC" w:rsidRDefault="001C69DC" w:rsidP="009D17EA">
            <w:pPr>
              <w:jc w:val="both"/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</w:pPr>
            <w:r w:rsidRPr="001C69DC"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  <w:t>If applicable: Others (Like Vuforia trackers)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C69DC" w:rsidRPr="001C69DC" w:rsidRDefault="001C69DC" w:rsidP="009D17EA">
            <w:pPr>
              <w:jc w:val="both"/>
              <w:rPr>
                <w:rFonts w:eastAsiaTheme="majorEastAsia" w:cs="Times New Roman"/>
                <w:bCs/>
                <w:sz w:val="20"/>
                <w:szCs w:val="24"/>
                <w:lang w:val="en-GB" w:eastAsia="en-GB"/>
              </w:rPr>
            </w:pPr>
          </w:p>
        </w:tc>
      </w:tr>
    </w:tbl>
    <w:tbl>
      <w:tblPr>
        <w:tblpPr w:leftFromText="180" w:rightFromText="180" w:vertAnchor="text" w:horzAnchor="margin" w:tblpY="329"/>
        <w:tblW w:w="636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54"/>
        <w:gridCol w:w="1615"/>
      </w:tblGrid>
      <w:tr w:rsidR="00D5658C" w:rsidRPr="001C69DC" w:rsidTr="001C69DC">
        <w:trPr>
          <w:trHeight w:val="475"/>
        </w:trPr>
        <w:tc>
          <w:tcPr>
            <w:tcW w:w="47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D5658C">
            <w:pPr>
              <w:jc w:val="both"/>
              <w:rPr>
                <w:rFonts w:eastAsiaTheme="majorEastAsia" w:cs="Times New Roman"/>
                <w:bCs/>
                <w:sz w:val="24"/>
                <w:szCs w:val="24"/>
                <w:lang w:val="en-GB" w:eastAsia="en-GB"/>
              </w:rPr>
            </w:pPr>
            <w:r w:rsidRPr="001C69DC">
              <w:rPr>
                <w:rFonts w:eastAsiaTheme="majorEastAsia" w:cs="Times New Roman"/>
                <w:b/>
                <w:bCs/>
                <w:color w:val="FFFFFF" w:themeColor="background1"/>
                <w:sz w:val="24"/>
                <w:szCs w:val="24"/>
                <w:lang w:val="en-GB" w:eastAsia="en-GB"/>
              </w:rPr>
              <w:t>Item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D5658C">
            <w:pPr>
              <w:jc w:val="both"/>
              <w:rPr>
                <w:rFonts w:eastAsiaTheme="majorEastAsia" w:cs="Times New Roman"/>
                <w:bCs/>
                <w:sz w:val="24"/>
                <w:szCs w:val="24"/>
                <w:lang w:val="en-GB" w:eastAsia="en-GB"/>
              </w:rPr>
            </w:pPr>
            <w:r w:rsidRPr="001C69DC">
              <w:rPr>
                <w:rFonts w:eastAsiaTheme="majorEastAsia" w:cs="Times New Roman"/>
                <w:b/>
                <w:bCs/>
                <w:color w:val="FFFFFF" w:themeColor="background1"/>
                <w:sz w:val="24"/>
                <w:szCs w:val="24"/>
                <w:lang w:val="en-GB" w:eastAsia="en-GB"/>
              </w:rPr>
              <w:t>Included?</w:t>
            </w:r>
          </w:p>
        </w:tc>
      </w:tr>
      <w:tr w:rsidR="00D5658C" w:rsidRPr="001C69DC" w:rsidTr="00D5658C">
        <w:trPr>
          <w:trHeight w:val="441"/>
        </w:trPr>
        <w:tc>
          <w:tcPr>
            <w:tcW w:w="47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D5658C">
            <w:pPr>
              <w:jc w:val="both"/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</w:pPr>
            <w:r w:rsidRPr="001C69DC"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  <w:t>Design Document</w:t>
            </w:r>
          </w:p>
        </w:tc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D5658C">
            <w:pPr>
              <w:jc w:val="both"/>
              <w:rPr>
                <w:rFonts w:eastAsiaTheme="majorEastAsia" w:cs="Times New Roman"/>
                <w:bCs/>
                <w:sz w:val="20"/>
                <w:szCs w:val="24"/>
                <w:lang w:val="en-GB" w:eastAsia="en-GB"/>
              </w:rPr>
            </w:pPr>
          </w:p>
        </w:tc>
      </w:tr>
      <w:tr w:rsidR="00D5658C" w:rsidRPr="001C69DC" w:rsidTr="00D5658C">
        <w:trPr>
          <w:trHeight w:val="441"/>
        </w:trPr>
        <w:tc>
          <w:tcPr>
            <w:tcW w:w="4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D5658C">
            <w:pPr>
              <w:jc w:val="both"/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</w:pPr>
            <w:r w:rsidRPr="001C69DC"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  <w:t>User Guide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D5658C">
            <w:pPr>
              <w:jc w:val="both"/>
              <w:rPr>
                <w:rFonts w:eastAsiaTheme="majorEastAsia" w:cs="Times New Roman"/>
                <w:bCs/>
                <w:sz w:val="20"/>
                <w:szCs w:val="24"/>
                <w:lang w:val="en-GB" w:eastAsia="en-GB"/>
              </w:rPr>
            </w:pPr>
          </w:p>
        </w:tc>
      </w:tr>
      <w:tr w:rsidR="00D5658C" w:rsidRPr="001C69DC" w:rsidTr="00D5658C">
        <w:trPr>
          <w:trHeight w:val="441"/>
        </w:trPr>
        <w:tc>
          <w:tcPr>
            <w:tcW w:w="4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D5658C">
            <w:pPr>
              <w:jc w:val="both"/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</w:pPr>
            <w:r w:rsidRPr="001C69DC"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  <w:t>Evaluation report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58C" w:rsidRPr="001C69DC" w:rsidRDefault="00D5658C" w:rsidP="00D5658C">
            <w:pPr>
              <w:jc w:val="both"/>
              <w:rPr>
                <w:rFonts w:eastAsiaTheme="majorEastAsia" w:cs="Times New Roman"/>
                <w:bCs/>
                <w:sz w:val="20"/>
                <w:szCs w:val="24"/>
                <w:lang w:val="en-GB" w:eastAsia="en-GB"/>
              </w:rPr>
            </w:pPr>
          </w:p>
        </w:tc>
      </w:tr>
      <w:tr w:rsidR="001C69DC" w:rsidRPr="001C69DC" w:rsidTr="00D5658C">
        <w:trPr>
          <w:trHeight w:val="441"/>
        </w:trPr>
        <w:tc>
          <w:tcPr>
            <w:tcW w:w="4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C69DC" w:rsidRPr="001C69DC" w:rsidRDefault="00215948" w:rsidP="00D5658C">
            <w:pPr>
              <w:jc w:val="both"/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</w:pPr>
            <w:r>
              <w:rPr>
                <w:rFonts w:eastAsiaTheme="majorEastAsia" w:cs="Times New Roman"/>
                <w:b/>
                <w:bCs/>
                <w:sz w:val="20"/>
                <w:szCs w:val="24"/>
                <w:lang w:val="en-GB" w:eastAsia="en-GB"/>
              </w:rPr>
              <w:t>If applicable: Others (Like Vuforia trackers)</w:t>
            </w:r>
          </w:p>
        </w:tc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C69DC" w:rsidRPr="001C69DC" w:rsidRDefault="001C69DC" w:rsidP="00D5658C">
            <w:pPr>
              <w:jc w:val="both"/>
              <w:rPr>
                <w:rFonts w:eastAsiaTheme="majorEastAsia" w:cs="Times New Roman"/>
                <w:bCs/>
                <w:sz w:val="20"/>
                <w:szCs w:val="24"/>
                <w:lang w:val="en-GB" w:eastAsia="en-GB"/>
              </w:rPr>
            </w:pPr>
          </w:p>
        </w:tc>
      </w:tr>
    </w:tbl>
    <w:p w:rsidR="00D5658C" w:rsidRPr="00D5658C" w:rsidRDefault="00D5658C" w:rsidP="00D5658C">
      <w:pPr>
        <w:pStyle w:val="NormalWeb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Printed documentation</w:t>
      </w:r>
    </w:p>
    <w:p w:rsidR="00D5658C" w:rsidRDefault="00AF002A">
      <w:pPr>
        <w:rPr>
          <w:rFonts w:eastAsiaTheme="majorEastAsia" w:cs="Times New Roman"/>
          <w:bCs/>
          <w:szCs w:val="24"/>
          <w:lang w:val="en-GB" w:eastAsia="en-GB"/>
        </w:rPr>
      </w:pPr>
      <w:r>
        <w:rPr>
          <w:rFonts w:eastAsiaTheme="majorEastAsia" w:cs="Times New Roman"/>
          <w:bCs/>
          <w:szCs w:val="24"/>
          <w:lang w:val="en-GB" w:eastAsia="en-GB"/>
        </w:rPr>
        <w:br w:type="page"/>
      </w:r>
    </w:p>
    <w:p w:rsidR="00AF002A" w:rsidRDefault="00AF002A">
      <w:pPr>
        <w:rPr>
          <w:rFonts w:eastAsiaTheme="majorEastAsia" w:cs="Times New Roman"/>
          <w:bCs/>
          <w:szCs w:val="24"/>
          <w:lang w:val="en-GB" w:eastAsia="en-GB"/>
        </w:rPr>
      </w:pPr>
    </w:p>
    <w:p w:rsidR="00847AE5" w:rsidRDefault="001C69DC" w:rsidP="006844B2">
      <w:pPr>
        <w:pStyle w:val="Heading1"/>
        <w:jc w:val="both"/>
      </w:pPr>
      <w:r>
        <w:t>presentation tips</w:t>
      </w:r>
    </w:p>
    <w:p w:rsidR="002A203E" w:rsidRPr="002A203E" w:rsidRDefault="002A203E" w:rsidP="006844B2">
      <w:pPr>
        <w:jc w:val="both"/>
        <w:rPr>
          <w:sz w:val="8"/>
        </w:rPr>
      </w:pPr>
    </w:p>
    <w:p w:rsidR="002A203E" w:rsidRDefault="001C69DC" w:rsidP="006844B2">
      <w:pPr>
        <w:jc w:val="both"/>
      </w:pPr>
      <w:r>
        <w:t>Please use the following guideline to improve overall presentation of the documentation:</w:t>
      </w:r>
    </w:p>
    <w:p w:rsidR="001C69DC" w:rsidRDefault="001C69DC" w:rsidP="00215948">
      <w:pPr>
        <w:pStyle w:val="ListParagraph"/>
        <w:numPr>
          <w:ilvl w:val="0"/>
          <w:numId w:val="23"/>
        </w:numPr>
        <w:jc w:val="both"/>
      </w:pPr>
      <w:r>
        <w:t xml:space="preserve">Use screenshots and printed imagery </w:t>
      </w:r>
      <w:r w:rsidR="00215948">
        <w:t>to support documentation and to offer a better view of the project.</w:t>
      </w:r>
    </w:p>
    <w:p w:rsidR="00215948" w:rsidRDefault="00215948" w:rsidP="00215948">
      <w:pPr>
        <w:pStyle w:val="ListParagraph"/>
        <w:numPr>
          <w:ilvl w:val="0"/>
          <w:numId w:val="23"/>
        </w:numPr>
        <w:jc w:val="both"/>
      </w:pPr>
      <w:r>
        <w:t>If applicable: Provide a list of commands (voice commands, library of gestures) which includes the required command and its effect on the application.</w:t>
      </w:r>
    </w:p>
    <w:p w:rsidR="00215948" w:rsidRDefault="00215948" w:rsidP="00215948">
      <w:pPr>
        <w:pStyle w:val="ListParagraph"/>
        <w:numPr>
          <w:ilvl w:val="0"/>
          <w:numId w:val="23"/>
        </w:numPr>
        <w:jc w:val="both"/>
      </w:pPr>
      <w:r>
        <w:t>If using a large set of imagery, it is recommended to include a table of figures. (</w:t>
      </w:r>
      <w:r w:rsidRPr="00215948">
        <w:t>https://support.office.com/en-us/article/create-or-change-a-table-of-figures-3bfbf7e6-2346-42fb-9810-09c113e1cb60</w:t>
      </w:r>
      <w:r>
        <w:t>)</w:t>
      </w:r>
    </w:p>
    <w:p w:rsidR="00215948" w:rsidRDefault="00215948" w:rsidP="001C69DC">
      <w:pPr>
        <w:pStyle w:val="ListParagraph"/>
        <w:numPr>
          <w:ilvl w:val="0"/>
          <w:numId w:val="23"/>
        </w:numPr>
        <w:jc w:val="both"/>
      </w:pPr>
      <w:r>
        <w:t xml:space="preserve">Provide proper labelling system. </w:t>
      </w:r>
    </w:p>
    <w:p w:rsidR="00215948" w:rsidRDefault="00215948" w:rsidP="00215948">
      <w:pPr>
        <w:pStyle w:val="ListParagraph"/>
        <w:jc w:val="both"/>
      </w:pPr>
      <w:r w:rsidRPr="0021594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B845BB" wp14:editId="1F57CEAF">
                <wp:simplePos x="0" y="0"/>
                <wp:positionH relativeFrom="margin">
                  <wp:posOffset>3857625</wp:posOffset>
                </wp:positionH>
                <wp:positionV relativeFrom="paragraph">
                  <wp:posOffset>2823846</wp:posOffset>
                </wp:positionV>
                <wp:extent cx="742950" cy="38100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948" w:rsidRPr="00215948" w:rsidRDefault="00215948" w:rsidP="0021594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Label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845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3.75pt;margin-top:222.35pt;width:58.5pt;height:3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">
                <v:textbox>
                  <w:txbxContent>
                    <w:p w:rsidR="00215948" w:rsidRPr="00215948" w:rsidRDefault="00215948" w:rsidP="0021594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Label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59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D144C" wp14:editId="1DA07CF5">
                <wp:simplePos x="0" y="0"/>
                <wp:positionH relativeFrom="column">
                  <wp:posOffset>2181224</wp:posOffset>
                </wp:positionH>
                <wp:positionV relativeFrom="paragraph">
                  <wp:posOffset>2900045</wp:posOffset>
                </wp:positionV>
                <wp:extent cx="1533525" cy="76200"/>
                <wp:effectExtent l="0" t="95250" r="952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76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08B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1.75pt;margin-top:228.35pt;width:120.75pt;height: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" strokecolor="#2c2c2c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4286249</wp:posOffset>
                </wp:positionH>
                <wp:positionV relativeFrom="paragraph">
                  <wp:posOffset>642619</wp:posOffset>
                </wp:positionV>
                <wp:extent cx="600075" cy="45719"/>
                <wp:effectExtent l="38100" t="57150" r="9525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020E" id="Straight Arrow Connector 4" o:spid="_x0000_s1026" type="#_x0000_t32" style="position:absolute;margin-left:337.5pt;margin-top:50.6pt;width:47.2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" strokecolor="#2c2c2c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5343525</wp:posOffset>
                </wp:positionH>
                <wp:positionV relativeFrom="paragraph">
                  <wp:posOffset>404495</wp:posOffset>
                </wp:positionV>
                <wp:extent cx="1924050" cy="5238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948" w:rsidRDefault="00215948">
                            <w:r>
                              <w:t>Visual imagery (screen shots, graphs, tables, diagrams)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20.75pt;margin-top:31.85pt;width:151.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ApJg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">
                <v:textbox>
                  <w:txbxContent>
                    <w:p w:rsidR="00215948" w:rsidRDefault="00215948">
                      <w:r>
                        <w:t>Visual imagery (screen shots, graphs, tables, diagrams)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9A516D" wp14:editId="23878081">
            <wp:extent cx="4495800" cy="295057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62" cy="299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48" w:rsidRDefault="00215948" w:rsidP="00215948">
      <w:pPr>
        <w:pStyle w:val="ListParagraph"/>
        <w:jc w:val="both"/>
      </w:pPr>
    </w:p>
    <w:p w:rsidR="00215948" w:rsidRDefault="00215948" w:rsidP="00215948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2F8E3C">
            <wp:simplePos x="0" y="0"/>
            <wp:positionH relativeFrom="column">
              <wp:posOffset>2247900</wp:posOffset>
            </wp:positionH>
            <wp:positionV relativeFrom="paragraph">
              <wp:posOffset>115570</wp:posOffset>
            </wp:positionV>
            <wp:extent cx="914400" cy="342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948" w:rsidRDefault="00215948" w:rsidP="00215948">
      <w:pPr>
        <w:pStyle w:val="ListParagraph"/>
        <w:numPr>
          <w:ilvl w:val="0"/>
          <w:numId w:val="23"/>
        </w:numPr>
        <w:jc w:val="both"/>
      </w:pPr>
      <w:r>
        <w:t xml:space="preserve">Use 2-sided text justification: </w:t>
      </w:r>
    </w:p>
    <w:p w:rsidR="00215948" w:rsidRDefault="00215948" w:rsidP="00215948">
      <w:pPr>
        <w:pStyle w:val="ListParagraph"/>
        <w:numPr>
          <w:ilvl w:val="0"/>
          <w:numId w:val="23"/>
        </w:numPr>
        <w:jc w:val="both"/>
      </w:pPr>
      <w:r>
        <w:t>Include page number.</w:t>
      </w:r>
    </w:p>
    <w:p w:rsidR="00215948" w:rsidRDefault="00215948" w:rsidP="00215948">
      <w:pPr>
        <w:pStyle w:val="ListParagraph"/>
        <w:numPr>
          <w:ilvl w:val="0"/>
          <w:numId w:val="23"/>
        </w:numPr>
        <w:jc w:val="both"/>
      </w:pPr>
      <w:r>
        <w:t>Include table of content.</w:t>
      </w:r>
    </w:p>
    <w:p w:rsidR="00215948" w:rsidRDefault="00215948" w:rsidP="00215948">
      <w:pPr>
        <w:pStyle w:val="ListParagraph"/>
        <w:numPr>
          <w:ilvl w:val="0"/>
          <w:numId w:val="23"/>
        </w:numPr>
        <w:jc w:val="both"/>
      </w:pPr>
      <w:r>
        <w:t>Divide the documentation in sections to ease the reading process.</w:t>
      </w:r>
    </w:p>
    <w:p w:rsidR="00215948" w:rsidRDefault="00215948" w:rsidP="00215948">
      <w:pPr>
        <w:pStyle w:val="ListParagraph"/>
        <w:numPr>
          <w:ilvl w:val="0"/>
          <w:numId w:val="23"/>
        </w:numPr>
        <w:jc w:val="both"/>
      </w:pPr>
      <w:r>
        <w:t>Keep consistency on point of view writing style (3</w:t>
      </w:r>
      <w:r w:rsidRPr="00215948">
        <w:rPr>
          <w:vertAlign w:val="superscript"/>
        </w:rPr>
        <w:t>rd</w:t>
      </w:r>
      <w:r>
        <w:t xml:space="preserve"> person point of view is recommended for academic writing)</w:t>
      </w:r>
    </w:p>
    <w:p w:rsidR="00215948" w:rsidRDefault="00215948" w:rsidP="00215948">
      <w:pPr>
        <w:pStyle w:val="ListParagraph"/>
        <w:jc w:val="both"/>
      </w:pPr>
      <w:r w:rsidRPr="00215948">
        <w:t>https://www.stlcc.edu/docs/student-support/academic-support/college-writing-center/point-of-view-in-academic-writing.pdf</w:t>
      </w:r>
    </w:p>
    <w:p w:rsidR="001C69DC" w:rsidRDefault="001C69DC" w:rsidP="006844B2">
      <w:pPr>
        <w:jc w:val="both"/>
      </w:pPr>
    </w:p>
    <w:p w:rsidR="00847AE5" w:rsidRDefault="00847AE5" w:rsidP="00215948">
      <w:pPr>
        <w:pStyle w:val="ListParagraph"/>
        <w:jc w:val="both"/>
      </w:pPr>
    </w:p>
    <w:sectPr w:rsidR="00847AE5" w:rsidSect="00215948">
      <w:footerReference w:type="default" r:id="rId13"/>
      <w:headerReference w:type="first" r:id="rId14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EE5" w:rsidRDefault="00E77EE5">
      <w:pPr>
        <w:spacing w:after="0" w:line="240" w:lineRule="auto"/>
      </w:pPr>
      <w:r>
        <w:separator/>
      </w:r>
    </w:p>
  </w:endnote>
  <w:endnote w:type="continuationSeparator" w:id="0">
    <w:p w:rsidR="00E77EE5" w:rsidRDefault="00E77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3CA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EE5" w:rsidRDefault="00E77EE5">
      <w:pPr>
        <w:spacing w:after="0" w:line="240" w:lineRule="auto"/>
      </w:pPr>
      <w:r>
        <w:separator/>
      </w:r>
    </w:p>
  </w:footnote>
  <w:footnote w:type="continuationSeparator" w:id="0">
    <w:p w:rsidR="00E77EE5" w:rsidRDefault="00E77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02A" w:rsidRDefault="00AF002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-80010</wp:posOffset>
          </wp:positionV>
          <wp:extent cx="1612265" cy="530225"/>
          <wp:effectExtent l="0" t="0" r="6985" b="3175"/>
          <wp:wrapNone/>
          <wp:docPr id="3" name="Picture 3" descr="inde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de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265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406C0"/>
    <w:multiLevelType w:val="hybridMultilevel"/>
    <w:tmpl w:val="917CB5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577DCD"/>
    <w:multiLevelType w:val="hybridMultilevel"/>
    <w:tmpl w:val="6F5EFBE2"/>
    <w:lvl w:ilvl="0" w:tplc="1FCC23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D0C9A"/>
    <w:multiLevelType w:val="hybridMultilevel"/>
    <w:tmpl w:val="4C5E387A"/>
    <w:lvl w:ilvl="0" w:tplc="5C0813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409DA"/>
    <w:multiLevelType w:val="hybridMultilevel"/>
    <w:tmpl w:val="917CB5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F023A78"/>
    <w:multiLevelType w:val="hybridMultilevel"/>
    <w:tmpl w:val="6F5EFBE2"/>
    <w:lvl w:ilvl="0" w:tplc="1FCC23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2"/>
  </w:num>
  <w:num w:numId="5">
    <w:abstractNumId w:val="19"/>
  </w:num>
  <w:num w:numId="6">
    <w:abstractNumId w:val="20"/>
  </w:num>
  <w:num w:numId="7">
    <w:abstractNumId w:val="18"/>
  </w:num>
  <w:num w:numId="8">
    <w:abstractNumId w:val="2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1"/>
  </w:num>
  <w:num w:numId="21">
    <w:abstractNumId w:val="16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AwMTQwszA3MjY0NjBX0lEKTi0uzszPAykwrAUArgEQ9ywAAAA="/>
  </w:docVars>
  <w:rsids>
    <w:rsidRoot w:val="00387DDD"/>
    <w:rsid w:val="00093A33"/>
    <w:rsid w:val="00161DF0"/>
    <w:rsid w:val="00194DF6"/>
    <w:rsid w:val="001C69DC"/>
    <w:rsid w:val="00215948"/>
    <w:rsid w:val="002A203E"/>
    <w:rsid w:val="00387DDD"/>
    <w:rsid w:val="003A59E5"/>
    <w:rsid w:val="00430C58"/>
    <w:rsid w:val="004E1AED"/>
    <w:rsid w:val="00536C05"/>
    <w:rsid w:val="005C12A5"/>
    <w:rsid w:val="006604E4"/>
    <w:rsid w:val="006844B2"/>
    <w:rsid w:val="007A5C7A"/>
    <w:rsid w:val="00847AE5"/>
    <w:rsid w:val="008C5D4F"/>
    <w:rsid w:val="008F5294"/>
    <w:rsid w:val="00931510"/>
    <w:rsid w:val="00972124"/>
    <w:rsid w:val="009D17EA"/>
    <w:rsid w:val="00A1310C"/>
    <w:rsid w:val="00AC656B"/>
    <w:rsid w:val="00AF002A"/>
    <w:rsid w:val="00AF272D"/>
    <w:rsid w:val="00B65255"/>
    <w:rsid w:val="00BB3CA8"/>
    <w:rsid w:val="00BC0882"/>
    <w:rsid w:val="00C2702F"/>
    <w:rsid w:val="00C60FF0"/>
    <w:rsid w:val="00C7526D"/>
    <w:rsid w:val="00D47A97"/>
    <w:rsid w:val="00D53C17"/>
    <w:rsid w:val="00D5658C"/>
    <w:rsid w:val="00D86FFF"/>
    <w:rsid w:val="00E77EE5"/>
    <w:rsid w:val="00E809FF"/>
    <w:rsid w:val="00F74B27"/>
    <w:rsid w:val="00F8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E4FE17-3A84-432A-A6FA-59FBD5EC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294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D53C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44B2"/>
    <w:rPr>
      <w:b/>
      <w:bCs/>
    </w:rPr>
  </w:style>
  <w:style w:type="paragraph" w:styleId="NormalWeb">
    <w:name w:val="Normal (Web)"/>
    <w:basedOn w:val="Normal"/>
    <w:uiPriority w:val="99"/>
    <w:unhideWhenUsed/>
    <w:rsid w:val="00684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InternetLink">
    <w:name w:val="Internet Link"/>
    <w:basedOn w:val="DefaultParagraphFont"/>
    <w:rsid w:val="008F5294"/>
    <w:rPr>
      <w:rFonts w:ascii="Tahoma" w:hAnsi="Tahoma"/>
      <w:i/>
      <w:color w:val="00000A"/>
      <w:sz w:val="16"/>
      <w:u w:val="none"/>
    </w:rPr>
  </w:style>
  <w:style w:type="paragraph" w:customStyle="1" w:styleId="TextBody">
    <w:name w:val="Text Body"/>
    <w:basedOn w:val="Normal"/>
    <w:rsid w:val="008F5294"/>
    <w:pPr>
      <w:suppressAutoHyphens/>
      <w:spacing w:before="0" w:after="120" w:line="288" w:lineRule="auto"/>
      <w:ind w:left="720"/>
    </w:pPr>
    <w:rPr>
      <w:rFonts w:ascii="Book Antiqua" w:eastAsia="Times New Roman" w:hAnsi="Book Antiqua" w:cs="Times New Roman"/>
      <w:szCs w:val="20"/>
      <w:lang w:eastAsia="en-US"/>
    </w:rPr>
  </w:style>
  <w:style w:type="paragraph" w:customStyle="1" w:styleId="SubtitleDocumentName">
    <w:name w:val="Subtitle Document Name"/>
    <w:basedOn w:val="Subtitle"/>
    <w:rsid w:val="008F5294"/>
    <w:pPr>
      <w:keepNext/>
      <w:numPr>
        <w:ilvl w:val="0"/>
      </w:numPr>
      <w:suppressAutoHyphens/>
      <w:spacing w:before="240" w:after="120" w:line="240" w:lineRule="auto"/>
      <w:ind w:left="1440"/>
      <w:outlineLvl w:val="1"/>
    </w:pPr>
    <w:rPr>
      <w:rFonts w:ascii="Helvetica" w:eastAsia="Droid Sans Fallback" w:hAnsi="Helvetica" w:cs="FreeSans"/>
      <w:i/>
      <w:iCs/>
      <w:color w:val="auto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7D691D-572E-4BAB-B00E-8C5F7CEA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Alejandro Bagnoli Londoño</dc:creator>
  <cp:keywords/>
  <dc:description/>
  <cp:lastModifiedBy>Kintija Karnicka</cp:lastModifiedBy>
  <cp:revision>2</cp:revision>
  <dcterms:created xsi:type="dcterms:W3CDTF">2018-12-09T14:58:00Z</dcterms:created>
  <dcterms:modified xsi:type="dcterms:W3CDTF">2018-12-09T14:58:00Z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