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3F7F6" w14:textId="77777777" w:rsidR="00DE521B" w:rsidRPr="00DE521B" w:rsidRDefault="00DE521B" w:rsidP="00DE521B">
      <w:pPr>
        <w:spacing w:line="480" w:lineRule="auto"/>
        <w:ind w:firstLine="720"/>
        <w:rPr>
          <w:rFonts w:ascii="Times New Roman" w:hAnsi="Times New Roman" w:cs="Times New Roman"/>
        </w:rPr>
      </w:pPr>
      <w:r w:rsidRPr="00DE521B">
        <w:rPr>
          <w:rFonts w:ascii="Times New Roman" w:hAnsi="Times New Roman" w:cs="Times New Roman"/>
        </w:rPr>
        <w:t>The artifact I selected for the Databases category is my DAD</w:t>
      </w:r>
      <w:r w:rsidRPr="00DE521B">
        <w:rPr>
          <w:rFonts w:ascii="Times New Roman" w:hAnsi="Times New Roman" w:cs="Times New Roman"/>
        </w:rPr>
        <w:noBreakHyphen/>
        <w:t xml:space="preserve">220 Project Two SQL implementation, created in December 2023 in the Codio environment. The project used SQL queries, </w:t>
      </w:r>
      <w:proofErr w:type="gramStart"/>
      <w:r w:rsidRPr="00DE521B">
        <w:rPr>
          <w:rFonts w:ascii="Times New Roman" w:hAnsi="Times New Roman" w:cs="Times New Roman"/>
        </w:rPr>
        <w:t>joins</w:t>
      </w:r>
      <w:proofErr w:type="gramEnd"/>
      <w:r w:rsidRPr="00DE521B">
        <w:rPr>
          <w:rFonts w:ascii="Times New Roman" w:hAnsi="Times New Roman" w:cs="Times New Roman"/>
        </w:rPr>
        <w:t xml:space="preserve">, aggregations, and business reports to analyze a returns-management dataset. Because I no longer have access to Codio, I lost the original SQL files and CSV datasets. </w:t>
      </w:r>
      <w:proofErr w:type="gramStart"/>
      <w:r w:rsidRPr="00DE521B">
        <w:rPr>
          <w:rFonts w:ascii="Times New Roman" w:hAnsi="Times New Roman" w:cs="Times New Roman"/>
        </w:rPr>
        <w:t>I reconstructed</w:t>
      </w:r>
      <w:proofErr w:type="gramEnd"/>
      <w:r w:rsidRPr="00DE521B">
        <w:rPr>
          <w:rFonts w:ascii="Times New Roman" w:hAnsi="Times New Roman" w:cs="Times New Roman"/>
        </w:rPr>
        <w:t xml:space="preserve"> the artifact from the documentation preserved in my DAD</w:t>
      </w:r>
      <w:r w:rsidRPr="00DE521B">
        <w:rPr>
          <w:rFonts w:ascii="Times New Roman" w:hAnsi="Times New Roman" w:cs="Times New Roman"/>
        </w:rPr>
        <w:noBreakHyphen/>
        <w:t>220 report, rebuilding the schema, rewriting the SQL logic, and recreating the CSV files from the field descriptions and query outputs in the original assignment. This reconstruction was a major part of the enhancement process because I had to adapt the SQL to a standalone MySQL Server environment while keeping the recreated data aligned with the original project’s intent.</w:t>
      </w:r>
    </w:p>
    <w:p w14:paraId="3E4C5775" w14:textId="77777777" w:rsidR="00DE521B" w:rsidRPr="00DE521B" w:rsidRDefault="00DE521B" w:rsidP="00DE521B">
      <w:pPr>
        <w:spacing w:line="480" w:lineRule="auto"/>
        <w:ind w:firstLine="720"/>
        <w:rPr>
          <w:rFonts w:ascii="Times New Roman" w:hAnsi="Times New Roman" w:cs="Times New Roman"/>
        </w:rPr>
      </w:pPr>
      <w:proofErr w:type="gramStart"/>
      <w:r w:rsidRPr="00DE521B">
        <w:rPr>
          <w:rFonts w:ascii="Times New Roman" w:hAnsi="Times New Roman" w:cs="Times New Roman"/>
        </w:rPr>
        <w:t>I selected</w:t>
      </w:r>
      <w:proofErr w:type="gramEnd"/>
      <w:r w:rsidRPr="00DE521B">
        <w:rPr>
          <w:rFonts w:ascii="Times New Roman" w:hAnsi="Times New Roman" w:cs="Times New Roman"/>
        </w:rPr>
        <w:t xml:space="preserve"> this artifact because it </w:t>
      </w:r>
      <w:proofErr w:type="gramStart"/>
      <w:r w:rsidRPr="00DE521B">
        <w:rPr>
          <w:rFonts w:ascii="Times New Roman" w:hAnsi="Times New Roman" w:cs="Times New Roman"/>
        </w:rPr>
        <w:t>demonstrates</w:t>
      </w:r>
      <w:proofErr w:type="gramEnd"/>
      <w:r w:rsidRPr="00DE521B">
        <w:rPr>
          <w:rFonts w:ascii="Times New Roman" w:hAnsi="Times New Roman" w:cs="Times New Roman"/>
        </w:rPr>
        <w:t xml:space="preserve"> my ability to design, query, and analyze relational databases, which supports backend engineering, data analytics, and operational automation. The original version had structural inconsistencies, limited analytical capability, and dependencies tied to Codio. The enhanced version now includes a fully normalized schema, strong referential integrity, NULL-safe and whitespace-aware CSV import logic, </w:t>
      </w:r>
      <w:proofErr w:type="gramStart"/>
      <w:r w:rsidRPr="00DE521B">
        <w:rPr>
          <w:rFonts w:ascii="Times New Roman" w:hAnsi="Times New Roman" w:cs="Times New Roman"/>
        </w:rPr>
        <w:t>optimized</w:t>
      </w:r>
      <w:proofErr w:type="gramEnd"/>
      <w:r w:rsidRPr="00DE521B">
        <w:rPr>
          <w:rFonts w:ascii="Times New Roman" w:hAnsi="Times New Roman" w:cs="Times New Roman"/>
        </w:rPr>
        <w:t xml:space="preserve"> analytical queries, and API-ready SQL patterns. These enhancements show how I applied innovative database techniques and algorithmic reasoning to strengthen the artifact’s purpose and communication.</w:t>
      </w:r>
    </w:p>
    <w:p w14:paraId="11C3FB19" w14:textId="77777777" w:rsidR="00DE521B" w:rsidRPr="00DE521B" w:rsidRDefault="00DE521B" w:rsidP="00DE521B">
      <w:pPr>
        <w:spacing w:line="480" w:lineRule="auto"/>
        <w:ind w:firstLine="720"/>
        <w:rPr>
          <w:rFonts w:ascii="Times New Roman" w:hAnsi="Times New Roman" w:cs="Times New Roman"/>
        </w:rPr>
      </w:pPr>
      <w:r w:rsidRPr="00DE521B">
        <w:rPr>
          <w:rFonts w:ascii="Times New Roman" w:hAnsi="Times New Roman" w:cs="Times New Roman"/>
        </w:rPr>
        <w:t xml:space="preserve">In Module One, I planned to </w:t>
      </w:r>
      <w:proofErr w:type="gramStart"/>
      <w:r w:rsidRPr="00DE521B">
        <w:rPr>
          <w:rFonts w:ascii="Times New Roman" w:hAnsi="Times New Roman" w:cs="Times New Roman"/>
        </w:rPr>
        <w:t>demonstrate</w:t>
      </w:r>
      <w:proofErr w:type="gramEnd"/>
      <w:r w:rsidRPr="00DE521B">
        <w:rPr>
          <w:rFonts w:ascii="Times New Roman" w:hAnsi="Times New Roman" w:cs="Times New Roman"/>
        </w:rPr>
        <w:t xml:space="preserve"> algorithmic principles in database querying, the use of innovative techniques and tools, and professional-quality communication. This enhancement meets those outcomes by using optimized </w:t>
      </w:r>
      <w:proofErr w:type="gramStart"/>
      <w:r w:rsidRPr="00DE521B">
        <w:rPr>
          <w:rFonts w:ascii="Times New Roman" w:hAnsi="Times New Roman" w:cs="Times New Roman"/>
        </w:rPr>
        <w:t>joins</w:t>
      </w:r>
      <w:proofErr w:type="gramEnd"/>
      <w:r w:rsidRPr="00DE521B">
        <w:rPr>
          <w:rFonts w:ascii="Times New Roman" w:hAnsi="Times New Roman" w:cs="Times New Roman"/>
        </w:rPr>
        <w:t xml:space="preserve"> and aggregation logic, modular imports, NULL-safety, and a polished SQL artifact suitable for real-world reporting and integration into API-driven systems. Because the enhancement required rebuilding the project from scratch, I also </w:t>
      </w:r>
      <w:proofErr w:type="gramStart"/>
      <w:r w:rsidRPr="00DE521B">
        <w:rPr>
          <w:rFonts w:ascii="Times New Roman" w:hAnsi="Times New Roman" w:cs="Times New Roman"/>
        </w:rPr>
        <w:t>demonstrated</w:t>
      </w:r>
      <w:proofErr w:type="gramEnd"/>
      <w:r w:rsidRPr="00DE521B">
        <w:rPr>
          <w:rFonts w:ascii="Times New Roman" w:hAnsi="Times New Roman" w:cs="Times New Roman"/>
        </w:rPr>
        <w:t xml:space="preserve"> adaptability and problem-solving, which support my career </w:t>
      </w:r>
      <w:r w:rsidRPr="00DE521B">
        <w:rPr>
          <w:rFonts w:ascii="Times New Roman" w:hAnsi="Times New Roman" w:cs="Times New Roman"/>
        </w:rPr>
        <w:lastRenderedPageBreak/>
        <w:t xml:space="preserve">goals in software engineering and environmental operations. No updates to my outcome-coverage plan </w:t>
      </w:r>
      <w:proofErr w:type="gramStart"/>
      <w:r w:rsidRPr="00DE521B">
        <w:rPr>
          <w:rFonts w:ascii="Times New Roman" w:hAnsi="Times New Roman" w:cs="Times New Roman"/>
        </w:rPr>
        <w:t>are needed</w:t>
      </w:r>
      <w:proofErr w:type="gramEnd"/>
      <w:r w:rsidRPr="00DE521B">
        <w:rPr>
          <w:rFonts w:ascii="Times New Roman" w:hAnsi="Times New Roman" w:cs="Times New Roman"/>
        </w:rPr>
        <w:t>.</w:t>
      </w:r>
    </w:p>
    <w:p w14:paraId="2684AE86" w14:textId="52CF9B39" w:rsidR="00DE521B" w:rsidRPr="00DE521B" w:rsidRDefault="00DE521B" w:rsidP="00DE521B">
      <w:pPr>
        <w:spacing w:line="480" w:lineRule="auto"/>
        <w:ind w:firstLine="720"/>
        <w:rPr>
          <w:rFonts w:ascii="Times New Roman" w:hAnsi="Times New Roman" w:cs="Times New Roman"/>
        </w:rPr>
      </w:pPr>
      <w:r w:rsidRPr="00DE521B">
        <w:rPr>
          <w:rFonts w:ascii="Times New Roman" w:hAnsi="Times New Roman" w:cs="Times New Roman"/>
        </w:rPr>
        <w:t xml:space="preserve">Enhancing this artifact taught me how </w:t>
      </w:r>
      <w:proofErr w:type="gramStart"/>
      <w:r w:rsidRPr="00DE521B">
        <w:rPr>
          <w:rFonts w:ascii="Times New Roman" w:hAnsi="Times New Roman" w:cs="Times New Roman"/>
        </w:rPr>
        <w:t>much</w:t>
      </w:r>
      <w:proofErr w:type="gramEnd"/>
      <w:r w:rsidRPr="00DE521B">
        <w:rPr>
          <w:rFonts w:ascii="Times New Roman" w:hAnsi="Times New Roman" w:cs="Times New Roman"/>
        </w:rPr>
        <w:t xml:space="preserve"> database engineering depends on clean schema design, predictable data ingestion, and thoughtful query optimization. Losing access to Codio forced me to reconstruct the dataset and SQL logic from the ground up, which required interpreting my </w:t>
      </w:r>
      <w:proofErr w:type="gramStart"/>
      <w:r w:rsidRPr="00DE521B">
        <w:rPr>
          <w:rFonts w:ascii="Times New Roman" w:hAnsi="Times New Roman" w:cs="Times New Roman"/>
        </w:rPr>
        <w:t>previous</w:t>
      </w:r>
      <w:proofErr w:type="gramEnd"/>
      <w:r w:rsidRPr="00DE521B">
        <w:rPr>
          <w:rFonts w:ascii="Times New Roman" w:hAnsi="Times New Roman" w:cs="Times New Roman"/>
        </w:rPr>
        <w:t xml:space="preserve"> DAD-220 report and redesigning the schema to ensure consistency and functionality. The biggest </w:t>
      </w:r>
      <w:r w:rsidRPr="00DE521B">
        <w:rPr>
          <w:rFonts w:ascii="Times New Roman" w:hAnsi="Times New Roman" w:cs="Times New Roman"/>
        </w:rPr>
        <w:t>challenge</w:t>
      </w:r>
      <w:r w:rsidRPr="00DE521B">
        <w:rPr>
          <w:rFonts w:ascii="Times New Roman" w:hAnsi="Times New Roman" w:cs="Times New Roman"/>
        </w:rPr>
        <w:t xml:space="preserve"> involved recreating the CSV files without Codio, </w:t>
      </w:r>
      <w:proofErr w:type="gramStart"/>
      <w:r w:rsidRPr="00DE521B">
        <w:rPr>
          <w:rFonts w:ascii="Times New Roman" w:hAnsi="Times New Roman" w:cs="Times New Roman"/>
        </w:rPr>
        <w:t>handling</w:t>
      </w:r>
      <w:proofErr w:type="gramEnd"/>
      <w:r w:rsidRPr="00DE521B">
        <w:rPr>
          <w:rFonts w:ascii="Times New Roman" w:hAnsi="Times New Roman" w:cs="Times New Roman"/>
        </w:rPr>
        <w:t xml:space="preserve"> malformed or incomplete data, normalizing inconsistent schema elements, and rebuilding analytical queries to match business logic. Through this process, I strengthened my ability to evaluate computing solutions, communicate technical decisions, and apply innovative database techniques, which supports my readiness for industry roles and my specialization in software engineering and environmental technology.</w:t>
      </w:r>
    </w:p>
    <w:p w14:paraId="57BBD368" w14:textId="77777777" w:rsidR="005D119D" w:rsidRDefault="005D119D">
      <w:pPr>
        <w:rPr>
          <w:rFonts w:ascii="Times New Roman" w:hAnsi="Times New Roman" w:cs="Times New Roman"/>
        </w:rPr>
      </w:pPr>
    </w:p>
    <w:p w14:paraId="49A31019" w14:textId="77777777" w:rsidR="00DE521B" w:rsidRDefault="00DE521B">
      <w:pPr>
        <w:rPr>
          <w:rFonts w:ascii="Times New Roman" w:hAnsi="Times New Roman" w:cs="Times New Roman"/>
        </w:rPr>
      </w:pPr>
    </w:p>
    <w:p w14:paraId="0C3CE4C9" w14:textId="77777777" w:rsidR="00DE521B" w:rsidRDefault="00DE521B">
      <w:pPr>
        <w:rPr>
          <w:rFonts w:ascii="Times New Roman" w:hAnsi="Times New Roman" w:cs="Times New Roman"/>
        </w:rPr>
      </w:pPr>
    </w:p>
    <w:p w14:paraId="03F9C569" w14:textId="77777777" w:rsidR="00DE521B" w:rsidRDefault="00DE521B">
      <w:pPr>
        <w:rPr>
          <w:rFonts w:ascii="Times New Roman" w:hAnsi="Times New Roman" w:cs="Times New Roman"/>
        </w:rPr>
      </w:pPr>
    </w:p>
    <w:p w14:paraId="2FE10A05" w14:textId="77777777" w:rsidR="00DE521B" w:rsidRDefault="00DE521B">
      <w:pPr>
        <w:rPr>
          <w:rFonts w:ascii="Times New Roman" w:hAnsi="Times New Roman" w:cs="Times New Roman"/>
        </w:rPr>
      </w:pPr>
    </w:p>
    <w:p w14:paraId="215BE1B2" w14:textId="77777777" w:rsidR="00DE521B" w:rsidRDefault="00DE521B">
      <w:pPr>
        <w:rPr>
          <w:rFonts w:ascii="Times New Roman" w:hAnsi="Times New Roman" w:cs="Times New Roman"/>
        </w:rPr>
      </w:pPr>
    </w:p>
    <w:p w14:paraId="36DDB45F" w14:textId="77777777" w:rsidR="00DE521B" w:rsidRDefault="00DE521B">
      <w:pPr>
        <w:rPr>
          <w:rFonts w:ascii="Times New Roman" w:hAnsi="Times New Roman" w:cs="Times New Roman"/>
        </w:rPr>
      </w:pPr>
    </w:p>
    <w:p w14:paraId="047F7F27" w14:textId="77777777" w:rsidR="00DE521B" w:rsidRDefault="00DE521B">
      <w:pPr>
        <w:rPr>
          <w:rFonts w:ascii="Times New Roman" w:hAnsi="Times New Roman" w:cs="Times New Roman"/>
        </w:rPr>
      </w:pPr>
    </w:p>
    <w:p w14:paraId="18D25F1A" w14:textId="77777777" w:rsidR="00DE521B" w:rsidRDefault="00DE521B">
      <w:pPr>
        <w:rPr>
          <w:rFonts w:ascii="Times New Roman" w:hAnsi="Times New Roman" w:cs="Times New Roman"/>
        </w:rPr>
      </w:pPr>
    </w:p>
    <w:p w14:paraId="17DA1E98" w14:textId="77777777" w:rsidR="00DE521B" w:rsidRDefault="00DE521B">
      <w:pPr>
        <w:rPr>
          <w:rFonts w:ascii="Times New Roman" w:hAnsi="Times New Roman" w:cs="Times New Roman"/>
        </w:rPr>
      </w:pPr>
    </w:p>
    <w:p w14:paraId="62CA3917" w14:textId="77777777" w:rsidR="00DE521B" w:rsidRDefault="00DE521B">
      <w:pPr>
        <w:rPr>
          <w:rFonts w:ascii="Times New Roman" w:hAnsi="Times New Roman" w:cs="Times New Roman"/>
        </w:rPr>
      </w:pPr>
    </w:p>
    <w:p w14:paraId="3F6E6979" w14:textId="77777777" w:rsidR="00DE521B" w:rsidRDefault="00DE521B">
      <w:pPr>
        <w:rPr>
          <w:rFonts w:ascii="Times New Roman" w:hAnsi="Times New Roman" w:cs="Times New Roman"/>
        </w:rPr>
      </w:pPr>
    </w:p>
    <w:p w14:paraId="0946904C" w14:textId="1AC08ED1" w:rsidR="00DE521B" w:rsidRPr="00DE521B" w:rsidRDefault="00DE521B" w:rsidP="00DE521B">
      <w:pPr>
        <w:spacing w:line="480" w:lineRule="auto"/>
        <w:ind w:left="720" w:hanging="720"/>
        <w:jc w:val="center"/>
        <w:rPr>
          <w:rFonts w:ascii="Times New Roman" w:hAnsi="Times New Roman" w:cs="Times New Roman"/>
          <w:b/>
          <w:bCs/>
        </w:rPr>
      </w:pPr>
      <w:r>
        <w:rPr>
          <w:rFonts w:ascii="Times New Roman" w:hAnsi="Times New Roman" w:cs="Times New Roman"/>
          <w:b/>
          <w:bCs/>
        </w:rPr>
        <w:lastRenderedPageBreak/>
        <w:t>References</w:t>
      </w:r>
    </w:p>
    <w:p w14:paraId="7B31F4EB" w14:textId="0CE2113C" w:rsidR="00A549BE" w:rsidRPr="005D119D" w:rsidRDefault="005D119D" w:rsidP="00DE521B">
      <w:pPr>
        <w:spacing w:line="480" w:lineRule="auto"/>
        <w:ind w:left="720" w:hanging="720"/>
        <w:rPr>
          <w:rFonts w:ascii="Times New Roman" w:hAnsi="Times New Roman" w:cs="Times New Roman"/>
        </w:rPr>
      </w:pPr>
      <w:r w:rsidRPr="005D119D">
        <w:rPr>
          <w:rFonts w:ascii="Times New Roman" w:hAnsi="Times New Roman" w:cs="Times New Roman"/>
        </w:rPr>
        <w:t>Copilot</w:t>
      </w:r>
      <w:r w:rsidRPr="005D119D">
        <w:rPr>
          <w:rFonts w:ascii="Times New Roman" w:hAnsi="Times New Roman" w:cs="Times New Roman"/>
        </w:rPr>
        <w:t xml:space="preserve">. (2026, </w:t>
      </w:r>
      <w:r w:rsidRPr="005D119D">
        <w:rPr>
          <w:rFonts w:ascii="Times New Roman" w:hAnsi="Times New Roman" w:cs="Times New Roman"/>
        </w:rPr>
        <w:t>August</w:t>
      </w:r>
      <w:r w:rsidRPr="005D119D">
        <w:rPr>
          <w:rFonts w:ascii="Times New Roman" w:hAnsi="Times New Roman" w:cs="Times New Roman"/>
        </w:rPr>
        <w:t xml:space="preserve"> </w:t>
      </w:r>
      <w:r w:rsidRPr="005D119D">
        <w:rPr>
          <w:rFonts w:ascii="Times New Roman" w:hAnsi="Times New Roman" w:cs="Times New Roman"/>
        </w:rPr>
        <w:t>1</w:t>
      </w:r>
      <w:r w:rsidRPr="005D119D">
        <w:rPr>
          <w:rFonts w:ascii="Times New Roman" w:hAnsi="Times New Roman" w:cs="Times New Roman"/>
        </w:rPr>
        <w:t xml:space="preserve">). </w:t>
      </w:r>
      <w:r w:rsidRPr="005D119D">
        <w:rPr>
          <w:rFonts w:ascii="Times New Roman" w:hAnsi="Times New Roman" w:cs="Times New Roman"/>
          <w:i/>
          <w:iCs/>
        </w:rPr>
        <w:t>Returns Management Dataset [CSV files]</w:t>
      </w:r>
      <w:r w:rsidRPr="005D119D">
        <w:rPr>
          <w:rFonts w:ascii="Times New Roman" w:hAnsi="Times New Roman" w:cs="Times New Roman"/>
          <w:i/>
          <w:iCs/>
        </w:rPr>
        <w:t xml:space="preserve">. </w:t>
      </w:r>
      <w:r w:rsidRPr="005D119D">
        <w:rPr>
          <w:rFonts w:ascii="Times New Roman" w:hAnsi="Times New Roman" w:cs="Times New Roman"/>
        </w:rPr>
        <w:t xml:space="preserve">Copilot. </w:t>
      </w:r>
      <w:hyperlink r:id="rId5" w:history="1">
        <w:r w:rsidRPr="005D119D">
          <w:rPr>
            <w:rStyle w:val="Hyperlink"/>
            <w:rFonts w:ascii="Times New Roman" w:hAnsi="Times New Roman" w:cs="Times New Roman"/>
          </w:rPr>
          <w:t>https://copilot.microsoft.com/shares/JC7H1RYwT14iBJZcjuFGt</w:t>
        </w:r>
      </w:hyperlink>
      <w:r w:rsidRPr="005D119D">
        <w:rPr>
          <w:rFonts w:ascii="Times New Roman" w:hAnsi="Times New Roman" w:cs="Times New Roman"/>
        </w:rPr>
        <w:t xml:space="preserve"> </w:t>
      </w:r>
    </w:p>
    <w:sectPr w:rsidR="00A549BE" w:rsidRPr="005D11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C544E"/>
    <w:multiLevelType w:val="multilevel"/>
    <w:tmpl w:val="EE90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174368"/>
    <w:multiLevelType w:val="multilevel"/>
    <w:tmpl w:val="754A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F935B8"/>
    <w:multiLevelType w:val="multilevel"/>
    <w:tmpl w:val="2E3E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B560C8"/>
    <w:multiLevelType w:val="multilevel"/>
    <w:tmpl w:val="29786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6570323">
    <w:abstractNumId w:val="3"/>
  </w:num>
  <w:num w:numId="2" w16cid:durableId="266498413">
    <w:abstractNumId w:val="0"/>
  </w:num>
  <w:num w:numId="3" w16cid:durableId="1711804067">
    <w:abstractNumId w:val="1"/>
  </w:num>
  <w:num w:numId="4" w16cid:durableId="6970022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19D"/>
    <w:rsid w:val="00247F3F"/>
    <w:rsid w:val="005D119D"/>
    <w:rsid w:val="00705214"/>
    <w:rsid w:val="007A24C9"/>
    <w:rsid w:val="007C2D40"/>
    <w:rsid w:val="009F3AFF"/>
    <w:rsid w:val="00A549BE"/>
    <w:rsid w:val="00DE52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391DE"/>
  <w15:chartTrackingRefBased/>
  <w15:docId w15:val="{47041034-FD97-4CAF-8F97-489391B6B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11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11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11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11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11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11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11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11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11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11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11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11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11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11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11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11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11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119D"/>
    <w:rPr>
      <w:rFonts w:eastAsiaTheme="majorEastAsia" w:cstheme="majorBidi"/>
      <w:color w:val="272727" w:themeColor="text1" w:themeTint="D8"/>
    </w:rPr>
  </w:style>
  <w:style w:type="paragraph" w:styleId="Title">
    <w:name w:val="Title"/>
    <w:basedOn w:val="Normal"/>
    <w:next w:val="Normal"/>
    <w:link w:val="TitleChar"/>
    <w:uiPriority w:val="10"/>
    <w:qFormat/>
    <w:rsid w:val="005D11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11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11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11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119D"/>
    <w:pPr>
      <w:spacing w:before="160"/>
      <w:jc w:val="center"/>
    </w:pPr>
    <w:rPr>
      <w:i/>
      <w:iCs/>
      <w:color w:val="404040" w:themeColor="text1" w:themeTint="BF"/>
    </w:rPr>
  </w:style>
  <w:style w:type="character" w:customStyle="1" w:styleId="QuoteChar">
    <w:name w:val="Quote Char"/>
    <w:basedOn w:val="DefaultParagraphFont"/>
    <w:link w:val="Quote"/>
    <w:uiPriority w:val="29"/>
    <w:rsid w:val="005D119D"/>
    <w:rPr>
      <w:i/>
      <w:iCs/>
      <w:color w:val="404040" w:themeColor="text1" w:themeTint="BF"/>
    </w:rPr>
  </w:style>
  <w:style w:type="paragraph" w:styleId="ListParagraph">
    <w:name w:val="List Paragraph"/>
    <w:basedOn w:val="Normal"/>
    <w:uiPriority w:val="34"/>
    <w:qFormat/>
    <w:rsid w:val="005D119D"/>
    <w:pPr>
      <w:ind w:left="720"/>
      <w:contextualSpacing/>
    </w:pPr>
  </w:style>
  <w:style w:type="character" w:styleId="IntenseEmphasis">
    <w:name w:val="Intense Emphasis"/>
    <w:basedOn w:val="DefaultParagraphFont"/>
    <w:uiPriority w:val="21"/>
    <w:qFormat/>
    <w:rsid w:val="005D119D"/>
    <w:rPr>
      <w:i/>
      <w:iCs/>
      <w:color w:val="0F4761" w:themeColor="accent1" w:themeShade="BF"/>
    </w:rPr>
  </w:style>
  <w:style w:type="paragraph" w:styleId="IntenseQuote">
    <w:name w:val="Intense Quote"/>
    <w:basedOn w:val="Normal"/>
    <w:next w:val="Normal"/>
    <w:link w:val="IntenseQuoteChar"/>
    <w:uiPriority w:val="30"/>
    <w:qFormat/>
    <w:rsid w:val="005D11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119D"/>
    <w:rPr>
      <w:i/>
      <w:iCs/>
      <w:color w:val="0F4761" w:themeColor="accent1" w:themeShade="BF"/>
    </w:rPr>
  </w:style>
  <w:style w:type="character" w:styleId="IntenseReference">
    <w:name w:val="Intense Reference"/>
    <w:basedOn w:val="DefaultParagraphFont"/>
    <w:uiPriority w:val="32"/>
    <w:qFormat/>
    <w:rsid w:val="005D119D"/>
    <w:rPr>
      <w:b/>
      <w:bCs/>
      <w:smallCaps/>
      <w:color w:val="0F4761" w:themeColor="accent1" w:themeShade="BF"/>
      <w:spacing w:val="5"/>
    </w:rPr>
  </w:style>
  <w:style w:type="character" w:styleId="Hyperlink">
    <w:name w:val="Hyperlink"/>
    <w:basedOn w:val="DefaultParagraphFont"/>
    <w:uiPriority w:val="99"/>
    <w:unhideWhenUsed/>
    <w:rsid w:val="005D119D"/>
    <w:rPr>
      <w:color w:val="467886" w:themeColor="hyperlink"/>
      <w:u w:val="single"/>
    </w:rPr>
  </w:style>
  <w:style w:type="character" w:styleId="UnresolvedMention">
    <w:name w:val="Unresolved Mention"/>
    <w:basedOn w:val="DefaultParagraphFont"/>
    <w:uiPriority w:val="99"/>
    <w:semiHidden/>
    <w:unhideWhenUsed/>
    <w:rsid w:val="005D11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pilot.microsoft.com/shares/JC7H1RYwT14iBJZcjuFG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3</Pages>
  <Words>477</Words>
  <Characters>2724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Emerald Tresch</dc:creator>
  <cp:keywords/>
  <dc:description/>
  <cp:lastModifiedBy>Emerald Tresch</cp:lastModifiedBy>
  <cp:revision>1</cp:revision>
  <dcterms:created xsi:type="dcterms:W3CDTF">2026-08-02T08:56:00Z</dcterms:created>
  <dcterms:modified xsi:type="dcterms:W3CDTF">2026-08-02T09:54:00Z</dcterms:modified>
</cp:coreProperties>
</file>