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bd01c206154e02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Alınması Gereken Önlem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temizlik, mikrobiyal büyüme, atık yönetimi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hijyen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temizlik programları, atık kutularının kullanımının teşvik edilmesi, hijyen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Kalabalık, gürültü, sosyal etkileşim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stres ve anksiyete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dasd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Rahat bir dinlenme ortamı yaratmak, sosyal etkinlikler düzenlemek, alanı ses yalıtımı ile donatmak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lifleri, bozulmuş asbestli malzemeler,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Asbestli malzemelerin uzman kişilerce kaldırılması, düzenli sağlık taramaları, kişisel koruyucu donanım kullanımı, alanın izole edilmesi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408bb33690cf4854"/>
      <w:headerReference xmlns:r="http://schemas.openxmlformats.org/officeDocument/2006/relationships" w:type="default" r:id="R321791964ca14c84"/>
      <w:footerReference xmlns:r="http://schemas.openxmlformats.org/officeDocument/2006/relationships" w:type="first" r:id="Rfcf2606b819844ce"/>
      <w:footerReference xmlns:r="http://schemas.openxmlformats.org/officeDocument/2006/relationships" w:type="default" r:id="Rfcf2606b819844ce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SSK Sicil No: 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8 Eylül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RevisionNo: Rev.No: 07-08/09/2025</w:t>
          </w:r>
        </w:p>
        <w:tcPr>
          <w:tcW w:w="1000" w:type="pct"/>
          <w:vAlign w:val="center"/>
        </w:tcPr>
      </w:tc>
    </w:tr>
  </w:tbl>
  <w:p/>
</w:hdr>
</file>

<file path=word/header3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07-08/09/2025 | SSK Sicil No: 1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a2029a2ddad14edc" /><Relationship Type="http://schemas.openxmlformats.org/officeDocument/2006/relationships/footer" Target="/word/footer1.xml" Id="Rfcf2606b819844ce" /><Relationship Type="http://schemas.openxmlformats.org/officeDocument/2006/relationships/header" Target="/word/header2.xml" Id="R408bb33690cf4854" /><Relationship Type="http://schemas.openxmlformats.org/officeDocument/2006/relationships/header" Target="/word/header3.xml" Id="R321791964ca14c84" /></Relationships>
</file>