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7C4" w:rsidRDefault="00FC37C4" w:rsidP="00FC37C4">
      <w:pPr>
        <w:jc w:val="center"/>
        <w:rPr>
          <w:rFonts w:ascii="Arial" w:hAnsi="Arial" w:cs="Arial"/>
          <w:b/>
        </w:rPr>
      </w:pPr>
      <w:bookmarkStart w:id="0" w:name="_GoBack"/>
      <w:bookmarkEnd w:id="0"/>
      <w:r w:rsidRPr="0072726A">
        <w:rPr>
          <w:rFonts w:ascii="Arial" w:hAnsi="Arial" w:cs="Arial"/>
          <w:noProof/>
        </w:rPr>
        <w:drawing>
          <wp:inline distT="0" distB="0" distL="0" distR="0">
            <wp:extent cx="10477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l="-1254" t="-2170" r="-1254" b="-3256"/>
                    <a:stretch>
                      <a:fillRect/>
                    </a:stretch>
                  </pic:blipFill>
                  <pic:spPr bwMode="auto">
                    <a:xfrm>
                      <a:off x="0" y="0"/>
                      <a:ext cx="1047750" cy="609600"/>
                    </a:xfrm>
                    <a:prstGeom prst="rect">
                      <a:avLst/>
                    </a:prstGeom>
                    <a:noFill/>
                    <a:ln>
                      <a:noFill/>
                    </a:ln>
                  </pic:spPr>
                </pic:pic>
              </a:graphicData>
            </a:graphic>
          </wp:inline>
        </w:drawing>
      </w:r>
    </w:p>
    <w:p w:rsidR="00FC37C4" w:rsidRPr="00416E50" w:rsidRDefault="00FC37C4" w:rsidP="00FC37C4">
      <w:pPr>
        <w:jc w:val="center"/>
        <w:rPr>
          <w:b/>
          <w:sz w:val="28"/>
          <w:szCs w:val="28"/>
        </w:rPr>
      </w:pPr>
      <w:r>
        <w:rPr>
          <w:b/>
          <w:sz w:val="28"/>
          <w:szCs w:val="28"/>
        </w:rPr>
        <w:t xml:space="preserve">   </w:t>
      </w:r>
      <w:r w:rsidRPr="00416E50">
        <w:rPr>
          <w:b/>
          <w:sz w:val="28"/>
          <w:szCs w:val="28"/>
        </w:rPr>
        <w:t>REPUBLIC OF GHANA</w:t>
      </w:r>
    </w:p>
    <w:p w:rsidR="00FC37C4" w:rsidRDefault="00FC37C4" w:rsidP="00FC37C4">
      <w:pPr>
        <w:pStyle w:val="BankNormal"/>
        <w:rPr>
          <w:b/>
          <w:sz w:val="28"/>
          <w:szCs w:val="28"/>
        </w:rPr>
      </w:pPr>
      <w:r>
        <w:rPr>
          <w:b/>
          <w:sz w:val="28"/>
          <w:szCs w:val="28"/>
        </w:rPr>
        <w:t xml:space="preserve">                                                </w:t>
      </w:r>
    </w:p>
    <w:p w:rsidR="00FC37C4" w:rsidRPr="00FC37C4" w:rsidRDefault="00FC37C4" w:rsidP="00FC37C4">
      <w:pPr>
        <w:pStyle w:val="BankNormal"/>
        <w:rPr>
          <w:b/>
          <w:sz w:val="32"/>
          <w:szCs w:val="32"/>
        </w:rPr>
      </w:pPr>
      <w:r>
        <w:rPr>
          <w:b/>
          <w:sz w:val="28"/>
          <w:szCs w:val="28"/>
        </w:rPr>
        <w:t xml:space="preserve">                                              </w:t>
      </w:r>
      <w:r w:rsidRPr="00FC37C4">
        <w:rPr>
          <w:b/>
          <w:sz w:val="32"/>
          <w:szCs w:val="32"/>
        </w:rPr>
        <w:t>MINISTRY OF HEALTH</w:t>
      </w:r>
    </w:p>
    <w:p w:rsidR="00FC37C4" w:rsidRDefault="00FC37C4" w:rsidP="00FC37C4">
      <w:pPr>
        <w:autoSpaceDE w:val="0"/>
        <w:autoSpaceDN w:val="0"/>
        <w:adjustRightInd w:val="0"/>
        <w:jc w:val="center"/>
        <w:rPr>
          <w:rFonts w:eastAsia="Calibri"/>
          <w:b/>
          <w:bCs/>
          <w:sz w:val="40"/>
          <w:szCs w:val="40"/>
        </w:rPr>
      </w:pPr>
    </w:p>
    <w:p w:rsidR="00FC37C4" w:rsidRPr="00770FC8" w:rsidRDefault="00FC37C4" w:rsidP="00FC37C4">
      <w:pPr>
        <w:autoSpaceDE w:val="0"/>
        <w:autoSpaceDN w:val="0"/>
        <w:adjustRightInd w:val="0"/>
        <w:jc w:val="center"/>
        <w:rPr>
          <w:rFonts w:eastAsia="Calibri"/>
          <w:b/>
          <w:bCs/>
          <w:sz w:val="40"/>
          <w:szCs w:val="40"/>
        </w:rPr>
      </w:pPr>
      <w:r w:rsidRPr="00770FC8">
        <w:rPr>
          <w:rFonts w:eastAsia="Calibri"/>
          <w:b/>
          <w:bCs/>
          <w:sz w:val="40"/>
          <w:szCs w:val="40"/>
        </w:rPr>
        <w:t>EXPRESSION OF INTEREST</w:t>
      </w:r>
    </w:p>
    <w:p w:rsidR="00FC37C4" w:rsidRDefault="00FC37C4" w:rsidP="00FC37C4">
      <w:pPr>
        <w:autoSpaceDE w:val="0"/>
        <w:autoSpaceDN w:val="0"/>
        <w:adjustRightInd w:val="0"/>
        <w:jc w:val="center"/>
        <w:rPr>
          <w:rFonts w:eastAsia="Calibri"/>
          <w:b/>
          <w:bCs/>
          <w:sz w:val="22"/>
          <w:szCs w:val="22"/>
        </w:rPr>
      </w:pPr>
    </w:p>
    <w:p w:rsidR="00FC37C4" w:rsidRDefault="00FC37C4" w:rsidP="00FC37C4">
      <w:pPr>
        <w:autoSpaceDE w:val="0"/>
        <w:autoSpaceDN w:val="0"/>
        <w:adjustRightInd w:val="0"/>
        <w:rPr>
          <w:b/>
          <w:sz w:val="28"/>
          <w:szCs w:val="28"/>
        </w:rPr>
      </w:pPr>
    </w:p>
    <w:p w:rsidR="00FC37C4" w:rsidRDefault="00FC37C4" w:rsidP="00FC37C4">
      <w:pPr>
        <w:autoSpaceDE w:val="0"/>
        <w:autoSpaceDN w:val="0"/>
        <w:adjustRightInd w:val="0"/>
        <w:rPr>
          <w:rFonts w:eastAsia="Calibri"/>
          <w:sz w:val="22"/>
          <w:szCs w:val="22"/>
        </w:rPr>
      </w:pPr>
      <w:r w:rsidRPr="00770FC8">
        <w:rPr>
          <w:b/>
          <w:sz w:val="28"/>
          <w:szCs w:val="28"/>
        </w:rPr>
        <w:t>DEVELOPMENT, SUPPLY AND INSTALLATION OF GHANA LOGISTICS MANAGEMENT INFORMATION SYSTEM (LMIS)</w:t>
      </w:r>
    </w:p>
    <w:p w:rsidR="00FC37C4" w:rsidRPr="008B75F8" w:rsidRDefault="00FC37C4" w:rsidP="00FC37C4">
      <w:pPr>
        <w:autoSpaceDE w:val="0"/>
        <w:autoSpaceDN w:val="0"/>
        <w:adjustRightInd w:val="0"/>
        <w:rPr>
          <w:rFonts w:eastAsia="Calibri"/>
          <w:b/>
          <w:bCs/>
        </w:rPr>
      </w:pPr>
    </w:p>
    <w:p w:rsidR="00FC37C4" w:rsidRPr="008B75F8" w:rsidRDefault="00FC37C4" w:rsidP="00FC37C4">
      <w:pPr>
        <w:autoSpaceDE w:val="0"/>
        <w:autoSpaceDN w:val="0"/>
        <w:adjustRightInd w:val="0"/>
        <w:spacing w:line="360" w:lineRule="auto"/>
        <w:jc w:val="both"/>
      </w:pPr>
      <w:r w:rsidRPr="008B75F8">
        <w:t xml:space="preserve">The Ghana Ministry of Health (MOH) in collaboration with its Development Partners and key stakeholders is implementing </w:t>
      </w:r>
      <w:r>
        <w:t xml:space="preserve">a </w:t>
      </w:r>
      <w:r w:rsidRPr="008B75F8">
        <w:t>Supply Chain</w:t>
      </w:r>
      <w:r>
        <w:t xml:space="preserve"> Master </w:t>
      </w:r>
      <w:r w:rsidRPr="008B75F8">
        <w:t>Plan for the health sector. As part of this process the MOH intends to</w:t>
      </w:r>
      <w:r>
        <w:t xml:space="preserve"> implement</w:t>
      </w:r>
      <w:r w:rsidRPr="008B75F8">
        <w:t xml:space="preserve"> a Logistics Management Information System (LMIS) </w:t>
      </w:r>
      <w:r>
        <w:t>P</w:t>
      </w:r>
      <w:r w:rsidRPr="008B75F8">
        <w:t xml:space="preserve">roject. </w:t>
      </w:r>
    </w:p>
    <w:p w:rsidR="00FC37C4" w:rsidRPr="008B75F8" w:rsidRDefault="00FC37C4" w:rsidP="00FC37C4">
      <w:pPr>
        <w:autoSpaceDE w:val="0"/>
        <w:autoSpaceDN w:val="0"/>
        <w:adjustRightInd w:val="0"/>
        <w:spacing w:line="360" w:lineRule="auto"/>
        <w:rPr>
          <w:rFonts w:eastAsia="Calibri"/>
          <w:b/>
          <w:bCs/>
        </w:rPr>
      </w:pPr>
    </w:p>
    <w:p w:rsidR="00FC37C4" w:rsidRPr="008B75F8" w:rsidRDefault="00FC37C4" w:rsidP="00FC37C4">
      <w:pPr>
        <w:spacing w:line="360" w:lineRule="auto"/>
        <w:jc w:val="both"/>
      </w:pPr>
      <w:r w:rsidRPr="008B75F8">
        <w:rPr>
          <w:lang w:val="fr-FR"/>
        </w:rPr>
        <w:t xml:space="preserve">In </w:t>
      </w:r>
      <w:proofErr w:type="spellStart"/>
      <w:r w:rsidRPr="008B75F8">
        <w:rPr>
          <w:lang w:val="fr-FR"/>
        </w:rPr>
        <w:t>furtherance</w:t>
      </w:r>
      <w:proofErr w:type="spellEnd"/>
      <w:r w:rsidRPr="008B75F8">
        <w:rPr>
          <w:lang w:val="fr-FR"/>
        </w:rPr>
        <w:t xml:space="preserve"> to the </w:t>
      </w:r>
      <w:proofErr w:type="spellStart"/>
      <w:r w:rsidRPr="008B75F8">
        <w:rPr>
          <w:lang w:val="fr-FR"/>
        </w:rPr>
        <w:t>ab</w:t>
      </w:r>
      <w:r>
        <w:rPr>
          <w:lang w:val="fr-FR"/>
        </w:rPr>
        <w:t>ove</w:t>
      </w:r>
      <w:proofErr w:type="spellEnd"/>
      <w:r w:rsidRPr="008B75F8">
        <w:rPr>
          <w:lang w:val="fr-FR"/>
        </w:rPr>
        <w:t>, t</w:t>
      </w:r>
      <w:r>
        <w:rPr>
          <w:lang w:val="fr-FR"/>
        </w:rPr>
        <w:t xml:space="preserve">he </w:t>
      </w:r>
      <w:r w:rsidRPr="008B75F8">
        <w:rPr>
          <w:lang w:val="fr-FR"/>
        </w:rPr>
        <w:t>M</w:t>
      </w:r>
      <w:r>
        <w:rPr>
          <w:lang w:val="fr-FR"/>
        </w:rPr>
        <w:t>O</w:t>
      </w:r>
      <w:r w:rsidRPr="008B75F8">
        <w:rPr>
          <w:lang w:val="fr-FR"/>
        </w:rPr>
        <w:t xml:space="preserve">H </w:t>
      </w:r>
      <w:r w:rsidRPr="008B75F8">
        <w:rPr>
          <w:lang w:val="en-GB"/>
        </w:rPr>
        <w:t xml:space="preserve">has received funds from the Global Fund towards the cost of </w:t>
      </w:r>
      <w:r w:rsidRPr="008B75F8">
        <w:t xml:space="preserve">the </w:t>
      </w:r>
      <w:r w:rsidRPr="008B75F8">
        <w:rPr>
          <w:b/>
        </w:rPr>
        <w:t xml:space="preserve">Development, Supply, Installation and Training of a Logistics Management Information System (LMIS) </w:t>
      </w:r>
      <w:r w:rsidRPr="008B75F8">
        <w:t>a</w:t>
      </w:r>
      <w:r w:rsidRPr="008B75F8">
        <w:rPr>
          <w:lang w:val="en-GB"/>
        </w:rPr>
        <w:t>t all health facilities in Ghana.  The MOH intends to apply the funds to eligible payments under the contract for which this Expression of Interest is issued.</w:t>
      </w:r>
    </w:p>
    <w:p w:rsidR="00FC37C4" w:rsidRDefault="00FC37C4" w:rsidP="00FC37C4">
      <w:pPr>
        <w:autoSpaceDE w:val="0"/>
        <w:autoSpaceDN w:val="0"/>
        <w:adjustRightInd w:val="0"/>
        <w:spacing w:line="360" w:lineRule="auto"/>
        <w:jc w:val="both"/>
      </w:pPr>
    </w:p>
    <w:p w:rsidR="00FC37C4" w:rsidRPr="008B75F8" w:rsidRDefault="00FC37C4" w:rsidP="00FC37C4">
      <w:pPr>
        <w:autoSpaceDE w:val="0"/>
        <w:autoSpaceDN w:val="0"/>
        <w:adjustRightInd w:val="0"/>
        <w:spacing w:line="360" w:lineRule="auto"/>
        <w:jc w:val="both"/>
        <w:rPr>
          <w:rFonts w:eastAsia="Calibri"/>
        </w:rPr>
      </w:pPr>
      <w:r>
        <w:t xml:space="preserve">The services </w:t>
      </w:r>
      <w:r w:rsidRPr="008B75F8">
        <w:t xml:space="preserve">include the </w:t>
      </w:r>
      <w:r w:rsidRPr="00416E50">
        <w:t>Dev</w:t>
      </w:r>
      <w:r>
        <w:t>elopment, Supply and Installation of a computerized L</w:t>
      </w:r>
      <w:r w:rsidRPr="008B75F8">
        <w:t xml:space="preserve">ogistics </w:t>
      </w:r>
      <w:r>
        <w:t>M</w:t>
      </w:r>
      <w:r w:rsidRPr="008B75F8">
        <w:t xml:space="preserve">anagement Information System </w:t>
      </w:r>
      <w:r>
        <w:t>as well as training of the users. The LMIS must</w:t>
      </w:r>
      <w:r w:rsidRPr="008B75F8">
        <w:t xml:space="preserve"> provide health commodity logistics data and basic order processing functionalities to enhance users’ ability to apply information from</w:t>
      </w:r>
      <w:r>
        <w:t xml:space="preserve"> the</w:t>
      </w:r>
      <w:r w:rsidRPr="008B75F8">
        <w:t xml:space="preserve"> LMIS to improve quantification/forecasting, budgeting, inventory control, storage and distribution from health facility level to central level. This system will support the current paper based LMIS and support the use of Information Technologies within the Health sector in the country</w:t>
      </w:r>
      <w:r>
        <w:t>.</w:t>
      </w:r>
    </w:p>
    <w:p w:rsidR="00FC37C4" w:rsidRPr="00445B71" w:rsidRDefault="00FC37C4" w:rsidP="00FC37C4">
      <w:pPr>
        <w:autoSpaceDE w:val="0"/>
        <w:autoSpaceDN w:val="0"/>
        <w:adjustRightInd w:val="0"/>
        <w:spacing w:line="360" w:lineRule="auto"/>
        <w:rPr>
          <w:rFonts w:eastAsia="Calibri"/>
        </w:rPr>
      </w:pPr>
    </w:p>
    <w:p w:rsidR="00FC37C4" w:rsidRPr="00445B71" w:rsidRDefault="00FC37C4" w:rsidP="00FC37C4">
      <w:pPr>
        <w:autoSpaceDE w:val="0"/>
        <w:autoSpaceDN w:val="0"/>
        <w:adjustRightInd w:val="0"/>
        <w:spacing w:line="360" w:lineRule="auto"/>
        <w:jc w:val="both"/>
        <w:rPr>
          <w:rFonts w:eastAsia="Calibri"/>
        </w:rPr>
      </w:pPr>
      <w:r w:rsidRPr="00445B71">
        <w:rPr>
          <w:rFonts w:eastAsia="Calibri"/>
        </w:rPr>
        <w:lastRenderedPageBreak/>
        <w:t>The Ministry of Health now invites eligible Consulting Firms to indicate their interest in providing the services. Interested consulting firms must provide information stated below demonstrating that they have the required qualifications and relevant experience to perform the Services as shown below:</w:t>
      </w:r>
    </w:p>
    <w:p w:rsidR="00FC37C4" w:rsidRPr="00445B71" w:rsidRDefault="00FC37C4" w:rsidP="00FC37C4">
      <w:pPr>
        <w:numPr>
          <w:ilvl w:val="0"/>
          <w:numId w:val="1"/>
        </w:numPr>
        <w:autoSpaceDE w:val="0"/>
        <w:autoSpaceDN w:val="0"/>
        <w:adjustRightInd w:val="0"/>
        <w:spacing w:line="360" w:lineRule="auto"/>
        <w:jc w:val="both"/>
        <w:rPr>
          <w:rFonts w:eastAsia="Calibri"/>
        </w:rPr>
      </w:pPr>
      <w:r w:rsidRPr="00445B71">
        <w:rPr>
          <w:rFonts w:eastAsia="Calibri"/>
        </w:rPr>
        <w:t>A statement of capability detailing a pertinent history of the firm, core competencies and the size of the firm</w:t>
      </w:r>
      <w:r>
        <w:rPr>
          <w:rFonts w:eastAsia="Calibri"/>
        </w:rPr>
        <w:t>.</w:t>
      </w:r>
    </w:p>
    <w:p w:rsidR="00FC37C4" w:rsidRPr="00445B71" w:rsidRDefault="00FC37C4" w:rsidP="00FC37C4">
      <w:pPr>
        <w:numPr>
          <w:ilvl w:val="0"/>
          <w:numId w:val="1"/>
        </w:numPr>
        <w:autoSpaceDE w:val="0"/>
        <w:autoSpaceDN w:val="0"/>
        <w:adjustRightInd w:val="0"/>
        <w:spacing w:line="360" w:lineRule="auto"/>
        <w:jc w:val="both"/>
        <w:rPr>
          <w:rFonts w:eastAsia="Calibri"/>
        </w:rPr>
      </w:pPr>
      <w:r w:rsidRPr="00445B71">
        <w:rPr>
          <w:rFonts w:eastAsia="Calibri"/>
        </w:rPr>
        <w:t>A statement indicating the general experience and specific experience of the firm in relation to the assignment.</w:t>
      </w:r>
    </w:p>
    <w:p w:rsidR="00FC37C4" w:rsidRPr="00445B71" w:rsidRDefault="00FC37C4" w:rsidP="00FC37C4">
      <w:pPr>
        <w:autoSpaceDE w:val="0"/>
        <w:autoSpaceDN w:val="0"/>
        <w:adjustRightInd w:val="0"/>
        <w:spacing w:line="360" w:lineRule="auto"/>
        <w:ind w:left="720"/>
        <w:jc w:val="both"/>
        <w:rPr>
          <w:rFonts w:eastAsia="Calibri"/>
        </w:rPr>
      </w:pPr>
    </w:p>
    <w:p w:rsidR="00FC37C4" w:rsidRPr="00445B71" w:rsidRDefault="00FC37C4" w:rsidP="00FC37C4">
      <w:pPr>
        <w:autoSpaceDE w:val="0"/>
        <w:autoSpaceDN w:val="0"/>
        <w:adjustRightInd w:val="0"/>
        <w:spacing w:line="360" w:lineRule="auto"/>
        <w:jc w:val="both"/>
        <w:rPr>
          <w:rFonts w:eastAsia="Calibri"/>
        </w:rPr>
      </w:pPr>
      <w:r w:rsidRPr="00445B71">
        <w:rPr>
          <w:rFonts w:eastAsia="Calibri"/>
        </w:rPr>
        <w:t xml:space="preserve">Selection of </w:t>
      </w:r>
      <w:r>
        <w:rPr>
          <w:rFonts w:eastAsia="Calibri"/>
        </w:rPr>
        <w:t xml:space="preserve">a </w:t>
      </w:r>
      <w:r w:rsidRPr="00445B71">
        <w:rPr>
          <w:rFonts w:eastAsia="Calibri"/>
        </w:rPr>
        <w:t>Consulting Firm will be in accordance with the Quality and Cost-Based method in line with the Public Procurement Act, 2003 (Act 663) and Act 914 as amended and the Global Fund Procurement Regulations.</w:t>
      </w:r>
      <w:r>
        <w:rPr>
          <w:rFonts w:eastAsia="Calibri"/>
        </w:rPr>
        <w:t xml:space="preserve"> </w:t>
      </w:r>
      <w:r w:rsidRPr="00445B71">
        <w:rPr>
          <w:rFonts w:eastAsia="Calibri"/>
        </w:rPr>
        <w:t>Consulting Firms may associate to enhance their qualifications.</w:t>
      </w:r>
    </w:p>
    <w:p w:rsidR="00FC37C4" w:rsidRPr="00445B71" w:rsidRDefault="00FC37C4" w:rsidP="00FC37C4">
      <w:pPr>
        <w:autoSpaceDE w:val="0"/>
        <w:autoSpaceDN w:val="0"/>
        <w:adjustRightInd w:val="0"/>
        <w:spacing w:line="360" w:lineRule="auto"/>
        <w:jc w:val="both"/>
        <w:rPr>
          <w:rFonts w:eastAsia="Calibri"/>
        </w:rPr>
      </w:pPr>
    </w:p>
    <w:p w:rsidR="00FC37C4" w:rsidRPr="00445B71" w:rsidRDefault="00FC37C4" w:rsidP="00FC37C4">
      <w:pPr>
        <w:autoSpaceDE w:val="0"/>
        <w:autoSpaceDN w:val="0"/>
        <w:adjustRightInd w:val="0"/>
        <w:spacing w:line="360" w:lineRule="auto"/>
        <w:rPr>
          <w:rFonts w:eastAsia="Calibri"/>
        </w:rPr>
      </w:pPr>
      <w:r w:rsidRPr="00445B71">
        <w:rPr>
          <w:rFonts w:eastAsia="Calibri"/>
        </w:rPr>
        <w:t xml:space="preserve">Detailed Terms of Reference (TORs) and further information can be obtained at the address below from 8:00am to 5:00pm GMT or via </w:t>
      </w:r>
      <w:r w:rsidRPr="00445B71">
        <w:rPr>
          <w:rFonts w:eastAsia="Calibri"/>
          <w:b/>
        </w:rPr>
        <w:t>procurementmohghana@gmail.com</w:t>
      </w:r>
    </w:p>
    <w:p w:rsidR="00FC37C4" w:rsidRPr="00445B71" w:rsidRDefault="00FC37C4" w:rsidP="00FC37C4">
      <w:pPr>
        <w:autoSpaceDE w:val="0"/>
        <w:autoSpaceDN w:val="0"/>
        <w:adjustRightInd w:val="0"/>
        <w:spacing w:line="360" w:lineRule="auto"/>
        <w:jc w:val="both"/>
        <w:rPr>
          <w:rFonts w:eastAsia="Calibri"/>
        </w:rPr>
      </w:pPr>
    </w:p>
    <w:p w:rsidR="00FC37C4" w:rsidRPr="00E9673C" w:rsidRDefault="00FC37C4" w:rsidP="00FC37C4">
      <w:pPr>
        <w:spacing w:line="360" w:lineRule="auto"/>
        <w:jc w:val="both"/>
        <w:rPr>
          <w:rFonts w:ascii="Calisto MT" w:hAnsi="Calisto MT" w:cs="Calibri"/>
          <w:b/>
        </w:rPr>
      </w:pPr>
      <w:r w:rsidRPr="00445B71">
        <w:rPr>
          <w:rFonts w:eastAsia="Calibri"/>
        </w:rPr>
        <w:t xml:space="preserve">Expressions of Interest must be delivered to the address below by </w:t>
      </w:r>
      <w:r w:rsidRPr="00445B71">
        <w:rPr>
          <w:rFonts w:eastAsia="Calibri"/>
          <w:b/>
        </w:rPr>
        <w:t xml:space="preserve">10:00AM </w:t>
      </w:r>
      <w:r w:rsidRPr="00445B71">
        <w:rPr>
          <w:rFonts w:eastAsia="Calibri"/>
        </w:rPr>
        <w:t xml:space="preserve">(Local Time) on </w:t>
      </w:r>
      <w:r w:rsidRPr="00445B71">
        <w:rPr>
          <w:rFonts w:eastAsia="Calibri"/>
          <w:b/>
        </w:rPr>
        <w:t>Thursday 27</w:t>
      </w:r>
      <w:r w:rsidRPr="00445B71">
        <w:rPr>
          <w:rFonts w:eastAsia="Calibri"/>
          <w:b/>
          <w:vertAlign w:val="superscript"/>
        </w:rPr>
        <w:t>th</w:t>
      </w:r>
      <w:r w:rsidRPr="00445B71">
        <w:rPr>
          <w:rFonts w:eastAsia="Calibri"/>
          <w:b/>
        </w:rPr>
        <w:t xml:space="preserve"> July, 2017</w:t>
      </w:r>
      <w:r w:rsidRPr="00445B71">
        <w:rPr>
          <w:rFonts w:eastAsia="Calibri"/>
          <w:b/>
          <w:i/>
          <w:iCs/>
        </w:rPr>
        <w:t xml:space="preserve">. </w:t>
      </w:r>
      <w:r w:rsidRPr="00445B71">
        <w:rPr>
          <w:rFonts w:eastAsia="Calibri"/>
          <w:iCs/>
        </w:rPr>
        <w:t xml:space="preserve">Interested Consulting Firms must submit </w:t>
      </w:r>
      <w:r w:rsidRPr="00445B71">
        <w:rPr>
          <w:rFonts w:eastAsia="Calibri"/>
          <w:b/>
          <w:iCs/>
        </w:rPr>
        <w:t>One</w:t>
      </w:r>
      <w:r w:rsidRPr="00445B71">
        <w:rPr>
          <w:rFonts w:eastAsia="Calibri"/>
          <w:iCs/>
        </w:rPr>
        <w:t xml:space="preserve"> Original clearly marked ‘ORIGINAL’ and </w:t>
      </w:r>
      <w:r w:rsidRPr="00445B71">
        <w:rPr>
          <w:rFonts w:eastAsia="Calibri"/>
          <w:b/>
          <w:iCs/>
        </w:rPr>
        <w:t>Five</w:t>
      </w:r>
      <w:r w:rsidRPr="00445B71">
        <w:rPr>
          <w:rFonts w:eastAsia="Calibri"/>
          <w:iCs/>
        </w:rPr>
        <w:t xml:space="preserve"> additional copies clearly marked ‘COPIES’ all enclos</w:t>
      </w:r>
      <w:r>
        <w:rPr>
          <w:rFonts w:eastAsia="Calibri"/>
          <w:iCs/>
        </w:rPr>
        <w:t>ed in one outer envelope</w:t>
      </w:r>
      <w:r w:rsidRPr="00445B71">
        <w:rPr>
          <w:rFonts w:eastAsia="Calibri"/>
          <w:iCs/>
        </w:rPr>
        <w:t xml:space="preserve"> labeled as:</w:t>
      </w:r>
      <w:r w:rsidRPr="00445B71">
        <w:rPr>
          <w:rFonts w:ascii="Calisto MT" w:hAnsi="Calisto MT" w:cs="Calibri"/>
          <w:b/>
        </w:rPr>
        <w:t xml:space="preserve"> </w:t>
      </w:r>
      <w:r w:rsidRPr="00445B71">
        <w:rPr>
          <w:b/>
        </w:rPr>
        <w:t xml:space="preserve">SELECTION OF CONSULTING FIRM FOR THE DEVELOPMENT, SUPPLY AND INSTALLATION OF GHANA LOGISTICS MANAGEMENT INFORMATION SYSTEM (LMIS)’. </w:t>
      </w:r>
      <w:r w:rsidRPr="00E9673C">
        <w:rPr>
          <w:b/>
        </w:rPr>
        <w:t>Electronic submission of EOI will not be accepted. Late submission will be rejected.</w:t>
      </w:r>
    </w:p>
    <w:p w:rsidR="00FC37C4" w:rsidRPr="00454A1C" w:rsidRDefault="00FC37C4" w:rsidP="00FC37C4">
      <w:pPr>
        <w:autoSpaceDE w:val="0"/>
        <w:autoSpaceDN w:val="0"/>
        <w:adjustRightInd w:val="0"/>
        <w:jc w:val="both"/>
        <w:rPr>
          <w:rFonts w:eastAsia="Calibri"/>
          <w:iCs/>
        </w:rPr>
      </w:pPr>
    </w:p>
    <w:p w:rsidR="00FC37C4" w:rsidRPr="00454A1C" w:rsidRDefault="00FC37C4" w:rsidP="00FC37C4">
      <w:pPr>
        <w:autoSpaceDE w:val="0"/>
        <w:autoSpaceDN w:val="0"/>
        <w:adjustRightInd w:val="0"/>
        <w:rPr>
          <w:rFonts w:eastAsia="Calibri"/>
          <w:iCs/>
          <w:sz w:val="22"/>
          <w:szCs w:val="22"/>
        </w:rPr>
      </w:pPr>
    </w:p>
    <w:p w:rsidR="00FC37C4" w:rsidRPr="0024484D" w:rsidRDefault="00FC37C4" w:rsidP="00FC37C4">
      <w:pPr>
        <w:numPr>
          <w:ilvl w:val="12"/>
          <w:numId w:val="0"/>
        </w:num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hanging="720"/>
        <w:jc w:val="center"/>
        <w:rPr>
          <w:b/>
        </w:rPr>
      </w:pPr>
      <w:r w:rsidRPr="0024484D">
        <w:rPr>
          <w:b/>
        </w:rPr>
        <w:t>THE PROCUREMENT UNIT: ROOM NO. 5</w:t>
      </w:r>
    </w:p>
    <w:p w:rsidR="00FC37C4" w:rsidRPr="0024484D" w:rsidRDefault="00FC37C4" w:rsidP="00FC37C4">
      <w:pPr>
        <w:numPr>
          <w:ilvl w:val="12"/>
          <w:numId w:val="0"/>
        </w:num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hanging="720"/>
        <w:jc w:val="center"/>
        <w:rPr>
          <w:b/>
        </w:rPr>
      </w:pPr>
      <w:r w:rsidRPr="0024484D">
        <w:rPr>
          <w:b/>
        </w:rPr>
        <w:t>MINISTRY OF HEALTH</w:t>
      </w:r>
    </w:p>
    <w:p w:rsidR="00FC37C4" w:rsidRPr="0024484D" w:rsidRDefault="00FC37C4" w:rsidP="00FC37C4">
      <w:pPr>
        <w:numPr>
          <w:ilvl w:val="12"/>
          <w:numId w:val="0"/>
        </w:num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hanging="720"/>
        <w:jc w:val="center"/>
        <w:rPr>
          <w:b/>
        </w:rPr>
      </w:pPr>
      <w:r w:rsidRPr="0024484D">
        <w:rPr>
          <w:b/>
        </w:rPr>
        <w:t>28TH FEBRUARY ROAD</w:t>
      </w:r>
    </w:p>
    <w:p w:rsidR="00FC37C4" w:rsidRPr="0024484D" w:rsidRDefault="00FC37C4" w:rsidP="00FC37C4">
      <w:pPr>
        <w:numPr>
          <w:ilvl w:val="12"/>
          <w:numId w:val="0"/>
        </w:num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hanging="720"/>
        <w:jc w:val="center"/>
        <w:rPr>
          <w:b/>
        </w:rPr>
      </w:pPr>
      <w:r w:rsidRPr="0024484D">
        <w:rPr>
          <w:b/>
        </w:rPr>
        <w:t>NEAR DEPARTMENT OF NATIONAL LOTTERIES</w:t>
      </w:r>
    </w:p>
    <w:p w:rsidR="00FC37C4" w:rsidRPr="0024484D" w:rsidRDefault="00FC37C4" w:rsidP="00FC37C4">
      <w:pPr>
        <w:numPr>
          <w:ilvl w:val="12"/>
          <w:numId w:val="0"/>
        </w:num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hanging="720"/>
        <w:jc w:val="center"/>
        <w:rPr>
          <w:b/>
          <w:lang w:val="fr-FR"/>
        </w:rPr>
      </w:pPr>
      <w:r w:rsidRPr="0024484D">
        <w:rPr>
          <w:b/>
        </w:rPr>
        <w:t>P. O. BOX MB44</w:t>
      </w:r>
      <w:r>
        <w:rPr>
          <w:b/>
        </w:rPr>
        <w:t xml:space="preserve">, </w:t>
      </w:r>
      <w:r w:rsidRPr="0024484D">
        <w:rPr>
          <w:b/>
          <w:lang w:val="fr-FR"/>
        </w:rPr>
        <w:t>ACCRA</w:t>
      </w:r>
      <w:r>
        <w:rPr>
          <w:b/>
          <w:lang w:val="fr-FR"/>
        </w:rPr>
        <w:t>, GHANA</w:t>
      </w:r>
    </w:p>
    <w:p w:rsidR="00FC37C4" w:rsidRDefault="00FC37C4" w:rsidP="00FC37C4">
      <w:pPr>
        <w:numPr>
          <w:ilvl w:val="12"/>
          <w:numId w:val="0"/>
        </w:num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hanging="720"/>
        <w:jc w:val="center"/>
        <w:rPr>
          <w:b/>
          <w:i/>
          <w:lang w:val="fr-FR"/>
        </w:rPr>
      </w:pPr>
      <w:r w:rsidRPr="0024484D">
        <w:rPr>
          <w:b/>
          <w:i/>
          <w:lang w:val="fr-FR"/>
        </w:rPr>
        <w:t>Tel. :</w:t>
      </w:r>
      <w:r w:rsidRPr="0024484D">
        <w:rPr>
          <w:b/>
          <w:i/>
          <w:lang w:val="fr-FR"/>
        </w:rPr>
        <w:tab/>
        <w:t>+233 (0) 501228029/0501228051</w:t>
      </w:r>
    </w:p>
    <w:p w:rsidR="00FC37C4" w:rsidRPr="0024484D" w:rsidRDefault="00FC37C4" w:rsidP="00FC37C4">
      <w:pPr>
        <w:numPr>
          <w:ilvl w:val="12"/>
          <w:numId w:val="0"/>
        </w:num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hanging="720"/>
        <w:jc w:val="center"/>
        <w:rPr>
          <w:b/>
          <w:i/>
          <w:lang w:val="fr-FR"/>
        </w:rPr>
      </w:pPr>
    </w:p>
    <w:p w:rsidR="00FC37C4" w:rsidRPr="0024484D" w:rsidRDefault="00FC37C4" w:rsidP="00FC37C4">
      <w:pPr>
        <w:numPr>
          <w:ilvl w:val="12"/>
          <w:numId w:val="0"/>
        </w:num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hanging="720"/>
        <w:jc w:val="center"/>
        <w:rPr>
          <w:b/>
          <w:lang w:val="fr-FR"/>
        </w:rPr>
      </w:pPr>
      <w:r w:rsidRPr="0024484D">
        <w:rPr>
          <w:b/>
          <w:lang w:val="fr-FR"/>
        </w:rPr>
        <w:t>E-mail :</w:t>
      </w:r>
      <w:r w:rsidRPr="0024484D">
        <w:rPr>
          <w:b/>
          <w:lang w:val="fr-FR"/>
        </w:rPr>
        <w:tab/>
      </w:r>
      <w:hyperlink r:id="rId6" w:history="1">
        <w:r w:rsidRPr="0024484D">
          <w:rPr>
            <w:rStyle w:val="Hyperlink"/>
            <w:b/>
          </w:rPr>
          <w:t>procurementmohghana@gmail.com</w:t>
        </w:r>
      </w:hyperlink>
      <w:r>
        <w:rPr>
          <w:b/>
          <w:lang w:val="fr-FR"/>
        </w:rPr>
        <w:t xml:space="preserve"> </w:t>
      </w:r>
    </w:p>
    <w:p w:rsidR="00FC37C4" w:rsidRPr="0024484D" w:rsidRDefault="00FC37C4" w:rsidP="00FC37C4">
      <w:pPr>
        <w:numPr>
          <w:ilvl w:val="12"/>
          <w:numId w:val="0"/>
        </w:numPr>
        <w:tabs>
          <w:tab w:val="left" w:pos="1080"/>
          <w:tab w:val="left" w:pos="1800"/>
          <w:tab w:val="left" w:pos="2068"/>
          <w:tab w:val="left" w:pos="2520"/>
          <w:tab w:val="left" w:pos="3240"/>
          <w:tab w:val="left" w:pos="3960"/>
          <w:tab w:val="left" w:pos="4680"/>
          <w:tab w:val="left" w:pos="5400"/>
          <w:tab w:val="left" w:pos="6120"/>
          <w:tab w:val="left" w:pos="6840"/>
          <w:tab w:val="left" w:pos="7560"/>
          <w:tab w:val="left" w:pos="8280"/>
          <w:tab w:val="left" w:pos="9000"/>
        </w:tabs>
        <w:ind w:left="720" w:hanging="720"/>
        <w:jc w:val="center"/>
        <w:rPr>
          <w:b/>
          <w:lang w:val="fr-FR"/>
        </w:rPr>
      </w:pPr>
    </w:p>
    <w:p w:rsidR="00FC37C4" w:rsidRDefault="00FC37C4" w:rsidP="00FC37C4">
      <w:pPr>
        <w:autoSpaceDE w:val="0"/>
        <w:autoSpaceDN w:val="0"/>
        <w:adjustRightInd w:val="0"/>
        <w:jc w:val="center"/>
        <w:rPr>
          <w:rFonts w:ascii="Calisto MT" w:hAnsi="Calisto MT" w:cs="Arial"/>
          <w:b/>
          <w:sz w:val="28"/>
          <w:szCs w:val="28"/>
          <w:u w:val="single"/>
        </w:rPr>
      </w:pPr>
    </w:p>
    <w:p w:rsidR="00FC37C4" w:rsidRDefault="00FC37C4" w:rsidP="00FC37C4">
      <w:pPr>
        <w:autoSpaceDE w:val="0"/>
        <w:autoSpaceDN w:val="0"/>
        <w:adjustRightInd w:val="0"/>
        <w:jc w:val="center"/>
        <w:rPr>
          <w:rFonts w:ascii="Calisto MT" w:hAnsi="Calisto MT" w:cs="Arial"/>
          <w:b/>
          <w:sz w:val="28"/>
          <w:szCs w:val="28"/>
          <w:u w:val="single"/>
        </w:rPr>
      </w:pPr>
    </w:p>
    <w:p w:rsidR="00FC37C4" w:rsidRDefault="00FC37C4" w:rsidP="00FC37C4">
      <w:pPr>
        <w:autoSpaceDE w:val="0"/>
        <w:autoSpaceDN w:val="0"/>
        <w:adjustRightInd w:val="0"/>
        <w:jc w:val="center"/>
        <w:rPr>
          <w:rFonts w:ascii="Calisto MT" w:hAnsi="Calisto MT" w:cs="Arial"/>
          <w:b/>
          <w:sz w:val="28"/>
          <w:szCs w:val="28"/>
          <w:u w:val="single"/>
        </w:rPr>
      </w:pPr>
    </w:p>
    <w:p w:rsidR="00FC37C4" w:rsidRDefault="00FC37C4" w:rsidP="00FC37C4">
      <w:pPr>
        <w:autoSpaceDE w:val="0"/>
        <w:autoSpaceDN w:val="0"/>
        <w:adjustRightInd w:val="0"/>
        <w:jc w:val="center"/>
        <w:rPr>
          <w:rFonts w:ascii="Calisto MT" w:hAnsi="Calisto MT" w:cs="Arial"/>
          <w:b/>
          <w:sz w:val="28"/>
          <w:szCs w:val="28"/>
          <w:u w:val="single"/>
        </w:rPr>
      </w:pPr>
    </w:p>
    <w:p w:rsidR="00FC37C4" w:rsidRPr="00A76251" w:rsidRDefault="00FC37C4" w:rsidP="00FC37C4">
      <w:pPr>
        <w:numPr>
          <w:ilvl w:val="12"/>
          <w:numId w:val="0"/>
        </w:numPr>
        <w:tabs>
          <w:tab w:val="left" w:pos="1080"/>
          <w:tab w:val="left" w:pos="1800"/>
          <w:tab w:val="left" w:pos="2068"/>
          <w:tab w:val="left" w:pos="2520"/>
          <w:tab w:val="left" w:pos="3240"/>
          <w:tab w:val="left" w:pos="3960"/>
          <w:tab w:val="left" w:pos="4680"/>
          <w:tab w:val="left" w:pos="5400"/>
          <w:tab w:val="left" w:pos="6120"/>
          <w:tab w:val="left" w:pos="6840"/>
          <w:tab w:val="left" w:pos="7560"/>
          <w:tab w:val="left" w:pos="8280"/>
          <w:tab w:val="left" w:pos="9000"/>
        </w:tabs>
        <w:jc w:val="center"/>
        <w:rPr>
          <w:sz w:val="20"/>
          <w:szCs w:val="20"/>
        </w:rPr>
      </w:pPr>
    </w:p>
    <w:p w:rsidR="00FC37C4" w:rsidRPr="00A76251" w:rsidRDefault="00FC37C4" w:rsidP="00FC37C4">
      <w:pPr>
        <w:numPr>
          <w:ilvl w:val="12"/>
          <w:numId w:val="0"/>
        </w:numPr>
        <w:tabs>
          <w:tab w:val="left" w:pos="1080"/>
          <w:tab w:val="left" w:pos="1800"/>
          <w:tab w:val="left" w:pos="2068"/>
          <w:tab w:val="left" w:pos="2520"/>
          <w:tab w:val="left" w:pos="3240"/>
          <w:tab w:val="left" w:pos="3960"/>
          <w:tab w:val="left" w:pos="4680"/>
          <w:tab w:val="left" w:pos="5400"/>
          <w:tab w:val="left" w:pos="6120"/>
          <w:tab w:val="left" w:pos="6840"/>
          <w:tab w:val="left" w:pos="7560"/>
          <w:tab w:val="left" w:pos="8280"/>
          <w:tab w:val="left" w:pos="9000"/>
        </w:tabs>
        <w:jc w:val="center"/>
        <w:rPr>
          <w:sz w:val="20"/>
          <w:szCs w:val="20"/>
        </w:rPr>
      </w:pPr>
    </w:p>
    <w:p w:rsidR="00FC37C4" w:rsidRPr="00A76251" w:rsidRDefault="00FC37C4" w:rsidP="00FC37C4">
      <w:pPr>
        <w:numPr>
          <w:ilvl w:val="12"/>
          <w:numId w:val="0"/>
        </w:numPr>
        <w:tabs>
          <w:tab w:val="left" w:pos="1080"/>
          <w:tab w:val="left" w:pos="1800"/>
          <w:tab w:val="left" w:pos="2068"/>
          <w:tab w:val="left" w:pos="2520"/>
          <w:tab w:val="left" w:pos="3240"/>
          <w:tab w:val="left" w:pos="3960"/>
          <w:tab w:val="left" w:pos="4680"/>
          <w:tab w:val="left" w:pos="5400"/>
          <w:tab w:val="left" w:pos="6120"/>
          <w:tab w:val="left" w:pos="6840"/>
          <w:tab w:val="left" w:pos="7560"/>
          <w:tab w:val="left" w:pos="8280"/>
          <w:tab w:val="left" w:pos="9000"/>
        </w:tabs>
        <w:jc w:val="center"/>
        <w:rPr>
          <w:b/>
        </w:rPr>
      </w:pPr>
      <w:r w:rsidRPr="00A76251">
        <w:rPr>
          <w:b/>
        </w:rPr>
        <w:t>KWAKU AGYEMAN-MANU (MP)</w:t>
      </w:r>
    </w:p>
    <w:p w:rsidR="00FC37C4" w:rsidRPr="00A76251" w:rsidRDefault="00FC37C4" w:rsidP="00FC37C4">
      <w:pPr>
        <w:numPr>
          <w:ilvl w:val="12"/>
          <w:numId w:val="0"/>
        </w:num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hanging="720"/>
        <w:jc w:val="center"/>
        <w:rPr>
          <w:i/>
          <w:spacing w:val="-2"/>
        </w:rPr>
      </w:pPr>
      <w:r w:rsidRPr="00A76251">
        <w:rPr>
          <w:b/>
        </w:rPr>
        <w:t>HON. MINISTER OF HEALTH</w:t>
      </w:r>
    </w:p>
    <w:p w:rsidR="00FC37C4" w:rsidRPr="00A76251" w:rsidRDefault="00FC37C4" w:rsidP="00FC37C4">
      <w:pPr>
        <w:numPr>
          <w:ilvl w:val="12"/>
          <w:numId w:val="0"/>
        </w:numPr>
        <w:rPr>
          <w:rFonts w:ascii="Arial" w:hAnsi="Arial"/>
          <w:szCs w:val="20"/>
        </w:rPr>
      </w:pPr>
    </w:p>
    <w:p w:rsidR="009572E4" w:rsidRDefault="009572E4"/>
    <w:sectPr w:rsidR="00957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4A6CBE"/>
    <w:multiLevelType w:val="hybridMultilevel"/>
    <w:tmpl w:val="E5B8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7C4"/>
    <w:rsid w:val="00322D6A"/>
    <w:rsid w:val="009572E4"/>
    <w:rsid w:val="00FC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9288A-0E98-4630-913E-8C6B409A8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7C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C37C4"/>
    <w:rPr>
      <w:color w:val="0000FF"/>
      <w:u w:val="single"/>
    </w:rPr>
  </w:style>
  <w:style w:type="paragraph" w:customStyle="1" w:styleId="BankNormal">
    <w:name w:val="BankNormal"/>
    <w:basedOn w:val="Normal"/>
    <w:rsid w:val="00FC37C4"/>
    <w:pPr>
      <w:spacing w:after="240"/>
    </w:pPr>
    <w:rPr>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ocurementmohghana@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2017-06-27T11:24:00Z</dcterms:created>
  <dcterms:modified xsi:type="dcterms:W3CDTF">2017-06-27T11:24:00Z</dcterms:modified>
</cp:coreProperties>
</file>