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D56E7" w14:textId="2F8DB171" w:rsidR="00671CC4" w:rsidRDefault="00671CC4" w:rsidP="00FA7A63">
      <w:pPr>
        <w:jc w:val="center"/>
        <w:rPr>
          <w:b/>
        </w:rPr>
      </w:pPr>
      <w:r w:rsidRPr="00671CC4">
        <w:rPr>
          <w:b/>
        </w:rPr>
        <w:t>VAT Gap Model</w:t>
      </w:r>
      <w:r>
        <w:rPr>
          <w:b/>
        </w:rPr>
        <w:t xml:space="preserve"> – </w:t>
      </w:r>
      <w:r w:rsidR="00A042E6">
        <w:rPr>
          <w:b/>
        </w:rPr>
        <w:t>Consumption</w:t>
      </w:r>
      <w:r>
        <w:rPr>
          <w:b/>
        </w:rPr>
        <w:t xml:space="preserve"> </w:t>
      </w:r>
      <w:r w:rsidR="008F0A69">
        <w:rPr>
          <w:b/>
        </w:rPr>
        <w:t>Approach</w:t>
      </w:r>
    </w:p>
    <w:p w14:paraId="7D0BA92A" w14:textId="77777777" w:rsidR="00671CC4" w:rsidRDefault="00671CC4" w:rsidP="00FA7A63">
      <w:pPr>
        <w:jc w:val="center"/>
        <w:rPr>
          <w:b/>
        </w:rPr>
      </w:pPr>
      <w:r>
        <w:rPr>
          <w:b/>
        </w:rPr>
        <w:t>Using</w:t>
      </w:r>
    </w:p>
    <w:p w14:paraId="4365BAE0" w14:textId="1CEC9F29" w:rsidR="00671CC4" w:rsidRDefault="00671CC4" w:rsidP="00FA7A63">
      <w:pPr>
        <w:jc w:val="center"/>
        <w:rPr>
          <w:b/>
        </w:rPr>
      </w:pPr>
      <w:r>
        <w:rPr>
          <w:b/>
        </w:rPr>
        <w:t>Supply and Use Tables</w:t>
      </w:r>
    </w:p>
    <w:p w14:paraId="3CA29B25" w14:textId="7121B4F9" w:rsidR="00C52E80" w:rsidRDefault="00C52E80" w:rsidP="00FA7A63">
      <w:pPr>
        <w:jc w:val="center"/>
      </w:pPr>
      <w:r>
        <w:rPr>
          <w:b/>
        </w:rPr>
        <w:t>In Microsoft Excel</w:t>
      </w:r>
    </w:p>
    <w:p w14:paraId="30BEFEB7" w14:textId="77777777" w:rsidR="00671CC4" w:rsidRDefault="00671CC4" w:rsidP="00206B7D">
      <w:pPr>
        <w:jc w:val="both"/>
      </w:pPr>
    </w:p>
    <w:p w14:paraId="49F91F6D" w14:textId="77777777" w:rsidR="008F368C" w:rsidRDefault="008F368C" w:rsidP="008F368C">
      <w:pPr>
        <w:jc w:val="both"/>
      </w:pPr>
      <w:r w:rsidRPr="00134D5D">
        <w:rPr>
          <w:b/>
          <w:bCs/>
        </w:rPr>
        <w:t>Definition of the VAT Gap:</w:t>
      </w:r>
      <w:r>
        <w:rPr>
          <w:b/>
          <w:bCs/>
        </w:rPr>
        <w:t xml:space="preserve"> </w:t>
      </w:r>
      <w:r>
        <w:t xml:space="preserve">The VAT Gap refers to the </w:t>
      </w:r>
      <w:r w:rsidRPr="00314410">
        <w:rPr>
          <w:b/>
          <w:bCs/>
        </w:rPr>
        <w:t>VAT Policy Gap</w:t>
      </w:r>
      <w:r>
        <w:t xml:space="preserve"> or the </w:t>
      </w:r>
      <w:r w:rsidRPr="00314410">
        <w:rPr>
          <w:b/>
          <w:bCs/>
        </w:rPr>
        <w:t>VAT Compliance Gap</w:t>
      </w:r>
      <w:r>
        <w:t xml:space="preserve">. The VAT Policy Gap is the difference between the </w:t>
      </w:r>
      <w:r w:rsidRPr="00314410">
        <w:rPr>
          <w:b/>
          <w:bCs/>
        </w:rPr>
        <w:t>Potential VAT collectible under a benchmark or standard regime</w:t>
      </w:r>
      <w:r w:rsidRPr="00CD45BF">
        <w:rPr>
          <w:rStyle w:val="FootnoteReference"/>
        </w:rPr>
        <w:footnoteReference w:id="1"/>
      </w:r>
      <w:r>
        <w:t xml:space="preserve"> of the VAT (where there are no exemptions, lower rates or special treatment of any type of consumption or sector/class of taxpayers), and the </w:t>
      </w:r>
      <w:r w:rsidRPr="00314410">
        <w:rPr>
          <w:b/>
          <w:bCs/>
        </w:rPr>
        <w:t>Potential VAT collectible under the current regime</w:t>
      </w:r>
      <w:r>
        <w:rPr>
          <w:rStyle w:val="FootnoteReference"/>
          <w:b/>
          <w:bCs/>
        </w:rPr>
        <w:footnoteReference w:id="2"/>
      </w:r>
      <w:r>
        <w:t xml:space="preserve"> (which includes any special treatment of consumption or sector/class of taxpayers). The VAT Policy Gap estimates the revenue foregone due to the current policy of the government.  The VAT Compliance Gap is the difference between this </w:t>
      </w:r>
      <w:r w:rsidRPr="00314410">
        <w:rPr>
          <w:b/>
          <w:bCs/>
        </w:rPr>
        <w:t>Potential VAT collectible under the current regime</w:t>
      </w:r>
      <w:r>
        <w:t xml:space="preserve"> and the </w:t>
      </w:r>
      <w:r w:rsidRPr="00134D5D">
        <w:rPr>
          <w:b/>
          <w:bCs/>
        </w:rPr>
        <w:t>Actual VAT collection</w:t>
      </w:r>
      <w:r>
        <w:t>. The VAT Compliance Gap estimates the gap in VAT due to non-compliance by taxpayers. In this note we aim to estimate both the Policy Gap as well as the Compliance Gap for Palestine.</w:t>
      </w:r>
    </w:p>
    <w:p w14:paraId="75377967" w14:textId="77777777" w:rsidR="008F368C" w:rsidRDefault="008F368C" w:rsidP="008F368C">
      <w:pPr>
        <w:jc w:val="both"/>
      </w:pPr>
    </w:p>
    <w:p w14:paraId="6C395854" w14:textId="77777777" w:rsidR="008F368C" w:rsidRDefault="008F368C" w:rsidP="008F368C">
      <w:pPr>
        <w:jc w:val="both"/>
      </w:pPr>
      <w:r>
        <w:t>Policy Gap = Potential VAT collectible under a Benchmark VAT system – Potential VAT collectible under Current Policy</w:t>
      </w:r>
    </w:p>
    <w:p w14:paraId="6EFE8EB7" w14:textId="77777777" w:rsidR="008F368C" w:rsidRDefault="008F368C" w:rsidP="008F368C">
      <w:pPr>
        <w:jc w:val="both"/>
      </w:pPr>
      <w:r>
        <w:t>Compliance Gap = Potential VAT collectible under Current Policy – Actual VAT collected</w:t>
      </w:r>
    </w:p>
    <w:p w14:paraId="36B5FA97" w14:textId="77777777" w:rsidR="008F368C" w:rsidRDefault="008F368C" w:rsidP="008F368C">
      <w:pPr>
        <w:jc w:val="both"/>
      </w:pPr>
    </w:p>
    <w:p w14:paraId="7E5B5349" w14:textId="77777777" w:rsidR="008F368C" w:rsidRPr="00134D5D" w:rsidRDefault="008F368C" w:rsidP="008F368C">
      <w:pPr>
        <w:jc w:val="both"/>
        <w:rPr>
          <w:b/>
          <w:bCs/>
        </w:rPr>
      </w:pPr>
      <w:r>
        <w:rPr>
          <w:b/>
          <w:bCs/>
        </w:rPr>
        <w:t xml:space="preserve">Standard </w:t>
      </w:r>
      <w:r w:rsidRPr="00134D5D">
        <w:rPr>
          <w:b/>
          <w:bCs/>
        </w:rPr>
        <w:t>Methodology</w:t>
      </w:r>
      <w:r>
        <w:rPr>
          <w:b/>
          <w:bCs/>
        </w:rPr>
        <w:t xml:space="preserve"> of estimating VAT Gap</w:t>
      </w:r>
      <w:r w:rsidRPr="00134D5D">
        <w:rPr>
          <w:b/>
          <w:bCs/>
        </w:rPr>
        <w:t xml:space="preserve"> in Brief: </w:t>
      </w:r>
    </w:p>
    <w:p w14:paraId="10970EF5" w14:textId="77777777" w:rsidR="008F368C" w:rsidRDefault="008F368C" w:rsidP="008F368C">
      <w:pPr>
        <w:jc w:val="both"/>
      </w:pPr>
      <w:r>
        <w:t xml:space="preserve">In order to calculate the potential VAT, we apply the VAT policy, either benchmark or current policy to the consumption of the different commodities or services. </w:t>
      </w:r>
    </w:p>
    <w:p w14:paraId="0E25952A" w14:textId="77777777" w:rsidR="008F368C" w:rsidRDefault="008F368C" w:rsidP="008F368C">
      <w:pPr>
        <w:jc w:val="both"/>
      </w:pPr>
    </w:p>
    <w:p w14:paraId="52D81CA9" w14:textId="77777777" w:rsidR="008F368C" w:rsidRDefault="008F368C" w:rsidP="008F368C">
      <w:pPr>
        <w:jc w:val="both"/>
      </w:pPr>
      <w:r>
        <w:t>Potential VAT = Final Consumption * Tax Rate -----------------------(1)</w:t>
      </w:r>
    </w:p>
    <w:p w14:paraId="47D06645" w14:textId="77777777" w:rsidR="008F368C" w:rsidRDefault="008F368C" w:rsidP="008F368C">
      <w:pPr>
        <w:jc w:val="both"/>
      </w:pPr>
    </w:p>
    <w:p w14:paraId="20F04DF8" w14:textId="77777777" w:rsidR="008F368C" w:rsidRDefault="008F368C" w:rsidP="008F368C">
      <w:pPr>
        <w:jc w:val="both"/>
      </w:pPr>
      <w:r>
        <w:t>The potential VAT could also be derived alternatively which links the consumption side with the production side that generates the goods and services being consumed.</w:t>
      </w:r>
    </w:p>
    <w:p w14:paraId="3DEBE1F6" w14:textId="77777777" w:rsidR="008F368C" w:rsidRDefault="008F368C" w:rsidP="008F368C">
      <w:pPr>
        <w:jc w:val="both"/>
      </w:pPr>
      <w:r>
        <w:t xml:space="preserve">The Supply-Use Tables that forms part of the national accounts provides the information of the final consumption as well as the production and use of goods and services in the economy. </w:t>
      </w:r>
    </w:p>
    <w:p w14:paraId="1D485D0E" w14:textId="77777777" w:rsidR="008F368C" w:rsidRDefault="008F368C" w:rsidP="008F368C"/>
    <w:p w14:paraId="7C26AEE2" w14:textId="77777777" w:rsidR="008F368C" w:rsidRPr="00C228E6" w:rsidRDefault="008F368C" w:rsidP="008F368C">
      <w:pPr>
        <w:jc w:val="both"/>
        <w:rPr>
          <w:rFonts w:cstheme="minorHAnsi"/>
        </w:rPr>
      </w:pPr>
      <w:r>
        <w:t xml:space="preserve">Supply Table: Supply Table shows the supply of all ‘m’ commodities into the economy with the supply of commodities shown in rows and the ‘n’ industry/sectors that supply them in columns. Hence cell [5,7] would show the supply of commodity ‘5’ by industry ‘7’. Supply could be from domestic production or from Imports. In the figure below, Domestic production/supply is shown below as a ‘m’ x ‘n’ matrix  </w:t>
      </w: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e>
          <m:sub>
            <m:r>
              <w:rPr>
                <w:rFonts w:ascii="Cambria Math" w:eastAsiaTheme="minorEastAsia" w:hAnsi="Cambria Math"/>
              </w:rPr>
              <m:t>mxn</m:t>
            </m:r>
          </m:sub>
        </m:sSub>
      </m:oMath>
      <w:r>
        <w:t xml:space="preserve"> by the ‘m’ Commodities and the ‘n’ Industries that supplies these commodities. Imports (M) are shown by commodity in one column though in some countries, it may also be provided in an ‘m’ x ‘n’ matrix showing the imports of ‘m’ commodities by each of the ‘n’ industries. The Supply Table also includes by commodity, the Trade/Transport margins (R) and the tax or subsidies by commodity (T). Here too such column vectors could </w:t>
      </w:r>
      <w:r w:rsidRPr="00C228E6">
        <w:rPr>
          <w:rFonts w:cstheme="minorHAnsi"/>
        </w:rPr>
        <w:t>also be available as an ‘m’ x ‘n’ matrix.</w:t>
      </w:r>
    </w:p>
    <w:p w14:paraId="73101B45" w14:textId="77777777" w:rsidR="008F368C" w:rsidRPr="00C228E6" w:rsidRDefault="008F368C" w:rsidP="008F368C">
      <w:pPr>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F368C" w:rsidRPr="00C228E6" w14:paraId="1D9EA7B8" w14:textId="77777777" w:rsidTr="008F368C">
        <w:tc>
          <w:tcPr>
            <w:tcW w:w="4675" w:type="dxa"/>
          </w:tcPr>
          <w:p w14:paraId="4BF319FB" w14:textId="77777777" w:rsidR="008F368C" w:rsidRPr="00C228E6" w:rsidRDefault="008F368C" w:rsidP="008F368C">
            <w:pPr>
              <w:jc w:val="center"/>
              <w:rPr>
                <w:rFonts w:eastAsiaTheme="minorEastAsia" w:cstheme="minorHAnsi"/>
                <w:b/>
                <w:bCs/>
              </w:rPr>
            </w:pPr>
            <w:r w:rsidRPr="00C228E6">
              <w:rPr>
                <w:rFonts w:eastAsiaTheme="minorEastAsia" w:cstheme="minorHAnsi"/>
                <w:b/>
                <w:bCs/>
              </w:rPr>
              <w:t>SUPPLY TABLE</w:t>
            </w:r>
          </w:p>
          <w:p w14:paraId="48388C06" w14:textId="77777777" w:rsidR="008F368C" w:rsidRPr="00C228E6" w:rsidRDefault="00DF5CFB" w:rsidP="008F368C">
            <w:pPr>
              <w:rPr>
                <w:rFonts w:cstheme="minorHAnsi"/>
              </w:rPr>
            </w:pPr>
            <m:oMathPara>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
                        <m:r>
                          <w:rPr>
                            <w:rFonts w:ascii="Cambria Math" w:eastAsiaTheme="minorEastAsia" w:hAnsi="Cambria Math" w:cstheme="minorHAnsi"/>
                          </w:rPr>
                          <m:t>C</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D</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T</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E</m:t>
                        </m:r>
                        <m:ctrlPr>
                          <w:rPr>
                            <w:rFonts w:ascii="Cambria Math" w:eastAsia="Cambria Math" w:hAnsi="Cambria Math" w:cstheme="minorHAnsi"/>
                            <w:i/>
                          </w:rPr>
                        </m:ctrlPr>
                      </m:e>
                      <m:e>
                        <m:r>
                          <w:rPr>
                            <w:rFonts w:ascii="Cambria Math" w:eastAsia="Cambria Math" w:hAnsi="Cambria Math" w:cstheme="minorHAnsi"/>
                          </w:rPr>
                          <m:t>S</m:t>
                        </m:r>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N</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D</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U</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ij</m:t>
                            </m:r>
                          </m:sub>
                        </m:sSub>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T</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R</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E</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M</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R</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T</m:t>
                    </m:r>
                  </m:e>
                </m:d>
              </m:oMath>
            </m:oMathPara>
          </w:p>
        </w:tc>
        <w:tc>
          <w:tcPr>
            <w:tcW w:w="4675" w:type="dxa"/>
          </w:tcPr>
          <w:p w14:paraId="3C6093DA" w14:textId="77777777" w:rsidR="008F368C" w:rsidRPr="00C228E6" w:rsidRDefault="008F368C" w:rsidP="008F368C">
            <w:pPr>
              <w:jc w:val="center"/>
              <w:rPr>
                <w:rFonts w:eastAsiaTheme="minorEastAsia" w:cstheme="minorHAnsi"/>
                <w:b/>
                <w:bCs/>
              </w:rPr>
            </w:pPr>
            <w:r w:rsidRPr="00C228E6">
              <w:rPr>
                <w:rFonts w:eastAsiaTheme="minorEastAsia" w:cstheme="minorHAnsi"/>
                <w:b/>
                <w:bCs/>
              </w:rPr>
              <w:t>USE TABLE</w:t>
            </w:r>
          </w:p>
          <w:p w14:paraId="6014EB95" w14:textId="77777777" w:rsidR="008F368C" w:rsidRPr="00C228E6" w:rsidRDefault="00DF5CFB" w:rsidP="008F368C">
            <w:pPr>
              <w:rPr>
                <w:rFonts w:cstheme="minorHAnsi"/>
              </w:rPr>
            </w:pPr>
            <m:oMathPara>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
                        <m:r>
                          <w:rPr>
                            <w:rFonts w:ascii="Cambria Math" w:eastAsiaTheme="minorEastAsia" w:hAnsi="Cambria Math" w:cstheme="minorHAnsi"/>
                          </w:rPr>
                          <m:t>C</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M</m:t>
                        </m:r>
                        <m:ctrlPr>
                          <w:rPr>
                            <w:rFonts w:ascii="Cambria Math" w:eastAsia="Cambria Math" w:hAnsi="Cambria Math" w:cstheme="minorHAnsi"/>
                            <w:i/>
                          </w:rPr>
                        </m:ctrlPr>
                      </m:e>
                      <m:e>
                        <m:r>
                          <w:rPr>
                            <w:rFonts w:ascii="Cambria Math" w:eastAsia="Cambria Math" w:hAnsi="Cambria Math" w:cstheme="minorHAnsi"/>
                          </w:rPr>
                          <m:t>O</m:t>
                        </m:r>
                        <m:ctrlPr>
                          <w:rPr>
                            <w:rFonts w:ascii="Cambria Math" w:eastAsia="Cambria Math" w:hAnsi="Cambria Math" w:cstheme="minorHAnsi"/>
                            <w:i/>
                          </w:rPr>
                        </m:ctrlPr>
                      </m:e>
                      <m:e>
                        <m:r>
                          <w:rPr>
                            <w:rFonts w:ascii="Cambria Math" w:eastAsia="Cambria Math" w:hAnsi="Cambria Math" w:cstheme="minorHAnsi"/>
                          </w:rPr>
                          <m:t>D</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T</m:t>
                        </m:r>
                        <m:ctrlPr>
                          <w:rPr>
                            <w:rFonts w:ascii="Cambria Math" w:eastAsia="Cambria Math" w:hAnsi="Cambria Math" w:cstheme="minorHAnsi"/>
                            <w:i/>
                          </w:rPr>
                        </m:ctrlPr>
                      </m:e>
                      <m:e>
                        <m:r>
                          <w:rPr>
                            <w:rFonts w:ascii="Cambria Math" w:eastAsia="Cambria Math" w:hAnsi="Cambria Math" w:cstheme="minorHAnsi"/>
                          </w:rPr>
                          <m:t>I</m:t>
                        </m:r>
                        <m:ctrlPr>
                          <w:rPr>
                            <w:rFonts w:ascii="Cambria Math" w:eastAsia="Cambria Math" w:hAnsi="Cambria Math" w:cstheme="minorHAnsi"/>
                            <w:i/>
                          </w:rPr>
                        </m:ctrlPr>
                      </m:e>
                      <m:e>
                        <m:r>
                          <w:rPr>
                            <w:rFonts w:ascii="Cambria Math" w:eastAsia="Cambria Math" w:hAnsi="Cambria Math" w:cstheme="minorHAnsi"/>
                          </w:rPr>
                          <m:t>E</m:t>
                        </m:r>
                        <m:ctrlPr>
                          <w:rPr>
                            <w:rFonts w:ascii="Cambria Math" w:eastAsia="Cambria Math" w:hAnsi="Cambria Math" w:cstheme="minorHAnsi"/>
                            <w:i/>
                          </w:rPr>
                        </m:ctrlPr>
                      </m:e>
                      <m:e>
                        <m:r>
                          <w:rPr>
                            <w:rFonts w:ascii="Cambria Math" w:eastAsia="Cambria Math" w:hAnsi="Cambria Math" w:cstheme="minorHAnsi"/>
                          </w:rPr>
                          <m:t>S</m:t>
                        </m:r>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N</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D</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U</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ij</m:t>
                            </m:r>
                          </m:sub>
                        </m:sSub>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T</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R</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I</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E</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S</m:t>
                        </m: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ctrlPr>
                          <w:rPr>
                            <w:rFonts w:ascii="Cambria Math" w:eastAsia="Cambria Math" w:hAnsi="Cambria Math" w:cstheme="minorHAnsi"/>
                            <w:i/>
                          </w:rPr>
                        </m:ctrlPr>
                      </m:e>
                      <m:e/>
                    </m:eqAr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FC</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GCF</m:t>
                    </m:r>
                    <m:eqArr>
                      <m:eqArrPr>
                        <m:ctrlPr>
                          <w:rPr>
                            <w:rFonts w:ascii="Cambria Math" w:eastAsiaTheme="minorEastAsia" w:hAnsi="Cambria Math" w:cstheme="minorHAnsi"/>
                            <w:i/>
                          </w:rPr>
                        </m:ctrlPr>
                      </m:eqArrPr>
                      <m:e>
                        <m:r>
                          <w:rPr>
                            <w:rFonts w:ascii="Cambria Math" w:eastAsiaTheme="minorEastAsia" w:hAnsi="Cambria Math" w:cstheme="minorHAnsi"/>
                          </w:rPr>
                          <m:t>|</m:t>
                        </m:r>
                      </m:e>
                      <m:e>
                        <m:r>
                          <w:rPr>
                            <w:rFonts w:ascii="Cambria Math" w:eastAsiaTheme="minorEastAsia"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m:t>
                        </m:r>
                      </m:e>
                    </m:eqArr>
                    <m:r>
                      <w:rPr>
                        <w:rFonts w:ascii="Cambria Math" w:eastAsiaTheme="minorEastAsia" w:hAnsi="Cambria Math" w:cstheme="minorHAnsi"/>
                      </w:rPr>
                      <m:t>E</m:t>
                    </m:r>
                  </m:e>
                </m:d>
              </m:oMath>
            </m:oMathPara>
          </w:p>
        </w:tc>
      </w:tr>
    </w:tbl>
    <w:p w14:paraId="6A950998" w14:textId="77777777" w:rsidR="008F368C" w:rsidRPr="00C228E6" w:rsidRDefault="008F368C" w:rsidP="008F368C">
      <w:pPr>
        <w:rPr>
          <w:rFonts w:cstheme="minorHAnsi"/>
        </w:rPr>
      </w:pPr>
    </w:p>
    <w:p w14:paraId="729DFE8E" w14:textId="77777777" w:rsidR="008F368C" w:rsidRDefault="008F368C" w:rsidP="008F368C">
      <w:pPr>
        <w:jc w:val="both"/>
        <w:rPr>
          <w:rFonts w:eastAsiaTheme="minorEastAsia"/>
        </w:rPr>
      </w:pPr>
      <w:r>
        <w:rPr>
          <w:rFonts w:eastAsiaTheme="minorEastAsia"/>
        </w:rPr>
        <w:t xml:space="preserve">Use Table: The Use Table provides the use of commodities in the economy. Use of commodity </w:t>
      </w:r>
      <w:r>
        <w:t xml:space="preserve">is shown in the figure below as Use of commodity by Industry (Intermediate Use) represented as an ‘m’ x ‘n’ matrix  </w:t>
      </w:r>
      <w:r>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eastAsiaTheme="minorEastAsia" w:hAnsi="Cambria Math"/>
              </w:rPr>
              <m:t>mxn</m:t>
            </m:r>
          </m:sub>
        </m:sSub>
      </m:oMath>
      <w:r>
        <w:rPr>
          <w:rFonts w:eastAsiaTheme="minorEastAsia"/>
        </w:rPr>
        <w:t>, use by Final Consumers (FC), use for Gross Capital Formation (GCF) and finally use by Exporters (E) shown as column vectors. Here too it is possible that the Gross Capital Formation and Exports are shown as an ‘m’ x ’n’ matrix showing the sectors that use or export these commodities respectively.</w:t>
      </w:r>
    </w:p>
    <w:p w14:paraId="323B94D5" w14:textId="77777777" w:rsidR="008F368C" w:rsidRDefault="008F368C" w:rsidP="008F368C"/>
    <w:p w14:paraId="32C983F9" w14:textId="69B46846" w:rsidR="008F368C" w:rsidRDefault="008F368C" w:rsidP="008F368C">
      <w:pPr>
        <w:jc w:val="center"/>
      </w:pPr>
      <w:r>
        <w:t xml:space="preserve">Potential VAT = </w:t>
      </w:r>
      <m:oMath>
        <m:nary>
          <m:naryPr>
            <m:chr m:val="∑"/>
            <m:limLoc m:val="subSup"/>
            <m:supHide m:val="1"/>
            <m:ctrlPr>
              <w:rPr>
                <w:rFonts w:ascii="Cambria Math" w:hAnsi="Cambria Math"/>
                <w:i/>
              </w:rPr>
            </m:ctrlPr>
          </m:naryPr>
          <m:sub>
            <m:r>
              <w:rPr>
                <w:rFonts w:ascii="Cambria Math" w:hAnsi="Cambria Math"/>
              </w:rPr>
              <m:t>c</m:t>
            </m:r>
          </m:sub>
          <m:sup/>
          <m:e>
            <m:r>
              <m:rPr>
                <m:sty m:val="p"/>
              </m:rPr>
              <w:rPr>
                <w:rFonts w:ascii="Cambria Math" w:hAnsi="Cambria Math"/>
              </w:rPr>
              <m:t>Final Consumption * Tax Rate (</m:t>
            </m:r>
            <m:sSub>
              <m:sSubPr>
                <m:ctrlPr>
                  <w:rPr>
                    <w:rFonts w:ascii="Cambria Math" w:hAnsi="Cambria Math"/>
                    <w:i/>
                  </w:rPr>
                </m:ctrlPr>
              </m:sSubPr>
              <m:e>
                <m:r>
                  <w:rPr>
                    <w:rFonts w:ascii="Cambria Math" w:hAnsi="Cambria Math"/>
                  </w:rPr>
                  <m:t>τ</m:t>
                </m:r>
              </m:e>
              <m:sub>
                <m:r>
                  <w:rPr>
                    <w:rFonts w:ascii="Cambria Math" w:hAnsi="Cambria Math"/>
                  </w:rPr>
                  <m:t>c</m:t>
                </m:r>
              </m:sub>
            </m:sSub>
            <m:r>
              <m:rPr>
                <m:sty m:val="p"/>
              </m:rPr>
              <w:rPr>
                <w:rFonts w:ascii="Cambria Math" w:eastAsiaTheme="minorEastAsia" w:hAnsi="Cambria Math"/>
              </w:rPr>
              <m:t>))</m:t>
            </m:r>
          </m:e>
        </m:nary>
      </m:oMath>
      <w:r>
        <w:rPr>
          <w:rFonts w:eastAsiaTheme="minorEastAsia"/>
        </w:rPr>
        <w:t xml:space="preserve"> </w:t>
      </w:r>
      <w:r>
        <w:t>-----------------------(2)</w:t>
      </w:r>
    </w:p>
    <w:p w14:paraId="77D8C411" w14:textId="77777777" w:rsidR="008F368C" w:rsidRDefault="008F368C" w:rsidP="008F368C">
      <w:pPr>
        <w:jc w:val="both"/>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a column vector of the rates of VAT applied to the m </w:t>
      </w:r>
      <w:proofErr w:type="gramStart"/>
      <w:r>
        <w:rPr>
          <w:rFonts w:eastAsiaTheme="minorEastAsia"/>
        </w:rPr>
        <w:t>commodities.</w:t>
      </w:r>
      <w:proofErr w:type="gramEnd"/>
      <w:r>
        <w:rPr>
          <w:rFonts w:eastAsiaTheme="minorEastAsia"/>
        </w:rPr>
        <w:t xml:space="preserve"> This also allows us to obtain the potential VAT for each of the ‘m’ commodities. This is known as the </w:t>
      </w:r>
      <w:r w:rsidRPr="00314141">
        <w:rPr>
          <w:rFonts w:eastAsiaTheme="minorEastAsia"/>
          <w:b/>
          <w:bCs/>
        </w:rPr>
        <w:t>consumption approach</w:t>
      </w:r>
      <w:r>
        <w:rPr>
          <w:rFonts w:eastAsiaTheme="minorEastAsia"/>
        </w:rPr>
        <w:t>.</w:t>
      </w:r>
    </w:p>
    <w:p w14:paraId="51E6AD7F" w14:textId="77777777" w:rsidR="008F368C" w:rsidRDefault="008F368C" w:rsidP="008F368C">
      <w:pPr>
        <w:jc w:val="both"/>
      </w:pPr>
    </w:p>
    <w:p w14:paraId="199ABB94" w14:textId="77777777" w:rsidR="008F368C" w:rsidRDefault="008F368C" w:rsidP="008F368C">
      <w:pPr>
        <w:jc w:val="both"/>
      </w:pPr>
      <w:r>
        <w:t xml:space="preserve">Potential VAT could also be calculated by industry </w:t>
      </w:r>
      <w:r w:rsidRPr="00314141">
        <w:rPr>
          <w:b/>
          <w:bCs/>
        </w:rPr>
        <w:t>(production approach)</w:t>
      </w:r>
      <w:r w:rsidRPr="00314141">
        <w:t>.</w:t>
      </w:r>
      <w:r>
        <w:t xml:space="preserve"> However, this requires the information (2) to be converted into a ‘m’ x ‘n’ matrix form. Further, it would also be useful to also get the various components of the VAT calculation from the point of view of the business/industry paying the VAT. This requires the use of the identity that the </w:t>
      </w:r>
      <w:r w:rsidRPr="0048211C">
        <w:rPr>
          <w:b/>
          <w:bCs/>
        </w:rPr>
        <w:t xml:space="preserve">total Supply </w:t>
      </w:r>
      <w:r>
        <w:rPr>
          <w:b/>
          <w:bCs/>
        </w:rPr>
        <w:t>of a</w:t>
      </w:r>
      <w:r w:rsidRPr="0048211C">
        <w:rPr>
          <w:b/>
          <w:bCs/>
        </w:rPr>
        <w:t xml:space="preserve"> commodity should be equal to its total Use</w:t>
      </w:r>
      <w:r w:rsidRPr="001C448B">
        <w:t xml:space="preserve">. </w:t>
      </w:r>
    </w:p>
    <w:p w14:paraId="601AD975" w14:textId="77777777" w:rsidR="008F368C" w:rsidRDefault="008F368C" w:rsidP="008F368C">
      <w:pPr>
        <w:jc w:val="both"/>
      </w:pPr>
    </w:p>
    <w:p w14:paraId="01153C4B" w14:textId="77777777" w:rsidR="008F368C" w:rsidRPr="001C448B" w:rsidRDefault="008F368C" w:rsidP="008F368C">
      <w:pPr>
        <w:jc w:val="both"/>
        <w:rPr>
          <w:b/>
          <w:bCs/>
        </w:rPr>
      </w:pPr>
      <w:r>
        <w:lastRenderedPageBreak/>
        <w:t>From the Supply and Use Tables this implies,</w:t>
      </w:r>
    </w:p>
    <w:p w14:paraId="26B6B41B" w14:textId="77777777" w:rsidR="008F368C" w:rsidRDefault="008F368C" w:rsidP="008F368C">
      <w:pPr>
        <w:jc w:val="both"/>
      </w:pPr>
      <w:r>
        <w:t>Domestic Supply (S) + Imports (M) + Margins (R) + Tax (T) = Intermediate Use (U) + Final Consumption (FC) + Gross Capital Formation (GCF) + Exports (E)</w:t>
      </w:r>
      <w:r>
        <w:tab/>
        <w:t>-----------------------(3)</w:t>
      </w:r>
    </w:p>
    <w:p w14:paraId="4A2845C1" w14:textId="77777777" w:rsidR="008F368C" w:rsidRDefault="008F368C" w:rsidP="008F368C">
      <w:pPr>
        <w:rPr>
          <w:rFonts w:eastAsiaTheme="minorEastAsia"/>
        </w:rPr>
      </w:pPr>
    </w:p>
    <w:p w14:paraId="72C8E92E" w14:textId="07EEAE05" w:rsidR="00234FC8" w:rsidRDefault="00234FC8" w:rsidP="008F368C">
      <w:pPr>
        <w:jc w:val="both"/>
      </w:pPr>
      <w:r>
        <w:t xml:space="preserve">Note that as the supply of each commodity shown in the Supply table includes taxes which is equal to the use of each commodity as shown in the Use table, </w:t>
      </w:r>
      <w:r w:rsidRPr="00234FC8">
        <w:rPr>
          <w:b/>
          <w:bCs/>
        </w:rPr>
        <w:t>taxes on the commodity is included in the use of each commodity</w:t>
      </w:r>
      <w:r>
        <w:t>. These taxes include the VAT.</w:t>
      </w:r>
      <w:r w:rsidR="00667E3C">
        <w:t xml:space="preserve"> This means that the Final Consumption vector shown in the Use table includes the VAT as well as other taxes levied on commodities such as excise taxes and customs duty.</w:t>
      </w:r>
      <w:r w:rsidR="00AB04A1">
        <w:t xml:space="preserve"> As the base of the VAT includes all taxes embedded in the prices of the commodity, Final consumption in equation (2) </w:t>
      </w:r>
      <w:r w:rsidR="00667E3C">
        <w:t xml:space="preserve">is related to </w:t>
      </w:r>
      <w:r w:rsidR="00AB04A1">
        <w:t>t</w:t>
      </w:r>
      <w:r w:rsidR="00667E3C">
        <w:t xml:space="preserve">he Final </w:t>
      </w:r>
      <w:r w:rsidR="00AB04A1">
        <w:t>C</w:t>
      </w:r>
      <w:r w:rsidR="00667E3C">
        <w:t xml:space="preserve">onsumption vector </w:t>
      </w:r>
      <w:r w:rsidR="00AB04A1">
        <w:t>(FC) in the user table as follows:-</w:t>
      </w:r>
    </w:p>
    <w:p w14:paraId="77AEBD0C" w14:textId="72F9F6C3" w:rsidR="00AB04A1" w:rsidRDefault="00AB04A1" w:rsidP="008F368C">
      <w:pPr>
        <w:jc w:val="both"/>
      </w:pPr>
    </w:p>
    <w:p w14:paraId="7A7C935E" w14:textId="46F2F92A" w:rsidR="00AB04A1" w:rsidRDefault="00AB04A1" w:rsidP="00AB04A1">
      <w:pPr>
        <w:ind w:firstLine="720"/>
        <w:jc w:val="both"/>
      </w:pPr>
      <w:r>
        <w:t>Final Consumption = FC – VAT</w:t>
      </w:r>
      <w:r w:rsidR="00E37CC4">
        <w:rPr>
          <w:rStyle w:val="FootnoteReference"/>
        </w:rPr>
        <w:footnoteReference w:id="3"/>
      </w:r>
      <w:r>
        <w:t xml:space="preserve">   ---------------------------(4)</w:t>
      </w:r>
    </w:p>
    <w:p w14:paraId="4671640B" w14:textId="77777777" w:rsidR="00AB04A1" w:rsidRDefault="00AB04A1" w:rsidP="008F368C">
      <w:pPr>
        <w:jc w:val="both"/>
      </w:pPr>
    </w:p>
    <w:p w14:paraId="386E672F" w14:textId="588326B1" w:rsidR="00AB04A1" w:rsidRDefault="00AB04A1" w:rsidP="008F368C">
      <w:pPr>
        <w:jc w:val="both"/>
      </w:pPr>
      <w:r>
        <w:t xml:space="preserve">Where the VAT a column vector that is the embedded VAT in the Supply table by commodity. </w:t>
      </w:r>
    </w:p>
    <w:p w14:paraId="3E799BEE" w14:textId="77777777" w:rsidR="00AB04A1" w:rsidRDefault="00AB04A1" w:rsidP="008F368C">
      <w:pPr>
        <w:jc w:val="both"/>
      </w:pPr>
    </w:p>
    <w:p w14:paraId="1D4229C3" w14:textId="47A7E593" w:rsidR="00667E3C" w:rsidRDefault="00667E3C" w:rsidP="00667E3C">
      <w:pPr>
        <w:rPr>
          <w:rFonts w:eastAsiaTheme="minorEastAsia"/>
        </w:rPr>
      </w:pPr>
      <w:r>
        <w:rPr>
          <w:rFonts w:eastAsiaTheme="minorEastAsia"/>
        </w:rPr>
        <w:t>From equations (2)</w:t>
      </w:r>
      <w:r w:rsidR="00AB04A1">
        <w:rPr>
          <w:rFonts w:eastAsiaTheme="minorEastAsia"/>
        </w:rPr>
        <w:t xml:space="preserve">, </w:t>
      </w:r>
      <w:r>
        <w:rPr>
          <w:rFonts w:eastAsiaTheme="minorEastAsia"/>
        </w:rPr>
        <w:t xml:space="preserve"> (3) </w:t>
      </w:r>
      <w:r w:rsidR="00AB04A1">
        <w:rPr>
          <w:rFonts w:eastAsiaTheme="minorEastAsia"/>
        </w:rPr>
        <w:t xml:space="preserve">and (4) </w:t>
      </w:r>
      <w:r>
        <w:rPr>
          <w:rFonts w:eastAsiaTheme="minorEastAsia"/>
        </w:rPr>
        <w:t>we obtain,</w:t>
      </w:r>
    </w:p>
    <w:p w14:paraId="1C2B0FBC" w14:textId="0D6C830C" w:rsidR="00667E3C" w:rsidRPr="007A46EE" w:rsidRDefault="00667E3C" w:rsidP="00667E3C">
      <w:pPr>
        <w:spacing w:before="200" w:after="0" w:line="216" w:lineRule="auto"/>
        <w:rPr>
          <w:rFonts w:eastAsiaTheme="minorEastAsia" w:cstheme="minorHAnsi"/>
          <w:color w:val="000000" w:themeColor="text1"/>
          <w:kern w:val="24"/>
        </w:rPr>
      </w:pPr>
      <w:r w:rsidRPr="007A46EE">
        <w:rPr>
          <w:rFonts w:eastAsiaTheme="minorEastAsia" w:cstheme="minorHAnsi"/>
          <w:color w:val="000000" w:themeColor="text1"/>
          <w:kern w:val="24"/>
        </w:rPr>
        <w:t xml:space="preserve">VAT Potential = </w:t>
      </w: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r>
              <m:rPr>
                <m:sty m:val="p"/>
              </m:rPr>
              <w:rPr>
                <w:rFonts w:ascii="Cambria Math" w:eastAsiaTheme="minorEastAsia" w:hAnsi="Cambria Math" w:cstheme="minorHAnsi"/>
                <w:color w:val="000000" w:themeColor="text1"/>
                <w:kern w:val="24"/>
              </w:rPr>
              <m:t>(Final Consumption </m:t>
            </m:r>
            <m:d>
              <m:dPr>
                <m:ctrlPr>
                  <w:rPr>
                    <w:rFonts w:ascii="Cambria Math" w:eastAsiaTheme="minorEastAsia" w:hAnsi="Cambria Math" w:cstheme="minorHAnsi"/>
                    <w:color w:val="000000" w:themeColor="text1"/>
                    <w:kern w:val="24"/>
                  </w:rPr>
                </m:ctrlPr>
              </m:dPr>
              <m:e>
                <m:r>
                  <m:rPr>
                    <m:sty m:val="p"/>
                  </m:rPr>
                  <w:rPr>
                    <w:rFonts w:ascii="Cambria Math" w:eastAsiaTheme="minorEastAsia" w:hAnsi="Cambria Math" w:cstheme="minorHAnsi"/>
                    <w:color w:val="000000" w:themeColor="text1"/>
                    <w:kern w:val="24"/>
                  </w:rPr>
                  <m:t>FC</m:t>
                </m:r>
              </m:e>
            </m:d>
            <m:r>
              <m:rPr>
                <m:sty m:val="p"/>
              </m:rPr>
              <w:rPr>
                <w:rFonts w:ascii="Cambria Math" w:eastAsiaTheme="minorEastAsia" w:hAnsi="Cambria Math" w:cstheme="minorHAnsi"/>
                <w:color w:val="000000" w:themeColor="text1"/>
                <w:kern w:val="24"/>
              </w:rPr>
              <m:t>-VAT )</m:t>
            </m:r>
            <m:r>
              <w:rPr>
                <w:rFonts w:ascii="Cambria Math" w:eastAsiaTheme="minorEastAsia" w:hAnsi="Cambria Math" w:cstheme="minorHAnsi"/>
                <w:color w:val="000000" w:themeColor="text1"/>
                <w:kern w:val="24"/>
              </w:rPr>
              <m:t>*</m:t>
            </m:r>
            <m:r>
              <m:rPr>
                <m:sty m:val="p"/>
              </m:rPr>
              <w:rPr>
                <w:rFonts w:ascii="Cambria Math" w:eastAsiaTheme="minorEastAsia" w:hAnsi="Cambria Math" w:cstheme="minorHAnsi"/>
                <w:color w:val="000000" w:themeColor="text1"/>
                <w:kern w:val="24"/>
              </w:rPr>
              <m:t> Tax Rate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sty m:val="p"/>
              </m:rPr>
              <w:rPr>
                <w:rFonts w:ascii="Cambria Math" w:eastAsiaTheme="minorEastAsia" w:hAnsi="Cambria Math" w:cstheme="minorHAnsi"/>
                <w:color w:val="000000" w:themeColor="text1"/>
                <w:kern w:val="24"/>
              </w:rPr>
              <m:t>))</m:t>
            </m:r>
          </m:e>
        </m:nary>
        <m:r>
          <w:rPr>
            <w:rFonts w:ascii="Cambria Math" w:eastAsiaTheme="minorEastAsia" w:hAnsi="Cambria Math" w:cstheme="minorHAnsi"/>
            <w:color w:val="000000" w:themeColor="text1"/>
            <w:kern w:val="24"/>
          </w:rPr>
          <m:t> </m:t>
        </m:r>
      </m:oMath>
      <w:r w:rsidRPr="007A46EE">
        <w:rPr>
          <w:rFonts w:eastAsiaTheme="minorEastAsia" w:cstheme="minorHAnsi"/>
          <w:color w:val="000000" w:themeColor="text1"/>
          <w:kern w:val="24"/>
        </w:rPr>
        <w:t xml:space="preserve">= </w:t>
      </w:r>
    </w:p>
    <w:p w14:paraId="3B076EF2" w14:textId="77777777" w:rsidR="00667E3C" w:rsidRPr="007A46EE" w:rsidRDefault="00667E3C" w:rsidP="00667E3C">
      <w:pPr>
        <w:spacing w:before="200" w:after="0" w:line="216" w:lineRule="auto"/>
        <w:rPr>
          <w:rFonts w:eastAsia="Times New Roman" w:cstheme="minorHAnsi"/>
        </w:rPr>
      </w:pPr>
    </w:p>
    <w:p w14:paraId="273816FA" w14:textId="72F47E25" w:rsidR="00667E3C" w:rsidRPr="007A46EE" w:rsidRDefault="00DF5CFB" w:rsidP="00667E3C">
      <w:pPr>
        <w:rPr>
          <w:rFonts w:cstheme="minorHAnsi"/>
        </w:rPr>
      </w:pP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eqArr>
              <m:eqArrPr>
                <m:ctrlPr>
                  <w:rPr>
                    <w:rFonts w:ascii="Cambria Math" w:eastAsiaTheme="minorEastAsia" w:hAnsi="Cambria Math" w:cstheme="minorHAnsi"/>
                    <w:i/>
                    <w:iCs/>
                    <w:color w:val="000000" w:themeColor="text1"/>
                    <w:kern w:val="24"/>
                  </w:rPr>
                </m:ctrlPr>
              </m:eqArrPr>
              <m:e>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[Supply (S) - Exports (X)]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[Intermediate Use (U) + Gross Capital Formation (GCF) </m:t>
                </m:r>
                <m:ctrlPr>
                  <w:rPr>
                    <w:rFonts w:ascii="Cambria Math" w:eastAsiaTheme="minorEastAsia" w:hAnsi="Cambria Math" w:cstheme="minorHAnsi"/>
                    <w:color w:val="000000" w:themeColor="text1"/>
                    <w:kern w:val="24"/>
                  </w:rPr>
                </m:ctrlPr>
              </m:e>
              <m:e>
                <m:r>
                  <m:rPr>
                    <m:nor/>
                  </m:rPr>
                  <w:rPr>
                    <w:rFonts w:eastAsiaTheme="minorEastAsia" w:cstheme="minorHAnsi"/>
                    <w:color w:val="000000" w:themeColor="text1"/>
                    <w:kern w:val="24"/>
                  </w:rPr>
                  <m:t>- </m:t>
                </m:r>
                <m:r>
                  <m:rPr>
                    <m:nor/>
                  </m:rPr>
                  <w:rPr>
                    <w:rFonts w:ascii="Cambria Math" w:eastAsiaTheme="minorEastAsia" w:cstheme="minorHAnsi"/>
                    <w:color w:val="000000" w:themeColor="text1"/>
                    <w:kern w:val="24"/>
                  </w:rPr>
                  <m:t>(</m:t>
                </m:r>
                <m:r>
                  <m:rPr>
                    <m:nor/>
                  </m:rPr>
                  <w:rPr>
                    <w:rFonts w:eastAsiaTheme="minorEastAsia" w:cstheme="minorHAnsi"/>
                    <w:color w:val="000000" w:themeColor="text1"/>
                    <w:kern w:val="24"/>
                  </w:rPr>
                  <m:t>Tax (T) - VAT</m:t>
                </m:r>
                <m:r>
                  <m:rPr>
                    <m:nor/>
                  </m:rPr>
                  <w:rPr>
                    <w:rFonts w:ascii="Cambria Math" w:eastAsiaTheme="minorEastAsia" w:cstheme="minorHAnsi"/>
                    <w:color w:val="000000" w:themeColor="text1"/>
                    <w:kern w:val="24"/>
                  </w:rPr>
                  <m:t>)</m:t>
                </m:r>
                <m:r>
                  <m:rPr>
                    <m:nor/>
                  </m:rPr>
                  <w:rPr>
                    <w:rFonts w:eastAsiaTheme="minorEastAsia" w:cstheme="minorHAnsi"/>
                    <w:color w:val="000000" w:themeColor="text1"/>
                    <w:kern w:val="24"/>
                  </w:rPr>
                  <m:t>]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Imports (M)}</m:t>
                </m:r>
                <m:ctrlPr>
                  <w:rPr>
                    <w:rFonts w:ascii="Cambria Math" w:eastAsiaTheme="minorEastAsia" w:hAnsi="Cambria Math" w:cstheme="minorHAnsi"/>
                    <w:color w:val="000000" w:themeColor="text1"/>
                    <w:kern w:val="24"/>
                  </w:rPr>
                </m:ctrlPr>
              </m:e>
            </m:eqArr>
          </m:e>
        </m:nary>
      </m:oMath>
      <w:r w:rsidR="00667E3C" w:rsidRPr="007A46EE">
        <w:rPr>
          <w:rFonts w:cstheme="minorHAnsi"/>
        </w:rPr>
        <w:t>---------(</w:t>
      </w:r>
      <w:r w:rsidR="0096322B">
        <w:rPr>
          <w:rFonts w:cstheme="minorHAnsi"/>
        </w:rPr>
        <w:t>5</w:t>
      </w:r>
      <w:r w:rsidR="00667E3C" w:rsidRPr="007A46EE">
        <w:rPr>
          <w:rFonts w:cstheme="minorHAnsi"/>
        </w:rPr>
        <w:t>)</w:t>
      </w:r>
    </w:p>
    <w:p w14:paraId="2DD63F3A" w14:textId="77777777" w:rsidR="00667E3C" w:rsidRDefault="00667E3C" w:rsidP="00667E3C"/>
    <w:p w14:paraId="0F4455B6" w14:textId="5CD933D4" w:rsidR="00667E3C" w:rsidRDefault="00667E3C" w:rsidP="00667E3C">
      <w:pPr>
        <w:jc w:val="both"/>
      </w:pPr>
      <w:r>
        <w:t xml:space="preserve">Note that the sum of Margins across commodities </w:t>
      </w:r>
      <m:oMath>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R</m:t>
                </m:r>
              </m:e>
              <m:sub>
                <m:r>
                  <w:rPr>
                    <w:rFonts w:ascii="Cambria Math" w:hAnsi="Cambria Math"/>
                  </w:rPr>
                  <m:t>c</m:t>
                </m:r>
              </m:sub>
            </m:sSub>
          </m:e>
        </m:nary>
      </m:oMath>
      <w:r>
        <w:t xml:space="preserve"> = 0, as any positive Trade/Transport margin paid by the non-Trade sector is balanced by positive margins earned by the Trade sectors. Hence this term does not appear in (</w:t>
      </w:r>
      <w:r w:rsidR="0096322B">
        <w:t>5</w:t>
      </w:r>
      <w:r>
        <w:t xml:space="preserve">). </w:t>
      </w:r>
    </w:p>
    <w:p w14:paraId="4B98DF17" w14:textId="77777777" w:rsidR="00667E3C" w:rsidRDefault="00667E3C" w:rsidP="00667E3C">
      <w:pPr>
        <w:jc w:val="both"/>
      </w:pPr>
      <w:r>
        <w:t>As column vectors, (GCF), (M) and (T) could be allocated to industries, they could be converted to rectangular matrices, [GCF]</w:t>
      </w:r>
      <w:r w:rsidRPr="00C823A1">
        <w:rPr>
          <w:vertAlign w:val="subscript"/>
        </w:rPr>
        <w:t>mxn</w:t>
      </w:r>
      <w:r>
        <w:t xml:space="preserve"> , [M]</w:t>
      </w:r>
      <w:r w:rsidRPr="00C823A1">
        <w:rPr>
          <w:vertAlign w:val="subscript"/>
        </w:rPr>
        <w:t>mxn</w:t>
      </w:r>
      <w:r>
        <w:t xml:space="preserve"> and [T]</w:t>
      </w:r>
      <w:r w:rsidRPr="00C823A1">
        <w:rPr>
          <w:vertAlign w:val="subscript"/>
        </w:rPr>
        <w:t>mxn</w:t>
      </w:r>
      <w:r>
        <w:t xml:space="preserve"> . Hence the right-hand side of Equation (4) would be an ‘m’ x ‘n’ which when added across all the rows (commodities) allows us to summarize the VAT Potential by industry.</w:t>
      </w:r>
    </w:p>
    <w:p w14:paraId="42B34322" w14:textId="77777777" w:rsidR="00667E3C" w:rsidRDefault="00667E3C" w:rsidP="00667E3C">
      <w:pPr>
        <w:jc w:val="both"/>
      </w:pPr>
      <w:r>
        <w:t>This means that the VAT potential could be obtained by industry and which allows us to compare it to actual VAT Collection which is typically available by industry from the tax administration.</w:t>
      </w:r>
    </w:p>
    <w:p w14:paraId="0BAD9538" w14:textId="17FC613A" w:rsidR="00667E3C" w:rsidRDefault="00667E3C" w:rsidP="008F368C">
      <w:pPr>
        <w:jc w:val="both"/>
      </w:pPr>
    </w:p>
    <w:p w14:paraId="6CA8FDA9" w14:textId="63FD0897" w:rsidR="00327A18" w:rsidRDefault="00327A18" w:rsidP="008F368C">
      <w:pPr>
        <w:jc w:val="both"/>
      </w:pPr>
      <w:r w:rsidRPr="00327A18">
        <w:rPr>
          <w:b/>
          <w:bCs/>
        </w:rPr>
        <w:lastRenderedPageBreak/>
        <w:t>Supply-Use Tables and the treatment of Gross Fixed Capital</w:t>
      </w:r>
      <w:r>
        <w:rPr>
          <w:b/>
          <w:bCs/>
        </w:rPr>
        <w:t xml:space="preserve"> for households:</w:t>
      </w:r>
      <w:r>
        <w:t xml:space="preserve"> Gross Fixed Capital (GFC) is shown as a column vector in the Use table and shows the use of various commodities to create Fixed Capital. The use of the commodity </w:t>
      </w:r>
      <w:r w:rsidR="005C765B">
        <w:t>into</w:t>
      </w:r>
      <w:r>
        <w:t xml:space="preserve"> capital is because capital lasts beyond the current year unlike consumption.</w:t>
      </w:r>
    </w:p>
    <w:p w14:paraId="482ABD45" w14:textId="3A77A892" w:rsidR="00327A18" w:rsidRPr="00327A18" w:rsidRDefault="00327A18" w:rsidP="008F368C">
      <w:pPr>
        <w:jc w:val="both"/>
      </w:pPr>
      <w:r>
        <w:t>However,  GFC is either used by business where it forms part of their business inputs</w:t>
      </w:r>
      <w:r w:rsidR="00EC032D">
        <w:t xml:space="preserve"> or by governments and households. Where governments are represented as an industry referred to as ‘Public Administration…”, such capital inputs would also be costs in their budgets</w:t>
      </w:r>
      <w:r w:rsidR="00025CBF">
        <w:t>. Hence any entry in the GFC column could be allocated to the  different industries.</w:t>
      </w:r>
      <w:r w:rsidR="00EC032D">
        <w:t xml:space="preserve"> In the case of households however, </w:t>
      </w:r>
      <w:r w:rsidR="00025CBF">
        <w:t xml:space="preserve">GFC no such allocation of inputs </w:t>
      </w:r>
      <w:r w:rsidR="000873DD">
        <w:t>is</w:t>
      </w:r>
      <w:r w:rsidR="00025CBF">
        <w:t xml:space="preserve"> possible</w:t>
      </w:r>
      <w:r w:rsidR="000873DD">
        <w:t xml:space="preserve"> and hence GFC ‘used’ by households need to be reflected as final consumption. This is especially relevant for GFC created by the construction sector and household ‘consumption’ of the capital created by the construction sector would be houses built for households.</w:t>
      </w:r>
    </w:p>
    <w:p w14:paraId="1EBECA0D" w14:textId="77777777" w:rsidR="00327A18" w:rsidRDefault="00327A18" w:rsidP="008F368C">
      <w:pPr>
        <w:jc w:val="both"/>
      </w:pPr>
    </w:p>
    <w:p w14:paraId="5BF0DE0C" w14:textId="77777777" w:rsidR="008F368C" w:rsidRDefault="008F368C" w:rsidP="008F368C">
      <w:pPr>
        <w:jc w:val="both"/>
      </w:pPr>
      <w:r w:rsidRPr="00314141">
        <w:rPr>
          <w:b/>
          <w:bCs/>
        </w:rPr>
        <w:t>Complexities associated with VAT Policies:</w:t>
      </w:r>
      <w:r>
        <w:t xml:space="preserve"> Under a benchmark VAT regime, equation (2) would be sufficient to estimate the VAT Potential. Estimating the VAT Potential under current VAT policy is more challenging because VAT Policy may include exemptions. </w:t>
      </w:r>
    </w:p>
    <w:p w14:paraId="42836A65" w14:textId="77777777" w:rsidR="008F368C" w:rsidRDefault="008F368C" w:rsidP="008F368C">
      <w:pPr>
        <w:jc w:val="both"/>
      </w:pPr>
      <w:r>
        <w:t xml:space="preserve">Under VAT policy, any business providing exempt supplies are not allowed to claim input tax credit to the extent of their exempt supplies. If this exempt supply is an intermediate good then it implies for example, that a business selling 40% of their supplies of this intermediate goods that are exempt are not allowed to claim credit of 40% of their input tax credits. However, this business would continue its activities which eventually result in final consumption. This means that while VAT is collected on final consumption, the disallowed input tax credit implies additional revenue for the government. Hence, </w:t>
      </w:r>
    </w:p>
    <w:p w14:paraId="46957E15" w14:textId="77777777" w:rsidR="008F368C" w:rsidRDefault="008F368C" w:rsidP="008F368C">
      <w:pPr>
        <w:jc w:val="both"/>
      </w:pPr>
    </w:p>
    <w:p w14:paraId="7012B9DA" w14:textId="1E3BCE03" w:rsidR="008F368C" w:rsidRDefault="008F368C" w:rsidP="008F368C">
      <w:pPr>
        <w:jc w:val="center"/>
        <w:rPr>
          <w:rFonts w:eastAsiaTheme="minorEastAsia"/>
        </w:rPr>
      </w:pPr>
      <w:r>
        <w:t xml:space="preserve">Potential VAT under current law = </w:t>
      </w:r>
      <m:oMath>
        <m:nary>
          <m:naryPr>
            <m:chr m:val="∑"/>
            <m:limLoc m:val="subSup"/>
            <m:supHide m:val="1"/>
            <m:ctrlPr>
              <w:rPr>
                <w:rFonts w:ascii="Cambria Math" w:hAnsi="Cambria Math"/>
                <w:i/>
              </w:rPr>
            </m:ctrlPr>
          </m:naryPr>
          <m:sub>
            <m:r>
              <w:rPr>
                <w:rFonts w:ascii="Cambria Math" w:hAnsi="Cambria Math"/>
              </w:rPr>
              <m:t>c</m:t>
            </m:r>
          </m:sub>
          <m:sup/>
          <m:e>
            <m:r>
              <m:rPr>
                <m:sty m:val="p"/>
              </m:rPr>
              <w:rPr>
                <w:rFonts w:ascii="Cambria Math" w:hAnsi="Cambria Math"/>
              </w:rPr>
              <m:t xml:space="preserve">(Final Consumption </m:t>
            </m:r>
            <m:d>
              <m:dPr>
                <m:ctrlPr>
                  <w:rPr>
                    <w:rFonts w:ascii="Cambria Math" w:hAnsi="Cambria Math"/>
                  </w:rPr>
                </m:ctrlPr>
              </m:dPr>
              <m:e>
                <m:r>
                  <m:rPr>
                    <m:sty m:val="p"/>
                  </m:rPr>
                  <w:rPr>
                    <w:rFonts w:ascii="Cambria Math" w:hAnsi="Cambria Math"/>
                  </w:rPr>
                  <m:t>FC</m:t>
                </m:r>
              </m:e>
            </m:d>
            <m:r>
              <m:rPr>
                <m:sty m:val="p"/>
              </m:rPr>
              <w:rPr>
                <w:rFonts w:ascii="Cambria Math" w:hAnsi="Cambria Math"/>
              </w:rPr>
              <m:t>-VAT * Tax Rate (</m:t>
            </m:r>
            <m:sSub>
              <m:sSubPr>
                <m:ctrlPr>
                  <w:rPr>
                    <w:rFonts w:ascii="Cambria Math" w:hAnsi="Cambria Math"/>
                    <w:i/>
                  </w:rPr>
                </m:ctrlPr>
              </m:sSubPr>
              <m:e>
                <m:r>
                  <w:rPr>
                    <w:rFonts w:ascii="Cambria Math" w:hAnsi="Cambria Math"/>
                  </w:rPr>
                  <m:t>τ</m:t>
                </m:r>
              </m:e>
              <m:sub>
                <m:r>
                  <w:rPr>
                    <w:rFonts w:ascii="Cambria Math" w:hAnsi="Cambria Math"/>
                  </w:rPr>
                  <m:t>c</m:t>
                </m:r>
              </m:sub>
            </m:sSub>
            <m:r>
              <m:rPr>
                <m:sty m:val="p"/>
              </m:rPr>
              <w:rPr>
                <w:rFonts w:ascii="Cambria Math" w:eastAsiaTheme="minorEastAsia" w:hAnsi="Cambria Math"/>
              </w:rPr>
              <m:t>))</m:t>
            </m:r>
          </m:e>
        </m:nary>
      </m:oMath>
      <w:r>
        <w:rPr>
          <w:rFonts w:eastAsiaTheme="minorEastAsia"/>
        </w:rPr>
        <w:t xml:space="preserve"> </w:t>
      </w:r>
    </w:p>
    <w:p w14:paraId="1970D250" w14:textId="6AC7548B" w:rsidR="008F368C" w:rsidRDefault="008F368C" w:rsidP="008F368C">
      <w:pPr>
        <w:jc w:val="center"/>
      </w:pPr>
      <w:r>
        <w:rPr>
          <w:rFonts w:eastAsiaTheme="minorEastAsia"/>
        </w:rPr>
        <w:t>+ Disallowed Input Tax Credit    -------</w:t>
      </w:r>
      <w:r>
        <w:t>-(</w:t>
      </w:r>
      <w:r w:rsidR="0096322B">
        <w:t>6</w:t>
      </w:r>
      <w:r>
        <w:t>)</w:t>
      </w:r>
    </w:p>
    <w:p w14:paraId="1841131E" w14:textId="77777777" w:rsidR="008F368C" w:rsidRDefault="008F368C" w:rsidP="008F368C">
      <w:pPr>
        <w:jc w:val="both"/>
      </w:pPr>
    </w:p>
    <w:p w14:paraId="13872764" w14:textId="77777777" w:rsidR="008F368C" w:rsidRDefault="008F368C" w:rsidP="008F368C">
      <w:pPr>
        <w:jc w:val="both"/>
        <w:rPr>
          <w:rFonts w:eastAsiaTheme="minorEastAsia"/>
        </w:rPr>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a column vector of the rates of VAT applied to the ‘m’ commodities where the entries are zeros where supplies of such commodities are </w:t>
      </w:r>
      <w:proofErr w:type="gramStart"/>
      <w:r>
        <w:rPr>
          <w:rFonts w:eastAsiaTheme="minorEastAsia"/>
        </w:rPr>
        <w:t>exempt.</w:t>
      </w:r>
      <w:proofErr w:type="gramEnd"/>
      <w:r>
        <w:rPr>
          <w:rFonts w:eastAsiaTheme="minorEastAsia"/>
        </w:rPr>
        <w:t xml:space="preserve"> </w:t>
      </w:r>
    </w:p>
    <w:p w14:paraId="42FED15D" w14:textId="7AD06B40" w:rsidR="008F368C" w:rsidRDefault="008F368C" w:rsidP="008F368C">
      <w:pPr>
        <w:jc w:val="both"/>
      </w:pPr>
      <w:r>
        <w:rPr>
          <w:rFonts w:eastAsiaTheme="minorEastAsia"/>
        </w:rPr>
        <w:t>Equation (</w:t>
      </w:r>
      <w:r w:rsidR="0061633F">
        <w:rPr>
          <w:rFonts w:eastAsiaTheme="minorEastAsia"/>
        </w:rPr>
        <w:t>6</w:t>
      </w:r>
      <w:r>
        <w:rPr>
          <w:rFonts w:eastAsiaTheme="minorEastAsia"/>
        </w:rPr>
        <w:t xml:space="preserve">) is applicable when the supply of the commodity that is exempt is an intermediate good. However, when the commodity </w:t>
      </w:r>
      <w:r w:rsidR="005C765B">
        <w:rPr>
          <w:rFonts w:eastAsiaTheme="minorEastAsia"/>
        </w:rPr>
        <w:t xml:space="preserve">that is exempt </w:t>
      </w:r>
      <w:r>
        <w:rPr>
          <w:rFonts w:eastAsiaTheme="minorEastAsia"/>
        </w:rPr>
        <w:t>is a final consumption good it only results in reduced tax without the additional tax from the disallowed input tax credit.</w:t>
      </w:r>
    </w:p>
    <w:p w14:paraId="0FD2FE9C" w14:textId="77777777" w:rsidR="00885ED3" w:rsidRDefault="00885ED3" w:rsidP="00206B7D">
      <w:pPr>
        <w:jc w:val="both"/>
      </w:pPr>
    </w:p>
    <w:p w14:paraId="118851BB" w14:textId="0BA00925" w:rsidR="001119BC" w:rsidRDefault="00A3322C" w:rsidP="00206B7D">
      <w:pPr>
        <w:jc w:val="both"/>
        <w:rPr>
          <w:rFonts w:eastAsiaTheme="minorEastAsia"/>
        </w:rPr>
      </w:pPr>
      <w:r>
        <w:t xml:space="preserve">Notation – </w:t>
      </w:r>
      <w:r w:rsidR="00D65113">
        <w:t xml:space="preserve">individual cells of the </w:t>
      </w:r>
      <w:r>
        <w:t xml:space="preserve">Supply (S) and Intermediate </w:t>
      </w:r>
      <w:r>
        <w:rPr>
          <w:rFonts w:eastAsiaTheme="minorEastAsia"/>
        </w:rPr>
        <w:t xml:space="preserve">Use (U) </w:t>
      </w:r>
      <w:r w:rsidR="00942F66">
        <w:rPr>
          <w:rFonts w:eastAsiaTheme="minorEastAsia"/>
        </w:rPr>
        <w:t xml:space="preserve">matrices are referred to </w:t>
      </w:r>
      <w:r>
        <w:t xml:space="preserve">by commodity </w:t>
      </w:r>
      <w:r w:rsidR="00942F66">
        <w:t>‘c’</w:t>
      </w:r>
      <w:r>
        <w:t xml:space="preserve"> as well as industry </w:t>
      </w:r>
      <w:r w:rsidR="00D65113">
        <w:t xml:space="preserve">‘i’ </w:t>
      </w:r>
      <w:r>
        <w:t xml:space="preserve">and is denoted as </w:t>
      </w:r>
      <m:oMath>
        <m:sSub>
          <m:sSubPr>
            <m:ctrlPr>
              <w:rPr>
                <w:rFonts w:ascii="Cambria Math" w:hAnsi="Cambria Math"/>
                <w:i/>
              </w:rPr>
            </m:ctrlPr>
          </m:sSubPr>
          <m:e>
            <m:r>
              <w:rPr>
                <w:rFonts w:ascii="Cambria Math" w:hAnsi="Cambria Math"/>
              </w:rPr>
              <m:t>S</m:t>
            </m:r>
          </m:e>
          <m:sub>
            <m:r>
              <w:rPr>
                <w:rFonts w:ascii="Cambria Math" w:hAnsi="Cambria Math"/>
              </w:rPr>
              <m:t>ci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ci</m:t>
            </m:r>
          </m:sub>
        </m:sSub>
      </m:oMath>
      <w:r>
        <w:rPr>
          <w:rFonts w:eastAsiaTheme="minorEastAsia"/>
        </w:rPr>
        <w:t xml:space="preserve"> respectively. </w:t>
      </w:r>
      <w:r w:rsidR="00D65113">
        <w:rPr>
          <w:rFonts w:eastAsiaTheme="minorEastAsia"/>
        </w:rPr>
        <w:t xml:space="preserve">Column vectors </w:t>
      </w:r>
      <w:r>
        <w:rPr>
          <w:rFonts w:eastAsiaTheme="minorEastAsia"/>
        </w:rPr>
        <w:t>given by commodity</w:t>
      </w:r>
      <w:r w:rsidR="00942F66">
        <w:rPr>
          <w:rFonts w:eastAsiaTheme="minorEastAsia"/>
        </w:rPr>
        <w:t xml:space="preserve"> have the subscript</w:t>
      </w:r>
      <w:r>
        <w:rPr>
          <w:rFonts w:eastAsiaTheme="minorEastAsia"/>
        </w:rPr>
        <w:t xml:space="preserve"> </w:t>
      </w:r>
      <w:r w:rsidR="00942F66">
        <w:rPr>
          <w:rFonts w:eastAsiaTheme="minorEastAsia"/>
        </w:rPr>
        <w:t>‘c’</w:t>
      </w:r>
      <w:r>
        <w:rPr>
          <w:rFonts w:eastAsiaTheme="minorEastAsia"/>
        </w:rPr>
        <w:t xml:space="preserve"> </w:t>
      </w:r>
      <w:r w:rsidR="00942F66">
        <w:rPr>
          <w:rFonts w:eastAsiaTheme="minorEastAsia"/>
        </w:rPr>
        <w:t xml:space="preserve">such as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for Exports, </w:t>
      </w:r>
      <w:r>
        <w:t xml:space="preserve">Trade/Transport Margins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 </w:t>
      </w:r>
      <w:r>
        <w:t xml:space="preserve">Imports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Gross Fixed Capital Formation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  </w:t>
      </w:r>
      <w:r>
        <w:t xml:space="preserve">Imports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w:t>
      </w:r>
      <w:r>
        <w:t xml:space="preserve">and Taxes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eastAsiaTheme="minorEastAsia"/>
        </w:rPr>
        <w:t>.</w:t>
      </w:r>
      <w:r w:rsidR="00942F66">
        <w:rPr>
          <w:rFonts w:eastAsiaTheme="minorEastAsia"/>
        </w:rPr>
        <w:t xml:space="preserve"> </w:t>
      </w:r>
      <w:r w:rsidR="00D65113">
        <w:rPr>
          <w:rFonts w:eastAsiaTheme="minorEastAsia"/>
        </w:rPr>
        <w:t xml:space="preserve">Row vectors are </w:t>
      </w:r>
      <w:r w:rsidR="00942F66">
        <w:rPr>
          <w:rFonts w:eastAsiaTheme="minorEastAsia"/>
        </w:rPr>
        <w:t>given by industry subscript have the subscript ‘i’</w:t>
      </w:r>
      <w:r w:rsidR="00D65113">
        <w:rPr>
          <w:rFonts w:eastAsiaTheme="minorEastAsia"/>
        </w:rPr>
        <w:t>.</w:t>
      </w:r>
      <w:r w:rsidR="004C36A3">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4C36A3">
        <w:rPr>
          <w:rFonts w:eastAsiaTheme="minorEastAsia"/>
        </w:rPr>
        <w:t xml:space="preserve"> is the summation of intermediate use across all commodities for industry ‘i’ i.e. total intermediate use by industry ‘i’ while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C36A3">
        <w:rPr>
          <w:rFonts w:eastAsiaTheme="minorEastAsia"/>
        </w:rPr>
        <w:t xml:space="preserve"> is the summation of supply across all commodities for industry ‘i’ i.e. total supplies by industry ‘i’.</w:t>
      </w:r>
      <w:r w:rsidR="007E691F">
        <w:rPr>
          <w:rFonts w:eastAsiaTheme="minorEastAsia"/>
        </w:rPr>
        <w:t xml:space="preserve"> Similarly,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E691F">
        <w:rPr>
          <w:rFonts w:eastAsiaTheme="minorEastAsia"/>
        </w:rPr>
        <w:t xml:space="preserve"> is the summation of intermediate use across all industries of commodity ‘c’ i.e. total intermediate use of commodity ‘c’ while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7E691F">
        <w:rPr>
          <w:rFonts w:eastAsiaTheme="minorEastAsia"/>
        </w:rPr>
        <w:t xml:space="preserve"> is the summation of supply across all industries of commodity ‘c’ i.e. total use of commodity ‘c’.</w:t>
      </w:r>
    </w:p>
    <w:p w14:paraId="158B8DEC" w14:textId="77777777" w:rsidR="00C81B67" w:rsidRDefault="00C81B67" w:rsidP="00206B7D">
      <w:pPr>
        <w:jc w:val="both"/>
        <w:rPr>
          <w:rFonts w:eastAsiaTheme="minorEastAsia"/>
        </w:rPr>
      </w:pPr>
    </w:p>
    <w:p w14:paraId="4EA149D0" w14:textId="3D4DE91F" w:rsidR="001119BC" w:rsidRPr="0003048D" w:rsidRDefault="001119BC" w:rsidP="001119BC">
      <w:pPr>
        <w:jc w:val="center"/>
        <w:rPr>
          <w:rFonts w:eastAsiaTheme="minorEastAsia"/>
          <w:b/>
          <w:bCs/>
        </w:rPr>
      </w:pPr>
      <w:r w:rsidRPr="0003048D">
        <w:rPr>
          <w:rFonts w:eastAsiaTheme="minorEastAsia"/>
          <w:b/>
          <w:bCs/>
        </w:rPr>
        <w:t>Figure-1: Sector-wise Use: Summation across commodities of Supply Table</w:t>
      </w:r>
    </w:p>
    <w:tbl>
      <w:tblPr>
        <w:tblStyle w:val="TableGrid"/>
        <w:tblW w:w="9649" w:type="dxa"/>
        <w:tblInd w:w="-185" w:type="dxa"/>
        <w:tblLook w:val="04A0" w:firstRow="1" w:lastRow="0" w:firstColumn="1" w:lastColumn="0" w:noHBand="0" w:noVBand="1"/>
      </w:tblPr>
      <w:tblGrid>
        <w:gridCol w:w="1530"/>
        <w:gridCol w:w="1209"/>
        <w:gridCol w:w="1542"/>
        <w:gridCol w:w="842"/>
        <w:gridCol w:w="831"/>
        <w:gridCol w:w="616"/>
        <w:gridCol w:w="616"/>
        <w:gridCol w:w="1231"/>
        <w:gridCol w:w="616"/>
        <w:gridCol w:w="616"/>
      </w:tblGrid>
      <w:tr w:rsidR="001119BC" w:rsidRPr="004512FE" w14:paraId="6C59C28D" w14:textId="77777777" w:rsidTr="00685660">
        <w:trPr>
          <w:trHeight w:val="665"/>
        </w:trPr>
        <w:tc>
          <w:tcPr>
            <w:tcW w:w="1530" w:type="dxa"/>
          </w:tcPr>
          <w:p w14:paraId="1C9995B8" w14:textId="77777777" w:rsidR="001119BC" w:rsidRDefault="001119BC" w:rsidP="00685660">
            <w:pPr>
              <w:jc w:val="center"/>
              <w:rPr>
                <w:rFonts w:eastAsiaTheme="minorEastAsia"/>
              </w:rPr>
            </w:pPr>
            <w:r>
              <w:rPr>
                <w:rFonts w:eastAsiaTheme="minorEastAsia"/>
                <w:noProof/>
                <w:sz w:val="28"/>
                <w:szCs w:val="28"/>
              </w:rPr>
              <mc:AlternateContent>
                <mc:Choice Requires="wps">
                  <w:drawing>
                    <wp:anchor distT="0" distB="0" distL="114300" distR="114300" simplePos="0" relativeHeight="251729920" behindDoc="0" locked="0" layoutInCell="1" allowOverlap="1" wp14:anchorId="4191D187" wp14:editId="12200BC7">
                      <wp:simplePos x="0" y="0"/>
                      <wp:positionH relativeFrom="column">
                        <wp:posOffset>621665</wp:posOffset>
                      </wp:positionH>
                      <wp:positionV relativeFrom="paragraph">
                        <wp:posOffset>101600</wp:posOffset>
                      </wp:positionV>
                      <wp:extent cx="198120" cy="0"/>
                      <wp:effectExtent l="0" t="76200" r="11430" b="95250"/>
                      <wp:wrapNone/>
                      <wp:docPr id="47" name="Straight Arrow Connector 47"/>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44839B" id="_x0000_t32" coordsize="21600,21600" o:spt="32" o:oned="t" path="m,l21600,21600e" filled="f">
                      <v:path arrowok="t" fillok="f" o:connecttype="none"/>
                      <o:lock v:ext="edit" shapetype="t"/>
                    </v:shapetype>
                    <v:shape id="Straight Arrow Connector 47" o:spid="_x0000_s1026" type="#_x0000_t32" style="position:absolute;margin-left:48.95pt;margin-top:8pt;width:15.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" strokecolor="black [3213]" strokeweight=".5pt">
                      <v:stroke endarrow="block" joinstyle="miter"/>
                    </v:shape>
                  </w:pict>
                </mc:Fallback>
              </mc:AlternateContent>
            </w:r>
            <w:r>
              <w:rPr>
                <w:rFonts w:eastAsiaTheme="minorEastAsia"/>
              </w:rPr>
              <w:t xml:space="preserve">Industry              </w:t>
            </w:r>
          </w:p>
          <w:p w14:paraId="4B116F90" w14:textId="77777777" w:rsidR="001119BC" w:rsidRDefault="001119BC" w:rsidP="00685660">
            <w:pPr>
              <w:jc w:val="center"/>
              <w:rPr>
                <w:rFonts w:eastAsiaTheme="minorEastAsia"/>
              </w:rPr>
            </w:pPr>
            <w:r w:rsidRPr="004512FE">
              <w:rPr>
                <w:rFonts w:eastAsiaTheme="minorEastAsia"/>
                <w:noProof/>
              </w:rPr>
              <mc:AlternateContent>
                <mc:Choice Requires="wps">
                  <w:drawing>
                    <wp:anchor distT="0" distB="0" distL="114300" distR="114300" simplePos="0" relativeHeight="251728896" behindDoc="0" locked="0" layoutInCell="1" allowOverlap="1" wp14:anchorId="727092B4" wp14:editId="63B8F32F">
                      <wp:simplePos x="0" y="0"/>
                      <wp:positionH relativeFrom="column">
                        <wp:posOffset>362585</wp:posOffset>
                      </wp:positionH>
                      <wp:positionV relativeFrom="paragraph">
                        <wp:posOffset>144145</wp:posOffset>
                      </wp:positionV>
                      <wp:extent cx="0" cy="167640"/>
                      <wp:effectExtent l="76200" t="0" r="57150" b="60960"/>
                      <wp:wrapNone/>
                      <wp:docPr id="48" name="Straight Arrow Connector 48"/>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A36DB" id="Straight Arrow Connector 48" o:spid="_x0000_s1026" type="#_x0000_t32" style="position:absolute;margin-left:28.55pt;margin-top:11.35pt;width:0;height:13.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" strokecolor="black [3213]" strokeweight=".5pt">
                      <v:stroke endarrow="block" joinstyle="miter"/>
                    </v:shape>
                  </w:pict>
                </mc:Fallback>
              </mc:AlternateContent>
            </w:r>
            <w:r>
              <w:rPr>
                <w:rFonts w:eastAsiaTheme="minorEastAsia"/>
              </w:rPr>
              <w:t>Commodity</w:t>
            </w:r>
          </w:p>
          <w:p w14:paraId="76F1B83B" w14:textId="77777777" w:rsidR="001119BC" w:rsidRPr="004512FE" w:rsidRDefault="001119BC" w:rsidP="00685660">
            <w:pPr>
              <w:jc w:val="center"/>
              <w:rPr>
                <w:rFonts w:eastAsiaTheme="minorEastAsia"/>
              </w:rPr>
            </w:pPr>
          </w:p>
        </w:tc>
        <w:tc>
          <w:tcPr>
            <w:tcW w:w="1209" w:type="dxa"/>
          </w:tcPr>
          <w:p w14:paraId="3235B63B" w14:textId="77777777" w:rsidR="001119BC" w:rsidRPr="004512FE" w:rsidRDefault="001119BC" w:rsidP="00685660">
            <w:pPr>
              <w:jc w:val="center"/>
              <w:rPr>
                <w:rFonts w:eastAsiaTheme="minorEastAsia"/>
              </w:rPr>
            </w:pPr>
            <w:r w:rsidRPr="004512FE">
              <w:rPr>
                <w:rFonts w:eastAsiaTheme="minorEastAsia"/>
              </w:rPr>
              <w:t>Agriculture</w:t>
            </w:r>
          </w:p>
        </w:tc>
        <w:tc>
          <w:tcPr>
            <w:tcW w:w="1542" w:type="dxa"/>
          </w:tcPr>
          <w:p w14:paraId="519CC695" w14:textId="77777777" w:rsidR="001119BC" w:rsidRPr="004512FE" w:rsidRDefault="001119BC" w:rsidP="00685660">
            <w:pPr>
              <w:jc w:val="center"/>
              <w:rPr>
                <w:rFonts w:eastAsiaTheme="minorEastAsia"/>
              </w:rPr>
            </w:pPr>
            <w:r w:rsidRPr="004512FE">
              <w:rPr>
                <w:rFonts w:eastAsiaTheme="minorEastAsia"/>
              </w:rPr>
              <w:t>Manufacturing</w:t>
            </w:r>
          </w:p>
        </w:tc>
        <w:tc>
          <w:tcPr>
            <w:tcW w:w="842" w:type="dxa"/>
          </w:tcPr>
          <w:p w14:paraId="067B111B" w14:textId="77777777" w:rsidR="001119BC" w:rsidRPr="004512FE" w:rsidRDefault="001119BC" w:rsidP="00685660">
            <w:pPr>
              <w:jc w:val="center"/>
              <w:rPr>
                <w:rFonts w:eastAsiaTheme="minorEastAsia"/>
              </w:rPr>
            </w:pPr>
            <w:r w:rsidRPr="004512FE">
              <w:rPr>
                <w:rFonts w:eastAsiaTheme="minorEastAsia"/>
              </w:rPr>
              <w:t>Trade</w:t>
            </w:r>
          </w:p>
        </w:tc>
        <w:tc>
          <w:tcPr>
            <w:tcW w:w="831" w:type="dxa"/>
          </w:tcPr>
          <w:p w14:paraId="3A4BFD85" w14:textId="77777777" w:rsidR="001119BC" w:rsidRPr="004512FE" w:rsidRDefault="001119BC" w:rsidP="00685660">
            <w:pPr>
              <w:jc w:val="center"/>
              <w:rPr>
                <w:rFonts w:eastAsiaTheme="minorEastAsia"/>
              </w:rPr>
            </w:pPr>
            <w:r>
              <w:rPr>
                <w:rFonts w:eastAsiaTheme="minorEastAsia"/>
              </w:rPr>
              <w:t>Hotel</w:t>
            </w:r>
          </w:p>
        </w:tc>
        <w:tc>
          <w:tcPr>
            <w:tcW w:w="616" w:type="dxa"/>
          </w:tcPr>
          <w:p w14:paraId="1049A073" w14:textId="77777777" w:rsidR="001119BC" w:rsidRPr="004512FE" w:rsidRDefault="001119BC" w:rsidP="00685660">
            <w:pPr>
              <w:jc w:val="center"/>
              <w:rPr>
                <w:rFonts w:eastAsiaTheme="minorEastAsia"/>
              </w:rPr>
            </w:pPr>
          </w:p>
        </w:tc>
        <w:tc>
          <w:tcPr>
            <w:tcW w:w="616" w:type="dxa"/>
          </w:tcPr>
          <w:p w14:paraId="739D1A0A" w14:textId="77777777" w:rsidR="001119BC" w:rsidRPr="004512FE" w:rsidRDefault="001119BC" w:rsidP="00685660">
            <w:pPr>
              <w:jc w:val="center"/>
              <w:rPr>
                <w:rFonts w:eastAsiaTheme="minorEastAsia"/>
              </w:rPr>
            </w:pPr>
          </w:p>
        </w:tc>
        <w:tc>
          <w:tcPr>
            <w:tcW w:w="1231" w:type="dxa"/>
          </w:tcPr>
          <w:p w14:paraId="6CFCEFA9" w14:textId="77777777" w:rsidR="001119BC" w:rsidRPr="004512FE" w:rsidRDefault="001119BC" w:rsidP="00685660">
            <w:pPr>
              <w:jc w:val="center"/>
              <w:rPr>
                <w:rFonts w:eastAsiaTheme="minorEastAsia"/>
              </w:rPr>
            </w:pPr>
            <w:r w:rsidRPr="004512FE">
              <w:rPr>
                <w:rFonts w:eastAsiaTheme="minorEastAsia"/>
              </w:rPr>
              <w:t>I</w:t>
            </w:r>
            <w:r>
              <w:rPr>
                <w:rFonts w:eastAsiaTheme="minorEastAsia"/>
              </w:rPr>
              <w:t>nvestment</w:t>
            </w:r>
          </w:p>
        </w:tc>
        <w:tc>
          <w:tcPr>
            <w:tcW w:w="616" w:type="dxa"/>
          </w:tcPr>
          <w:p w14:paraId="3E831451" w14:textId="77777777" w:rsidR="001119BC" w:rsidRPr="004512FE" w:rsidRDefault="001119BC" w:rsidP="00685660">
            <w:pPr>
              <w:jc w:val="center"/>
              <w:rPr>
                <w:rFonts w:eastAsiaTheme="minorEastAsia"/>
              </w:rPr>
            </w:pPr>
          </w:p>
        </w:tc>
        <w:tc>
          <w:tcPr>
            <w:tcW w:w="616" w:type="dxa"/>
          </w:tcPr>
          <w:p w14:paraId="45AF2CE2" w14:textId="77777777" w:rsidR="001119BC" w:rsidRPr="004512FE" w:rsidRDefault="001119BC" w:rsidP="00685660">
            <w:pPr>
              <w:jc w:val="center"/>
              <w:rPr>
                <w:rFonts w:eastAsiaTheme="minorEastAsia"/>
              </w:rPr>
            </w:pPr>
          </w:p>
        </w:tc>
      </w:tr>
      <w:tr w:rsidR="001119BC" w:rsidRPr="004512FE" w14:paraId="28078F6B" w14:textId="77777777" w:rsidTr="00685660">
        <w:tc>
          <w:tcPr>
            <w:tcW w:w="1530" w:type="dxa"/>
          </w:tcPr>
          <w:p w14:paraId="4A897D01" w14:textId="77777777" w:rsidR="001119BC" w:rsidRPr="004512FE" w:rsidRDefault="001119BC" w:rsidP="00685660">
            <w:pPr>
              <w:jc w:val="center"/>
              <w:rPr>
                <w:rFonts w:eastAsiaTheme="minorEastAsia"/>
              </w:rPr>
            </w:pPr>
            <w:r>
              <w:rPr>
                <w:rFonts w:eastAsiaTheme="minorEastAsia"/>
              </w:rPr>
              <w:t>Agricultural commodities</w:t>
            </w:r>
          </w:p>
        </w:tc>
        <w:tc>
          <w:tcPr>
            <w:tcW w:w="1209" w:type="dxa"/>
          </w:tcPr>
          <w:p w14:paraId="178D6ADB" w14:textId="77777777" w:rsidR="001119BC" w:rsidRPr="004512FE" w:rsidRDefault="001119BC" w:rsidP="00685660">
            <w:pPr>
              <w:jc w:val="center"/>
              <w:rPr>
                <w:rFonts w:eastAsiaTheme="minorEastAsia"/>
              </w:rPr>
            </w:pPr>
            <w:r>
              <w:rPr>
                <w:rFonts w:eastAsiaTheme="minorEastAsia"/>
                <w:noProof/>
              </w:rPr>
              <mc:AlternateContent>
                <mc:Choice Requires="wps">
                  <w:drawing>
                    <wp:anchor distT="0" distB="0" distL="114300" distR="114300" simplePos="0" relativeHeight="251734016" behindDoc="0" locked="0" layoutInCell="1" allowOverlap="1" wp14:anchorId="49562C36" wp14:editId="09EB012A">
                      <wp:simplePos x="0" y="0"/>
                      <wp:positionH relativeFrom="column">
                        <wp:posOffset>305435</wp:posOffset>
                      </wp:positionH>
                      <wp:positionV relativeFrom="paragraph">
                        <wp:posOffset>157480</wp:posOffset>
                      </wp:positionV>
                      <wp:extent cx="45085" cy="1272540"/>
                      <wp:effectExtent l="19050" t="0" r="31115" b="41910"/>
                      <wp:wrapNone/>
                      <wp:docPr id="49" name="Arrow: Down 49"/>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45B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9" o:spid="_x0000_s1026" type="#_x0000_t67" style="position:absolute;margin-left:24.05pt;margin-top:12.4pt;width:3.55pt;height:100.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" adj="21217" fillcolor="#4472c4 [3204]" strokecolor="#1f3763 [1604]" strokeweight="1pt"/>
                  </w:pict>
                </mc:Fallback>
              </mc:AlternateContent>
            </w:r>
          </w:p>
        </w:tc>
        <w:tc>
          <w:tcPr>
            <w:tcW w:w="1542" w:type="dxa"/>
          </w:tcPr>
          <w:p w14:paraId="2748FEB8" w14:textId="77777777" w:rsidR="001119BC" w:rsidRPr="004512FE" w:rsidRDefault="001119BC" w:rsidP="00685660">
            <w:pPr>
              <w:jc w:val="center"/>
              <w:rPr>
                <w:rFonts w:eastAsiaTheme="minorEastAsia"/>
              </w:rPr>
            </w:pPr>
            <w:r>
              <w:rPr>
                <w:rFonts w:eastAsiaTheme="minorEastAsia"/>
                <w:noProof/>
              </w:rPr>
              <mc:AlternateContent>
                <mc:Choice Requires="wps">
                  <w:drawing>
                    <wp:anchor distT="0" distB="0" distL="114300" distR="114300" simplePos="0" relativeHeight="251732992" behindDoc="0" locked="0" layoutInCell="1" allowOverlap="1" wp14:anchorId="1798712A" wp14:editId="4E3A27FB">
                      <wp:simplePos x="0" y="0"/>
                      <wp:positionH relativeFrom="column">
                        <wp:posOffset>414020</wp:posOffset>
                      </wp:positionH>
                      <wp:positionV relativeFrom="paragraph">
                        <wp:posOffset>157480</wp:posOffset>
                      </wp:positionV>
                      <wp:extent cx="45085" cy="1272540"/>
                      <wp:effectExtent l="19050" t="0" r="31115" b="41910"/>
                      <wp:wrapNone/>
                      <wp:docPr id="50" name="Arrow: Down 50"/>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70AB" id="Arrow: Down 50" o:spid="_x0000_s1026" type="#_x0000_t67" style="position:absolute;margin-left:32.6pt;margin-top:12.4pt;width:3.55pt;height:10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" adj="21217" fillcolor="#4472c4 [3204]" strokecolor="#1f3763 [1604]" strokeweight="1pt"/>
                  </w:pict>
                </mc:Fallback>
              </mc:AlternateContent>
            </w:r>
          </w:p>
        </w:tc>
        <w:tc>
          <w:tcPr>
            <w:tcW w:w="842" w:type="dxa"/>
          </w:tcPr>
          <w:p w14:paraId="3660A44C" w14:textId="77777777" w:rsidR="001119BC" w:rsidRPr="004512FE" w:rsidRDefault="001119BC" w:rsidP="00685660">
            <w:pPr>
              <w:jc w:val="center"/>
              <w:rPr>
                <w:rFonts w:eastAsiaTheme="minorEastAsia"/>
              </w:rPr>
            </w:pPr>
            <w:r>
              <w:rPr>
                <w:rFonts w:eastAsiaTheme="minorEastAsia"/>
                <w:noProof/>
              </w:rPr>
              <mc:AlternateContent>
                <mc:Choice Requires="wps">
                  <w:drawing>
                    <wp:anchor distT="0" distB="0" distL="114300" distR="114300" simplePos="0" relativeHeight="251731968" behindDoc="0" locked="0" layoutInCell="1" allowOverlap="1" wp14:anchorId="281CAC37" wp14:editId="6F078043">
                      <wp:simplePos x="0" y="0"/>
                      <wp:positionH relativeFrom="column">
                        <wp:posOffset>188595</wp:posOffset>
                      </wp:positionH>
                      <wp:positionV relativeFrom="paragraph">
                        <wp:posOffset>155575</wp:posOffset>
                      </wp:positionV>
                      <wp:extent cx="45085" cy="1272540"/>
                      <wp:effectExtent l="19050" t="0" r="31115" b="41910"/>
                      <wp:wrapNone/>
                      <wp:docPr id="51" name="Arrow: Down 51"/>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44A8" id="Arrow: Down 51" o:spid="_x0000_s1026" type="#_x0000_t67" style="position:absolute;margin-left:14.85pt;margin-top:12.25pt;width:3.55pt;height:100.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" adj="21217" fillcolor="#4472c4 [3204]" strokecolor="#1f3763 [1604]" strokeweight="1pt"/>
                  </w:pict>
                </mc:Fallback>
              </mc:AlternateContent>
            </w:r>
          </w:p>
        </w:tc>
        <w:tc>
          <w:tcPr>
            <w:tcW w:w="831" w:type="dxa"/>
          </w:tcPr>
          <w:p w14:paraId="348BCE14" w14:textId="77777777" w:rsidR="001119BC" w:rsidRPr="004512FE" w:rsidRDefault="001119BC" w:rsidP="00685660">
            <w:pPr>
              <w:jc w:val="center"/>
              <w:rPr>
                <w:rFonts w:eastAsiaTheme="minorEastAsia"/>
              </w:rPr>
            </w:pPr>
            <w:r>
              <w:rPr>
                <w:rFonts w:eastAsiaTheme="minorEastAsia"/>
                <w:noProof/>
              </w:rPr>
              <mc:AlternateContent>
                <mc:Choice Requires="wps">
                  <w:drawing>
                    <wp:anchor distT="0" distB="0" distL="114300" distR="114300" simplePos="0" relativeHeight="251730944" behindDoc="0" locked="0" layoutInCell="1" allowOverlap="1" wp14:anchorId="0DD072B8" wp14:editId="10CDB15F">
                      <wp:simplePos x="0" y="0"/>
                      <wp:positionH relativeFrom="column">
                        <wp:posOffset>164465</wp:posOffset>
                      </wp:positionH>
                      <wp:positionV relativeFrom="paragraph">
                        <wp:posOffset>140335</wp:posOffset>
                      </wp:positionV>
                      <wp:extent cx="45719" cy="1287780"/>
                      <wp:effectExtent l="19050" t="0" r="31115" b="45720"/>
                      <wp:wrapNone/>
                      <wp:docPr id="52" name="Arrow: Down 52"/>
                      <wp:cNvGraphicFramePr/>
                      <a:graphic xmlns:a="http://schemas.openxmlformats.org/drawingml/2006/main">
                        <a:graphicData uri="http://schemas.microsoft.com/office/word/2010/wordprocessingShape">
                          <wps:wsp>
                            <wps:cNvSpPr/>
                            <wps:spPr>
                              <a:xfrm flipH="1">
                                <a:off x="0" y="0"/>
                                <a:ext cx="45719" cy="1287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F349B" id="Arrow: Down 52" o:spid="_x0000_s1026" type="#_x0000_t67" style="position:absolute;margin-left:12.95pt;margin-top:11.05pt;width:3.6pt;height:101.4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" adj="21217" fillcolor="#4472c4 [3204]" strokecolor="#1f3763 [1604]" strokeweight="1pt"/>
                  </w:pict>
                </mc:Fallback>
              </mc:AlternateContent>
            </w:r>
          </w:p>
        </w:tc>
        <w:tc>
          <w:tcPr>
            <w:tcW w:w="616" w:type="dxa"/>
          </w:tcPr>
          <w:p w14:paraId="726DA044" w14:textId="77777777" w:rsidR="001119BC" w:rsidRPr="004512FE" w:rsidRDefault="001119BC" w:rsidP="00685660">
            <w:pPr>
              <w:jc w:val="center"/>
              <w:rPr>
                <w:rFonts w:eastAsiaTheme="minorEastAsia"/>
              </w:rPr>
            </w:pPr>
          </w:p>
        </w:tc>
        <w:tc>
          <w:tcPr>
            <w:tcW w:w="616" w:type="dxa"/>
          </w:tcPr>
          <w:p w14:paraId="72AA4A16" w14:textId="77777777" w:rsidR="001119BC" w:rsidRPr="004512FE" w:rsidRDefault="001119BC" w:rsidP="00685660">
            <w:pPr>
              <w:jc w:val="center"/>
              <w:rPr>
                <w:rFonts w:eastAsiaTheme="minorEastAsia"/>
              </w:rPr>
            </w:pPr>
          </w:p>
        </w:tc>
        <w:tc>
          <w:tcPr>
            <w:tcW w:w="1231" w:type="dxa"/>
          </w:tcPr>
          <w:p w14:paraId="09E911BA" w14:textId="77777777" w:rsidR="001119BC" w:rsidRPr="004512FE" w:rsidRDefault="001119BC" w:rsidP="00685660">
            <w:pPr>
              <w:jc w:val="center"/>
              <w:rPr>
                <w:rFonts w:eastAsiaTheme="minorEastAsia"/>
              </w:rPr>
            </w:pPr>
          </w:p>
        </w:tc>
        <w:tc>
          <w:tcPr>
            <w:tcW w:w="616" w:type="dxa"/>
          </w:tcPr>
          <w:p w14:paraId="4D59B70E" w14:textId="77777777" w:rsidR="001119BC" w:rsidRPr="004512FE" w:rsidRDefault="001119BC" w:rsidP="00685660">
            <w:pPr>
              <w:jc w:val="center"/>
              <w:rPr>
                <w:rFonts w:eastAsiaTheme="minorEastAsia"/>
              </w:rPr>
            </w:pPr>
          </w:p>
        </w:tc>
        <w:tc>
          <w:tcPr>
            <w:tcW w:w="616" w:type="dxa"/>
          </w:tcPr>
          <w:p w14:paraId="05D06D8E" w14:textId="77777777" w:rsidR="001119BC" w:rsidRPr="004512FE" w:rsidRDefault="001119BC" w:rsidP="00685660">
            <w:pPr>
              <w:jc w:val="center"/>
              <w:rPr>
                <w:rFonts w:eastAsiaTheme="minorEastAsia"/>
              </w:rPr>
            </w:pPr>
          </w:p>
        </w:tc>
      </w:tr>
      <w:tr w:rsidR="001119BC" w:rsidRPr="004512FE" w14:paraId="4AE591D7" w14:textId="77777777" w:rsidTr="00685660">
        <w:tc>
          <w:tcPr>
            <w:tcW w:w="1530" w:type="dxa"/>
          </w:tcPr>
          <w:p w14:paraId="4515C381" w14:textId="77777777" w:rsidR="001119BC" w:rsidRPr="004512FE" w:rsidRDefault="001119BC" w:rsidP="00685660">
            <w:pPr>
              <w:jc w:val="center"/>
              <w:rPr>
                <w:rFonts w:eastAsiaTheme="minorEastAsia"/>
              </w:rPr>
            </w:pPr>
            <w:r>
              <w:rPr>
                <w:rFonts w:eastAsiaTheme="minorEastAsia"/>
              </w:rPr>
              <w:t>Manufactured commodities</w:t>
            </w:r>
          </w:p>
        </w:tc>
        <w:tc>
          <w:tcPr>
            <w:tcW w:w="1209" w:type="dxa"/>
          </w:tcPr>
          <w:p w14:paraId="6EF9F836" w14:textId="77777777" w:rsidR="001119BC" w:rsidRPr="004512FE" w:rsidRDefault="001119BC" w:rsidP="00685660">
            <w:pPr>
              <w:jc w:val="center"/>
              <w:rPr>
                <w:rFonts w:eastAsiaTheme="minorEastAsia"/>
              </w:rPr>
            </w:pPr>
          </w:p>
        </w:tc>
        <w:tc>
          <w:tcPr>
            <w:tcW w:w="1542" w:type="dxa"/>
          </w:tcPr>
          <w:p w14:paraId="06B43358" w14:textId="77777777" w:rsidR="001119BC" w:rsidRPr="004512FE" w:rsidRDefault="001119BC" w:rsidP="00685660">
            <w:pPr>
              <w:jc w:val="center"/>
              <w:rPr>
                <w:rFonts w:eastAsiaTheme="minorEastAsia"/>
              </w:rPr>
            </w:pPr>
          </w:p>
        </w:tc>
        <w:tc>
          <w:tcPr>
            <w:tcW w:w="842" w:type="dxa"/>
          </w:tcPr>
          <w:p w14:paraId="4A227708" w14:textId="77777777" w:rsidR="001119BC" w:rsidRPr="004512FE" w:rsidRDefault="001119BC" w:rsidP="00685660">
            <w:pPr>
              <w:jc w:val="center"/>
              <w:rPr>
                <w:rFonts w:eastAsiaTheme="minorEastAsia"/>
              </w:rPr>
            </w:pPr>
          </w:p>
        </w:tc>
        <w:tc>
          <w:tcPr>
            <w:tcW w:w="831" w:type="dxa"/>
          </w:tcPr>
          <w:p w14:paraId="273D535C" w14:textId="77777777" w:rsidR="001119BC" w:rsidRPr="004512FE" w:rsidRDefault="001119BC" w:rsidP="00685660">
            <w:pPr>
              <w:jc w:val="center"/>
              <w:rPr>
                <w:rFonts w:eastAsiaTheme="minorEastAsia"/>
              </w:rPr>
            </w:pPr>
          </w:p>
        </w:tc>
        <w:tc>
          <w:tcPr>
            <w:tcW w:w="616" w:type="dxa"/>
          </w:tcPr>
          <w:p w14:paraId="76B3C803" w14:textId="77777777" w:rsidR="001119BC" w:rsidRPr="004512FE" w:rsidRDefault="001119BC" w:rsidP="00685660">
            <w:pPr>
              <w:jc w:val="center"/>
              <w:rPr>
                <w:rFonts w:eastAsiaTheme="minorEastAsia"/>
              </w:rPr>
            </w:pPr>
          </w:p>
        </w:tc>
        <w:tc>
          <w:tcPr>
            <w:tcW w:w="616" w:type="dxa"/>
          </w:tcPr>
          <w:p w14:paraId="6A0D01E4" w14:textId="77777777" w:rsidR="001119BC" w:rsidRPr="004512FE" w:rsidRDefault="001119BC" w:rsidP="00685660">
            <w:pPr>
              <w:jc w:val="center"/>
              <w:rPr>
                <w:rFonts w:eastAsiaTheme="minorEastAsia"/>
              </w:rPr>
            </w:pPr>
          </w:p>
        </w:tc>
        <w:tc>
          <w:tcPr>
            <w:tcW w:w="1231" w:type="dxa"/>
          </w:tcPr>
          <w:p w14:paraId="100E69C3" w14:textId="77777777" w:rsidR="001119BC" w:rsidRPr="004512FE" w:rsidRDefault="001119BC" w:rsidP="00685660">
            <w:pPr>
              <w:jc w:val="center"/>
              <w:rPr>
                <w:rFonts w:eastAsiaTheme="minorEastAsia"/>
              </w:rPr>
            </w:pPr>
          </w:p>
        </w:tc>
        <w:tc>
          <w:tcPr>
            <w:tcW w:w="616" w:type="dxa"/>
          </w:tcPr>
          <w:p w14:paraId="13FC20D4" w14:textId="77777777" w:rsidR="001119BC" w:rsidRPr="004512FE" w:rsidRDefault="001119BC" w:rsidP="00685660">
            <w:pPr>
              <w:jc w:val="center"/>
              <w:rPr>
                <w:rFonts w:eastAsiaTheme="minorEastAsia"/>
              </w:rPr>
            </w:pPr>
          </w:p>
        </w:tc>
        <w:tc>
          <w:tcPr>
            <w:tcW w:w="616" w:type="dxa"/>
          </w:tcPr>
          <w:p w14:paraId="4A842754" w14:textId="77777777" w:rsidR="001119BC" w:rsidRPr="004512FE" w:rsidRDefault="001119BC" w:rsidP="00685660">
            <w:pPr>
              <w:jc w:val="center"/>
              <w:rPr>
                <w:rFonts w:eastAsiaTheme="minorEastAsia"/>
              </w:rPr>
            </w:pPr>
          </w:p>
        </w:tc>
      </w:tr>
      <w:tr w:rsidR="001119BC" w:rsidRPr="004512FE" w14:paraId="013D841F" w14:textId="77777777" w:rsidTr="00685660">
        <w:tc>
          <w:tcPr>
            <w:tcW w:w="1530" w:type="dxa"/>
          </w:tcPr>
          <w:p w14:paraId="6418B427" w14:textId="77777777" w:rsidR="001119BC" w:rsidRPr="004512FE" w:rsidRDefault="001119BC" w:rsidP="00685660">
            <w:pPr>
              <w:jc w:val="center"/>
              <w:rPr>
                <w:rFonts w:eastAsiaTheme="minorEastAsia"/>
              </w:rPr>
            </w:pPr>
            <w:r>
              <w:rPr>
                <w:rFonts w:eastAsiaTheme="minorEastAsia"/>
              </w:rPr>
              <w:t>Wholesale Trade Services</w:t>
            </w:r>
          </w:p>
        </w:tc>
        <w:tc>
          <w:tcPr>
            <w:tcW w:w="1209" w:type="dxa"/>
          </w:tcPr>
          <w:p w14:paraId="22C42E36" w14:textId="77777777" w:rsidR="001119BC" w:rsidRPr="004512FE" w:rsidRDefault="001119BC" w:rsidP="00685660">
            <w:pPr>
              <w:jc w:val="center"/>
              <w:rPr>
                <w:rFonts w:eastAsiaTheme="minorEastAsia"/>
              </w:rPr>
            </w:pPr>
          </w:p>
        </w:tc>
        <w:tc>
          <w:tcPr>
            <w:tcW w:w="1542" w:type="dxa"/>
          </w:tcPr>
          <w:p w14:paraId="5B2D92A0" w14:textId="77777777" w:rsidR="001119BC" w:rsidRPr="004512FE" w:rsidRDefault="001119BC" w:rsidP="00685660">
            <w:pPr>
              <w:jc w:val="center"/>
              <w:rPr>
                <w:rFonts w:eastAsiaTheme="minorEastAsia"/>
              </w:rPr>
            </w:pPr>
          </w:p>
        </w:tc>
        <w:tc>
          <w:tcPr>
            <w:tcW w:w="842" w:type="dxa"/>
          </w:tcPr>
          <w:p w14:paraId="7E5EE920" w14:textId="77777777" w:rsidR="001119BC" w:rsidRPr="004512FE" w:rsidRDefault="001119BC" w:rsidP="00685660">
            <w:pPr>
              <w:jc w:val="center"/>
              <w:rPr>
                <w:rFonts w:eastAsiaTheme="minorEastAsia"/>
              </w:rPr>
            </w:pPr>
          </w:p>
        </w:tc>
        <w:tc>
          <w:tcPr>
            <w:tcW w:w="831" w:type="dxa"/>
          </w:tcPr>
          <w:p w14:paraId="1A226B23" w14:textId="77777777" w:rsidR="001119BC" w:rsidRPr="004512FE" w:rsidRDefault="001119BC" w:rsidP="00685660">
            <w:pPr>
              <w:jc w:val="center"/>
              <w:rPr>
                <w:rFonts w:eastAsiaTheme="minorEastAsia"/>
              </w:rPr>
            </w:pPr>
          </w:p>
        </w:tc>
        <w:tc>
          <w:tcPr>
            <w:tcW w:w="616" w:type="dxa"/>
          </w:tcPr>
          <w:p w14:paraId="3574D098" w14:textId="77777777" w:rsidR="001119BC" w:rsidRPr="004512FE" w:rsidRDefault="001119BC" w:rsidP="00685660">
            <w:pPr>
              <w:jc w:val="center"/>
              <w:rPr>
                <w:rFonts w:eastAsiaTheme="minorEastAsia"/>
              </w:rPr>
            </w:pPr>
          </w:p>
        </w:tc>
        <w:tc>
          <w:tcPr>
            <w:tcW w:w="616" w:type="dxa"/>
          </w:tcPr>
          <w:p w14:paraId="5D731781" w14:textId="77777777" w:rsidR="001119BC" w:rsidRPr="004512FE" w:rsidRDefault="001119BC" w:rsidP="00685660">
            <w:pPr>
              <w:jc w:val="center"/>
              <w:rPr>
                <w:rFonts w:eastAsiaTheme="minorEastAsia"/>
              </w:rPr>
            </w:pPr>
          </w:p>
        </w:tc>
        <w:tc>
          <w:tcPr>
            <w:tcW w:w="1231" w:type="dxa"/>
          </w:tcPr>
          <w:p w14:paraId="2359AA39" w14:textId="77777777" w:rsidR="001119BC" w:rsidRPr="004512FE" w:rsidRDefault="001119BC" w:rsidP="00685660">
            <w:pPr>
              <w:jc w:val="center"/>
              <w:rPr>
                <w:rFonts w:eastAsiaTheme="minorEastAsia"/>
              </w:rPr>
            </w:pPr>
          </w:p>
        </w:tc>
        <w:tc>
          <w:tcPr>
            <w:tcW w:w="616" w:type="dxa"/>
          </w:tcPr>
          <w:p w14:paraId="41E417EF" w14:textId="77777777" w:rsidR="001119BC" w:rsidRPr="004512FE" w:rsidRDefault="001119BC" w:rsidP="00685660">
            <w:pPr>
              <w:jc w:val="center"/>
              <w:rPr>
                <w:rFonts w:eastAsiaTheme="minorEastAsia"/>
              </w:rPr>
            </w:pPr>
          </w:p>
        </w:tc>
        <w:tc>
          <w:tcPr>
            <w:tcW w:w="616" w:type="dxa"/>
          </w:tcPr>
          <w:p w14:paraId="667713BF" w14:textId="77777777" w:rsidR="001119BC" w:rsidRPr="004512FE" w:rsidRDefault="001119BC" w:rsidP="00685660">
            <w:pPr>
              <w:jc w:val="center"/>
              <w:rPr>
                <w:rFonts w:eastAsiaTheme="minorEastAsia"/>
              </w:rPr>
            </w:pPr>
          </w:p>
        </w:tc>
      </w:tr>
      <w:tr w:rsidR="001119BC" w:rsidRPr="004512FE" w14:paraId="6E85974C" w14:textId="77777777" w:rsidTr="00685660">
        <w:tc>
          <w:tcPr>
            <w:tcW w:w="1530" w:type="dxa"/>
          </w:tcPr>
          <w:p w14:paraId="300244CC" w14:textId="77777777" w:rsidR="001119BC" w:rsidRPr="004512FE" w:rsidRDefault="001119BC" w:rsidP="00685660">
            <w:pPr>
              <w:jc w:val="center"/>
              <w:rPr>
                <w:rFonts w:eastAsiaTheme="minorEastAsia"/>
              </w:rPr>
            </w:pPr>
            <w:r>
              <w:rPr>
                <w:rFonts w:eastAsiaTheme="minorEastAsia"/>
              </w:rPr>
              <w:t>Tourism Services</w:t>
            </w:r>
          </w:p>
        </w:tc>
        <w:tc>
          <w:tcPr>
            <w:tcW w:w="1209" w:type="dxa"/>
          </w:tcPr>
          <w:p w14:paraId="62160E0A" w14:textId="77777777" w:rsidR="001119BC" w:rsidRPr="004512FE" w:rsidRDefault="001119BC" w:rsidP="00685660">
            <w:pPr>
              <w:jc w:val="center"/>
              <w:rPr>
                <w:rFonts w:eastAsiaTheme="minorEastAsia"/>
              </w:rPr>
            </w:pPr>
          </w:p>
        </w:tc>
        <w:tc>
          <w:tcPr>
            <w:tcW w:w="1542" w:type="dxa"/>
          </w:tcPr>
          <w:p w14:paraId="0325895D" w14:textId="77777777" w:rsidR="001119BC" w:rsidRPr="004512FE" w:rsidRDefault="001119BC" w:rsidP="00685660">
            <w:pPr>
              <w:jc w:val="center"/>
              <w:rPr>
                <w:rFonts w:eastAsiaTheme="minorEastAsia"/>
              </w:rPr>
            </w:pPr>
          </w:p>
        </w:tc>
        <w:tc>
          <w:tcPr>
            <w:tcW w:w="842" w:type="dxa"/>
          </w:tcPr>
          <w:p w14:paraId="521369FC" w14:textId="77777777" w:rsidR="001119BC" w:rsidRPr="004512FE" w:rsidRDefault="001119BC" w:rsidP="00685660">
            <w:pPr>
              <w:jc w:val="center"/>
              <w:rPr>
                <w:rFonts w:eastAsiaTheme="minorEastAsia"/>
              </w:rPr>
            </w:pPr>
          </w:p>
        </w:tc>
        <w:tc>
          <w:tcPr>
            <w:tcW w:w="831" w:type="dxa"/>
          </w:tcPr>
          <w:p w14:paraId="4DD5C10A" w14:textId="77777777" w:rsidR="001119BC" w:rsidRPr="004512FE" w:rsidRDefault="001119BC" w:rsidP="00685660">
            <w:pPr>
              <w:jc w:val="center"/>
              <w:rPr>
                <w:rFonts w:eastAsiaTheme="minorEastAsia"/>
              </w:rPr>
            </w:pPr>
          </w:p>
        </w:tc>
        <w:tc>
          <w:tcPr>
            <w:tcW w:w="616" w:type="dxa"/>
          </w:tcPr>
          <w:p w14:paraId="1C5B7AF8" w14:textId="77777777" w:rsidR="001119BC" w:rsidRPr="004512FE" w:rsidRDefault="001119BC" w:rsidP="00685660">
            <w:pPr>
              <w:jc w:val="center"/>
              <w:rPr>
                <w:rFonts w:eastAsiaTheme="minorEastAsia"/>
              </w:rPr>
            </w:pPr>
          </w:p>
        </w:tc>
        <w:tc>
          <w:tcPr>
            <w:tcW w:w="616" w:type="dxa"/>
          </w:tcPr>
          <w:p w14:paraId="7C8949DE" w14:textId="77777777" w:rsidR="001119BC" w:rsidRPr="004512FE" w:rsidRDefault="001119BC" w:rsidP="00685660">
            <w:pPr>
              <w:jc w:val="center"/>
              <w:rPr>
                <w:rFonts w:eastAsiaTheme="minorEastAsia"/>
              </w:rPr>
            </w:pPr>
          </w:p>
        </w:tc>
        <w:tc>
          <w:tcPr>
            <w:tcW w:w="1231" w:type="dxa"/>
          </w:tcPr>
          <w:p w14:paraId="39E3B851" w14:textId="77777777" w:rsidR="001119BC" w:rsidRPr="004512FE" w:rsidRDefault="001119BC" w:rsidP="00685660">
            <w:pPr>
              <w:jc w:val="center"/>
              <w:rPr>
                <w:rFonts w:eastAsiaTheme="minorEastAsia"/>
              </w:rPr>
            </w:pPr>
          </w:p>
        </w:tc>
        <w:tc>
          <w:tcPr>
            <w:tcW w:w="616" w:type="dxa"/>
          </w:tcPr>
          <w:p w14:paraId="7022E034" w14:textId="77777777" w:rsidR="001119BC" w:rsidRPr="004512FE" w:rsidRDefault="001119BC" w:rsidP="00685660">
            <w:pPr>
              <w:jc w:val="center"/>
              <w:rPr>
                <w:rFonts w:eastAsiaTheme="minorEastAsia"/>
              </w:rPr>
            </w:pPr>
          </w:p>
        </w:tc>
        <w:tc>
          <w:tcPr>
            <w:tcW w:w="616" w:type="dxa"/>
          </w:tcPr>
          <w:p w14:paraId="0500107F" w14:textId="77777777" w:rsidR="001119BC" w:rsidRPr="004512FE" w:rsidRDefault="001119BC" w:rsidP="00685660">
            <w:pPr>
              <w:jc w:val="center"/>
              <w:rPr>
                <w:rFonts w:eastAsiaTheme="minorEastAsia"/>
              </w:rPr>
            </w:pPr>
          </w:p>
        </w:tc>
      </w:tr>
      <w:tr w:rsidR="001119BC" w:rsidRPr="004512FE" w14:paraId="0950FE7E" w14:textId="77777777" w:rsidTr="00685660">
        <w:trPr>
          <w:trHeight w:val="413"/>
        </w:trPr>
        <w:tc>
          <w:tcPr>
            <w:tcW w:w="1530" w:type="dxa"/>
          </w:tcPr>
          <w:p w14:paraId="160A4389" w14:textId="77777777" w:rsidR="001119BC" w:rsidRPr="004512FE" w:rsidRDefault="001119BC" w:rsidP="00685660">
            <w:pPr>
              <w:jc w:val="center"/>
              <w:rPr>
                <w:rFonts w:eastAsiaTheme="minorEastAsia"/>
              </w:rPr>
            </w:pPr>
          </w:p>
        </w:tc>
        <w:tc>
          <w:tcPr>
            <w:tcW w:w="1209" w:type="dxa"/>
            <w:vAlign w:val="center"/>
          </w:tcPr>
          <w:p w14:paraId="22CD9B3D" w14:textId="4E5DFBB0" w:rsidR="001119BC" w:rsidRPr="004512FE" w:rsidRDefault="00DF5CFB" w:rsidP="00685660">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1542" w:type="dxa"/>
            <w:vAlign w:val="center"/>
          </w:tcPr>
          <w:p w14:paraId="44C93D0A" w14:textId="17AE53EA" w:rsidR="001119BC" w:rsidRPr="004512FE" w:rsidRDefault="00DF5CFB" w:rsidP="00685660">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842" w:type="dxa"/>
            <w:vAlign w:val="center"/>
          </w:tcPr>
          <w:p w14:paraId="77378637" w14:textId="53FE9CF2" w:rsidR="001119BC" w:rsidRPr="004512FE" w:rsidRDefault="00DF5CFB" w:rsidP="00685660">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831" w:type="dxa"/>
            <w:vAlign w:val="center"/>
          </w:tcPr>
          <w:p w14:paraId="2824E72A" w14:textId="7B318157" w:rsidR="001119BC" w:rsidRPr="004512FE" w:rsidRDefault="00DF5CFB" w:rsidP="00685660">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616" w:type="dxa"/>
            <w:vAlign w:val="center"/>
          </w:tcPr>
          <w:p w14:paraId="2AC5016A" w14:textId="77777777" w:rsidR="001119BC" w:rsidRPr="004512FE" w:rsidRDefault="001119BC" w:rsidP="00685660">
            <w:pPr>
              <w:jc w:val="center"/>
              <w:rPr>
                <w:rFonts w:eastAsiaTheme="minorEastAsia"/>
              </w:rPr>
            </w:pPr>
          </w:p>
        </w:tc>
        <w:tc>
          <w:tcPr>
            <w:tcW w:w="616" w:type="dxa"/>
            <w:vAlign w:val="center"/>
          </w:tcPr>
          <w:p w14:paraId="62D3FA1A" w14:textId="77777777" w:rsidR="001119BC" w:rsidRPr="004512FE" w:rsidRDefault="001119BC" w:rsidP="00685660">
            <w:pPr>
              <w:jc w:val="center"/>
              <w:rPr>
                <w:rFonts w:eastAsiaTheme="minorEastAsia"/>
              </w:rPr>
            </w:pPr>
          </w:p>
        </w:tc>
        <w:tc>
          <w:tcPr>
            <w:tcW w:w="1231" w:type="dxa"/>
            <w:vAlign w:val="center"/>
          </w:tcPr>
          <w:p w14:paraId="792E92EE" w14:textId="77777777" w:rsidR="001119BC" w:rsidRPr="004512FE" w:rsidRDefault="001119BC" w:rsidP="00685660">
            <w:pPr>
              <w:jc w:val="center"/>
              <w:rPr>
                <w:rFonts w:eastAsiaTheme="minorEastAsia"/>
              </w:rPr>
            </w:pPr>
          </w:p>
        </w:tc>
        <w:tc>
          <w:tcPr>
            <w:tcW w:w="616" w:type="dxa"/>
          </w:tcPr>
          <w:p w14:paraId="0AC7AC5A" w14:textId="77777777" w:rsidR="001119BC" w:rsidRPr="004512FE" w:rsidRDefault="001119BC" w:rsidP="00685660">
            <w:pPr>
              <w:jc w:val="center"/>
              <w:rPr>
                <w:rFonts w:eastAsiaTheme="minorEastAsia"/>
              </w:rPr>
            </w:pPr>
          </w:p>
        </w:tc>
        <w:tc>
          <w:tcPr>
            <w:tcW w:w="616" w:type="dxa"/>
          </w:tcPr>
          <w:p w14:paraId="292B9DC9" w14:textId="77777777" w:rsidR="001119BC" w:rsidRPr="004512FE" w:rsidRDefault="001119BC" w:rsidP="00685660">
            <w:pPr>
              <w:jc w:val="center"/>
              <w:rPr>
                <w:rFonts w:eastAsiaTheme="minorEastAsia"/>
              </w:rPr>
            </w:pPr>
          </w:p>
        </w:tc>
      </w:tr>
    </w:tbl>
    <w:p w14:paraId="2E469ABB" w14:textId="77777777" w:rsidR="00402333" w:rsidRDefault="00402333" w:rsidP="00D7428C">
      <w:pPr>
        <w:jc w:val="center"/>
        <w:rPr>
          <w:rFonts w:eastAsiaTheme="minorEastAsia"/>
        </w:rPr>
      </w:pPr>
    </w:p>
    <w:p w14:paraId="62364D85" w14:textId="77777777" w:rsidR="00402333" w:rsidRDefault="00402333" w:rsidP="00D7428C">
      <w:pPr>
        <w:jc w:val="center"/>
        <w:rPr>
          <w:rFonts w:eastAsiaTheme="minorEastAsia"/>
        </w:rPr>
      </w:pPr>
    </w:p>
    <w:p w14:paraId="3D0E404D" w14:textId="65AABD8A" w:rsidR="00717ECE" w:rsidRPr="0003048D" w:rsidRDefault="00D7428C" w:rsidP="00D7428C">
      <w:pPr>
        <w:jc w:val="center"/>
        <w:rPr>
          <w:rFonts w:eastAsiaTheme="minorEastAsia"/>
          <w:b/>
          <w:bCs/>
        </w:rPr>
      </w:pPr>
      <w:r w:rsidRPr="0003048D">
        <w:rPr>
          <w:rFonts w:eastAsiaTheme="minorEastAsia"/>
          <w:b/>
          <w:bCs/>
        </w:rPr>
        <w:t>Figure-</w:t>
      </w:r>
      <w:r w:rsidR="00DF075B" w:rsidRPr="0003048D">
        <w:rPr>
          <w:rFonts w:eastAsiaTheme="minorEastAsia"/>
          <w:b/>
          <w:bCs/>
        </w:rPr>
        <w:t>2</w:t>
      </w:r>
      <w:r w:rsidRPr="0003048D">
        <w:rPr>
          <w:rFonts w:eastAsiaTheme="minorEastAsia"/>
          <w:b/>
          <w:bCs/>
        </w:rPr>
        <w:t xml:space="preserve">: Sector-wise Use: Summation across commodities of </w:t>
      </w:r>
      <w:r w:rsidR="006576AA" w:rsidRPr="0003048D">
        <w:rPr>
          <w:rFonts w:eastAsiaTheme="minorEastAsia"/>
          <w:b/>
          <w:bCs/>
        </w:rPr>
        <w:t>Use Table</w:t>
      </w:r>
    </w:p>
    <w:tbl>
      <w:tblPr>
        <w:tblStyle w:val="TableGrid"/>
        <w:tblW w:w="9649" w:type="dxa"/>
        <w:tblInd w:w="-185" w:type="dxa"/>
        <w:tblLook w:val="04A0" w:firstRow="1" w:lastRow="0" w:firstColumn="1" w:lastColumn="0" w:noHBand="0" w:noVBand="1"/>
      </w:tblPr>
      <w:tblGrid>
        <w:gridCol w:w="1530"/>
        <w:gridCol w:w="1209"/>
        <w:gridCol w:w="1542"/>
        <w:gridCol w:w="842"/>
        <w:gridCol w:w="831"/>
        <w:gridCol w:w="616"/>
        <w:gridCol w:w="616"/>
        <w:gridCol w:w="1231"/>
        <w:gridCol w:w="616"/>
        <w:gridCol w:w="616"/>
      </w:tblGrid>
      <w:tr w:rsidR="00717ECE" w:rsidRPr="004512FE" w14:paraId="589E1F0E" w14:textId="77777777" w:rsidTr="00685660">
        <w:trPr>
          <w:trHeight w:val="665"/>
        </w:trPr>
        <w:tc>
          <w:tcPr>
            <w:tcW w:w="1530" w:type="dxa"/>
          </w:tcPr>
          <w:p w14:paraId="18FDAEA2" w14:textId="77777777" w:rsidR="00717ECE" w:rsidRDefault="00717ECE" w:rsidP="00685660">
            <w:pPr>
              <w:jc w:val="center"/>
              <w:rPr>
                <w:rFonts w:eastAsiaTheme="minorEastAsia"/>
              </w:rPr>
            </w:pPr>
            <w:r>
              <w:rPr>
                <w:rFonts w:eastAsiaTheme="minorEastAsia"/>
                <w:noProof/>
                <w:sz w:val="28"/>
                <w:szCs w:val="28"/>
              </w:rPr>
              <mc:AlternateContent>
                <mc:Choice Requires="wps">
                  <w:drawing>
                    <wp:anchor distT="0" distB="0" distL="114300" distR="114300" simplePos="0" relativeHeight="251693056" behindDoc="0" locked="0" layoutInCell="1" allowOverlap="1" wp14:anchorId="7A2F19E3" wp14:editId="7C011ADD">
                      <wp:simplePos x="0" y="0"/>
                      <wp:positionH relativeFrom="column">
                        <wp:posOffset>621665</wp:posOffset>
                      </wp:positionH>
                      <wp:positionV relativeFrom="paragraph">
                        <wp:posOffset>101600</wp:posOffset>
                      </wp:positionV>
                      <wp:extent cx="198120" cy="0"/>
                      <wp:effectExtent l="0" t="76200" r="11430" b="95250"/>
                      <wp:wrapNone/>
                      <wp:docPr id="23" name="Straight Arrow Connector 23"/>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EACD9" id="Straight Arrow Connector 23" o:spid="_x0000_s1026" type="#_x0000_t32" style="position:absolute;margin-left:48.95pt;margin-top:8pt;width:15.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" strokecolor="black [3213]" strokeweight=".5pt">
                      <v:stroke endarrow="block" joinstyle="miter"/>
                    </v:shape>
                  </w:pict>
                </mc:Fallback>
              </mc:AlternateContent>
            </w:r>
            <w:r>
              <w:rPr>
                <w:rFonts w:eastAsiaTheme="minorEastAsia"/>
              </w:rPr>
              <w:t xml:space="preserve">Industry              </w:t>
            </w:r>
          </w:p>
          <w:p w14:paraId="57213259" w14:textId="77777777" w:rsidR="00717ECE" w:rsidRDefault="00717ECE" w:rsidP="00685660">
            <w:pPr>
              <w:jc w:val="center"/>
              <w:rPr>
                <w:rFonts w:eastAsiaTheme="minorEastAsia"/>
              </w:rPr>
            </w:pPr>
            <w:r w:rsidRPr="004512FE">
              <w:rPr>
                <w:rFonts w:eastAsiaTheme="minorEastAsia"/>
                <w:noProof/>
              </w:rPr>
              <mc:AlternateContent>
                <mc:Choice Requires="wps">
                  <w:drawing>
                    <wp:anchor distT="0" distB="0" distL="114300" distR="114300" simplePos="0" relativeHeight="251692032" behindDoc="0" locked="0" layoutInCell="1" allowOverlap="1" wp14:anchorId="517084CC" wp14:editId="64A37154">
                      <wp:simplePos x="0" y="0"/>
                      <wp:positionH relativeFrom="column">
                        <wp:posOffset>362585</wp:posOffset>
                      </wp:positionH>
                      <wp:positionV relativeFrom="paragraph">
                        <wp:posOffset>144145</wp:posOffset>
                      </wp:positionV>
                      <wp:extent cx="0" cy="1676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D9D3E" id="Straight Arrow Connector 24" o:spid="_x0000_s1026" type="#_x0000_t32" style="position:absolute;margin-left:28.55pt;margin-top:11.35pt;width:0;height:13.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" strokecolor="black [3213]" strokeweight=".5pt">
                      <v:stroke endarrow="block" joinstyle="miter"/>
                    </v:shape>
                  </w:pict>
                </mc:Fallback>
              </mc:AlternateContent>
            </w:r>
            <w:r>
              <w:rPr>
                <w:rFonts w:eastAsiaTheme="minorEastAsia"/>
              </w:rPr>
              <w:t>Commodity</w:t>
            </w:r>
          </w:p>
          <w:p w14:paraId="2F9574B2" w14:textId="77777777" w:rsidR="00717ECE" w:rsidRPr="004512FE" w:rsidRDefault="00717ECE" w:rsidP="00685660">
            <w:pPr>
              <w:jc w:val="center"/>
              <w:rPr>
                <w:rFonts w:eastAsiaTheme="minorEastAsia"/>
              </w:rPr>
            </w:pPr>
          </w:p>
        </w:tc>
        <w:tc>
          <w:tcPr>
            <w:tcW w:w="1209" w:type="dxa"/>
          </w:tcPr>
          <w:p w14:paraId="13AAADE1" w14:textId="751CCF88" w:rsidR="00717ECE" w:rsidRPr="004512FE" w:rsidRDefault="00717ECE" w:rsidP="00685660">
            <w:pPr>
              <w:jc w:val="center"/>
              <w:rPr>
                <w:rFonts w:eastAsiaTheme="minorEastAsia"/>
              </w:rPr>
            </w:pPr>
            <w:r w:rsidRPr="004512FE">
              <w:rPr>
                <w:rFonts w:eastAsiaTheme="minorEastAsia"/>
              </w:rPr>
              <w:t>Agriculture</w:t>
            </w:r>
          </w:p>
        </w:tc>
        <w:tc>
          <w:tcPr>
            <w:tcW w:w="1542" w:type="dxa"/>
          </w:tcPr>
          <w:p w14:paraId="15DD42B8" w14:textId="42A7ABF0" w:rsidR="00717ECE" w:rsidRPr="004512FE" w:rsidRDefault="00717ECE" w:rsidP="00685660">
            <w:pPr>
              <w:jc w:val="center"/>
              <w:rPr>
                <w:rFonts w:eastAsiaTheme="minorEastAsia"/>
              </w:rPr>
            </w:pPr>
            <w:r w:rsidRPr="004512FE">
              <w:rPr>
                <w:rFonts w:eastAsiaTheme="minorEastAsia"/>
              </w:rPr>
              <w:t>Manufacturing</w:t>
            </w:r>
          </w:p>
        </w:tc>
        <w:tc>
          <w:tcPr>
            <w:tcW w:w="842" w:type="dxa"/>
          </w:tcPr>
          <w:p w14:paraId="6455463D" w14:textId="0AEDE5E7" w:rsidR="00717ECE" w:rsidRPr="004512FE" w:rsidRDefault="00717ECE" w:rsidP="00685660">
            <w:pPr>
              <w:jc w:val="center"/>
              <w:rPr>
                <w:rFonts w:eastAsiaTheme="minorEastAsia"/>
              </w:rPr>
            </w:pPr>
            <w:r w:rsidRPr="004512FE">
              <w:rPr>
                <w:rFonts w:eastAsiaTheme="minorEastAsia"/>
              </w:rPr>
              <w:t>Trade</w:t>
            </w:r>
          </w:p>
        </w:tc>
        <w:tc>
          <w:tcPr>
            <w:tcW w:w="831" w:type="dxa"/>
          </w:tcPr>
          <w:p w14:paraId="3674713F" w14:textId="63997FFF" w:rsidR="00717ECE" w:rsidRPr="004512FE" w:rsidRDefault="00717ECE" w:rsidP="00685660">
            <w:pPr>
              <w:jc w:val="center"/>
              <w:rPr>
                <w:rFonts w:eastAsiaTheme="minorEastAsia"/>
              </w:rPr>
            </w:pPr>
            <w:r>
              <w:rPr>
                <w:rFonts w:eastAsiaTheme="minorEastAsia"/>
              </w:rPr>
              <w:t>Hotel</w:t>
            </w:r>
          </w:p>
        </w:tc>
        <w:tc>
          <w:tcPr>
            <w:tcW w:w="616" w:type="dxa"/>
          </w:tcPr>
          <w:p w14:paraId="2C29449F" w14:textId="77777777" w:rsidR="00717ECE" w:rsidRPr="004512FE" w:rsidRDefault="00717ECE" w:rsidP="00685660">
            <w:pPr>
              <w:jc w:val="center"/>
              <w:rPr>
                <w:rFonts w:eastAsiaTheme="minorEastAsia"/>
              </w:rPr>
            </w:pPr>
          </w:p>
        </w:tc>
        <w:tc>
          <w:tcPr>
            <w:tcW w:w="616" w:type="dxa"/>
          </w:tcPr>
          <w:p w14:paraId="463A4D38" w14:textId="77777777" w:rsidR="00717ECE" w:rsidRPr="004512FE" w:rsidRDefault="00717ECE" w:rsidP="00685660">
            <w:pPr>
              <w:jc w:val="center"/>
              <w:rPr>
                <w:rFonts w:eastAsiaTheme="minorEastAsia"/>
              </w:rPr>
            </w:pPr>
          </w:p>
        </w:tc>
        <w:tc>
          <w:tcPr>
            <w:tcW w:w="1231" w:type="dxa"/>
          </w:tcPr>
          <w:p w14:paraId="45B145CB" w14:textId="77777777" w:rsidR="00717ECE" w:rsidRPr="004512FE" w:rsidRDefault="00717ECE" w:rsidP="00685660">
            <w:pPr>
              <w:jc w:val="center"/>
              <w:rPr>
                <w:rFonts w:eastAsiaTheme="minorEastAsia"/>
              </w:rPr>
            </w:pPr>
            <w:r w:rsidRPr="004512FE">
              <w:rPr>
                <w:rFonts w:eastAsiaTheme="minorEastAsia"/>
              </w:rPr>
              <w:t>I</w:t>
            </w:r>
            <w:r>
              <w:rPr>
                <w:rFonts w:eastAsiaTheme="minorEastAsia"/>
              </w:rPr>
              <w:t>nvestment</w:t>
            </w:r>
          </w:p>
        </w:tc>
        <w:tc>
          <w:tcPr>
            <w:tcW w:w="616" w:type="dxa"/>
          </w:tcPr>
          <w:p w14:paraId="3CCF5E87" w14:textId="77777777" w:rsidR="00717ECE" w:rsidRPr="004512FE" w:rsidRDefault="00717ECE" w:rsidP="00685660">
            <w:pPr>
              <w:jc w:val="center"/>
              <w:rPr>
                <w:rFonts w:eastAsiaTheme="minorEastAsia"/>
              </w:rPr>
            </w:pPr>
          </w:p>
        </w:tc>
        <w:tc>
          <w:tcPr>
            <w:tcW w:w="616" w:type="dxa"/>
          </w:tcPr>
          <w:p w14:paraId="7A6A3C74" w14:textId="77777777" w:rsidR="00717ECE" w:rsidRPr="004512FE" w:rsidRDefault="00717ECE" w:rsidP="00685660">
            <w:pPr>
              <w:jc w:val="center"/>
              <w:rPr>
                <w:rFonts w:eastAsiaTheme="minorEastAsia"/>
              </w:rPr>
            </w:pPr>
          </w:p>
        </w:tc>
      </w:tr>
      <w:tr w:rsidR="00717ECE" w:rsidRPr="004512FE" w14:paraId="18B61A5B" w14:textId="77777777" w:rsidTr="00685660">
        <w:tc>
          <w:tcPr>
            <w:tcW w:w="1530" w:type="dxa"/>
          </w:tcPr>
          <w:p w14:paraId="451A5219" w14:textId="1478C03B" w:rsidR="00717ECE" w:rsidRPr="004512FE" w:rsidRDefault="00717ECE" w:rsidP="00685660">
            <w:pPr>
              <w:jc w:val="center"/>
              <w:rPr>
                <w:rFonts w:eastAsiaTheme="minorEastAsia"/>
              </w:rPr>
            </w:pPr>
            <w:r>
              <w:rPr>
                <w:rFonts w:eastAsiaTheme="minorEastAsia"/>
              </w:rPr>
              <w:t>Agricultural commodities</w:t>
            </w:r>
          </w:p>
        </w:tc>
        <w:tc>
          <w:tcPr>
            <w:tcW w:w="1209" w:type="dxa"/>
          </w:tcPr>
          <w:p w14:paraId="1DCC6625" w14:textId="1BAD18C5" w:rsidR="00717ECE" w:rsidRPr="004512FE" w:rsidRDefault="004D1F01" w:rsidP="00685660">
            <w:pPr>
              <w:jc w:val="center"/>
              <w:rPr>
                <w:rFonts w:eastAsiaTheme="minorEastAsia"/>
              </w:rPr>
            </w:pPr>
            <w:r>
              <w:rPr>
                <w:rFonts w:eastAsiaTheme="minorEastAsia"/>
                <w:noProof/>
              </w:rPr>
              <mc:AlternateContent>
                <mc:Choice Requires="wps">
                  <w:drawing>
                    <wp:anchor distT="0" distB="0" distL="114300" distR="114300" simplePos="0" relativeHeight="251726848" behindDoc="0" locked="0" layoutInCell="1" allowOverlap="1" wp14:anchorId="5A9C02A6" wp14:editId="3578F7B3">
                      <wp:simplePos x="0" y="0"/>
                      <wp:positionH relativeFrom="column">
                        <wp:posOffset>305435</wp:posOffset>
                      </wp:positionH>
                      <wp:positionV relativeFrom="paragraph">
                        <wp:posOffset>157480</wp:posOffset>
                      </wp:positionV>
                      <wp:extent cx="45085" cy="1272540"/>
                      <wp:effectExtent l="19050" t="0" r="31115" b="41910"/>
                      <wp:wrapNone/>
                      <wp:docPr id="45" name="Arrow: Down 45"/>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7E905" id="Arrow: Down 45" o:spid="_x0000_s1026" type="#_x0000_t67" style="position:absolute;margin-left:24.05pt;margin-top:12.4pt;width:3.55pt;height:100.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KeA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" adj="21217" fillcolor="#4472c4 [3204]" strokecolor="#1f3763 [1604]" strokeweight="1pt"/>
                  </w:pict>
                </mc:Fallback>
              </mc:AlternateContent>
            </w:r>
          </w:p>
        </w:tc>
        <w:tc>
          <w:tcPr>
            <w:tcW w:w="1542" w:type="dxa"/>
          </w:tcPr>
          <w:p w14:paraId="457763D8" w14:textId="696DA744" w:rsidR="00717ECE" w:rsidRPr="004512FE" w:rsidRDefault="004D1F01" w:rsidP="00685660">
            <w:pPr>
              <w:jc w:val="center"/>
              <w:rPr>
                <w:rFonts w:eastAsiaTheme="minorEastAsia"/>
              </w:rPr>
            </w:pPr>
            <w:r>
              <w:rPr>
                <w:rFonts w:eastAsiaTheme="minorEastAsia"/>
                <w:noProof/>
              </w:rPr>
              <mc:AlternateContent>
                <mc:Choice Requires="wps">
                  <w:drawing>
                    <wp:anchor distT="0" distB="0" distL="114300" distR="114300" simplePos="0" relativeHeight="251724800" behindDoc="0" locked="0" layoutInCell="1" allowOverlap="1" wp14:anchorId="2EB6DAB5" wp14:editId="6163AE7D">
                      <wp:simplePos x="0" y="0"/>
                      <wp:positionH relativeFrom="column">
                        <wp:posOffset>414020</wp:posOffset>
                      </wp:positionH>
                      <wp:positionV relativeFrom="paragraph">
                        <wp:posOffset>157480</wp:posOffset>
                      </wp:positionV>
                      <wp:extent cx="45085" cy="1272540"/>
                      <wp:effectExtent l="19050" t="0" r="31115" b="41910"/>
                      <wp:wrapNone/>
                      <wp:docPr id="44" name="Arrow: Down 44"/>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1E5F" id="Arrow: Down 44" o:spid="_x0000_s1026" type="#_x0000_t67" style="position:absolute;margin-left:32.6pt;margin-top:12.4pt;width:3.55pt;height:100.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IkeA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" adj="21217" fillcolor="#4472c4 [3204]" strokecolor="#1f3763 [1604]" strokeweight="1pt"/>
                  </w:pict>
                </mc:Fallback>
              </mc:AlternateContent>
            </w:r>
          </w:p>
        </w:tc>
        <w:tc>
          <w:tcPr>
            <w:tcW w:w="842" w:type="dxa"/>
          </w:tcPr>
          <w:p w14:paraId="103E3D79" w14:textId="620B63E1" w:rsidR="00717ECE" w:rsidRPr="004512FE" w:rsidRDefault="004D1F01" w:rsidP="00685660">
            <w:pPr>
              <w:jc w:val="center"/>
              <w:rPr>
                <w:rFonts w:eastAsiaTheme="minorEastAsia"/>
              </w:rPr>
            </w:pPr>
            <w:r>
              <w:rPr>
                <w:rFonts w:eastAsiaTheme="minorEastAsia"/>
                <w:noProof/>
              </w:rPr>
              <mc:AlternateContent>
                <mc:Choice Requires="wps">
                  <w:drawing>
                    <wp:anchor distT="0" distB="0" distL="114300" distR="114300" simplePos="0" relativeHeight="251722752" behindDoc="0" locked="0" layoutInCell="1" allowOverlap="1" wp14:anchorId="616CA2BF" wp14:editId="2CC6A84A">
                      <wp:simplePos x="0" y="0"/>
                      <wp:positionH relativeFrom="column">
                        <wp:posOffset>188595</wp:posOffset>
                      </wp:positionH>
                      <wp:positionV relativeFrom="paragraph">
                        <wp:posOffset>155575</wp:posOffset>
                      </wp:positionV>
                      <wp:extent cx="45085" cy="1272540"/>
                      <wp:effectExtent l="19050" t="0" r="31115" b="41910"/>
                      <wp:wrapNone/>
                      <wp:docPr id="43" name="Arrow: Down 43"/>
                      <wp:cNvGraphicFramePr/>
                      <a:graphic xmlns:a="http://schemas.openxmlformats.org/drawingml/2006/main">
                        <a:graphicData uri="http://schemas.microsoft.com/office/word/2010/wordprocessingShape">
                          <wps:wsp>
                            <wps:cNvSpPr/>
                            <wps:spPr>
                              <a:xfrm>
                                <a:off x="0" y="0"/>
                                <a:ext cx="45085" cy="1272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E73B" id="Arrow: Down 43" o:spid="_x0000_s1026" type="#_x0000_t67" style="position:absolute;margin-left:14.85pt;margin-top:12.25pt;width:3.55pt;height:10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" adj="21217" fillcolor="#4472c4 [3204]" strokecolor="#1f3763 [1604]" strokeweight="1pt"/>
                  </w:pict>
                </mc:Fallback>
              </mc:AlternateContent>
            </w:r>
          </w:p>
        </w:tc>
        <w:tc>
          <w:tcPr>
            <w:tcW w:w="831" w:type="dxa"/>
          </w:tcPr>
          <w:p w14:paraId="3EC902EE" w14:textId="07197B82" w:rsidR="00717ECE" w:rsidRPr="004512FE" w:rsidRDefault="00717ECE" w:rsidP="00685660">
            <w:pPr>
              <w:jc w:val="center"/>
              <w:rPr>
                <w:rFonts w:eastAsiaTheme="minorEastAsia"/>
              </w:rPr>
            </w:pPr>
            <w:r>
              <w:rPr>
                <w:rFonts w:eastAsiaTheme="minorEastAsia"/>
                <w:noProof/>
              </w:rPr>
              <mc:AlternateContent>
                <mc:Choice Requires="wps">
                  <w:drawing>
                    <wp:anchor distT="0" distB="0" distL="114300" distR="114300" simplePos="0" relativeHeight="251720704" behindDoc="0" locked="0" layoutInCell="1" allowOverlap="1" wp14:anchorId="77A3E62B" wp14:editId="5C7CDB78">
                      <wp:simplePos x="0" y="0"/>
                      <wp:positionH relativeFrom="column">
                        <wp:posOffset>164465</wp:posOffset>
                      </wp:positionH>
                      <wp:positionV relativeFrom="paragraph">
                        <wp:posOffset>140335</wp:posOffset>
                      </wp:positionV>
                      <wp:extent cx="45719" cy="1287780"/>
                      <wp:effectExtent l="19050" t="0" r="31115" b="45720"/>
                      <wp:wrapNone/>
                      <wp:docPr id="42" name="Arrow: Down 42"/>
                      <wp:cNvGraphicFramePr/>
                      <a:graphic xmlns:a="http://schemas.openxmlformats.org/drawingml/2006/main">
                        <a:graphicData uri="http://schemas.microsoft.com/office/word/2010/wordprocessingShape">
                          <wps:wsp>
                            <wps:cNvSpPr/>
                            <wps:spPr>
                              <a:xfrm flipH="1">
                                <a:off x="0" y="0"/>
                                <a:ext cx="45719" cy="1287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A92D6" id="Arrow: Down 42" o:spid="_x0000_s1026" type="#_x0000_t67" style="position:absolute;margin-left:12.95pt;margin-top:11.05pt;width:3.6pt;height:101.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" adj="21217" fillcolor="#4472c4 [3204]" strokecolor="#1f3763 [1604]" strokeweight="1pt"/>
                  </w:pict>
                </mc:Fallback>
              </mc:AlternateContent>
            </w:r>
          </w:p>
        </w:tc>
        <w:tc>
          <w:tcPr>
            <w:tcW w:w="616" w:type="dxa"/>
          </w:tcPr>
          <w:p w14:paraId="4082323D" w14:textId="77777777" w:rsidR="00717ECE" w:rsidRPr="004512FE" w:rsidRDefault="00717ECE" w:rsidP="00685660">
            <w:pPr>
              <w:jc w:val="center"/>
              <w:rPr>
                <w:rFonts w:eastAsiaTheme="minorEastAsia"/>
              </w:rPr>
            </w:pPr>
          </w:p>
        </w:tc>
        <w:tc>
          <w:tcPr>
            <w:tcW w:w="616" w:type="dxa"/>
          </w:tcPr>
          <w:p w14:paraId="5DCE1677" w14:textId="77777777" w:rsidR="00717ECE" w:rsidRPr="004512FE" w:rsidRDefault="00717ECE" w:rsidP="00685660">
            <w:pPr>
              <w:jc w:val="center"/>
              <w:rPr>
                <w:rFonts w:eastAsiaTheme="minorEastAsia"/>
              </w:rPr>
            </w:pPr>
          </w:p>
        </w:tc>
        <w:tc>
          <w:tcPr>
            <w:tcW w:w="1231" w:type="dxa"/>
          </w:tcPr>
          <w:p w14:paraId="4640B7EF" w14:textId="77777777" w:rsidR="00717ECE" w:rsidRPr="004512FE" w:rsidRDefault="00717ECE" w:rsidP="00685660">
            <w:pPr>
              <w:jc w:val="center"/>
              <w:rPr>
                <w:rFonts w:eastAsiaTheme="minorEastAsia"/>
              </w:rPr>
            </w:pPr>
          </w:p>
        </w:tc>
        <w:tc>
          <w:tcPr>
            <w:tcW w:w="616" w:type="dxa"/>
          </w:tcPr>
          <w:p w14:paraId="3BDD2A76" w14:textId="77777777" w:rsidR="00717ECE" w:rsidRPr="004512FE" w:rsidRDefault="00717ECE" w:rsidP="00685660">
            <w:pPr>
              <w:jc w:val="center"/>
              <w:rPr>
                <w:rFonts w:eastAsiaTheme="minorEastAsia"/>
              </w:rPr>
            </w:pPr>
          </w:p>
        </w:tc>
        <w:tc>
          <w:tcPr>
            <w:tcW w:w="616" w:type="dxa"/>
          </w:tcPr>
          <w:p w14:paraId="2EB2B427" w14:textId="77777777" w:rsidR="00717ECE" w:rsidRPr="004512FE" w:rsidRDefault="00717ECE" w:rsidP="00685660">
            <w:pPr>
              <w:jc w:val="center"/>
              <w:rPr>
                <w:rFonts w:eastAsiaTheme="minorEastAsia"/>
              </w:rPr>
            </w:pPr>
          </w:p>
        </w:tc>
      </w:tr>
      <w:tr w:rsidR="00717ECE" w:rsidRPr="004512FE" w14:paraId="5111FBB3" w14:textId="77777777" w:rsidTr="00685660">
        <w:tc>
          <w:tcPr>
            <w:tcW w:w="1530" w:type="dxa"/>
          </w:tcPr>
          <w:p w14:paraId="1D1DD4E6" w14:textId="45CDE5A5" w:rsidR="00717ECE" w:rsidRPr="004512FE" w:rsidRDefault="00717ECE" w:rsidP="00685660">
            <w:pPr>
              <w:jc w:val="center"/>
              <w:rPr>
                <w:rFonts w:eastAsiaTheme="minorEastAsia"/>
              </w:rPr>
            </w:pPr>
            <w:r>
              <w:rPr>
                <w:rFonts w:eastAsiaTheme="minorEastAsia"/>
              </w:rPr>
              <w:t>Manufactured commodities</w:t>
            </w:r>
          </w:p>
        </w:tc>
        <w:tc>
          <w:tcPr>
            <w:tcW w:w="1209" w:type="dxa"/>
          </w:tcPr>
          <w:p w14:paraId="1C7D4C1B" w14:textId="0A572979" w:rsidR="00717ECE" w:rsidRPr="004512FE" w:rsidRDefault="00717ECE" w:rsidP="00685660">
            <w:pPr>
              <w:jc w:val="center"/>
              <w:rPr>
                <w:rFonts w:eastAsiaTheme="minorEastAsia"/>
              </w:rPr>
            </w:pPr>
          </w:p>
        </w:tc>
        <w:tc>
          <w:tcPr>
            <w:tcW w:w="1542" w:type="dxa"/>
          </w:tcPr>
          <w:p w14:paraId="0DDD6567" w14:textId="36AD45FF" w:rsidR="00717ECE" w:rsidRPr="004512FE" w:rsidRDefault="00717ECE" w:rsidP="00685660">
            <w:pPr>
              <w:jc w:val="center"/>
              <w:rPr>
                <w:rFonts w:eastAsiaTheme="minorEastAsia"/>
              </w:rPr>
            </w:pPr>
          </w:p>
        </w:tc>
        <w:tc>
          <w:tcPr>
            <w:tcW w:w="842" w:type="dxa"/>
          </w:tcPr>
          <w:p w14:paraId="0187DFBD" w14:textId="518B24B0" w:rsidR="00717ECE" w:rsidRPr="004512FE" w:rsidRDefault="00717ECE" w:rsidP="00685660">
            <w:pPr>
              <w:jc w:val="center"/>
              <w:rPr>
                <w:rFonts w:eastAsiaTheme="minorEastAsia"/>
              </w:rPr>
            </w:pPr>
          </w:p>
        </w:tc>
        <w:tc>
          <w:tcPr>
            <w:tcW w:w="831" w:type="dxa"/>
          </w:tcPr>
          <w:p w14:paraId="549EF56E" w14:textId="3BAA8722" w:rsidR="00717ECE" w:rsidRPr="004512FE" w:rsidRDefault="00717ECE" w:rsidP="00685660">
            <w:pPr>
              <w:jc w:val="center"/>
              <w:rPr>
                <w:rFonts w:eastAsiaTheme="minorEastAsia"/>
              </w:rPr>
            </w:pPr>
          </w:p>
        </w:tc>
        <w:tc>
          <w:tcPr>
            <w:tcW w:w="616" w:type="dxa"/>
          </w:tcPr>
          <w:p w14:paraId="713A5766" w14:textId="77777777" w:rsidR="00717ECE" w:rsidRPr="004512FE" w:rsidRDefault="00717ECE" w:rsidP="00685660">
            <w:pPr>
              <w:jc w:val="center"/>
              <w:rPr>
                <w:rFonts w:eastAsiaTheme="minorEastAsia"/>
              </w:rPr>
            </w:pPr>
          </w:p>
        </w:tc>
        <w:tc>
          <w:tcPr>
            <w:tcW w:w="616" w:type="dxa"/>
          </w:tcPr>
          <w:p w14:paraId="6637D292" w14:textId="77777777" w:rsidR="00717ECE" w:rsidRPr="004512FE" w:rsidRDefault="00717ECE" w:rsidP="00685660">
            <w:pPr>
              <w:jc w:val="center"/>
              <w:rPr>
                <w:rFonts w:eastAsiaTheme="minorEastAsia"/>
              </w:rPr>
            </w:pPr>
          </w:p>
        </w:tc>
        <w:tc>
          <w:tcPr>
            <w:tcW w:w="1231" w:type="dxa"/>
          </w:tcPr>
          <w:p w14:paraId="06962840" w14:textId="77777777" w:rsidR="00717ECE" w:rsidRPr="004512FE" w:rsidRDefault="00717ECE" w:rsidP="00685660">
            <w:pPr>
              <w:jc w:val="center"/>
              <w:rPr>
                <w:rFonts w:eastAsiaTheme="minorEastAsia"/>
              </w:rPr>
            </w:pPr>
          </w:p>
        </w:tc>
        <w:tc>
          <w:tcPr>
            <w:tcW w:w="616" w:type="dxa"/>
          </w:tcPr>
          <w:p w14:paraId="4992C05E" w14:textId="77777777" w:rsidR="00717ECE" w:rsidRPr="004512FE" w:rsidRDefault="00717ECE" w:rsidP="00685660">
            <w:pPr>
              <w:jc w:val="center"/>
              <w:rPr>
                <w:rFonts w:eastAsiaTheme="minorEastAsia"/>
              </w:rPr>
            </w:pPr>
          </w:p>
        </w:tc>
        <w:tc>
          <w:tcPr>
            <w:tcW w:w="616" w:type="dxa"/>
          </w:tcPr>
          <w:p w14:paraId="1DEABAEE" w14:textId="77777777" w:rsidR="00717ECE" w:rsidRPr="004512FE" w:rsidRDefault="00717ECE" w:rsidP="00685660">
            <w:pPr>
              <w:jc w:val="center"/>
              <w:rPr>
                <w:rFonts w:eastAsiaTheme="minorEastAsia"/>
              </w:rPr>
            </w:pPr>
          </w:p>
        </w:tc>
      </w:tr>
      <w:tr w:rsidR="00717ECE" w:rsidRPr="004512FE" w14:paraId="3EADF620" w14:textId="77777777" w:rsidTr="00685660">
        <w:tc>
          <w:tcPr>
            <w:tcW w:w="1530" w:type="dxa"/>
          </w:tcPr>
          <w:p w14:paraId="39F1E78E" w14:textId="79BD7B11" w:rsidR="00717ECE" w:rsidRPr="004512FE" w:rsidRDefault="00717ECE" w:rsidP="00685660">
            <w:pPr>
              <w:jc w:val="center"/>
              <w:rPr>
                <w:rFonts w:eastAsiaTheme="minorEastAsia"/>
              </w:rPr>
            </w:pPr>
            <w:r>
              <w:rPr>
                <w:rFonts w:eastAsiaTheme="minorEastAsia"/>
              </w:rPr>
              <w:t>Wholesale Trade Services</w:t>
            </w:r>
          </w:p>
        </w:tc>
        <w:tc>
          <w:tcPr>
            <w:tcW w:w="1209" w:type="dxa"/>
          </w:tcPr>
          <w:p w14:paraId="104D1126" w14:textId="798818B1" w:rsidR="00717ECE" w:rsidRPr="004512FE" w:rsidRDefault="00717ECE" w:rsidP="00685660">
            <w:pPr>
              <w:jc w:val="center"/>
              <w:rPr>
                <w:rFonts w:eastAsiaTheme="minorEastAsia"/>
              </w:rPr>
            </w:pPr>
          </w:p>
        </w:tc>
        <w:tc>
          <w:tcPr>
            <w:tcW w:w="1542" w:type="dxa"/>
          </w:tcPr>
          <w:p w14:paraId="77979B1E" w14:textId="77777777" w:rsidR="00717ECE" w:rsidRPr="004512FE" w:rsidRDefault="00717ECE" w:rsidP="00685660">
            <w:pPr>
              <w:jc w:val="center"/>
              <w:rPr>
                <w:rFonts w:eastAsiaTheme="minorEastAsia"/>
              </w:rPr>
            </w:pPr>
          </w:p>
        </w:tc>
        <w:tc>
          <w:tcPr>
            <w:tcW w:w="842" w:type="dxa"/>
          </w:tcPr>
          <w:p w14:paraId="0E26D692" w14:textId="77777777" w:rsidR="00717ECE" w:rsidRPr="004512FE" w:rsidRDefault="00717ECE" w:rsidP="00685660">
            <w:pPr>
              <w:jc w:val="center"/>
              <w:rPr>
                <w:rFonts w:eastAsiaTheme="minorEastAsia"/>
              </w:rPr>
            </w:pPr>
          </w:p>
        </w:tc>
        <w:tc>
          <w:tcPr>
            <w:tcW w:w="831" w:type="dxa"/>
          </w:tcPr>
          <w:p w14:paraId="03025E82" w14:textId="77777777" w:rsidR="00717ECE" w:rsidRPr="004512FE" w:rsidRDefault="00717ECE" w:rsidP="00685660">
            <w:pPr>
              <w:jc w:val="center"/>
              <w:rPr>
                <w:rFonts w:eastAsiaTheme="minorEastAsia"/>
              </w:rPr>
            </w:pPr>
          </w:p>
        </w:tc>
        <w:tc>
          <w:tcPr>
            <w:tcW w:w="616" w:type="dxa"/>
          </w:tcPr>
          <w:p w14:paraId="0CF04EF0" w14:textId="77777777" w:rsidR="00717ECE" w:rsidRPr="004512FE" w:rsidRDefault="00717ECE" w:rsidP="00685660">
            <w:pPr>
              <w:jc w:val="center"/>
              <w:rPr>
                <w:rFonts w:eastAsiaTheme="minorEastAsia"/>
              </w:rPr>
            </w:pPr>
          </w:p>
        </w:tc>
        <w:tc>
          <w:tcPr>
            <w:tcW w:w="616" w:type="dxa"/>
          </w:tcPr>
          <w:p w14:paraId="7A10F905" w14:textId="77777777" w:rsidR="00717ECE" w:rsidRPr="004512FE" w:rsidRDefault="00717ECE" w:rsidP="00685660">
            <w:pPr>
              <w:jc w:val="center"/>
              <w:rPr>
                <w:rFonts w:eastAsiaTheme="minorEastAsia"/>
              </w:rPr>
            </w:pPr>
          </w:p>
        </w:tc>
        <w:tc>
          <w:tcPr>
            <w:tcW w:w="1231" w:type="dxa"/>
          </w:tcPr>
          <w:p w14:paraId="782E2F9D" w14:textId="77777777" w:rsidR="00717ECE" w:rsidRPr="004512FE" w:rsidRDefault="00717ECE" w:rsidP="00685660">
            <w:pPr>
              <w:jc w:val="center"/>
              <w:rPr>
                <w:rFonts w:eastAsiaTheme="minorEastAsia"/>
              </w:rPr>
            </w:pPr>
          </w:p>
        </w:tc>
        <w:tc>
          <w:tcPr>
            <w:tcW w:w="616" w:type="dxa"/>
          </w:tcPr>
          <w:p w14:paraId="1EE57FDD" w14:textId="77777777" w:rsidR="00717ECE" w:rsidRPr="004512FE" w:rsidRDefault="00717ECE" w:rsidP="00685660">
            <w:pPr>
              <w:jc w:val="center"/>
              <w:rPr>
                <w:rFonts w:eastAsiaTheme="minorEastAsia"/>
              </w:rPr>
            </w:pPr>
          </w:p>
        </w:tc>
        <w:tc>
          <w:tcPr>
            <w:tcW w:w="616" w:type="dxa"/>
          </w:tcPr>
          <w:p w14:paraId="6567156D" w14:textId="77777777" w:rsidR="00717ECE" w:rsidRPr="004512FE" w:rsidRDefault="00717ECE" w:rsidP="00685660">
            <w:pPr>
              <w:jc w:val="center"/>
              <w:rPr>
                <w:rFonts w:eastAsiaTheme="minorEastAsia"/>
              </w:rPr>
            </w:pPr>
          </w:p>
        </w:tc>
      </w:tr>
      <w:tr w:rsidR="00717ECE" w:rsidRPr="004512FE" w14:paraId="1D43CA20" w14:textId="77777777" w:rsidTr="00685660">
        <w:tc>
          <w:tcPr>
            <w:tcW w:w="1530" w:type="dxa"/>
          </w:tcPr>
          <w:p w14:paraId="32C8094F" w14:textId="62F2E979" w:rsidR="00717ECE" w:rsidRPr="004512FE" w:rsidRDefault="00717ECE" w:rsidP="00685660">
            <w:pPr>
              <w:jc w:val="center"/>
              <w:rPr>
                <w:rFonts w:eastAsiaTheme="minorEastAsia"/>
              </w:rPr>
            </w:pPr>
            <w:r>
              <w:rPr>
                <w:rFonts w:eastAsiaTheme="minorEastAsia"/>
              </w:rPr>
              <w:t>Tourism Services</w:t>
            </w:r>
          </w:p>
        </w:tc>
        <w:tc>
          <w:tcPr>
            <w:tcW w:w="1209" w:type="dxa"/>
          </w:tcPr>
          <w:p w14:paraId="3F19F3D1" w14:textId="77777777" w:rsidR="00717ECE" w:rsidRPr="004512FE" w:rsidRDefault="00717ECE" w:rsidP="00685660">
            <w:pPr>
              <w:jc w:val="center"/>
              <w:rPr>
                <w:rFonts w:eastAsiaTheme="minorEastAsia"/>
              </w:rPr>
            </w:pPr>
          </w:p>
        </w:tc>
        <w:tc>
          <w:tcPr>
            <w:tcW w:w="1542" w:type="dxa"/>
          </w:tcPr>
          <w:p w14:paraId="61AB63C7" w14:textId="77777777" w:rsidR="00717ECE" w:rsidRPr="004512FE" w:rsidRDefault="00717ECE" w:rsidP="00685660">
            <w:pPr>
              <w:jc w:val="center"/>
              <w:rPr>
                <w:rFonts w:eastAsiaTheme="minorEastAsia"/>
              </w:rPr>
            </w:pPr>
          </w:p>
        </w:tc>
        <w:tc>
          <w:tcPr>
            <w:tcW w:w="842" w:type="dxa"/>
          </w:tcPr>
          <w:p w14:paraId="071FB4BE" w14:textId="77777777" w:rsidR="00717ECE" w:rsidRPr="004512FE" w:rsidRDefault="00717ECE" w:rsidP="00685660">
            <w:pPr>
              <w:jc w:val="center"/>
              <w:rPr>
                <w:rFonts w:eastAsiaTheme="minorEastAsia"/>
              </w:rPr>
            </w:pPr>
          </w:p>
        </w:tc>
        <w:tc>
          <w:tcPr>
            <w:tcW w:w="831" w:type="dxa"/>
          </w:tcPr>
          <w:p w14:paraId="6665A2A1" w14:textId="77777777" w:rsidR="00717ECE" w:rsidRPr="004512FE" w:rsidRDefault="00717ECE" w:rsidP="00685660">
            <w:pPr>
              <w:jc w:val="center"/>
              <w:rPr>
                <w:rFonts w:eastAsiaTheme="minorEastAsia"/>
              </w:rPr>
            </w:pPr>
          </w:p>
        </w:tc>
        <w:tc>
          <w:tcPr>
            <w:tcW w:w="616" w:type="dxa"/>
          </w:tcPr>
          <w:p w14:paraId="641CF0E0" w14:textId="77777777" w:rsidR="00717ECE" w:rsidRPr="004512FE" w:rsidRDefault="00717ECE" w:rsidP="00685660">
            <w:pPr>
              <w:jc w:val="center"/>
              <w:rPr>
                <w:rFonts w:eastAsiaTheme="minorEastAsia"/>
              </w:rPr>
            </w:pPr>
          </w:p>
        </w:tc>
        <w:tc>
          <w:tcPr>
            <w:tcW w:w="616" w:type="dxa"/>
          </w:tcPr>
          <w:p w14:paraId="45519AEA" w14:textId="77777777" w:rsidR="00717ECE" w:rsidRPr="004512FE" w:rsidRDefault="00717ECE" w:rsidP="00685660">
            <w:pPr>
              <w:jc w:val="center"/>
              <w:rPr>
                <w:rFonts w:eastAsiaTheme="minorEastAsia"/>
              </w:rPr>
            </w:pPr>
          </w:p>
        </w:tc>
        <w:tc>
          <w:tcPr>
            <w:tcW w:w="1231" w:type="dxa"/>
          </w:tcPr>
          <w:p w14:paraId="66B0DF2B" w14:textId="77777777" w:rsidR="00717ECE" w:rsidRPr="004512FE" w:rsidRDefault="00717ECE" w:rsidP="00685660">
            <w:pPr>
              <w:jc w:val="center"/>
              <w:rPr>
                <w:rFonts w:eastAsiaTheme="minorEastAsia"/>
              </w:rPr>
            </w:pPr>
          </w:p>
        </w:tc>
        <w:tc>
          <w:tcPr>
            <w:tcW w:w="616" w:type="dxa"/>
          </w:tcPr>
          <w:p w14:paraId="2A6E5E7F" w14:textId="77777777" w:rsidR="00717ECE" w:rsidRPr="004512FE" w:rsidRDefault="00717ECE" w:rsidP="00685660">
            <w:pPr>
              <w:jc w:val="center"/>
              <w:rPr>
                <w:rFonts w:eastAsiaTheme="minorEastAsia"/>
              </w:rPr>
            </w:pPr>
          </w:p>
        </w:tc>
        <w:tc>
          <w:tcPr>
            <w:tcW w:w="616" w:type="dxa"/>
          </w:tcPr>
          <w:p w14:paraId="672BFADC" w14:textId="77777777" w:rsidR="00717ECE" w:rsidRPr="004512FE" w:rsidRDefault="00717ECE" w:rsidP="00685660">
            <w:pPr>
              <w:jc w:val="center"/>
              <w:rPr>
                <w:rFonts w:eastAsiaTheme="minorEastAsia"/>
              </w:rPr>
            </w:pPr>
          </w:p>
        </w:tc>
      </w:tr>
      <w:tr w:rsidR="001119BC" w:rsidRPr="004512FE" w14:paraId="4AFA2A21" w14:textId="77777777" w:rsidTr="00D80B2A">
        <w:trPr>
          <w:trHeight w:val="413"/>
        </w:trPr>
        <w:tc>
          <w:tcPr>
            <w:tcW w:w="1530" w:type="dxa"/>
          </w:tcPr>
          <w:p w14:paraId="4CADFF4C" w14:textId="77777777" w:rsidR="001119BC" w:rsidRPr="004512FE" w:rsidRDefault="001119BC" w:rsidP="001119BC">
            <w:pPr>
              <w:jc w:val="center"/>
              <w:rPr>
                <w:rFonts w:eastAsiaTheme="minorEastAsia"/>
              </w:rPr>
            </w:pPr>
          </w:p>
        </w:tc>
        <w:tc>
          <w:tcPr>
            <w:tcW w:w="1209" w:type="dxa"/>
            <w:vAlign w:val="center"/>
          </w:tcPr>
          <w:p w14:paraId="4A27E000" w14:textId="230A7C87" w:rsidR="001119BC" w:rsidRPr="004512FE" w:rsidRDefault="00DF5CFB" w:rsidP="001119BC">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c>
        <w:tc>
          <w:tcPr>
            <w:tcW w:w="1542" w:type="dxa"/>
            <w:vAlign w:val="center"/>
          </w:tcPr>
          <w:p w14:paraId="76C92E39" w14:textId="21E16792" w:rsidR="001119BC" w:rsidRPr="004512FE" w:rsidRDefault="00DF5CFB" w:rsidP="001119BC">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c>
        <w:tc>
          <w:tcPr>
            <w:tcW w:w="842" w:type="dxa"/>
            <w:vAlign w:val="center"/>
          </w:tcPr>
          <w:p w14:paraId="1EFF32D3" w14:textId="7902CAB4" w:rsidR="001119BC" w:rsidRPr="004512FE" w:rsidRDefault="00DF5CFB" w:rsidP="001119BC">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oMath>
            </m:oMathPara>
          </w:p>
        </w:tc>
        <w:tc>
          <w:tcPr>
            <w:tcW w:w="831" w:type="dxa"/>
            <w:vAlign w:val="center"/>
          </w:tcPr>
          <w:p w14:paraId="3F4D94B4" w14:textId="2D344786" w:rsidR="001119BC" w:rsidRPr="004512FE" w:rsidRDefault="00DF5CFB" w:rsidP="001119BC">
            <w:pPr>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oMath>
            </m:oMathPara>
          </w:p>
        </w:tc>
        <w:tc>
          <w:tcPr>
            <w:tcW w:w="616" w:type="dxa"/>
            <w:vAlign w:val="center"/>
          </w:tcPr>
          <w:p w14:paraId="1E4EA53E" w14:textId="77777777" w:rsidR="001119BC" w:rsidRPr="004512FE" w:rsidRDefault="001119BC" w:rsidP="001119BC">
            <w:pPr>
              <w:jc w:val="center"/>
              <w:rPr>
                <w:rFonts w:eastAsiaTheme="minorEastAsia"/>
              </w:rPr>
            </w:pPr>
          </w:p>
        </w:tc>
        <w:tc>
          <w:tcPr>
            <w:tcW w:w="616" w:type="dxa"/>
            <w:vAlign w:val="center"/>
          </w:tcPr>
          <w:p w14:paraId="4A260BEC" w14:textId="77777777" w:rsidR="001119BC" w:rsidRPr="004512FE" w:rsidRDefault="001119BC" w:rsidP="001119BC">
            <w:pPr>
              <w:jc w:val="center"/>
              <w:rPr>
                <w:rFonts w:eastAsiaTheme="minorEastAsia"/>
              </w:rPr>
            </w:pPr>
          </w:p>
        </w:tc>
        <w:tc>
          <w:tcPr>
            <w:tcW w:w="1231" w:type="dxa"/>
            <w:vAlign w:val="center"/>
          </w:tcPr>
          <w:p w14:paraId="30A432C1" w14:textId="77777777" w:rsidR="001119BC" w:rsidRPr="004512FE" w:rsidRDefault="001119BC" w:rsidP="001119BC">
            <w:pPr>
              <w:jc w:val="center"/>
              <w:rPr>
                <w:rFonts w:eastAsiaTheme="minorEastAsia"/>
              </w:rPr>
            </w:pPr>
          </w:p>
        </w:tc>
        <w:tc>
          <w:tcPr>
            <w:tcW w:w="616" w:type="dxa"/>
          </w:tcPr>
          <w:p w14:paraId="263BDDAC" w14:textId="77777777" w:rsidR="001119BC" w:rsidRPr="004512FE" w:rsidRDefault="001119BC" w:rsidP="001119BC">
            <w:pPr>
              <w:jc w:val="center"/>
              <w:rPr>
                <w:rFonts w:eastAsiaTheme="minorEastAsia"/>
              </w:rPr>
            </w:pPr>
          </w:p>
        </w:tc>
        <w:tc>
          <w:tcPr>
            <w:tcW w:w="616" w:type="dxa"/>
          </w:tcPr>
          <w:p w14:paraId="61B3D4DE" w14:textId="77777777" w:rsidR="001119BC" w:rsidRPr="004512FE" w:rsidRDefault="001119BC" w:rsidP="001119BC">
            <w:pPr>
              <w:jc w:val="center"/>
              <w:rPr>
                <w:rFonts w:eastAsiaTheme="minorEastAsia"/>
              </w:rPr>
            </w:pPr>
          </w:p>
        </w:tc>
      </w:tr>
    </w:tbl>
    <w:p w14:paraId="4209DC37" w14:textId="77777777" w:rsidR="00717ECE" w:rsidRDefault="00717ECE" w:rsidP="00206B7D">
      <w:pPr>
        <w:jc w:val="both"/>
        <w:rPr>
          <w:rFonts w:eastAsiaTheme="minorEastAsia"/>
        </w:rPr>
      </w:pPr>
    </w:p>
    <w:p w14:paraId="1D761AFE" w14:textId="5CC1FB4F" w:rsidR="008A4D36" w:rsidRDefault="0085004C" w:rsidP="008A4D36">
      <w:pPr>
        <w:jc w:val="both"/>
      </w:pPr>
      <w:r w:rsidRPr="005141B4">
        <w:rPr>
          <w:b/>
        </w:rPr>
        <w:t>Model</w:t>
      </w:r>
      <w:r w:rsidR="003E0437" w:rsidRPr="005141B4">
        <w:rPr>
          <w:b/>
        </w:rPr>
        <w:t xml:space="preserve"> for estimating potential VAT and VAT Gap</w:t>
      </w:r>
      <w:r w:rsidR="00D65113">
        <w:rPr>
          <w:b/>
        </w:rPr>
        <w:t xml:space="preserve"> – Consumption approach</w:t>
      </w:r>
      <w:r w:rsidRPr="005141B4">
        <w:rPr>
          <w:b/>
        </w:rPr>
        <w:t>:</w:t>
      </w:r>
      <w:r w:rsidR="003E0437">
        <w:t xml:space="preserve"> The Excel Model estimates the VAT base as shown in equation</w:t>
      </w:r>
      <w:r w:rsidR="00A05552">
        <w:t xml:space="preserve"> 5</w:t>
      </w:r>
      <w:r w:rsidR="003E0437">
        <w:t>.</w:t>
      </w:r>
      <w:r w:rsidR="008A4D36">
        <w:t xml:space="preserve"> </w:t>
      </w:r>
      <w:proofErr w:type="gramStart"/>
      <w:r w:rsidR="008A4D36">
        <w:t>However</w:t>
      </w:r>
      <w:proofErr w:type="gramEnd"/>
      <w:r w:rsidR="008A4D36">
        <w:t xml:space="preserve"> before we apply the formulae we need to reallocate column vectors to the various industries.</w:t>
      </w:r>
    </w:p>
    <w:p w14:paraId="7BCC06BF" w14:textId="77777777" w:rsidR="008A4D36" w:rsidRDefault="008A4D36" w:rsidP="008A4D36">
      <w:pPr>
        <w:jc w:val="both"/>
      </w:pPr>
    </w:p>
    <w:p w14:paraId="3AECC2D8" w14:textId="5A7DD594" w:rsidR="008A4D36" w:rsidRPr="008A4D36" w:rsidRDefault="008A4D36" w:rsidP="00206B7D">
      <w:pPr>
        <w:jc w:val="both"/>
        <w:rPr>
          <w:b/>
          <w:bCs/>
        </w:rPr>
      </w:pPr>
      <w:r w:rsidRPr="008A4D36">
        <w:rPr>
          <w:b/>
          <w:bCs/>
        </w:rPr>
        <w:t>Re-allocating commodity vectors to industries</w:t>
      </w:r>
    </w:p>
    <w:p w14:paraId="480C602C" w14:textId="77777777" w:rsidR="00717ECE" w:rsidRDefault="00717ECE" w:rsidP="00717ECE">
      <w:pPr>
        <w:jc w:val="both"/>
      </w:pPr>
      <w:r>
        <w:t>While Supply and Use are available by commodity as well as industry, the other terms are sometimes only available by commodity. Hence these need to be allocated across industries. In the consumption approach we need to estimate the input tax credits for each sector. This requires the investment or Gross Fixed Capital Formation vector to be distributed across the various sectors. In order to do so we apply the following assumption,</w:t>
      </w:r>
    </w:p>
    <w:p w14:paraId="4D5640EF" w14:textId="10D8164D" w:rsidR="007656EF" w:rsidRDefault="00572A77" w:rsidP="00C81B67">
      <w:pPr>
        <w:pStyle w:val="ListParagraph"/>
        <w:numPr>
          <w:ilvl w:val="0"/>
          <w:numId w:val="5"/>
        </w:numPr>
        <w:jc w:val="both"/>
      </w:pPr>
      <w:r>
        <w:lastRenderedPageBreak/>
        <w:t xml:space="preserve">VAT </w:t>
      </w:r>
      <w:r w:rsidR="000444A7">
        <w:t xml:space="preserve">is a column vector </w:t>
      </w:r>
      <w:r w:rsidR="00C81B67">
        <w:t xml:space="preserve">by commodity </w:t>
      </w:r>
      <w:r>
        <w:t>‘</w:t>
      </w:r>
      <w:r w:rsidR="00C81B67">
        <w:t>c</w:t>
      </w:r>
      <w:r>
        <w:t>’</w:t>
      </w:r>
      <w:r w:rsidR="00C81B67">
        <w:t xml:space="preserve"> </w:t>
      </w:r>
      <w:r w:rsidR="007656EF">
        <w:t xml:space="preserve">in the Supply Table </w:t>
      </w:r>
      <w:r w:rsidR="00C81B67">
        <w:t xml:space="preserve">are allocated </w:t>
      </w:r>
      <w:r w:rsidR="00A16524">
        <w:t xml:space="preserve">first </w:t>
      </w:r>
      <w:r w:rsidR="00C81B67">
        <w:t xml:space="preserve">to </w:t>
      </w:r>
      <w:r w:rsidR="007656EF">
        <w:t>the components of the Use Table, Intermediate Use, Final Consumption, Investment and Exports</w:t>
      </w:r>
      <w:r w:rsidR="00C81B67">
        <w:t xml:space="preserve"> in the ratio of the </w:t>
      </w:r>
      <w:r w:rsidR="007656EF">
        <w:t>total Intermediate Use, Final Consumption, Investment</w:t>
      </w:r>
      <w:r w:rsidR="000444A7">
        <w:t xml:space="preserve"> (as VAT does not apply to exports we do not allocate VAT to it)</w:t>
      </w:r>
      <w:r w:rsidR="007656EF">
        <w:t xml:space="preserve">. </w:t>
      </w:r>
    </w:p>
    <w:p w14:paraId="5E72261D" w14:textId="528AD5E0" w:rsidR="007656EF" w:rsidRDefault="007656EF" w:rsidP="007656EF">
      <w:pPr>
        <w:pStyle w:val="ListParagraph"/>
        <w:jc w:val="both"/>
      </w:pPr>
    </w:p>
    <w:p w14:paraId="6CEEA9E9" w14:textId="1E277BD1" w:rsidR="00A16524" w:rsidRDefault="00DF5CFB" w:rsidP="00BF5477">
      <w:pPr>
        <w:pStyle w:val="ListParagraph"/>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cU</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num>
          <m:den>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c</m:t>
                    </m:r>
                  </m:sub>
                </m:sSub>
                <m:r>
                  <w:rPr>
                    <w:rFonts w:ascii="Cambria Math" w:eastAsiaTheme="minorEastAsia" w:hAnsi="Cambria Math"/>
                    <w:sz w:val="28"/>
                    <w:szCs w:val="28"/>
                  </w:rPr>
                  <m:t>)</m:t>
                </m:r>
              </m:e>
            </m:nary>
          </m:den>
        </m:f>
      </m:oMath>
      <w:r w:rsidR="00BF5477">
        <w:rPr>
          <w:rFonts w:eastAsiaTheme="minorEastAsia"/>
          <w:sz w:val="28"/>
          <w:szCs w:val="28"/>
        </w:rPr>
        <w:t xml:space="preserve">    </w:t>
      </w:r>
    </w:p>
    <w:p w14:paraId="19919F1D" w14:textId="1161A79E" w:rsidR="00A16524" w:rsidRDefault="00DF5CFB" w:rsidP="00BF5477">
      <w:pPr>
        <w:pStyle w:val="ListParagraph"/>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num>
          <m:den>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c</m:t>
                    </m:r>
                  </m:sub>
                </m:sSub>
                <m:r>
                  <w:rPr>
                    <w:rFonts w:ascii="Cambria Math" w:eastAsiaTheme="minorEastAsia" w:hAnsi="Cambria Math"/>
                    <w:sz w:val="28"/>
                    <w:szCs w:val="28"/>
                  </w:rPr>
                  <m:t>)</m:t>
                </m:r>
              </m:e>
            </m:nary>
          </m:den>
        </m:f>
      </m:oMath>
      <w:r w:rsidR="00A16524">
        <w:rPr>
          <w:rFonts w:eastAsiaTheme="minorEastAsia"/>
          <w:sz w:val="28"/>
          <w:szCs w:val="28"/>
        </w:rPr>
        <w:t xml:space="preserve">        </w:t>
      </w:r>
    </w:p>
    <w:p w14:paraId="115EBD58" w14:textId="2D4234B3" w:rsidR="00A16524" w:rsidRDefault="00DF5CFB" w:rsidP="00BF5477">
      <w:pPr>
        <w:pStyle w:val="ListParagraph"/>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cFC</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c</m:t>
                    </m:r>
                  </m:sub>
                </m:sSub>
              </m:e>
            </m:nary>
          </m:num>
          <m:den>
            <m:r>
              <w:rPr>
                <w:rFonts w:ascii="Cambria Math" w:eastAsiaTheme="minorEastAsia"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c</m:t>
                    </m:r>
                  </m:sub>
                </m:sSub>
                <m:r>
                  <w:rPr>
                    <w:rFonts w:ascii="Cambria Math" w:eastAsiaTheme="minorEastAsia" w:hAnsi="Cambria Math"/>
                    <w:sz w:val="28"/>
                    <w:szCs w:val="28"/>
                  </w:rPr>
                  <m:t>)</m:t>
                </m:r>
              </m:e>
            </m:nary>
          </m:den>
        </m:f>
      </m:oMath>
      <w:r w:rsidR="00A16524">
        <w:rPr>
          <w:rFonts w:eastAsiaTheme="minorEastAsia"/>
          <w:sz w:val="28"/>
          <w:szCs w:val="28"/>
        </w:rPr>
        <w:t xml:space="preserve">        </w:t>
      </w:r>
    </w:p>
    <w:p w14:paraId="10C34451" w14:textId="31555180" w:rsidR="00A16524" w:rsidRDefault="00A16524" w:rsidP="00BF5477">
      <w:pPr>
        <w:pStyle w:val="ListParagraph"/>
        <w:jc w:val="center"/>
        <w:rPr>
          <w:rFonts w:eastAsiaTheme="minorEastAsia"/>
          <w:sz w:val="28"/>
          <w:szCs w:val="28"/>
        </w:rPr>
      </w:pPr>
      <w:r>
        <w:rPr>
          <w:rFonts w:eastAsiaTheme="minorEastAsia"/>
          <w:sz w:val="28"/>
          <w:szCs w:val="28"/>
        </w:rPr>
        <w:t xml:space="preserve">   </w:t>
      </w:r>
    </w:p>
    <w:p w14:paraId="1A2070EF" w14:textId="77777777" w:rsidR="00A16524" w:rsidRDefault="00A16524" w:rsidP="00BF5477">
      <w:pPr>
        <w:pStyle w:val="ListParagraph"/>
        <w:jc w:val="center"/>
        <w:rPr>
          <w:rFonts w:eastAsiaTheme="minorEastAsia"/>
          <w:sz w:val="28"/>
          <w:szCs w:val="28"/>
        </w:rPr>
      </w:pPr>
    </w:p>
    <w:p w14:paraId="6E29200A" w14:textId="6FDA14BB" w:rsidR="00C81B67" w:rsidRDefault="00A16524" w:rsidP="00A16524">
      <w:pPr>
        <w:pStyle w:val="ListParagraph"/>
        <w:jc w:val="both"/>
      </w:pPr>
      <w:r>
        <w:t xml:space="preserve">Then the VAT which are allocated to Intermediate Use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cU</m:t>
            </m:r>
          </m:sub>
        </m:sSub>
      </m:oMath>
      <w:r>
        <w:rPr>
          <w:rFonts w:eastAsiaTheme="minorEastAsia"/>
          <w:sz w:val="28"/>
          <w:szCs w:val="28"/>
        </w:rPr>
        <w:t xml:space="preserve"> </w:t>
      </w:r>
      <w:r w:rsidR="00CA24FF">
        <w:rPr>
          <w:rFonts w:eastAsiaTheme="minorEastAsia"/>
        </w:rPr>
        <w:t>which is a column vector by</w:t>
      </w:r>
      <w:r w:rsidR="00C20BC9">
        <w:rPr>
          <w:rFonts w:eastAsiaTheme="minorEastAsia"/>
        </w:rPr>
        <w:t xml:space="preserve"> commodity i</w:t>
      </w:r>
      <w:r w:rsidR="00C20BC9" w:rsidRPr="00C20BC9">
        <w:rPr>
          <w:rFonts w:eastAsiaTheme="minorEastAsia"/>
        </w:rPr>
        <w:t xml:space="preserve">s further allocated </w:t>
      </w:r>
      <w:r w:rsidR="00C81B67" w:rsidRPr="00C20BC9">
        <w:t>by</w:t>
      </w:r>
      <w:r w:rsidR="00C81B67">
        <w:t xml:space="preserve"> industry </w:t>
      </w:r>
      <w:r w:rsidR="00572A77">
        <w:t xml:space="preserve">‘i’ </w:t>
      </w:r>
      <w:r w:rsidR="00C20BC9">
        <w:t xml:space="preserve">in the ratio of </w:t>
      </w:r>
      <w:r w:rsidR="00C81B67">
        <w:t xml:space="preserve">the total </w:t>
      </w:r>
      <w:r w:rsidR="00C20BC9">
        <w:t xml:space="preserve">intermediate use of that commodity by that industry to the total intermediate use of that commodity </w:t>
      </w:r>
      <w:r w:rsidR="00C81B67">
        <w:t>across all industries</w:t>
      </w:r>
      <w:r w:rsidR="00C20BC9">
        <w:t>.</w:t>
      </w:r>
    </w:p>
    <w:p w14:paraId="3ABF1C17" w14:textId="66A67D76" w:rsidR="00C81B67" w:rsidRPr="002878ED" w:rsidRDefault="00DF5CFB" w:rsidP="00C81B67">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cU</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sidR="00C81B67">
        <w:rPr>
          <w:rFonts w:eastAsiaTheme="minorEastAsia"/>
          <w:sz w:val="28"/>
          <w:szCs w:val="28"/>
        </w:rPr>
        <w:t xml:space="preserve">  </w:t>
      </w:r>
      <w:r w:rsidR="00C81B67" w:rsidRPr="002878ED">
        <w:rPr>
          <w:rFonts w:eastAsiaTheme="minorEastAsia"/>
          <w:sz w:val="24"/>
          <w:szCs w:val="24"/>
        </w:rPr>
        <w:t>-------------------------------- (</w:t>
      </w:r>
      <w:r w:rsidR="00C81B67">
        <w:rPr>
          <w:rFonts w:eastAsiaTheme="minorEastAsia"/>
          <w:sz w:val="24"/>
          <w:szCs w:val="24"/>
        </w:rPr>
        <w:t>6</w:t>
      </w:r>
      <w:r w:rsidR="00C81B67" w:rsidRPr="002878ED">
        <w:rPr>
          <w:rFonts w:eastAsiaTheme="minorEastAsia"/>
          <w:sz w:val="24"/>
          <w:szCs w:val="24"/>
        </w:rPr>
        <w:t>)</w:t>
      </w:r>
    </w:p>
    <w:tbl>
      <w:tblPr>
        <w:tblStyle w:val="TableGrid"/>
        <w:tblW w:w="0" w:type="auto"/>
        <w:tblInd w:w="1519" w:type="dxa"/>
        <w:tblLook w:val="04A0" w:firstRow="1" w:lastRow="0" w:firstColumn="1" w:lastColumn="0" w:noHBand="0" w:noVBand="1"/>
      </w:tblPr>
      <w:tblGrid>
        <w:gridCol w:w="1498"/>
      </w:tblGrid>
      <w:tr w:rsidR="00685660" w14:paraId="34CCA65F" w14:textId="77777777" w:rsidTr="006B43DF">
        <w:tc>
          <w:tcPr>
            <w:tcW w:w="1498" w:type="dxa"/>
            <w:tcBorders>
              <w:top w:val="nil"/>
              <w:left w:val="nil"/>
              <w:right w:val="nil"/>
            </w:tcBorders>
          </w:tcPr>
          <w:p w14:paraId="63D6717D" w14:textId="1ED17276" w:rsidR="00685660" w:rsidRPr="00685660" w:rsidRDefault="00685660" w:rsidP="00685660">
            <w:pPr>
              <w:jc w:val="center"/>
              <w:rPr>
                <w:rFonts w:eastAsiaTheme="minorEastAsia"/>
                <w:b/>
                <w:bCs/>
                <w:sz w:val="28"/>
                <w:szCs w:val="28"/>
              </w:rPr>
            </w:pPr>
            <w:r w:rsidRPr="00685660">
              <w:rPr>
                <w:rFonts w:eastAsiaTheme="minorEastAsia"/>
                <w:b/>
                <w:bCs/>
                <w:sz w:val="28"/>
                <w:szCs w:val="28"/>
              </w:rPr>
              <w:t>VAT</w:t>
            </w:r>
          </w:p>
        </w:tc>
      </w:tr>
      <w:tr w:rsidR="00685660" w14:paraId="6918DD6F" w14:textId="77777777" w:rsidTr="006B43DF">
        <w:tc>
          <w:tcPr>
            <w:tcW w:w="1498" w:type="dxa"/>
          </w:tcPr>
          <w:p w14:paraId="5809BFA8" w14:textId="77777777" w:rsidR="006B43DF" w:rsidRDefault="006B43DF" w:rsidP="006B43DF">
            <w:pPr>
              <w:jc w:val="center"/>
              <w:rPr>
                <w:rFonts w:eastAsiaTheme="minorEastAsia"/>
              </w:rPr>
            </w:pPr>
            <w:r w:rsidRPr="004512FE">
              <w:rPr>
                <w:rFonts w:eastAsiaTheme="minorEastAsia"/>
                <w:noProof/>
              </w:rPr>
              <mc:AlternateContent>
                <mc:Choice Requires="wps">
                  <w:drawing>
                    <wp:anchor distT="0" distB="0" distL="114300" distR="114300" simplePos="0" relativeHeight="251776000" behindDoc="0" locked="0" layoutInCell="1" allowOverlap="1" wp14:anchorId="090A6C7F" wp14:editId="6FF0FD28">
                      <wp:simplePos x="0" y="0"/>
                      <wp:positionH relativeFrom="column">
                        <wp:posOffset>362585</wp:posOffset>
                      </wp:positionH>
                      <wp:positionV relativeFrom="paragraph">
                        <wp:posOffset>144145</wp:posOffset>
                      </wp:positionV>
                      <wp:extent cx="0" cy="167640"/>
                      <wp:effectExtent l="76200" t="0" r="57150" b="60960"/>
                      <wp:wrapNone/>
                      <wp:docPr id="84" name="Straight Arrow Connector 84"/>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17CFF" id="Straight Arrow Connector 84" o:spid="_x0000_s1026" type="#_x0000_t32" style="position:absolute;margin-left:28.55pt;margin-top:11.35pt;width:0;height:13.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" strokecolor="black [3213]" strokeweight=".5pt">
                      <v:stroke endarrow="block" joinstyle="miter"/>
                    </v:shape>
                  </w:pict>
                </mc:Fallback>
              </mc:AlternateContent>
            </w:r>
            <w:r>
              <w:rPr>
                <w:rFonts w:eastAsiaTheme="minorEastAsia"/>
              </w:rPr>
              <w:t>Commodity</w:t>
            </w:r>
          </w:p>
          <w:p w14:paraId="5DAA4B55" w14:textId="77777777" w:rsidR="00685660" w:rsidRDefault="00685660" w:rsidP="00685660">
            <w:pPr>
              <w:jc w:val="both"/>
              <w:rPr>
                <w:rFonts w:eastAsiaTheme="minorEastAsia"/>
                <w:sz w:val="28"/>
                <w:szCs w:val="28"/>
              </w:rPr>
            </w:pPr>
          </w:p>
        </w:tc>
      </w:tr>
      <w:tr w:rsidR="00685660" w14:paraId="09A971E3" w14:textId="77777777" w:rsidTr="006B43DF">
        <w:tc>
          <w:tcPr>
            <w:tcW w:w="1498" w:type="dxa"/>
          </w:tcPr>
          <w:p w14:paraId="56BC1CCB" w14:textId="34A2971C" w:rsidR="00685660" w:rsidRDefault="00685660" w:rsidP="00685660">
            <w:pPr>
              <w:jc w:val="both"/>
              <w:rPr>
                <w:rFonts w:eastAsiaTheme="minorEastAsia"/>
                <w:sz w:val="28"/>
                <w:szCs w:val="28"/>
              </w:rPr>
            </w:pPr>
            <w:r>
              <w:rPr>
                <w:rFonts w:eastAsiaTheme="minorEastAsia"/>
              </w:rPr>
              <w:t>Agricultural commodities</w:t>
            </w:r>
          </w:p>
        </w:tc>
      </w:tr>
      <w:tr w:rsidR="00685660" w14:paraId="6ABE2135" w14:textId="77777777" w:rsidTr="006B43DF">
        <w:tc>
          <w:tcPr>
            <w:tcW w:w="1498" w:type="dxa"/>
          </w:tcPr>
          <w:p w14:paraId="4482D8A6" w14:textId="5C8BCF7B" w:rsidR="00685660" w:rsidRDefault="00685660" w:rsidP="00685660">
            <w:pPr>
              <w:jc w:val="both"/>
              <w:rPr>
                <w:rFonts w:eastAsiaTheme="minorEastAsia"/>
                <w:sz w:val="28"/>
                <w:szCs w:val="28"/>
              </w:rPr>
            </w:pPr>
            <w:r>
              <w:rPr>
                <w:rFonts w:eastAsiaTheme="minorEastAsia"/>
              </w:rPr>
              <w:t>Manufactured commodities</w:t>
            </w:r>
          </w:p>
        </w:tc>
      </w:tr>
      <w:tr w:rsidR="00685660" w14:paraId="58A0C1A2" w14:textId="77777777" w:rsidTr="006B43DF">
        <w:tc>
          <w:tcPr>
            <w:tcW w:w="1498" w:type="dxa"/>
          </w:tcPr>
          <w:p w14:paraId="1B0CE458" w14:textId="7AA3985E" w:rsidR="00685660" w:rsidRDefault="00685660" w:rsidP="00685660">
            <w:pPr>
              <w:jc w:val="both"/>
              <w:rPr>
                <w:rFonts w:eastAsiaTheme="minorEastAsia"/>
                <w:sz w:val="28"/>
                <w:szCs w:val="28"/>
              </w:rPr>
            </w:pPr>
            <w:r>
              <w:rPr>
                <w:rFonts w:eastAsiaTheme="minorEastAsia"/>
              </w:rPr>
              <w:t>Wholesale Trade Services</w:t>
            </w:r>
          </w:p>
        </w:tc>
      </w:tr>
      <w:tr w:rsidR="00685660" w14:paraId="40EA0083" w14:textId="77777777" w:rsidTr="006B43DF">
        <w:tc>
          <w:tcPr>
            <w:tcW w:w="1498" w:type="dxa"/>
          </w:tcPr>
          <w:p w14:paraId="2A315080" w14:textId="7119438F" w:rsidR="00685660" w:rsidRDefault="00685660" w:rsidP="00685660">
            <w:pPr>
              <w:jc w:val="both"/>
              <w:rPr>
                <w:rFonts w:eastAsiaTheme="minorEastAsia"/>
                <w:sz w:val="28"/>
                <w:szCs w:val="28"/>
              </w:rPr>
            </w:pPr>
            <w:r>
              <w:rPr>
                <w:rFonts w:eastAsiaTheme="minorEastAsia"/>
              </w:rPr>
              <w:t>Tourism Services</w:t>
            </w:r>
          </w:p>
        </w:tc>
      </w:tr>
      <w:tr w:rsidR="00685660" w14:paraId="020B5AF5" w14:textId="77777777" w:rsidTr="006B43DF">
        <w:tc>
          <w:tcPr>
            <w:tcW w:w="1498" w:type="dxa"/>
          </w:tcPr>
          <w:p w14:paraId="6C227C67" w14:textId="344D4901" w:rsidR="00685660" w:rsidRDefault="00685660" w:rsidP="00685660">
            <w:pPr>
              <w:jc w:val="both"/>
              <w:rPr>
                <w:rFonts w:eastAsiaTheme="minorEastAsia"/>
                <w:sz w:val="28"/>
                <w:szCs w:val="28"/>
              </w:rPr>
            </w:pPr>
          </w:p>
        </w:tc>
      </w:tr>
    </w:tbl>
    <w:p w14:paraId="6386D8ED" w14:textId="54D5F201" w:rsidR="00685660" w:rsidRDefault="00E656AB" w:rsidP="00685660">
      <w:pPr>
        <w:jc w:val="bot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81120" behindDoc="0" locked="0" layoutInCell="1" allowOverlap="1" wp14:anchorId="15D8A6ED" wp14:editId="7DA54FCC">
                <wp:simplePos x="0" y="0"/>
                <wp:positionH relativeFrom="column">
                  <wp:posOffset>1310640</wp:posOffset>
                </wp:positionH>
                <wp:positionV relativeFrom="paragraph">
                  <wp:posOffset>4445</wp:posOffset>
                </wp:positionV>
                <wp:extent cx="4046220" cy="655320"/>
                <wp:effectExtent l="38100" t="0" r="49530" b="49530"/>
                <wp:wrapNone/>
                <wp:docPr id="93" name="Freeform: Shape 93"/>
                <wp:cNvGraphicFramePr/>
                <a:graphic xmlns:a="http://schemas.openxmlformats.org/drawingml/2006/main">
                  <a:graphicData uri="http://schemas.microsoft.com/office/word/2010/wordprocessingShape">
                    <wps:wsp>
                      <wps:cNvSpPr/>
                      <wps:spPr>
                        <a:xfrm>
                          <a:off x="0" y="0"/>
                          <a:ext cx="4046220" cy="655320"/>
                        </a:xfrm>
                        <a:custGeom>
                          <a:avLst/>
                          <a:gdLst>
                            <a:gd name="connsiteX0" fmla="*/ 19354 w 2793034"/>
                            <a:gd name="connsiteY0" fmla="*/ 0 h 609600"/>
                            <a:gd name="connsiteX1" fmla="*/ 347014 w 2793034"/>
                            <a:gd name="connsiteY1" fmla="*/ 190500 h 609600"/>
                            <a:gd name="connsiteX2" fmla="*/ 2396794 w 2793034"/>
                            <a:gd name="connsiteY2" fmla="*/ 434340 h 609600"/>
                            <a:gd name="connsiteX3" fmla="*/ 2793034 w 2793034"/>
                            <a:gd name="connsiteY3" fmla="*/ 609600 h 609600"/>
                          </a:gdLst>
                          <a:ahLst/>
                          <a:cxnLst>
                            <a:cxn ang="0">
                              <a:pos x="connsiteX0" y="connsiteY0"/>
                            </a:cxn>
                            <a:cxn ang="0">
                              <a:pos x="connsiteX1" y="connsiteY1"/>
                            </a:cxn>
                            <a:cxn ang="0">
                              <a:pos x="connsiteX2" y="connsiteY2"/>
                            </a:cxn>
                            <a:cxn ang="0">
                              <a:pos x="connsiteX3" y="connsiteY3"/>
                            </a:cxn>
                          </a:cxnLst>
                          <a:rect l="l" t="t" r="r" b="b"/>
                          <a:pathLst>
                            <a:path w="2793034" h="609600">
                              <a:moveTo>
                                <a:pt x="19354" y="0"/>
                              </a:moveTo>
                              <a:cubicBezTo>
                                <a:pt x="-14936" y="59055"/>
                                <a:pt x="-49226" y="118110"/>
                                <a:pt x="347014" y="190500"/>
                              </a:cubicBezTo>
                              <a:cubicBezTo>
                                <a:pt x="743254" y="262890"/>
                                <a:pt x="1989124" y="364490"/>
                                <a:pt x="2396794" y="434340"/>
                              </a:cubicBezTo>
                              <a:cubicBezTo>
                                <a:pt x="2804464" y="504190"/>
                                <a:pt x="2737154" y="584200"/>
                                <a:pt x="2793034" y="6096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C4FAB" id="Freeform: Shape 93" o:spid="_x0000_s1026" style="position:absolute;margin-left:103.2pt;margin-top:.35pt;width:318.6pt;height:51.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3034,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" path="m19354,c-14936,59055,-49226,118110,347014,190500v396240,72390,1642110,173990,2049780,243840c2804464,504190,2737154,584200,2793034,609600e" filled="f" strokecolor="#1f3763 [1604]" strokeweight="1pt">
                <v:stroke endarrow="block" joinstyle="miter"/>
                <v:path arrowok="t" o:connecttype="custom" o:connectlocs="28038,0;502713,204788;3472194,466916;4046220,655320" o:connectangles="0,0,0,0"/>
              </v:shape>
            </w:pict>
          </mc:Fallback>
        </mc:AlternateContent>
      </w:r>
      <w:r>
        <w:rPr>
          <w:rFonts w:eastAsiaTheme="minorEastAsia"/>
          <w:noProof/>
          <w:sz w:val="28"/>
          <w:szCs w:val="28"/>
        </w:rPr>
        <mc:AlternateContent>
          <mc:Choice Requires="wps">
            <w:drawing>
              <wp:anchor distT="0" distB="0" distL="114300" distR="114300" simplePos="0" relativeHeight="251779072" behindDoc="0" locked="0" layoutInCell="1" allowOverlap="1" wp14:anchorId="2B5C5C3F" wp14:editId="56C92535">
                <wp:simplePos x="0" y="0"/>
                <wp:positionH relativeFrom="column">
                  <wp:posOffset>1318260</wp:posOffset>
                </wp:positionH>
                <wp:positionV relativeFrom="paragraph">
                  <wp:posOffset>4445</wp:posOffset>
                </wp:positionV>
                <wp:extent cx="3276600" cy="640080"/>
                <wp:effectExtent l="19050" t="0" r="57150" b="64770"/>
                <wp:wrapNone/>
                <wp:docPr id="92" name="Freeform: Shape 92"/>
                <wp:cNvGraphicFramePr/>
                <a:graphic xmlns:a="http://schemas.openxmlformats.org/drawingml/2006/main">
                  <a:graphicData uri="http://schemas.microsoft.com/office/word/2010/wordprocessingShape">
                    <wps:wsp>
                      <wps:cNvSpPr/>
                      <wps:spPr>
                        <a:xfrm>
                          <a:off x="0" y="0"/>
                          <a:ext cx="3276600" cy="640080"/>
                        </a:xfrm>
                        <a:custGeom>
                          <a:avLst/>
                          <a:gdLst>
                            <a:gd name="connsiteX0" fmla="*/ 19354 w 2793034"/>
                            <a:gd name="connsiteY0" fmla="*/ 0 h 609600"/>
                            <a:gd name="connsiteX1" fmla="*/ 347014 w 2793034"/>
                            <a:gd name="connsiteY1" fmla="*/ 190500 h 609600"/>
                            <a:gd name="connsiteX2" fmla="*/ 2396794 w 2793034"/>
                            <a:gd name="connsiteY2" fmla="*/ 434340 h 609600"/>
                            <a:gd name="connsiteX3" fmla="*/ 2793034 w 2793034"/>
                            <a:gd name="connsiteY3" fmla="*/ 609600 h 609600"/>
                          </a:gdLst>
                          <a:ahLst/>
                          <a:cxnLst>
                            <a:cxn ang="0">
                              <a:pos x="connsiteX0" y="connsiteY0"/>
                            </a:cxn>
                            <a:cxn ang="0">
                              <a:pos x="connsiteX1" y="connsiteY1"/>
                            </a:cxn>
                            <a:cxn ang="0">
                              <a:pos x="connsiteX2" y="connsiteY2"/>
                            </a:cxn>
                            <a:cxn ang="0">
                              <a:pos x="connsiteX3" y="connsiteY3"/>
                            </a:cxn>
                          </a:cxnLst>
                          <a:rect l="l" t="t" r="r" b="b"/>
                          <a:pathLst>
                            <a:path w="2793034" h="609600">
                              <a:moveTo>
                                <a:pt x="19354" y="0"/>
                              </a:moveTo>
                              <a:cubicBezTo>
                                <a:pt x="-14936" y="59055"/>
                                <a:pt x="-49226" y="118110"/>
                                <a:pt x="347014" y="190500"/>
                              </a:cubicBezTo>
                              <a:cubicBezTo>
                                <a:pt x="743254" y="262890"/>
                                <a:pt x="1989124" y="364490"/>
                                <a:pt x="2396794" y="434340"/>
                              </a:cubicBezTo>
                              <a:cubicBezTo>
                                <a:pt x="2804464" y="504190"/>
                                <a:pt x="2737154" y="584200"/>
                                <a:pt x="2793034" y="6096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75A7C" id="Freeform: Shape 92" o:spid="_x0000_s1026" style="position:absolute;margin-left:103.8pt;margin-top:.35pt;width:258pt;height:50.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3034,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" path="m19354,c-14936,59055,-49226,118110,347014,190500v396240,72390,1642110,173990,2049780,243840c2804464,504190,2737154,584200,2793034,609600e" filled="f" strokecolor="#1f3763 [1604]" strokeweight="1pt">
                <v:stroke endarrow="block" joinstyle="miter"/>
                <v:path arrowok="t" o:connecttype="custom" o:connectlocs="22705,0;407094,200025;2811758,456057;3276600,640080" o:connectangles="0,0,0,0"/>
              </v:shape>
            </w:pict>
          </mc:Fallback>
        </mc:AlternateContent>
      </w:r>
      <w:r>
        <w:rPr>
          <w:rFonts w:eastAsiaTheme="minorEastAsia"/>
          <w:noProof/>
          <w:sz w:val="28"/>
          <w:szCs w:val="28"/>
        </w:rPr>
        <mc:AlternateContent>
          <mc:Choice Requires="wps">
            <w:drawing>
              <wp:anchor distT="0" distB="0" distL="114300" distR="114300" simplePos="0" relativeHeight="251777024" behindDoc="0" locked="0" layoutInCell="1" allowOverlap="1" wp14:anchorId="6D19EC3D" wp14:editId="3A93ABFA">
                <wp:simplePos x="0" y="0"/>
                <wp:positionH relativeFrom="column">
                  <wp:posOffset>1310640</wp:posOffset>
                </wp:positionH>
                <wp:positionV relativeFrom="paragraph">
                  <wp:posOffset>4445</wp:posOffset>
                </wp:positionV>
                <wp:extent cx="2659380" cy="624840"/>
                <wp:effectExtent l="19050" t="0" r="83820" b="60960"/>
                <wp:wrapNone/>
                <wp:docPr id="91" name="Freeform: Shape 91"/>
                <wp:cNvGraphicFramePr/>
                <a:graphic xmlns:a="http://schemas.openxmlformats.org/drawingml/2006/main">
                  <a:graphicData uri="http://schemas.microsoft.com/office/word/2010/wordprocessingShape">
                    <wps:wsp>
                      <wps:cNvSpPr/>
                      <wps:spPr>
                        <a:xfrm>
                          <a:off x="0" y="0"/>
                          <a:ext cx="2659380" cy="624840"/>
                        </a:xfrm>
                        <a:custGeom>
                          <a:avLst/>
                          <a:gdLst>
                            <a:gd name="connsiteX0" fmla="*/ 19354 w 2793034"/>
                            <a:gd name="connsiteY0" fmla="*/ 0 h 609600"/>
                            <a:gd name="connsiteX1" fmla="*/ 347014 w 2793034"/>
                            <a:gd name="connsiteY1" fmla="*/ 190500 h 609600"/>
                            <a:gd name="connsiteX2" fmla="*/ 2396794 w 2793034"/>
                            <a:gd name="connsiteY2" fmla="*/ 434340 h 609600"/>
                            <a:gd name="connsiteX3" fmla="*/ 2793034 w 2793034"/>
                            <a:gd name="connsiteY3" fmla="*/ 609600 h 609600"/>
                          </a:gdLst>
                          <a:ahLst/>
                          <a:cxnLst>
                            <a:cxn ang="0">
                              <a:pos x="connsiteX0" y="connsiteY0"/>
                            </a:cxn>
                            <a:cxn ang="0">
                              <a:pos x="connsiteX1" y="connsiteY1"/>
                            </a:cxn>
                            <a:cxn ang="0">
                              <a:pos x="connsiteX2" y="connsiteY2"/>
                            </a:cxn>
                            <a:cxn ang="0">
                              <a:pos x="connsiteX3" y="connsiteY3"/>
                            </a:cxn>
                          </a:cxnLst>
                          <a:rect l="l" t="t" r="r" b="b"/>
                          <a:pathLst>
                            <a:path w="2793034" h="609600">
                              <a:moveTo>
                                <a:pt x="19354" y="0"/>
                              </a:moveTo>
                              <a:cubicBezTo>
                                <a:pt x="-14936" y="59055"/>
                                <a:pt x="-49226" y="118110"/>
                                <a:pt x="347014" y="190500"/>
                              </a:cubicBezTo>
                              <a:cubicBezTo>
                                <a:pt x="743254" y="262890"/>
                                <a:pt x="1989124" y="364490"/>
                                <a:pt x="2396794" y="434340"/>
                              </a:cubicBezTo>
                              <a:cubicBezTo>
                                <a:pt x="2804464" y="504190"/>
                                <a:pt x="2737154" y="584200"/>
                                <a:pt x="2793034" y="6096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5DAA" id="Freeform: Shape 91" o:spid="_x0000_s1026" style="position:absolute;margin-left:103.2pt;margin-top:.35pt;width:209.4pt;height:49.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3034,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" path="m19354,c-14936,59055,-49226,118110,347014,190500v396240,72390,1642110,173990,2049780,243840c2804464,504190,2737154,584200,2793034,609600e" filled="f" strokecolor="#1f3763 [1604]" strokeweight="1pt">
                <v:stroke endarrow="block" joinstyle="miter"/>
                <v:path arrowok="t" o:connecttype="custom" o:connectlocs="18428,0;330408,195262;2282101,445198;2659380,624840" o:connectangles="0,0,0,0"/>
              </v:shape>
            </w:pict>
          </mc:Fallback>
        </mc:AlternateContent>
      </w:r>
    </w:p>
    <w:p w14:paraId="473CE200" w14:textId="32A02F6F" w:rsidR="00685660" w:rsidRDefault="00685660" w:rsidP="00685660">
      <w:pPr>
        <w:jc w:val="both"/>
        <w:rPr>
          <w:rFonts w:eastAsiaTheme="minorEastAsia"/>
          <w:sz w:val="28"/>
          <w:szCs w:val="28"/>
        </w:rPr>
      </w:pPr>
    </w:p>
    <w:tbl>
      <w:tblPr>
        <w:tblStyle w:val="TableGrid"/>
        <w:tblW w:w="10620" w:type="dxa"/>
        <w:tblInd w:w="-455" w:type="dxa"/>
        <w:tblLook w:val="04A0" w:firstRow="1" w:lastRow="0" w:firstColumn="1" w:lastColumn="0" w:noHBand="0" w:noVBand="1"/>
      </w:tblPr>
      <w:tblGrid>
        <w:gridCol w:w="1498"/>
        <w:gridCol w:w="1209"/>
        <w:gridCol w:w="1542"/>
        <w:gridCol w:w="731"/>
        <w:gridCol w:w="703"/>
        <w:gridCol w:w="1387"/>
        <w:gridCol w:w="1414"/>
        <w:gridCol w:w="1231"/>
        <w:gridCol w:w="905"/>
      </w:tblGrid>
      <w:tr w:rsidR="00E656AB" w:rsidRPr="004512FE" w14:paraId="62A63307" w14:textId="6C2C01E7" w:rsidTr="007C730E">
        <w:trPr>
          <w:trHeight w:val="665"/>
        </w:trPr>
        <w:tc>
          <w:tcPr>
            <w:tcW w:w="1487" w:type="dxa"/>
          </w:tcPr>
          <w:p w14:paraId="05B6F50B" w14:textId="77777777" w:rsidR="00E656AB" w:rsidRDefault="00E656AB" w:rsidP="00685660">
            <w:pPr>
              <w:jc w:val="center"/>
              <w:rPr>
                <w:rFonts w:eastAsiaTheme="minorEastAsia"/>
              </w:rPr>
            </w:pPr>
            <w:r>
              <w:rPr>
                <w:rFonts w:eastAsiaTheme="minorEastAsia"/>
                <w:noProof/>
                <w:sz w:val="28"/>
                <w:szCs w:val="28"/>
              </w:rPr>
              <mc:AlternateContent>
                <mc:Choice Requires="wps">
                  <w:drawing>
                    <wp:anchor distT="0" distB="0" distL="114300" distR="114300" simplePos="0" relativeHeight="251797504" behindDoc="0" locked="0" layoutInCell="1" allowOverlap="1" wp14:anchorId="43DEB87E" wp14:editId="5258A059">
                      <wp:simplePos x="0" y="0"/>
                      <wp:positionH relativeFrom="column">
                        <wp:posOffset>621665</wp:posOffset>
                      </wp:positionH>
                      <wp:positionV relativeFrom="paragraph">
                        <wp:posOffset>101600</wp:posOffset>
                      </wp:positionV>
                      <wp:extent cx="198120" cy="0"/>
                      <wp:effectExtent l="0" t="76200" r="11430" b="95250"/>
                      <wp:wrapNone/>
                      <wp:docPr id="78" name="Straight Arrow Connector 78"/>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AC5C2" id="Straight Arrow Connector 78" o:spid="_x0000_s1026" type="#_x0000_t32" style="position:absolute;margin-left:48.95pt;margin-top:8pt;width:15.6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" strokecolor="black [3213]" strokeweight=".5pt">
                      <v:stroke endarrow="block" joinstyle="miter"/>
                    </v:shape>
                  </w:pict>
                </mc:Fallback>
              </mc:AlternateContent>
            </w:r>
            <w:r>
              <w:rPr>
                <w:rFonts w:eastAsiaTheme="minorEastAsia"/>
              </w:rPr>
              <w:t xml:space="preserve">Industry              </w:t>
            </w:r>
          </w:p>
          <w:p w14:paraId="56E34EB5" w14:textId="77777777" w:rsidR="00E656AB" w:rsidRDefault="00E656AB" w:rsidP="00685660">
            <w:pPr>
              <w:jc w:val="center"/>
              <w:rPr>
                <w:rFonts w:eastAsiaTheme="minorEastAsia"/>
              </w:rPr>
            </w:pPr>
            <w:r w:rsidRPr="004512FE">
              <w:rPr>
                <w:rFonts w:eastAsiaTheme="minorEastAsia"/>
                <w:noProof/>
              </w:rPr>
              <mc:AlternateContent>
                <mc:Choice Requires="wps">
                  <w:drawing>
                    <wp:anchor distT="0" distB="0" distL="114300" distR="114300" simplePos="0" relativeHeight="251796480" behindDoc="0" locked="0" layoutInCell="1" allowOverlap="1" wp14:anchorId="2D0C69B9" wp14:editId="5040AD8E">
                      <wp:simplePos x="0" y="0"/>
                      <wp:positionH relativeFrom="column">
                        <wp:posOffset>362585</wp:posOffset>
                      </wp:positionH>
                      <wp:positionV relativeFrom="paragraph">
                        <wp:posOffset>144145</wp:posOffset>
                      </wp:positionV>
                      <wp:extent cx="0" cy="167640"/>
                      <wp:effectExtent l="76200" t="0" r="57150" b="60960"/>
                      <wp:wrapNone/>
                      <wp:docPr id="79" name="Straight Arrow Connector 79"/>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AB6DE" id="Straight Arrow Connector 79" o:spid="_x0000_s1026" type="#_x0000_t32" style="position:absolute;margin-left:28.55pt;margin-top:11.35pt;width:0;height:13.2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" strokecolor="black [3213]" strokeweight=".5pt">
                      <v:stroke endarrow="block" joinstyle="miter"/>
                    </v:shape>
                  </w:pict>
                </mc:Fallback>
              </mc:AlternateContent>
            </w:r>
            <w:r>
              <w:rPr>
                <w:rFonts w:eastAsiaTheme="minorEastAsia"/>
              </w:rPr>
              <w:t>Commodity</w:t>
            </w:r>
          </w:p>
          <w:p w14:paraId="694F59EE" w14:textId="77777777" w:rsidR="00E656AB" w:rsidRPr="004512FE" w:rsidRDefault="00E656AB" w:rsidP="00685660">
            <w:pPr>
              <w:jc w:val="center"/>
              <w:rPr>
                <w:rFonts w:eastAsiaTheme="minorEastAsia"/>
              </w:rPr>
            </w:pPr>
          </w:p>
        </w:tc>
        <w:tc>
          <w:tcPr>
            <w:tcW w:w="1200" w:type="dxa"/>
            <w:vAlign w:val="center"/>
          </w:tcPr>
          <w:p w14:paraId="2439FA0C" w14:textId="77777777" w:rsidR="00E656AB" w:rsidRPr="004512FE" w:rsidRDefault="00E656AB" w:rsidP="00685660">
            <w:pPr>
              <w:jc w:val="center"/>
              <w:rPr>
                <w:rFonts w:eastAsiaTheme="minorEastAsia"/>
              </w:rPr>
            </w:pPr>
            <w:r w:rsidRPr="004512FE">
              <w:rPr>
                <w:rFonts w:eastAsiaTheme="minorEastAsia"/>
              </w:rPr>
              <w:t>Agriculture</w:t>
            </w:r>
          </w:p>
        </w:tc>
        <w:tc>
          <w:tcPr>
            <w:tcW w:w="1530" w:type="dxa"/>
            <w:vAlign w:val="center"/>
          </w:tcPr>
          <w:p w14:paraId="5F3A5821" w14:textId="77777777" w:rsidR="00E656AB" w:rsidRPr="004512FE" w:rsidRDefault="00E656AB" w:rsidP="00685660">
            <w:pPr>
              <w:jc w:val="center"/>
              <w:rPr>
                <w:rFonts w:eastAsiaTheme="minorEastAsia"/>
              </w:rPr>
            </w:pPr>
            <w:r w:rsidRPr="004512FE">
              <w:rPr>
                <w:rFonts w:eastAsiaTheme="minorEastAsia"/>
              </w:rPr>
              <w:t>Manufacturing</w:t>
            </w:r>
          </w:p>
        </w:tc>
        <w:tc>
          <w:tcPr>
            <w:tcW w:w="726" w:type="dxa"/>
            <w:vAlign w:val="center"/>
          </w:tcPr>
          <w:p w14:paraId="5C53C58D" w14:textId="77777777" w:rsidR="00E656AB" w:rsidRPr="004512FE" w:rsidRDefault="00E656AB" w:rsidP="00685660">
            <w:pPr>
              <w:jc w:val="center"/>
              <w:rPr>
                <w:rFonts w:eastAsiaTheme="minorEastAsia"/>
              </w:rPr>
            </w:pPr>
            <w:r w:rsidRPr="004512FE">
              <w:rPr>
                <w:rFonts w:eastAsiaTheme="minorEastAsia"/>
              </w:rPr>
              <w:t>Trade</w:t>
            </w:r>
          </w:p>
        </w:tc>
        <w:tc>
          <w:tcPr>
            <w:tcW w:w="699" w:type="dxa"/>
            <w:vAlign w:val="center"/>
          </w:tcPr>
          <w:p w14:paraId="14CE8AB7" w14:textId="77777777" w:rsidR="00E656AB" w:rsidRPr="004512FE" w:rsidRDefault="00E656AB" w:rsidP="00685660">
            <w:pPr>
              <w:jc w:val="center"/>
              <w:rPr>
                <w:rFonts w:eastAsiaTheme="minorEastAsia"/>
              </w:rPr>
            </w:pPr>
            <w:r>
              <w:rPr>
                <w:rFonts w:eastAsiaTheme="minorEastAsia"/>
              </w:rPr>
              <w:t>Hotel</w:t>
            </w:r>
          </w:p>
        </w:tc>
        <w:tc>
          <w:tcPr>
            <w:tcW w:w="1377" w:type="dxa"/>
            <w:vAlign w:val="center"/>
          </w:tcPr>
          <w:p w14:paraId="52AC55D0" w14:textId="73457374" w:rsidR="00E656AB" w:rsidRPr="004512FE" w:rsidRDefault="00E656AB" w:rsidP="00685660">
            <w:pPr>
              <w:jc w:val="center"/>
              <w:rPr>
                <w:rFonts w:eastAsiaTheme="minorEastAsia"/>
              </w:rPr>
            </w:pPr>
            <w:r>
              <w:rPr>
                <w:rFonts w:eastAsiaTheme="minorEastAsia"/>
              </w:rPr>
              <w:t>Total Intermediate Use</w:t>
            </w:r>
          </w:p>
        </w:tc>
        <w:tc>
          <w:tcPr>
            <w:tcW w:w="1403" w:type="dxa"/>
            <w:vAlign w:val="center"/>
          </w:tcPr>
          <w:p w14:paraId="3864E368" w14:textId="27882737" w:rsidR="00E656AB" w:rsidRPr="004512FE" w:rsidRDefault="00E656AB" w:rsidP="00685660">
            <w:pPr>
              <w:jc w:val="center"/>
              <w:rPr>
                <w:rFonts w:eastAsiaTheme="minorEastAsia"/>
              </w:rPr>
            </w:pPr>
            <w:r>
              <w:rPr>
                <w:rFonts w:eastAsiaTheme="minorEastAsia"/>
              </w:rPr>
              <w:t>Final Consumption</w:t>
            </w:r>
          </w:p>
        </w:tc>
        <w:tc>
          <w:tcPr>
            <w:tcW w:w="1222" w:type="dxa"/>
            <w:vAlign w:val="center"/>
          </w:tcPr>
          <w:p w14:paraId="1174D444" w14:textId="2FC156EC" w:rsidR="00E656AB" w:rsidRPr="004512FE" w:rsidRDefault="00E656AB" w:rsidP="00685660">
            <w:pPr>
              <w:jc w:val="center"/>
              <w:rPr>
                <w:rFonts w:eastAsiaTheme="minorEastAsia"/>
              </w:rPr>
            </w:pPr>
            <w:r w:rsidRPr="004512FE">
              <w:rPr>
                <w:rFonts w:eastAsiaTheme="minorEastAsia"/>
              </w:rPr>
              <w:t>I</w:t>
            </w:r>
            <w:r>
              <w:rPr>
                <w:rFonts w:eastAsiaTheme="minorEastAsia"/>
              </w:rPr>
              <w:t>nvestment (GFC)</w:t>
            </w:r>
          </w:p>
        </w:tc>
        <w:tc>
          <w:tcPr>
            <w:tcW w:w="976" w:type="dxa"/>
            <w:vAlign w:val="center"/>
          </w:tcPr>
          <w:p w14:paraId="6F51E34A" w14:textId="5D3B367E" w:rsidR="00E656AB" w:rsidRPr="004512FE" w:rsidRDefault="00E656AB" w:rsidP="00685660">
            <w:pPr>
              <w:jc w:val="center"/>
              <w:rPr>
                <w:rFonts w:eastAsiaTheme="minorEastAsia"/>
              </w:rPr>
            </w:pPr>
            <w:r>
              <w:rPr>
                <w:rFonts w:eastAsiaTheme="minorEastAsia"/>
              </w:rPr>
              <w:t>Exports</w:t>
            </w:r>
          </w:p>
        </w:tc>
      </w:tr>
      <w:tr w:rsidR="00E656AB" w:rsidRPr="004512FE" w14:paraId="76AA6E6C" w14:textId="33898F23" w:rsidTr="00E656AB">
        <w:tc>
          <w:tcPr>
            <w:tcW w:w="1487" w:type="dxa"/>
          </w:tcPr>
          <w:p w14:paraId="1D00722E" w14:textId="77777777" w:rsidR="00E656AB" w:rsidRPr="004512FE" w:rsidRDefault="00E656AB" w:rsidP="00685660">
            <w:pPr>
              <w:jc w:val="center"/>
              <w:rPr>
                <w:rFonts w:eastAsiaTheme="minorEastAsia"/>
              </w:rPr>
            </w:pPr>
            <w:r>
              <w:rPr>
                <w:rFonts w:eastAsiaTheme="minorEastAsia"/>
              </w:rPr>
              <w:t>Agricultural commodities</w:t>
            </w:r>
          </w:p>
        </w:tc>
        <w:tc>
          <w:tcPr>
            <w:tcW w:w="1200" w:type="dxa"/>
            <w:vAlign w:val="center"/>
          </w:tcPr>
          <w:p w14:paraId="352911FF" w14:textId="77777777" w:rsidR="00E656AB" w:rsidRPr="004512FE" w:rsidRDefault="00E656AB" w:rsidP="00685660">
            <w:pPr>
              <w:jc w:val="center"/>
              <w:rPr>
                <w:rFonts w:eastAsiaTheme="minorEastAsia"/>
              </w:rPr>
            </w:pPr>
            <w:r w:rsidRPr="00B76AE3">
              <w:rPr>
                <w:rFonts w:eastAsiaTheme="minorEastAsia"/>
              </w:rPr>
              <w:t>I</w:t>
            </w:r>
            <w:r w:rsidRPr="00B76AE3">
              <w:rPr>
                <w:rFonts w:eastAsiaTheme="minorEastAsia"/>
                <w:vertAlign w:val="subscript"/>
              </w:rPr>
              <w:t>11</w:t>
            </w:r>
          </w:p>
        </w:tc>
        <w:tc>
          <w:tcPr>
            <w:tcW w:w="1530" w:type="dxa"/>
            <w:vAlign w:val="center"/>
          </w:tcPr>
          <w:p w14:paraId="03A441D3" w14:textId="77777777" w:rsidR="00E656AB" w:rsidRPr="004512FE" w:rsidRDefault="00E656AB"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2</w:t>
            </w:r>
          </w:p>
        </w:tc>
        <w:tc>
          <w:tcPr>
            <w:tcW w:w="726" w:type="dxa"/>
            <w:vAlign w:val="center"/>
          </w:tcPr>
          <w:p w14:paraId="4F7DFB7E" w14:textId="77777777" w:rsidR="00E656AB" w:rsidRPr="004512FE" w:rsidRDefault="00E656AB"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3</w:t>
            </w:r>
          </w:p>
        </w:tc>
        <w:tc>
          <w:tcPr>
            <w:tcW w:w="699" w:type="dxa"/>
            <w:vAlign w:val="center"/>
          </w:tcPr>
          <w:p w14:paraId="2F25E153" w14:textId="77777777" w:rsidR="00E656AB" w:rsidRPr="004512FE" w:rsidRDefault="00E656AB"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4</w:t>
            </w:r>
          </w:p>
        </w:tc>
        <w:tc>
          <w:tcPr>
            <w:tcW w:w="1377" w:type="dxa"/>
            <w:vAlign w:val="center"/>
          </w:tcPr>
          <w:p w14:paraId="5B41EABE" w14:textId="77777777" w:rsidR="00E656AB" w:rsidRPr="004512FE" w:rsidRDefault="00E656AB" w:rsidP="00685660">
            <w:pPr>
              <w:jc w:val="center"/>
              <w:rPr>
                <w:rFonts w:eastAsiaTheme="minorEastAsia"/>
              </w:rPr>
            </w:pPr>
          </w:p>
        </w:tc>
        <w:tc>
          <w:tcPr>
            <w:tcW w:w="1403" w:type="dxa"/>
            <w:vAlign w:val="center"/>
          </w:tcPr>
          <w:p w14:paraId="0AD760B4" w14:textId="77777777" w:rsidR="00E656AB" w:rsidRPr="004512FE" w:rsidRDefault="00E656AB" w:rsidP="00685660">
            <w:pPr>
              <w:jc w:val="center"/>
              <w:rPr>
                <w:rFonts w:eastAsiaTheme="minorEastAsia"/>
              </w:rPr>
            </w:pPr>
          </w:p>
        </w:tc>
        <w:tc>
          <w:tcPr>
            <w:tcW w:w="1222" w:type="dxa"/>
            <w:vAlign w:val="center"/>
          </w:tcPr>
          <w:p w14:paraId="03A59F87" w14:textId="77777777" w:rsidR="00E656AB" w:rsidRPr="004512FE" w:rsidRDefault="00E656AB" w:rsidP="00685660">
            <w:pPr>
              <w:jc w:val="center"/>
              <w:rPr>
                <w:rFonts w:eastAsiaTheme="minorEastAsia"/>
              </w:rPr>
            </w:pPr>
            <w:r w:rsidRPr="00623631">
              <w:rPr>
                <w:rFonts w:eastAsiaTheme="minorEastAsia"/>
              </w:rPr>
              <w:t>I</w:t>
            </w:r>
            <w:r w:rsidRPr="00623631">
              <w:rPr>
                <w:rFonts w:eastAsiaTheme="minorEastAsia"/>
                <w:vertAlign w:val="subscript"/>
              </w:rPr>
              <w:t>1</w:t>
            </w:r>
            <w:r>
              <w:rPr>
                <w:rFonts w:eastAsiaTheme="minorEastAsia"/>
                <w:vertAlign w:val="subscript"/>
              </w:rPr>
              <w:t>.</w:t>
            </w:r>
          </w:p>
        </w:tc>
        <w:tc>
          <w:tcPr>
            <w:tcW w:w="976" w:type="dxa"/>
          </w:tcPr>
          <w:p w14:paraId="3F44F1EE" w14:textId="77777777" w:rsidR="00E656AB" w:rsidRPr="00623631" w:rsidRDefault="00E656AB" w:rsidP="00685660">
            <w:pPr>
              <w:jc w:val="center"/>
              <w:rPr>
                <w:rFonts w:eastAsiaTheme="minorEastAsia"/>
              </w:rPr>
            </w:pPr>
          </w:p>
        </w:tc>
      </w:tr>
      <w:tr w:rsidR="00E656AB" w:rsidRPr="004512FE" w14:paraId="532BA538" w14:textId="5302047D" w:rsidTr="00E656AB">
        <w:tc>
          <w:tcPr>
            <w:tcW w:w="1487" w:type="dxa"/>
          </w:tcPr>
          <w:p w14:paraId="035B1CD3" w14:textId="77777777" w:rsidR="00E656AB" w:rsidRPr="004512FE" w:rsidRDefault="00E656AB" w:rsidP="00685660">
            <w:pPr>
              <w:jc w:val="center"/>
              <w:rPr>
                <w:rFonts w:eastAsiaTheme="minorEastAsia"/>
              </w:rPr>
            </w:pPr>
            <w:r>
              <w:rPr>
                <w:rFonts w:eastAsiaTheme="minorEastAsia"/>
              </w:rPr>
              <w:t>Manufactured commodities</w:t>
            </w:r>
          </w:p>
        </w:tc>
        <w:tc>
          <w:tcPr>
            <w:tcW w:w="1200" w:type="dxa"/>
            <w:vAlign w:val="center"/>
          </w:tcPr>
          <w:p w14:paraId="596D7A3B" w14:textId="4FDE01C6"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21</w:t>
            </w:r>
          </w:p>
        </w:tc>
        <w:tc>
          <w:tcPr>
            <w:tcW w:w="1530" w:type="dxa"/>
            <w:vAlign w:val="center"/>
          </w:tcPr>
          <w:p w14:paraId="57F71062"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22</w:t>
            </w:r>
          </w:p>
        </w:tc>
        <w:tc>
          <w:tcPr>
            <w:tcW w:w="726" w:type="dxa"/>
            <w:vAlign w:val="center"/>
          </w:tcPr>
          <w:p w14:paraId="3C3C6F78" w14:textId="26467BA5"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23</w:t>
            </w:r>
          </w:p>
        </w:tc>
        <w:tc>
          <w:tcPr>
            <w:tcW w:w="699" w:type="dxa"/>
            <w:vAlign w:val="center"/>
          </w:tcPr>
          <w:p w14:paraId="758D2FB3" w14:textId="79021E4A"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24</w:t>
            </w:r>
          </w:p>
        </w:tc>
        <w:tc>
          <w:tcPr>
            <w:tcW w:w="1377" w:type="dxa"/>
            <w:vAlign w:val="center"/>
          </w:tcPr>
          <w:p w14:paraId="446BCF74" w14:textId="77777777" w:rsidR="00E656AB" w:rsidRPr="004512FE" w:rsidRDefault="00E656AB" w:rsidP="00685660">
            <w:pPr>
              <w:jc w:val="center"/>
              <w:rPr>
                <w:rFonts w:eastAsiaTheme="minorEastAsia"/>
              </w:rPr>
            </w:pPr>
          </w:p>
        </w:tc>
        <w:tc>
          <w:tcPr>
            <w:tcW w:w="1403" w:type="dxa"/>
            <w:vAlign w:val="center"/>
          </w:tcPr>
          <w:p w14:paraId="77025E7E" w14:textId="77777777" w:rsidR="00E656AB" w:rsidRPr="004512FE" w:rsidRDefault="00E656AB" w:rsidP="00685660">
            <w:pPr>
              <w:jc w:val="center"/>
              <w:rPr>
                <w:rFonts w:eastAsiaTheme="minorEastAsia"/>
              </w:rPr>
            </w:pPr>
          </w:p>
        </w:tc>
        <w:tc>
          <w:tcPr>
            <w:tcW w:w="1222" w:type="dxa"/>
            <w:vAlign w:val="center"/>
          </w:tcPr>
          <w:p w14:paraId="30F0014F" w14:textId="77777777" w:rsidR="00E656AB" w:rsidRPr="004512FE" w:rsidRDefault="00E656AB" w:rsidP="00685660">
            <w:pPr>
              <w:jc w:val="center"/>
              <w:rPr>
                <w:rFonts w:eastAsiaTheme="minorEastAsia"/>
              </w:rPr>
            </w:pPr>
            <w:r w:rsidRPr="00623631">
              <w:rPr>
                <w:rFonts w:eastAsiaTheme="minorEastAsia"/>
              </w:rPr>
              <w:t>I</w:t>
            </w:r>
            <w:r>
              <w:rPr>
                <w:rFonts w:eastAsiaTheme="minorEastAsia"/>
                <w:vertAlign w:val="subscript"/>
              </w:rPr>
              <w:t>2.</w:t>
            </w:r>
          </w:p>
        </w:tc>
        <w:tc>
          <w:tcPr>
            <w:tcW w:w="976" w:type="dxa"/>
          </w:tcPr>
          <w:p w14:paraId="0F72FEC3" w14:textId="77777777" w:rsidR="00E656AB" w:rsidRPr="00623631" w:rsidRDefault="00E656AB" w:rsidP="00685660">
            <w:pPr>
              <w:jc w:val="center"/>
              <w:rPr>
                <w:rFonts w:eastAsiaTheme="minorEastAsia"/>
              </w:rPr>
            </w:pPr>
          </w:p>
        </w:tc>
      </w:tr>
      <w:tr w:rsidR="00E656AB" w:rsidRPr="004512FE" w14:paraId="7CD95B70" w14:textId="49A44007" w:rsidTr="00E656AB">
        <w:tc>
          <w:tcPr>
            <w:tcW w:w="1487" w:type="dxa"/>
          </w:tcPr>
          <w:p w14:paraId="4C6E3F5E" w14:textId="77777777" w:rsidR="00E656AB" w:rsidRPr="004512FE" w:rsidRDefault="00E656AB" w:rsidP="00685660">
            <w:pPr>
              <w:jc w:val="center"/>
              <w:rPr>
                <w:rFonts w:eastAsiaTheme="minorEastAsia"/>
              </w:rPr>
            </w:pPr>
            <w:r>
              <w:rPr>
                <w:rFonts w:eastAsiaTheme="minorEastAsia"/>
              </w:rPr>
              <w:lastRenderedPageBreak/>
              <w:t>Wholesale Trade Services</w:t>
            </w:r>
          </w:p>
        </w:tc>
        <w:tc>
          <w:tcPr>
            <w:tcW w:w="1200" w:type="dxa"/>
            <w:vAlign w:val="center"/>
          </w:tcPr>
          <w:p w14:paraId="3C81D3D0"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3</w:t>
            </w:r>
            <w:r w:rsidRPr="00B76AE3">
              <w:rPr>
                <w:rFonts w:eastAsiaTheme="minorEastAsia"/>
                <w:vertAlign w:val="subscript"/>
              </w:rPr>
              <w:t>1</w:t>
            </w:r>
          </w:p>
        </w:tc>
        <w:tc>
          <w:tcPr>
            <w:tcW w:w="1530" w:type="dxa"/>
            <w:vAlign w:val="center"/>
          </w:tcPr>
          <w:p w14:paraId="5BA7A428" w14:textId="12F6EF49"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32</w:t>
            </w:r>
          </w:p>
        </w:tc>
        <w:tc>
          <w:tcPr>
            <w:tcW w:w="726" w:type="dxa"/>
            <w:vAlign w:val="center"/>
          </w:tcPr>
          <w:p w14:paraId="49518B51"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33</w:t>
            </w:r>
          </w:p>
        </w:tc>
        <w:tc>
          <w:tcPr>
            <w:tcW w:w="699" w:type="dxa"/>
            <w:vAlign w:val="center"/>
          </w:tcPr>
          <w:p w14:paraId="585A74C5"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34</w:t>
            </w:r>
          </w:p>
        </w:tc>
        <w:tc>
          <w:tcPr>
            <w:tcW w:w="1377" w:type="dxa"/>
            <w:vAlign w:val="center"/>
          </w:tcPr>
          <w:p w14:paraId="213E9B4F" w14:textId="77777777" w:rsidR="00E656AB" w:rsidRPr="004512FE" w:rsidRDefault="00E656AB" w:rsidP="00685660">
            <w:pPr>
              <w:jc w:val="center"/>
              <w:rPr>
                <w:rFonts w:eastAsiaTheme="minorEastAsia"/>
              </w:rPr>
            </w:pPr>
          </w:p>
        </w:tc>
        <w:tc>
          <w:tcPr>
            <w:tcW w:w="1403" w:type="dxa"/>
            <w:vAlign w:val="center"/>
          </w:tcPr>
          <w:p w14:paraId="79D8F532" w14:textId="77777777" w:rsidR="00E656AB" w:rsidRPr="004512FE" w:rsidRDefault="00E656AB" w:rsidP="00685660">
            <w:pPr>
              <w:jc w:val="center"/>
              <w:rPr>
                <w:rFonts w:eastAsiaTheme="minorEastAsia"/>
              </w:rPr>
            </w:pPr>
          </w:p>
        </w:tc>
        <w:tc>
          <w:tcPr>
            <w:tcW w:w="1222" w:type="dxa"/>
            <w:vAlign w:val="center"/>
          </w:tcPr>
          <w:p w14:paraId="134374A8" w14:textId="77777777" w:rsidR="00E656AB" w:rsidRPr="004512FE" w:rsidRDefault="00E656AB" w:rsidP="00685660">
            <w:pPr>
              <w:jc w:val="center"/>
              <w:rPr>
                <w:rFonts w:eastAsiaTheme="minorEastAsia"/>
              </w:rPr>
            </w:pPr>
            <w:r w:rsidRPr="00623631">
              <w:rPr>
                <w:rFonts w:eastAsiaTheme="minorEastAsia"/>
              </w:rPr>
              <w:t>I</w:t>
            </w:r>
            <w:r>
              <w:rPr>
                <w:rFonts w:eastAsiaTheme="minorEastAsia"/>
                <w:vertAlign w:val="subscript"/>
              </w:rPr>
              <w:t>3.</w:t>
            </w:r>
          </w:p>
        </w:tc>
        <w:tc>
          <w:tcPr>
            <w:tcW w:w="976" w:type="dxa"/>
          </w:tcPr>
          <w:p w14:paraId="3D39276E" w14:textId="77777777" w:rsidR="00E656AB" w:rsidRPr="00623631" w:rsidRDefault="00E656AB" w:rsidP="00685660">
            <w:pPr>
              <w:jc w:val="center"/>
              <w:rPr>
                <w:rFonts w:eastAsiaTheme="minorEastAsia"/>
              </w:rPr>
            </w:pPr>
          </w:p>
        </w:tc>
      </w:tr>
      <w:tr w:rsidR="00E656AB" w:rsidRPr="004512FE" w14:paraId="0CBA7F9A" w14:textId="54AA8D76" w:rsidTr="00E656AB">
        <w:tc>
          <w:tcPr>
            <w:tcW w:w="1487" w:type="dxa"/>
          </w:tcPr>
          <w:p w14:paraId="3995CEAD" w14:textId="77777777" w:rsidR="00E656AB" w:rsidRPr="004512FE" w:rsidRDefault="00E656AB" w:rsidP="00685660">
            <w:pPr>
              <w:jc w:val="center"/>
              <w:rPr>
                <w:rFonts w:eastAsiaTheme="minorEastAsia"/>
              </w:rPr>
            </w:pPr>
            <w:r>
              <w:rPr>
                <w:rFonts w:eastAsiaTheme="minorEastAsia"/>
              </w:rPr>
              <w:t>Tourism Services</w:t>
            </w:r>
          </w:p>
        </w:tc>
        <w:tc>
          <w:tcPr>
            <w:tcW w:w="1200" w:type="dxa"/>
            <w:vAlign w:val="center"/>
          </w:tcPr>
          <w:p w14:paraId="43268768"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4</w:t>
            </w:r>
            <w:r w:rsidRPr="00B76AE3">
              <w:rPr>
                <w:rFonts w:eastAsiaTheme="minorEastAsia"/>
                <w:vertAlign w:val="subscript"/>
              </w:rPr>
              <w:t>1</w:t>
            </w:r>
          </w:p>
        </w:tc>
        <w:tc>
          <w:tcPr>
            <w:tcW w:w="1530" w:type="dxa"/>
            <w:vAlign w:val="center"/>
          </w:tcPr>
          <w:p w14:paraId="38258257"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42</w:t>
            </w:r>
          </w:p>
        </w:tc>
        <w:tc>
          <w:tcPr>
            <w:tcW w:w="726" w:type="dxa"/>
            <w:vAlign w:val="center"/>
          </w:tcPr>
          <w:p w14:paraId="12060A1E"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43</w:t>
            </w:r>
          </w:p>
        </w:tc>
        <w:tc>
          <w:tcPr>
            <w:tcW w:w="699" w:type="dxa"/>
            <w:vAlign w:val="center"/>
          </w:tcPr>
          <w:p w14:paraId="0CBED175" w14:textId="77777777" w:rsidR="00E656AB" w:rsidRPr="004512FE" w:rsidRDefault="00E656AB" w:rsidP="00685660">
            <w:pPr>
              <w:jc w:val="center"/>
              <w:rPr>
                <w:rFonts w:eastAsiaTheme="minorEastAsia"/>
              </w:rPr>
            </w:pPr>
            <w:r w:rsidRPr="00B76AE3">
              <w:rPr>
                <w:rFonts w:eastAsiaTheme="minorEastAsia"/>
              </w:rPr>
              <w:t>I</w:t>
            </w:r>
            <w:r>
              <w:rPr>
                <w:rFonts w:eastAsiaTheme="minorEastAsia"/>
                <w:vertAlign w:val="subscript"/>
              </w:rPr>
              <w:t>44</w:t>
            </w:r>
          </w:p>
        </w:tc>
        <w:tc>
          <w:tcPr>
            <w:tcW w:w="1377" w:type="dxa"/>
            <w:vAlign w:val="center"/>
          </w:tcPr>
          <w:p w14:paraId="0F761D98" w14:textId="77777777" w:rsidR="00E656AB" w:rsidRPr="004512FE" w:rsidRDefault="00E656AB" w:rsidP="00685660">
            <w:pPr>
              <w:jc w:val="center"/>
              <w:rPr>
                <w:rFonts w:eastAsiaTheme="minorEastAsia"/>
              </w:rPr>
            </w:pPr>
          </w:p>
        </w:tc>
        <w:tc>
          <w:tcPr>
            <w:tcW w:w="1403" w:type="dxa"/>
            <w:vAlign w:val="center"/>
          </w:tcPr>
          <w:p w14:paraId="415A0A83" w14:textId="77777777" w:rsidR="00E656AB" w:rsidRPr="004512FE" w:rsidRDefault="00E656AB" w:rsidP="00685660">
            <w:pPr>
              <w:jc w:val="center"/>
              <w:rPr>
                <w:rFonts w:eastAsiaTheme="minorEastAsia"/>
              </w:rPr>
            </w:pPr>
          </w:p>
        </w:tc>
        <w:tc>
          <w:tcPr>
            <w:tcW w:w="1222" w:type="dxa"/>
            <w:vAlign w:val="center"/>
          </w:tcPr>
          <w:p w14:paraId="36522991" w14:textId="77777777" w:rsidR="00E656AB" w:rsidRPr="004512FE" w:rsidRDefault="00E656AB" w:rsidP="00685660">
            <w:pPr>
              <w:jc w:val="center"/>
              <w:rPr>
                <w:rFonts w:eastAsiaTheme="minorEastAsia"/>
              </w:rPr>
            </w:pPr>
            <w:r w:rsidRPr="00623631">
              <w:rPr>
                <w:rFonts w:eastAsiaTheme="minorEastAsia"/>
              </w:rPr>
              <w:t>I</w:t>
            </w:r>
            <w:r>
              <w:rPr>
                <w:rFonts w:eastAsiaTheme="minorEastAsia"/>
                <w:vertAlign w:val="subscript"/>
              </w:rPr>
              <w:t>4.</w:t>
            </w:r>
          </w:p>
        </w:tc>
        <w:tc>
          <w:tcPr>
            <w:tcW w:w="976" w:type="dxa"/>
          </w:tcPr>
          <w:p w14:paraId="2E01D44A" w14:textId="77777777" w:rsidR="00E656AB" w:rsidRPr="00623631" w:rsidRDefault="00E656AB" w:rsidP="00685660">
            <w:pPr>
              <w:jc w:val="center"/>
              <w:rPr>
                <w:rFonts w:eastAsiaTheme="minorEastAsia"/>
              </w:rPr>
            </w:pPr>
          </w:p>
        </w:tc>
      </w:tr>
      <w:tr w:rsidR="00E656AB" w:rsidRPr="004512FE" w14:paraId="69853D9D" w14:textId="1739EE5B" w:rsidTr="00E656AB">
        <w:tc>
          <w:tcPr>
            <w:tcW w:w="1487" w:type="dxa"/>
          </w:tcPr>
          <w:p w14:paraId="69BDE16D" w14:textId="77777777" w:rsidR="00E656AB" w:rsidRPr="004512FE" w:rsidRDefault="00E656AB" w:rsidP="00685660">
            <w:pPr>
              <w:jc w:val="center"/>
              <w:rPr>
                <w:rFonts w:eastAsiaTheme="minorEastAsia"/>
              </w:rPr>
            </w:pPr>
          </w:p>
        </w:tc>
        <w:tc>
          <w:tcPr>
            <w:tcW w:w="1200" w:type="dxa"/>
          </w:tcPr>
          <w:p w14:paraId="347E126D" w14:textId="77777777" w:rsidR="00E656AB" w:rsidRPr="004512FE" w:rsidRDefault="00E656AB" w:rsidP="00685660">
            <w:pPr>
              <w:jc w:val="center"/>
              <w:rPr>
                <w:rFonts w:eastAsiaTheme="minorEastAsia"/>
              </w:rPr>
            </w:pPr>
          </w:p>
        </w:tc>
        <w:tc>
          <w:tcPr>
            <w:tcW w:w="1530" w:type="dxa"/>
          </w:tcPr>
          <w:p w14:paraId="6395B4CA" w14:textId="77777777" w:rsidR="00E656AB" w:rsidRPr="004512FE" w:rsidRDefault="00E656AB" w:rsidP="00685660">
            <w:pPr>
              <w:jc w:val="center"/>
              <w:rPr>
                <w:rFonts w:eastAsiaTheme="minorEastAsia"/>
              </w:rPr>
            </w:pPr>
          </w:p>
        </w:tc>
        <w:tc>
          <w:tcPr>
            <w:tcW w:w="726" w:type="dxa"/>
          </w:tcPr>
          <w:p w14:paraId="01459762" w14:textId="77777777" w:rsidR="00E656AB" w:rsidRPr="004512FE" w:rsidRDefault="00E656AB" w:rsidP="00685660">
            <w:pPr>
              <w:jc w:val="center"/>
              <w:rPr>
                <w:rFonts w:eastAsiaTheme="minorEastAsia"/>
              </w:rPr>
            </w:pPr>
          </w:p>
        </w:tc>
        <w:tc>
          <w:tcPr>
            <w:tcW w:w="699" w:type="dxa"/>
          </w:tcPr>
          <w:p w14:paraId="65CD3097" w14:textId="77777777" w:rsidR="00E656AB" w:rsidRPr="004512FE" w:rsidRDefault="00E656AB" w:rsidP="00685660">
            <w:pPr>
              <w:jc w:val="center"/>
              <w:rPr>
                <w:rFonts w:eastAsiaTheme="minorEastAsia"/>
              </w:rPr>
            </w:pPr>
          </w:p>
        </w:tc>
        <w:tc>
          <w:tcPr>
            <w:tcW w:w="1377" w:type="dxa"/>
          </w:tcPr>
          <w:p w14:paraId="0BCDEE39" w14:textId="77777777" w:rsidR="00E656AB" w:rsidRPr="004512FE" w:rsidRDefault="00E656AB" w:rsidP="00685660">
            <w:pPr>
              <w:jc w:val="center"/>
              <w:rPr>
                <w:rFonts w:eastAsiaTheme="minorEastAsia"/>
              </w:rPr>
            </w:pPr>
          </w:p>
        </w:tc>
        <w:tc>
          <w:tcPr>
            <w:tcW w:w="1403" w:type="dxa"/>
          </w:tcPr>
          <w:p w14:paraId="7638A5B8" w14:textId="77777777" w:rsidR="00E656AB" w:rsidRPr="004512FE" w:rsidRDefault="00E656AB" w:rsidP="00685660">
            <w:pPr>
              <w:jc w:val="center"/>
              <w:rPr>
                <w:rFonts w:eastAsiaTheme="minorEastAsia"/>
              </w:rPr>
            </w:pPr>
          </w:p>
        </w:tc>
        <w:tc>
          <w:tcPr>
            <w:tcW w:w="1222" w:type="dxa"/>
          </w:tcPr>
          <w:p w14:paraId="763A79B4" w14:textId="77777777" w:rsidR="00E656AB" w:rsidRPr="004512FE" w:rsidRDefault="00E656AB" w:rsidP="00685660">
            <w:pPr>
              <w:jc w:val="center"/>
              <w:rPr>
                <w:rFonts w:eastAsiaTheme="minorEastAsia"/>
              </w:rPr>
            </w:pPr>
          </w:p>
        </w:tc>
        <w:tc>
          <w:tcPr>
            <w:tcW w:w="976" w:type="dxa"/>
          </w:tcPr>
          <w:p w14:paraId="2479D9E0" w14:textId="77777777" w:rsidR="00E656AB" w:rsidRPr="004512FE" w:rsidRDefault="00E656AB" w:rsidP="00685660">
            <w:pPr>
              <w:jc w:val="center"/>
              <w:rPr>
                <w:rFonts w:eastAsiaTheme="minorEastAsia"/>
              </w:rPr>
            </w:pPr>
          </w:p>
        </w:tc>
      </w:tr>
    </w:tbl>
    <w:p w14:paraId="2156D2B2" w14:textId="106CAA66" w:rsidR="00685660" w:rsidRDefault="006B43DF" w:rsidP="00685660">
      <w:pPr>
        <w:jc w:val="bot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54496" behindDoc="0" locked="0" layoutInCell="1" allowOverlap="1" wp14:anchorId="58C2B5DA" wp14:editId="1B5B7DA6">
                <wp:simplePos x="0" y="0"/>
                <wp:positionH relativeFrom="column">
                  <wp:posOffset>1028700</wp:posOffset>
                </wp:positionH>
                <wp:positionV relativeFrom="paragraph">
                  <wp:posOffset>231774</wp:posOffset>
                </wp:positionV>
                <wp:extent cx="2804160" cy="426721"/>
                <wp:effectExtent l="0" t="0" r="15240" b="30480"/>
                <wp:wrapNone/>
                <wp:docPr id="67" name="Arrow: Curved Down 67"/>
                <wp:cNvGraphicFramePr/>
                <a:graphic xmlns:a="http://schemas.openxmlformats.org/drawingml/2006/main">
                  <a:graphicData uri="http://schemas.microsoft.com/office/word/2010/wordprocessingShape">
                    <wps:wsp>
                      <wps:cNvSpPr/>
                      <wps:spPr>
                        <a:xfrm rot="10800000" flipV="1">
                          <a:off x="0" y="0"/>
                          <a:ext cx="2804160" cy="4267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6536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7" o:spid="_x0000_s1026" type="#_x0000_t105" style="position:absolute;margin-left:81pt;margin-top:18.25pt;width:220.8pt;height:33.6pt;rotation:180;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" adj="19957,21189,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55520" behindDoc="0" locked="0" layoutInCell="1" allowOverlap="1" wp14:anchorId="2F41B929" wp14:editId="0611283A">
                <wp:simplePos x="0" y="0"/>
                <wp:positionH relativeFrom="column">
                  <wp:posOffset>1897380</wp:posOffset>
                </wp:positionH>
                <wp:positionV relativeFrom="paragraph">
                  <wp:posOffset>231774</wp:posOffset>
                </wp:positionV>
                <wp:extent cx="1924050" cy="426721"/>
                <wp:effectExtent l="0" t="0" r="19050" b="30480"/>
                <wp:wrapNone/>
                <wp:docPr id="64" name="Arrow: Curved Down 64"/>
                <wp:cNvGraphicFramePr/>
                <a:graphic xmlns:a="http://schemas.openxmlformats.org/drawingml/2006/main">
                  <a:graphicData uri="http://schemas.microsoft.com/office/word/2010/wordprocessingShape">
                    <wps:wsp>
                      <wps:cNvSpPr/>
                      <wps:spPr>
                        <a:xfrm rot="10800000" flipV="1">
                          <a:off x="0" y="0"/>
                          <a:ext cx="1924050" cy="4267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3DC30" id="Arrow: Curved Down 64" o:spid="_x0000_s1026" type="#_x0000_t105" style="position:absolute;margin-left:149.4pt;margin-top:18.25pt;width:151.5pt;height:33.6pt;rotation:180;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" adj="19205,21001,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56544" behindDoc="0" locked="0" layoutInCell="1" allowOverlap="1" wp14:anchorId="69404CFC" wp14:editId="2AC228EA">
                <wp:simplePos x="0" y="0"/>
                <wp:positionH relativeFrom="column">
                  <wp:posOffset>3246120</wp:posOffset>
                </wp:positionH>
                <wp:positionV relativeFrom="paragraph">
                  <wp:posOffset>231774</wp:posOffset>
                </wp:positionV>
                <wp:extent cx="571500" cy="426721"/>
                <wp:effectExtent l="19050" t="0" r="19050" b="30480"/>
                <wp:wrapNone/>
                <wp:docPr id="65" name="Arrow: Curved Down 65"/>
                <wp:cNvGraphicFramePr/>
                <a:graphic xmlns:a="http://schemas.openxmlformats.org/drawingml/2006/main">
                  <a:graphicData uri="http://schemas.microsoft.com/office/word/2010/wordprocessingShape">
                    <wps:wsp>
                      <wps:cNvSpPr/>
                      <wps:spPr>
                        <a:xfrm rot="10800000" flipV="1">
                          <a:off x="0" y="0"/>
                          <a:ext cx="571500" cy="42672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BCA2" id="Arrow: Curved Down 65" o:spid="_x0000_s1026" type="#_x0000_t105" style="position:absolute;margin-left:255.6pt;margin-top:18.25pt;width:45pt;height:33.6pt;rotation:18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" adj="13536,19584,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57568" behindDoc="0" locked="0" layoutInCell="1" allowOverlap="1" wp14:anchorId="531EB1B3" wp14:editId="319FEC50">
                <wp:simplePos x="0" y="0"/>
                <wp:positionH relativeFrom="column">
                  <wp:posOffset>2705100</wp:posOffset>
                </wp:positionH>
                <wp:positionV relativeFrom="paragraph">
                  <wp:posOffset>231775</wp:posOffset>
                </wp:positionV>
                <wp:extent cx="1104900" cy="426720"/>
                <wp:effectExtent l="0" t="0" r="19050" b="30480"/>
                <wp:wrapNone/>
                <wp:docPr id="66" name="Arrow: Curved Down 66"/>
                <wp:cNvGraphicFramePr/>
                <a:graphic xmlns:a="http://schemas.openxmlformats.org/drawingml/2006/main">
                  <a:graphicData uri="http://schemas.microsoft.com/office/word/2010/wordprocessingShape">
                    <wps:wsp>
                      <wps:cNvSpPr/>
                      <wps:spPr>
                        <a:xfrm rot="10800000" flipV="1">
                          <a:off x="0" y="0"/>
                          <a:ext cx="1104900" cy="4267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8F0A" id="Arrow: Curved Down 66" o:spid="_x0000_s1026" type="#_x0000_t105" style="position:absolute;margin-left:213pt;margin-top:18.25pt;width:87pt;height:33.6pt;rotation:18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" adj="17429,20557,16200" fillcolor="#4472c4 [3204]" strokecolor="#1f3763 [1604]" strokeweight="1pt"/>
            </w:pict>
          </mc:Fallback>
        </mc:AlternateContent>
      </w:r>
    </w:p>
    <w:p w14:paraId="1ADDADBD" w14:textId="77777777" w:rsidR="00685660" w:rsidRDefault="00685660" w:rsidP="00685660">
      <w:pPr>
        <w:jc w:val="both"/>
        <w:rPr>
          <w:rFonts w:eastAsiaTheme="minorEastAsia"/>
          <w:sz w:val="28"/>
          <w:szCs w:val="28"/>
        </w:rPr>
      </w:pPr>
    </w:p>
    <w:tbl>
      <w:tblPr>
        <w:tblStyle w:val="TableGrid"/>
        <w:tblW w:w="10255" w:type="dxa"/>
        <w:tblInd w:w="-185" w:type="dxa"/>
        <w:tblLook w:val="04A0" w:firstRow="1" w:lastRow="0" w:firstColumn="1" w:lastColumn="0" w:noHBand="0" w:noVBand="1"/>
      </w:tblPr>
      <w:tblGrid>
        <w:gridCol w:w="1505"/>
        <w:gridCol w:w="1255"/>
        <w:gridCol w:w="1542"/>
        <w:gridCol w:w="753"/>
        <w:gridCol w:w="728"/>
        <w:gridCol w:w="617"/>
        <w:gridCol w:w="1414"/>
        <w:gridCol w:w="1231"/>
        <w:gridCol w:w="1210"/>
      </w:tblGrid>
      <w:tr w:rsidR="00E656AB" w:rsidRPr="004512FE" w14:paraId="7866A8E6" w14:textId="2BEBF0C6" w:rsidTr="007C730E">
        <w:trPr>
          <w:trHeight w:val="665"/>
        </w:trPr>
        <w:tc>
          <w:tcPr>
            <w:tcW w:w="1505" w:type="dxa"/>
          </w:tcPr>
          <w:p w14:paraId="455EF28B" w14:textId="77777777" w:rsidR="00E656AB" w:rsidRDefault="00E656AB" w:rsidP="006B43DF">
            <w:pPr>
              <w:jc w:val="center"/>
              <w:rPr>
                <w:rFonts w:eastAsiaTheme="minorEastAsia"/>
              </w:rPr>
            </w:pPr>
            <w:r>
              <w:rPr>
                <w:rFonts w:eastAsiaTheme="minorEastAsia"/>
                <w:noProof/>
                <w:sz w:val="28"/>
                <w:szCs w:val="28"/>
              </w:rPr>
              <mc:AlternateContent>
                <mc:Choice Requires="wps">
                  <w:drawing>
                    <wp:anchor distT="0" distB="0" distL="114300" distR="114300" simplePos="0" relativeHeight="251794432" behindDoc="0" locked="0" layoutInCell="1" allowOverlap="1" wp14:anchorId="38BC8E99" wp14:editId="34B74632">
                      <wp:simplePos x="0" y="0"/>
                      <wp:positionH relativeFrom="column">
                        <wp:posOffset>621665</wp:posOffset>
                      </wp:positionH>
                      <wp:positionV relativeFrom="paragraph">
                        <wp:posOffset>101600</wp:posOffset>
                      </wp:positionV>
                      <wp:extent cx="1981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7D483" id="Straight Arrow Connector 68" o:spid="_x0000_s1026" type="#_x0000_t32" style="position:absolute;margin-left:48.95pt;margin-top:8pt;width:15.6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" strokecolor="black [3213]" strokeweight=".5pt">
                      <v:stroke endarrow="block" joinstyle="miter"/>
                    </v:shape>
                  </w:pict>
                </mc:Fallback>
              </mc:AlternateContent>
            </w:r>
            <w:r>
              <w:rPr>
                <w:rFonts w:eastAsiaTheme="minorEastAsia"/>
              </w:rPr>
              <w:t xml:space="preserve">Industry              </w:t>
            </w:r>
          </w:p>
          <w:p w14:paraId="668B91E4" w14:textId="77777777" w:rsidR="00E656AB" w:rsidRDefault="00E656AB" w:rsidP="006B43DF">
            <w:pPr>
              <w:jc w:val="center"/>
              <w:rPr>
                <w:rFonts w:eastAsiaTheme="minorEastAsia"/>
              </w:rPr>
            </w:pPr>
            <w:r w:rsidRPr="004512FE">
              <w:rPr>
                <w:rFonts w:eastAsiaTheme="minorEastAsia"/>
                <w:noProof/>
              </w:rPr>
              <mc:AlternateContent>
                <mc:Choice Requires="wps">
                  <w:drawing>
                    <wp:anchor distT="0" distB="0" distL="114300" distR="114300" simplePos="0" relativeHeight="251793408" behindDoc="0" locked="0" layoutInCell="1" allowOverlap="1" wp14:anchorId="760CB1FF" wp14:editId="60156890">
                      <wp:simplePos x="0" y="0"/>
                      <wp:positionH relativeFrom="column">
                        <wp:posOffset>362585</wp:posOffset>
                      </wp:positionH>
                      <wp:positionV relativeFrom="paragraph">
                        <wp:posOffset>144145</wp:posOffset>
                      </wp:positionV>
                      <wp:extent cx="0" cy="167640"/>
                      <wp:effectExtent l="76200" t="0" r="57150" b="60960"/>
                      <wp:wrapNone/>
                      <wp:docPr id="69" name="Straight Arrow Connector 69"/>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1524F" id="Straight Arrow Connector 69" o:spid="_x0000_s1026" type="#_x0000_t32" style="position:absolute;margin-left:28.55pt;margin-top:11.35pt;width:0;height:1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" strokecolor="black [3213]" strokeweight=".5pt">
                      <v:stroke endarrow="block" joinstyle="miter"/>
                    </v:shape>
                  </w:pict>
                </mc:Fallback>
              </mc:AlternateContent>
            </w:r>
            <w:r>
              <w:rPr>
                <w:rFonts w:eastAsiaTheme="minorEastAsia"/>
              </w:rPr>
              <w:t>Commodity</w:t>
            </w:r>
          </w:p>
          <w:p w14:paraId="1368B80A" w14:textId="77777777" w:rsidR="00E656AB" w:rsidRPr="004512FE" w:rsidRDefault="00E656AB" w:rsidP="006B43DF">
            <w:pPr>
              <w:jc w:val="center"/>
              <w:rPr>
                <w:rFonts w:eastAsiaTheme="minorEastAsia"/>
              </w:rPr>
            </w:pPr>
          </w:p>
        </w:tc>
        <w:tc>
          <w:tcPr>
            <w:tcW w:w="1255" w:type="dxa"/>
            <w:vAlign w:val="center"/>
          </w:tcPr>
          <w:p w14:paraId="336913CD" w14:textId="77777777" w:rsidR="00E656AB" w:rsidRPr="004512FE" w:rsidRDefault="00E656AB" w:rsidP="006B43DF">
            <w:pPr>
              <w:jc w:val="center"/>
              <w:rPr>
                <w:rFonts w:eastAsiaTheme="minorEastAsia"/>
              </w:rPr>
            </w:pPr>
            <w:r w:rsidRPr="004512FE">
              <w:rPr>
                <w:rFonts w:eastAsiaTheme="minorEastAsia"/>
              </w:rPr>
              <w:t>Agriculture</w:t>
            </w:r>
          </w:p>
        </w:tc>
        <w:tc>
          <w:tcPr>
            <w:tcW w:w="1542" w:type="dxa"/>
            <w:vAlign w:val="center"/>
          </w:tcPr>
          <w:p w14:paraId="612973D7" w14:textId="77777777" w:rsidR="00E656AB" w:rsidRPr="004512FE" w:rsidRDefault="00E656AB" w:rsidP="006B43DF">
            <w:pPr>
              <w:jc w:val="center"/>
              <w:rPr>
                <w:rFonts w:eastAsiaTheme="minorEastAsia"/>
              </w:rPr>
            </w:pPr>
            <w:r w:rsidRPr="004512FE">
              <w:rPr>
                <w:rFonts w:eastAsiaTheme="minorEastAsia"/>
              </w:rPr>
              <w:t>Manufacturing</w:t>
            </w:r>
          </w:p>
        </w:tc>
        <w:tc>
          <w:tcPr>
            <w:tcW w:w="753" w:type="dxa"/>
            <w:vAlign w:val="center"/>
          </w:tcPr>
          <w:p w14:paraId="0E4DED2E" w14:textId="77777777" w:rsidR="00E656AB" w:rsidRPr="004512FE" w:rsidRDefault="00E656AB" w:rsidP="006B43DF">
            <w:pPr>
              <w:jc w:val="center"/>
              <w:rPr>
                <w:rFonts w:eastAsiaTheme="minorEastAsia"/>
              </w:rPr>
            </w:pPr>
            <w:r w:rsidRPr="004512FE">
              <w:rPr>
                <w:rFonts w:eastAsiaTheme="minorEastAsia"/>
              </w:rPr>
              <w:t>Trade</w:t>
            </w:r>
          </w:p>
        </w:tc>
        <w:tc>
          <w:tcPr>
            <w:tcW w:w="728" w:type="dxa"/>
            <w:vAlign w:val="center"/>
          </w:tcPr>
          <w:p w14:paraId="5E90AAAB" w14:textId="77777777" w:rsidR="00E656AB" w:rsidRPr="004512FE" w:rsidRDefault="00E656AB" w:rsidP="006B43DF">
            <w:pPr>
              <w:jc w:val="center"/>
              <w:rPr>
                <w:rFonts w:eastAsiaTheme="minorEastAsia"/>
              </w:rPr>
            </w:pPr>
            <w:r>
              <w:rPr>
                <w:rFonts w:eastAsiaTheme="minorEastAsia"/>
              </w:rPr>
              <w:t>Hotel</w:t>
            </w:r>
          </w:p>
        </w:tc>
        <w:tc>
          <w:tcPr>
            <w:tcW w:w="617" w:type="dxa"/>
            <w:vAlign w:val="center"/>
          </w:tcPr>
          <w:p w14:paraId="6EF03B5C" w14:textId="71AAED0A" w:rsidR="00E656AB" w:rsidRPr="004512FE" w:rsidRDefault="00DF5CFB" w:rsidP="006B43DF">
            <w:pPr>
              <w:jc w:val="center"/>
              <w:rPr>
                <w:rFonts w:eastAsiaTheme="minorEastAsia"/>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cU</m:t>
                    </m:r>
                  </m:sub>
                </m:sSub>
              </m:oMath>
            </m:oMathPara>
          </w:p>
        </w:tc>
        <w:tc>
          <w:tcPr>
            <w:tcW w:w="1414" w:type="dxa"/>
            <w:vAlign w:val="center"/>
          </w:tcPr>
          <w:p w14:paraId="11221F14" w14:textId="40BFE5B3" w:rsidR="00E656AB" w:rsidRPr="004512FE" w:rsidRDefault="00E656AB" w:rsidP="006B43DF">
            <w:pPr>
              <w:jc w:val="center"/>
              <w:rPr>
                <w:rFonts w:eastAsiaTheme="minorEastAsia"/>
              </w:rPr>
            </w:pPr>
            <w:r>
              <w:rPr>
                <w:rFonts w:eastAsiaTheme="minorEastAsia"/>
              </w:rPr>
              <w:t>Final Consumption</w:t>
            </w:r>
          </w:p>
        </w:tc>
        <w:tc>
          <w:tcPr>
            <w:tcW w:w="1231" w:type="dxa"/>
            <w:vAlign w:val="center"/>
          </w:tcPr>
          <w:p w14:paraId="650EF00B" w14:textId="37E455F4" w:rsidR="00E656AB" w:rsidRPr="004512FE" w:rsidRDefault="00E656AB" w:rsidP="006B43DF">
            <w:pPr>
              <w:jc w:val="center"/>
              <w:rPr>
                <w:rFonts w:eastAsiaTheme="minorEastAsia"/>
              </w:rPr>
            </w:pPr>
            <w:r w:rsidRPr="004512FE">
              <w:rPr>
                <w:rFonts w:eastAsiaTheme="minorEastAsia"/>
              </w:rPr>
              <w:t>I</w:t>
            </w:r>
            <w:r>
              <w:rPr>
                <w:rFonts w:eastAsiaTheme="minorEastAsia"/>
              </w:rPr>
              <w:t>nvestment (GFC)</w:t>
            </w:r>
          </w:p>
        </w:tc>
        <w:tc>
          <w:tcPr>
            <w:tcW w:w="1210" w:type="dxa"/>
            <w:vAlign w:val="center"/>
          </w:tcPr>
          <w:p w14:paraId="1580A43D" w14:textId="167223EB" w:rsidR="00E656AB" w:rsidRPr="004512FE" w:rsidRDefault="00E656AB" w:rsidP="006B43DF">
            <w:pPr>
              <w:jc w:val="center"/>
              <w:rPr>
                <w:rFonts w:eastAsiaTheme="minorEastAsia"/>
              </w:rPr>
            </w:pPr>
            <w:r>
              <w:rPr>
                <w:rFonts w:eastAsiaTheme="minorEastAsia"/>
              </w:rPr>
              <w:t>Exports</w:t>
            </w:r>
          </w:p>
        </w:tc>
      </w:tr>
      <w:tr w:rsidR="00E656AB" w:rsidRPr="004512FE" w14:paraId="501DBB22" w14:textId="03297681" w:rsidTr="00E656AB">
        <w:tc>
          <w:tcPr>
            <w:tcW w:w="1505" w:type="dxa"/>
          </w:tcPr>
          <w:p w14:paraId="156A70C6" w14:textId="77777777" w:rsidR="00E656AB" w:rsidRPr="004512FE" w:rsidRDefault="00E656AB" w:rsidP="006B43DF">
            <w:pPr>
              <w:jc w:val="center"/>
              <w:rPr>
                <w:rFonts w:eastAsiaTheme="minorEastAsia"/>
              </w:rPr>
            </w:pPr>
            <w:r>
              <w:rPr>
                <w:rFonts w:eastAsiaTheme="minorEastAsia"/>
              </w:rPr>
              <w:t>Agricultural commodities</w:t>
            </w:r>
          </w:p>
        </w:tc>
        <w:tc>
          <w:tcPr>
            <w:tcW w:w="1255" w:type="dxa"/>
            <w:vAlign w:val="center"/>
          </w:tcPr>
          <w:p w14:paraId="2F752117" w14:textId="4B7845C5" w:rsidR="00E656AB" w:rsidRPr="004512FE" w:rsidRDefault="0003048D" w:rsidP="006B43DF">
            <w:pPr>
              <w:jc w:val="center"/>
              <w:rPr>
                <w:rFonts w:eastAsiaTheme="minorEastAsia"/>
              </w:rPr>
            </w:pPr>
            <w:r>
              <w:rPr>
                <w:rFonts w:eastAsiaTheme="minorEastAsia"/>
              </w:rPr>
              <w:t>V</w:t>
            </w:r>
            <w:r w:rsidR="00E656AB" w:rsidRPr="00B76AE3">
              <w:rPr>
                <w:rFonts w:eastAsiaTheme="minorEastAsia"/>
                <w:vertAlign w:val="subscript"/>
              </w:rPr>
              <w:t>11</w:t>
            </w:r>
          </w:p>
        </w:tc>
        <w:tc>
          <w:tcPr>
            <w:tcW w:w="1542" w:type="dxa"/>
            <w:vAlign w:val="center"/>
          </w:tcPr>
          <w:p w14:paraId="3B833BEF" w14:textId="4D55BC4B" w:rsidR="00E656AB" w:rsidRPr="004512FE" w:rsidRDefault="0003048D" w:rsidP="006B43DF">
            <w:pPr>
              <w:jc w:val="center"/>
              <w:rPr>
                <w:rFonts w:eastAsiaTheme="minorEastAsia"/>
              </w:rPr>
            </w:pPr>
            <w:r>
              <w:rPr>
                <w:rFonts w:eastAsiaTheme="minorEastAsia"/>
              </w:rPr>
              <w:t>V</w:t>
            </w:r>
            <w:r w:rsidR="00E656AB" w:rsidRPr="00B76AE3">
              <w:rPr>
                <w:rFonts w:eastAsiaTheme="minorEastAsia"/>
                <w:vertAlign w:val="subscript"/>
              </w:rPr>
              <w:t>1</w:t>
            </w:r>
            <w:r w:rsidR="00E656AB">
              <w:rPr>
                <w:rFonts w:eastAsiaTheme="minorEastAsia"/>
                <w:vertAlign w:val="subscript"/>
              </w:rPr>
              <w:t>2</w:t>
            </w:r>
          </w:p>
        </w:tc>
        <w:tc>
          <w:tcPr>
            <w:tcW w:w="753" w:type="dxa"/>
            <w:vAlign w:val="center"/>
          </w:tcPr>
          <w:p w14:paraId="349F0BBA" w14:textId="50CF7836" w:rsidR="00E656AB" w:rsidRPr="004512FE" w:rsidRDefault="0003048D" w:rsidP="006B43DF">
            <w:pPr>
              <w:jc w:val="center"/>
              <w:rPr>
                <w:rFonts w:eastAsiaTheme="minorEastAsia"/>
              </w:rPr>
            </w:pPr>
            <w:r>
              <w:rPr>
                <w:rFonts w:eastAsiaTheme="minorEastAsia"/>
              </w:rPr>
              <w:t>V</w:t>
            </w:r>
            <w:r w:rsidR="00E656AB" w:rsidRPr="00B76AE3">
              <w:rPr>
                <w:rFonts w:eastAsiaTheme="minorEastAsia"/>
                <w:vertAlign w:val="subscript"/>
              </w:rPr>
              <w:t>1</w:t>
            </w:r>
            <w:r w:rsidR="00E656AB">
              <w:rPr>
                <w:rFonts w:eastAsiaTheme="minorEastAsia"/>
                <w:vertAlign w:val="subscript"/>
              </w:rPr>
              <w:t>3</w:t>
            </w:r>
          </w:p>
        </w:tc>
        <w:tc>
          <w:tcPr>
            <w:tcW w:w="728" w:type="dxa"/>
            <w:vAlign w:val="center"/>
          </w:tcPr>
          <w:p w14:paraId="5491B87C" w14:textId="360E0761" w:rsidR="00E656AB" w:rsidRPr="004512FE" w:rsidRDefault="0003048D" w:rsidP="006B43DF">
            <w:pPr>
              <w:jc w:val="center"/>
              <w:rPr>
                <w:rFonts w:eastAsiaTheme="minorEastAsia"/>
              </w:rPr>
            </w:pPr>
            <w:r>
              <w:rPr>
                <w:rFonts w:eastAsiaTheme="minorEastAsia"/>
              </w:rPr>
              <w:t>V</w:t>
            </w:r>
            <w:r w:rsidR="00E656AB" w:rsidRPr="00B76AE3">
              <w:rPr>
                <w:rFonts w:eastAsiaTheme="minorEastAsia"/>
                <w:vertAlign w:val="subscript"/>
              </w:rPr>
              <w:t>1</w:t>
            </w:r>
            <w:r w:rsidR="00E656AB">
              <w:rPr>
                <w:rFonts w:eastAsiaTheme="minorEastAsia"/>
                <w:vertAlign w:val="subscript"/>
              </w:rPr>
              <w:t>4</w:t>
            </w:r>
          </w:p>
        </w:tc>
        <w:tc>
          <w:tcPr>
            <w:tcW w:w="617" w:type="dxa"/>
            <w:vAlign w:val="center"/>
          </w:tcPr>
          <w:p w14:paraId="755F45AF" w14:textId="60D6F41B" w:rsidR="00E656AB" w:rsidRPr="004512FE" w:rsidRDefault="00E656AB" w:rsidP="006B43DF">
            <w:pPr>
              <w:jc w:val="center"/>
              <w:rPr>
                <w:rFonts w:eastAsiaTheme="minorEastAsia"/>
              </w:rPr>
            </w:pPr>
            <w:r>
              <w:rPr>
                <w:rFonts w:eastAsiaTheme="minorEastAsia"/>
              </w:rPr>
              <w:t>V</w:t>
            </w:r>
            <w:r w:rsidRPr="00623631">
              <w:rPr>
                <w:rFonts w:eastAsiaTheme="minorEastAsia"/>
                <w:vertAlign w:val="subscript"/>
              </w:rPr>
              <w:t>1</w:t>
            </w:r>
            <w:r>
              <w:rPr>
                <w:rFonts w:eastAsiaTheme="minorEastAsia"/>
                <w:vertAlign w:val="subscript"/>
              </w:rPr>
              <w:t>.</w:t>
            </w:r>
          </w:p>
        </w:tc>
        <w:tc>
          <w:tcPr>
            <w:tcW w:w="1414" w:type="dxa"/>
            <w:vAlign w:val="center"/>
          </w:tcPr>
          <w:p w14:paraId="63014634" w14:textId="77777777" w:rsidR="00E656AB" w:rsidRPr="004512FE" w:rsidRDefault="00E656AB" w:rsidP="006B43DF">
            <w:pPr>
              <w:jc w:val="center"/>
              <w:rPr>
                <w:rFonts w:eastAsiaTheme="minorEastAsia"/>
              </w:rPr>
            </w:pPr>
          </w:p>
        </w:tc>
        <w:tc>
          <w:tcPr>
            <w:tcW w:w="1231" w:type="dxa"/>
            <w:vAlign w:val="center"/>
          </w:tcPr>
          <w:p w14:paraId="42EF2E01" w14:textId="54FC1E38" w:rsidR="00E656AB" w:rsidRPr="004512FE" w:rsidRDefault="00E656AB" w:rsidP="006B43DF">
            <w:pPr>
              <w:jc w:val="center"/>
              <w:rPr>
                <w:rFonts w:eastAsiaTheme="minorEastAsia"/>
              </w:rPr>
            </w:pPr>
          </w:p>
        </w:tc>
        <w:tc>
          <w:tcPr>
            <w:tcW w:w="1210" w:type="dxa"/>
          </w:tcPr>
          <w:p w14:paraId="68B3EB22" w14:textId="77777777" w:rsidR="00E656AB" w:rsidRPr="004512FE" w:rsidRDefault="00E656AB" w:rsidP="006B43DF">
            <w:pPr>
              <w:jc w:val="center"/>
              <w:rPr>
                <w:rFonts w:eastAsiaTheme="minorEastAsia"/>
              </w:rPr>
            </w:pPr>
          </w:p>
        </w:tc>
      </w:tr>
      <w:tr w:rsidR="00E656AB" w:rsidRPr="004512FE" w14:paraId="41B6CB0A" w14:textId="59506100" w:rsidTr="00E656AB">
        <w:tc>
          <w:tcPr>
            <w:tcW w:w="1505" w:type="dxa"/>
          </w:tcPr>
          <w:p w14:paraId="1FA0F08E" w14:textId="77777777" w:rsidR="00E656AB" w:rsidRPr="004512FE" w:rsidRDefault="00E656AB" w:rsidP="006B43DF">
            <w:pPr>
              <w:jc w:val="center"/>
              <w:rPr>
                <w:rFonts w:eastAsiaTheme="minorEastAsia"/>
              </w:rPr>
            </w:pPr>
            <w:r>
              <w:rPr>
                <w:rFonts w:eastAsiaTheme="minorEastAsia"/>
              </w:rPr>
              <w:t>Manufactured commodities</w:t>
            </w:r>
          </w:p>
        </w:tc>
        <w:tc>
          <w:tcPr>
            <w:tcW w:w="1255" w:type="dxa"/>
            <w:vAlign w:val="center"/>
          </w:tcPr>
          <w:p w14:paraId="7C392BF5" w14:textId="0B2AF833"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21</w:t>
            </w:r>
          </w:p>
        </w:tc>
        <w:tc>
          <w:tcPr>
            <w:tcW w:w="1542" w:type="dxa"/>
            <w:vAlign w:val="center"/>
          </w:tcPr>
          <w:p w14:paraId="385854EF" w14:textId="7ADA391A"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22</w:t>
            </w:r>
          </w:p>
        </w:tc>
        <w:tc>
          <w:tcPr>
            <w:tcW w:w="753" w:type="dxa"/>
            <w:vAlign w:val="center"/>
          </w:tcPr>
          <w:p w14:paraId="2FBF2347" w14:textId="0BA9D8EF"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23</w:t>
            </w:r>
          </w:p>
        </w:tc>
        <w:tc>
          <w:tcPr>
            <w:tcW w:w="728" w:type="dxa"/>
            <w:vAlign w:val="center"/>
          </w:tcPr>
          <w:p w14:paraId="52B91516" w14:textId="63BE4C2B"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24</w:t>
            </w:r>
          </w:p>
        </w:tc>
        <w:tc>
          <w:tcPr>
            <w:tcW w:w="617" w:type="dxa"/>
            <w:vAlign w:val="center"/>
          </w:tcPr>
          <w:p w14:paraId="216AD2F9" w14:textId="77A29DBB" w:rsidR="00E656AB" w:rsidRPr="004512FE" w:rsidRDefault="00E656AB" w:rsidP="006B43DF">
            <w:pPr>
              <w:jc w:val="center"/>
              <w:rPr>
                <w:rFonts w:eastAsiaTheme="minorEastAsia"/>
              </w:rPr>
            </w:pPr>
            <w:r>
              <w:rPr>
                <w:rFonts w:eastAsiaTheme="minorEastAsia"/>
              </w:rPr>
              <w:t>V</w:t>
            </w:r>
            <w:r>
              <w:rPr>
                <w:rFonts w:eastAsiaTheme="minorEastAsia"/>
                <w:vertAlign w:val="subscript"/>
              </w:rPr>
              <w:t>2.</w:t>
            </w:r>
          </w:p>
        </w:tc>
        <w:tc>
          <w:tcPr>
            <w:tcW w:w="1414" w:type="dxa"/>
            <w:vAlign w:val="center"/>
          </w:tcPr>
          <w:p w14:paraId="1A2C561A" w14:textId="77777777" w:rsidR="00E656AB" w:rsidRPr="004512FE" w:rsidRDefault="00E656AB" w:rsidP="006B43DF">
            <w:pPr>
              <w:jc w:val="center"/>
              <w:rPr>
                <w:rFonts w:eastAsiaTheme="minorEastAsia"/>
              </w:rPr>
            </w:pPr>
          </w:p>
        </w:tc>
        <w:tc>
          <w:tcPr>
            <w:tcW w:w="1231" w:type="dxa"/>
            <w:vAlign w:val="center"/>
          </w:tcPr>
          <w:p w14:paraId="31EFED67" w14:textId="67203ABC" w:rsidR="00E656AB" w:rsidRPr="004512FE" w:rsidRDefault="00E656AB" w:rsidP="006B43DF">
            <w:pPr>
              <w:jc w:val="center"/>
              <w:rPr>
                <w:rFonts w:eastAsiaTheme="minorEastAsia"/>
              </w:rPr>
            </w:pPr>
          </w:p>
        </w:tc>
        <w:tc>
          <w:tcPr>
            <w:tcW w:w="1210" w:type="dxa"/>
          </w:tcPr>
          <w:p w14:paraId="7BA6322F" w14:textId="77777777" w:rsidR="00E656AB" w:rsidRPr="004512FE" w:rsidRDefault="00E656AB" w:rsidP="006B43DF">
            <w:pPr>
              <w:jc w:val="center"/>
              <w:rPr>
                <w:rFonts w:eastAsiaTheme="minorEastAsia"/>
              </w:rPr>
            </w:pPr>
          </w:p>
        </w:tc>
      </w:tr>
      <w:tr w:rsidR="00E656AB" w:rsidRPr="004512FE" w14:paraId="5A053009" w14:textId="31E03893" w:rsidTr="00E656AB">
        <w:tc>
          <w:tcPr>
            <w:tcW w:w="1505" w:type="dxa"/>
          </w:tcPr>
          <w:p w14:paraId="1C981C12" w14:textId="77777777" w:rsidR="00E656AB" w:rsidRPr="004512FE" w:rsidRDefault="00E656AB" w:rsidP="006B43DF">
            <w:pPr>
              <w:jc w:val="center"/>
              <w:rPr>
                <w:rFonts w:eastAsiaTheme="minorEastAsia"/>
              </w:rPr>
            </w:pPr>
            <w:r>
              <w:rPr>
                <w:rFonts w:eastAsiaTheme="minorEastAsia"/>
              </w:rPr>
              <w:t>Wholesale Trade Services</w:t>
            </w:r>
          </w:p>
        </w:tc>
        <w:tc>
          <w:tcPr>
            <w:tcW w:w="1255" w:type="dxa"/>
            <w:vAlign w:val="center"/>
          </w:tcPr>
          <w:p w14:paraId="1279A56D" w14:textId="55155A02"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3</w:t>
            </w:r>
            <w:r w:rsidR="00E656AB" w:rsidRPr="00B76AE3">
              <w:rPr>
                <w:rFonts w:eastAsiaTheme="minorEastAsia"/>
                <w:vertAlign w:val="subscript"/>
              </w:rPr>
              <w:t>1</w:t>
            </w:r>
          </w:p>
        </w:tc>
        <w:tc>
          <w:tcPr>
            <w:tcW w:w="1542" w:type="dxa"/>
            <w:vAlign w:val="center"/>
          </w:tcPr>
          <w:p w14:paraId="5FCBF3A1" w14:textId="18DFEE91"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32</w:t>
            </w:r>
          </w:p>
        </w:tc>
        <w:tc>
          <w:tcPr>
            <w:tcW w:w="753" w:type="dxa"/>
            <w:vAlign w:val="center"/>
          </w:tcPr>
          <w:p w14:paraId="2E4E47B3" w14:textId="022AFE6B"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33</w:t>
            </w:r>
          </w:p>
        </w:tc>
        <w:tc>
          <w:tcPr>
            <w:tcW w:w="728" w:type="dxa"/>
            <w:vAlign w:val="center"/>
          </w:tcPr>
          <w:p w14:paraId="0C215A33" w14:textId="2B1049A3"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34</w:t>
            </w:r>
          </w:p>
        </w:tc>
        <w:tc>
          <w:tcPr>
            <w:tcW w:w="617" w:type="dxa"/>
            <w:vAlign w:val="center"/>
          </w:tcPr>
          <w:p w14:paraId="768E0488" w14:textId="2D515C09" w:rsidR="00E656AB" w:rsidRPr="004512FE" w:rsidRDefault="00E656AB" w:rsidP="006B43DF">
            <w:pPr>
              <w:jc w:val="center"/>
              <w:rPr>
                <w:rFonts w:eastAsiaTheme="minorEastAsia"/>
              </w:rPr>
            </w:pPr>
            <w:r>
              <w:rPr>
                <w:rFonts w:eastAsiaTheme="minorEastAsia"/>
              </w:rPr>
              <w:t>V</w:t>
            </w:r>
            <w:r>
              <w:rPr>
                <w:rFonts w:eastAsiaTheme="minorEastAsia"/>
                <w:vertAlign w:val="subscript"/>
              </w:rPr>
              <w:t>3.</w:t>
            </w:r>
          </w:p>
        </w:tc>
        <w:tc>
          <w:tcPr>
            <w:tcW w:w="1414" w:type="dxa"/>
            <w:vAlign w:val="center"/>
          </w:tcPr>
          <w:p w14:paraId="4150C37A" w14:textId="77777777" w:rsidR="00E656AB" w:rsidRPr="004512FE" w:rsidRDefault="00E656AB" w:rsidP="006B43DF">
            <w:pPr>
              <w:jc w:val="center"/>
              <w:rPr>
                <w:rFonts w:eastAsiaTheme="minorEastAsia"/>
              </w:rPr>
            </w:pPr>
          </w:p>
        </w:tc>
        <w:tc>
          <w:tcPr>
            <w:tcW w:w="1231" w:type="dxa"/>
            <w:vAlign w:val="center"/>
          </w:tcPr>
          <w:p w14:paraId="5267F2B7" w14:textId="5A7A29D1" w:rsidR="00E656AB" w:rsidRPr="004512FE" w:rsidRDefault="00E656AB" w:rsidP="006B43DF">
            <w:pPr>
              <w:jc w:val="center"/>
              <w:rPr>
                <w:rFonts w:eastAsiaTheme="minorEastAsia"/>
              </w:rPr>
            </w:pPr>
          </w:p>
        </w:tc>
        <w:tc>
          <w:tcPr>
            <w:tcW w:w="1210" w:type="dxa"/>
          </w:tcPr>
          <w:p w14:paraId="01E730DA" w14:textId="77777777" w:rsidR="00E656AB" w:rsidRPr="004512FE" w:rsidRDefault="00E656AB" w:rsidP="006B43DF">
            <w:pPr>
              <w:jc w:val="center"/>
              <w:rPr>
                <w:rFonts w:eastAsiaTheme="minorEastAsia"/>
              </w:rPr>
            </w:pPr>
          </w:p>
        </w:tc>
      </w:tr>
      <w:tr w:rsidR="00E656AB" w:rsidRPr="004512FE" w14:paraId="7BEC538E" w14:textId="1D49DFAF" w:rsidTr="00E656AB">
        <w:tc>
          <w:tcPr>
            <w:tcW w:w="1505" w:type="dxa"/>
          </w:tcPr>
          <w:p w14:paraId="1410BE63" w14:textId="77777777" w:rsidR="00E656AB" w:rsidRPr="004512FE" w:rsidRDefault="00E656AB" w:rsidP="006B43DF">
            <w:pPr>
              <w:jc w:val="center"/>
              <w:rPr>
                <w:rFonts w:eastAsiaTheme="minorEastAsia"/>
              </w:rPr>
            </w:pPr>
            <w:r>
              <w:rPr>
                <w:rFonts w:eastAsiaTheme="minorEastAsia"/>
              </w:rPr>
              <w:t>Tourism Services</w:t>
            </w:r>
          </w:p>
        </w:tc>
        <w:tc>
          <w:tcPr>
            <w:tcW w:w="1255" w:type="dxa"/>
            <w:vAlign w:val="center"/>
          </w:tcPr>
          <w:p w14:paraId="61648BC4" w14:textId="4C64CBAC"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4</w:t>
            </w:r>
            <w:r w:rsidR="00E656AB" w:rsidRPr="00B76AE3">
              <w:rPr>
                <w:rFonts w:eastAsiaTheme="minorEastAsia"/>
                <w:vertAlign w:val="subscript"/>
              </w:rPr>
              <w:t>1</w:t>
            </w:r>
          </w:p>
        </w:tc>
        <w:tc>
          <w:tcPr>
            <w:tcW w:w="1542" w:type="dxa"/>
            <w:vAlign w:val="center"/>
          </w:tcPr>
          <w:p w14:paraId="6952DA0F" w14:textId="0E4B402C"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42</w:t>
            </w:r>
          </w:p>
        </w:tc>
        <w:tc>
          <w:tcPr>
            <w:tcW w:w="753" w:type="dxa"/>
            <w:vAlign w:val="center"/>
          </w:tcPr>
          <w:p w14:paraId="2A8454F5" w14:textId="564A3785"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43</w:t>
            </w:r>
          </w:p>
        </w:tc>
        <w:tc>
          <w:tcPr>
            <w:tcW w:w="728" w:type="dxa"/>
            <w:vAlign w:val="center"/>
          </w:tcPr>
          <w:p w14:paraId="31BBF6DF" w14:textId="696E9179" w:rsidR="00E656AB" w:rsidRPr="004512FE" w:rsidRDefault="0003048D" w:rsidP="006B43DF">
            <w:pPr>
              <w:jc w:val="center"/>
              <w:rPr>
                <w:rFonts w:eastAsiaTheme="minorEastAsia"/>
              </w:rPr>
            </w:pPr>
            <w:r>
              <w:rPr>
                <w:rFonts w:eastAsiaTheme="minorEastAsia"/>
              </w:rPr>
              <w:t>V</w:t>
            </w:r>
            <w:r w:rsidR="00E656AB">
              <w:rPr>
                <w:rFonts w:eastAsiaTheme="minorEastAsia"/>
                <w:vertAlign w:val="subscript"/>
              </w:rPr>
              <w:t>44</w:t>
            </w:r>
          </w:p>
        </w:tc>
        <w:tc>
          <w:tcPr>
            <w:tcW w:w="617" w:type="dxa"/>
            <w:vAlign w:val="center"/>
          </w:tcPr>
          <w:p w14:paraId="12FAA7E0" w14:textId="522EC2A6" w:rsidR="00E656AB" w:rsidRPr="004512FE" w:rsidRDefault="00E656AB" w:rsidP="006B43DF">
            <w:pPr>
              <w:jc w:val="center"/>
              <w:rPr>
                <w:rFonts w:eastAsiaTheme="minorEastAsia"/>
              </w:rPr>
            </w:pPr>
            <w:r>
              <w:rPr>
                <w:rFonts w:eastAsiaTheme="minorEastAsia"/>
              </w:rPr>
              <w:t>V</w:t>
            </w:r>
            <w:r>
              <w:rPr>
                <w:rFonts w:eastAsiaTheme="minorEastAsia"/>
                <w:vertAlign w:val="subscript"/>
              </w:rPr>
              <w:t>4.</w:t>
            </w:r>
          </w:p>
        </w:tc>
        <w:tc>
          <w:tcPr>
            <w:tcW w:w="1414" w:type="dxa"/>
            <w:vAlign w:val="center"/>
          </w:tcPr>
          <w:p w14:paraId="3506EE34" w14:textId="77777777" w:rsidR="00E656AB" w:rsidRPr="004512FE" w:rsidRDefault="00E656AB" w:rsidP="006B43DF">
            <w:pPr>
              <w:jc w:val="center"/>
              <w:rPr>
                <w:rFonts w:eastAsiaTheme="minorEastAsia"/>
              </w:rPr>
            </w:pPr>
          </w:p>
        </w:tc>
        <w:tc>
          <w:tcPr>
            <w:tcW w:w="1231" w:type="dxa"/>
            <w:vAlign w:val="center"/>
          </w:tcPr>
          <w:p w14:paraId="65ED12B6" w14:textId="1BA329DE" w:rsidR="00E656AB" w:rsidRPr="004512FE" w:rsidRDefault="00E656AB" w:rsidP="006B43DF">
            <w:pPr>
              <w:jc w:val="center"/>
              <w:rPr>
                <w:rFonts w:eastAsiaTheme="minorEastAsia"/>
              </w:rPr>
            </w:pPr>
          </w:p>
        </w:tc>
        <w:tc>
          <w:tcPr>
            <w:tcW w:w="1210" w:type="dxa"/>
          </w:tcPr>
          <w:p w14:paraId="3616F0CD" w14:textId="77777777" w:rsidR="00E656AB" w:rsidRPr="004512FE" w:rsidRDefault="00E656AB" w:rsidP="006B43DF">
            <w:pPr>
              <w:jc w:val="center"/>
              <w:rPr>
                <w:rFonts w:eastAsiaTheme="minorEastAsia"/>
              </w:rPr>
            </w:pPr>
          </w:p>
        </w:tc>
      </w:tr>
      <w:tr w:rsidR="00E656AB" w:rsidRPr="004512FE" w14:paraId="04019E76" w14:textId="2920CA1B" w:rsidTr="00E656AB">
        <w:tc>
          <w:tcPr>
            <w:tcW w:w="1505" w:type="dxa"/>
          </w:tcPr>
          <w:p w14:paraId="344E59F6" w14:textId="77777777" w:rsidR="00E656AB" w:rsidRPr="004512FE" w:rsidRDefault="00E656AB" w:rsidP="006B43DF">
            <w:pPr>
              <w:jc w:val="center"/>
              <w:rPr>
                <w:rFonts w:eastAsiaTheme="minorEastAsia"/>
              </w:rPr>
            </w:pPr>
          </w:p>
        </w:tc>
        <w:tc>
          <w:tcPr>
            <w:tcW w:w="1255" w:type="dxa"/>
          </w:tcPr>
          <w:p w14:paraId="3CDDF115" w14:textId="77777777" w:rsidR="00E656AB" w:rsidRPr="004512FE" w:rsidRDefault="00E656AB" w:rsidP="006B43DF">
            <w:pPr>
              <w:jc w:val="center"/>
              <w:rPr>
                <w:rFonts w:eastAsiaTheme="minorEastAsia"/>
              </w:rPr>
            </w:pPr>
          </w:p>
        </w:tc>
        <w:tc>
          <w:tcPr>
            <w:tcW w:w="1542" w:type="dxa"/>
          </w:tcPr>
          <w:p w14:paraId="29768DBE" w14:textId="77777777" w:rsidR="00E656AB" w:rsidRPr="004512FE" w:rsidRDefault="00E656AB" w:rsidP="006B43DF">
            <w:pPr>
              <w:jc w:val="center"/>
              <w:rPr>
                <w:rFonts w:eastAsiaTheme="minorEastAsia"/>
              </w:rPr>
            </w:pPr>
          </w:p>
        </w:tc>
        <w:tc>
          <w:tcPr>
            <w:tcW w:w="753" w:type="dxa"/>
          </w:tcPr>
          <w:p w14:paraId="44288711" w14:textId="77777777" w:rsidR="00E656AB" w:rsidRPr="004512FE" w:rsidRDefault="00E656AB" w:rsidP="006B43DF">
            <w:pPr>
              <w:jc w:val="center"/>
              <w:rPr>
                <w:rFonts w:eastAsiaTheme="minorEastAsia"/>
              </w:rPr>
            </w:pPr>
          </w:p>
        </w:tc>
        <w:tc>
          <w:tcPr>
            <w:tcW w:w="728" w:type="dxa"/>
          </w:tcPr>
          <w:p w14:paraId="61D2773B" w14:textId="77777777" w:rsidR="00E656AB" w:rsidRPr="004512FE" w:rsidRDefault="00E656AB" w:rsidP="006B43DF">
            <w:pPr>
              <w:jc w:val="center"/>
              <w:rPr>
                <w:rFonts w:eastAsiaTheme="minorEastAsia"/>
              </w:rPr>
            </w:pPr>
          </w:p>
        </w:tc>
        <w:tc>
          <w:tcPr>
            <w:tcW w:w="617" w:type="dxa"/>
          </w:tcPr>
          <w:p w14:paraId="62350D64" w14:textId="77777777" w:rsidR="00E656AB" w:rsidRPr="004512FE" w:rsidRDefault="00E656AB" w:rsidP="006B43DF">
            <w:pPr>
              <w:jc w:val="center"/>
              <w:rPr>
                <w:rFonts w:eastAsiaTheme="minorEastAsia"/>
              </w:rPr>
            </w:pPr>
          </w:p>
        </w:tc>
        <w:tc>
          <w:tcPr>
            <w:tcW w:w="1414" w:type="dxa"/>
          </w:tcPr>
          <w:p w14:paraId="284F91F1" w14:textId="77777777" w:rsidR="00E656AB" w:rsidRPr="004512FE" w:rsidRDefault="00E656AB" w:rsidP="006B43DF">
            <w:pPr>
              <w:jc w:val="center"/>
              <w:rPr>
                <w:rFonts w:eastAsiaTheme="minorEastAsia"/>
              </w:rPr>
            </w:pPr>
          </w:p>
        </w:tc>
        <w:tc>
          <w:tcPr>
            <w:tcW w:w="1231" w:type="dxa"/>
          </w:tcPr>
          <w:p w14:paraId="0F9E9183" w14:textId="77777777" w:rsidR="00E656AB" w:rsidRPr="004512FE" w:rsidRDefault="00E656AB" w:rsidP="006B43DF">
            <w:pPr>
              <w:jc w:val="center"/>
              <w:rPr>
                <w:rFonts w:eastAsiaTheme="minorEastAsia"/>
              </w:rPr>
            </w:pPr>
          </w:p>
        </w:tc>
        <w:tc>
          <w:tcPr>
            <w:tcW w:w="1210" w:type="dxa"/>
          </w:tcPr>
          <w:p w14:paraId="69F63B48" w14:textId="77777777" w:rsidR="00E656AB" w:rsidRPr="004512FE" w:rsidRDefault="00E656AB" w:rsidP="006B43DF">
            <w:pPr>
              <w:jc w:val="center"/>
              <w:rPr>
                <w:rFonts w:eastAsiaTheme="minorEastAsia"/>
              </w:rPr>
            </w:pPr>
          </w:p>
        </w:tc>
      </w:tr>
    </w:tbl>
    <w:p w14:paraId="4D28BF5A" w14:textId="77777777" w:rsidR="00685660" w:rsidRDefault="00685660" w:rsidP="00685660">
      <w:pPr>
        <w:jc w:val="both"/>
        <w:rPr>
          <w:rFonts w:eastAsiaTheme="minorEastAsia"/>
          <w:sz w:val="28"/>
          <w:szCs w:val="28"/>
        </w:rPr>
      </w:pPr>
    </w:p>
    <w:p w14:paraId="2FD08494" w14:textId="3D59F0AE" w:rsidR="000444A7" w:rsidRDefault="000444A7" w:rsidP="000444A7">
      <w:pPr>
        <w:pStyle w:val="ListParagraph"/>
        <w:numPr>
          <w:ilvl w:val="0"/>
          <w:numId w:val="5"/>
        </w:numPr>
        <w:jc w:val="both"/>
      </w:pPr>
      <w:r>
        <w:t xml:space="preserve">Gross Capital Formation net of VAT (as </w:t>
      </w:r>
      <w:r w:rsidR="00CA24FF">
        <w:t>calculated</w:t>
      </w:r>
      <w:r>
        <w:t xml:space="preserve"> above</w:t>
      </w:r>
      <m:oMath>
        <m:r>
          <w:rPr>
            <w:rFonts w:ascii="Cambria Math" w:hAnsi="Cambria Math"/>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oMath>
      <w:r>
        <w:t>) by commodity ‘c’ are allocated to industry ‘i’ in the ratio of the intermediate use by industry (i) to the total intermediate use across all industries</w:t>
      </w:r>
    </w:p>
    <w:p w14:paraId="6D7AE007" w14:textId="6473060D" w:rsidR="000444A7" w:rsidRPr="002878ED" w:rsidRDefault="00DF5CFB" w:rsidP="000444A7">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sidR="000444A7">
        <w:rPr>
          <w:rFonts w:eastAsiaTheme="minorEastAsia"/>
          <w:sz w:val="28"/>
          <w:szCs w:val="28"/>
        </w:rPr>
        <w:t xml:space="preserve">  </w:t>
      </w:r>
      <w:r w:rsidR="000444A7" w:rsidRPr="002878ED">
        <w:rPr>
          <w:rFonts w:eastAsiaTheme="minorEastAsia"/>
          <w:sz w:val="24"/>
          <w:szCs w:val="24"/>
        </w:rPr>
        <w:t>-------------------------------- (</w:t>
      </w:r>
      <w:r w:rsidR="0078017C">
        <w:rPr>
          <w:rFonts w:eastAsiaTheme="minorEastAsia"/>
          <w:sz w:val="24"/>
          <w:szCs w:val="24"/>
        </w:rPr>
        <w:t>7</w:t>
      </w:r>
      <w:r w:rsidR="000444A7" w:rsidRPr="002878ED">
        <w:rPr>
          <w:rFonts w:eastAsiaTheme="minorEastAsia"/>
          <w:sz w:val="24"/>
          <w:szCs w:val="24"/>
        </w:rPr>
        <w:t>)</w:t>
      </w:r>
    </w:p>
    <w:p w14:paraId="1DF16A93" w14:textId="77777777" w:rsidR="000444A7" w:rsidRDefault="000444A7" w:rsidP="000444A7">
      <w:pPr>
        <w:jc w:val="both"/>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737088" behindDoc="0" locked="0" layoutInCell="1" allowOverlap="1" wp14:anchorId="15E27DBB" wp14:editId="2CFE27BB">
                <wp:simplePos x="0" y="0"/>
                <wp:positionH relativeFrom="column">
                  <wp:posOffset>1897380</wp:posOffset>
                </wp:positionH>
                <wp:positionV relativeFrom="paragraph">
                  <wp:posOffset>231140</wp:posOffset>
                </wp:positionV>
                <wp:extent cx="2865120" cy="391160"/>
                <wp:effectExtent l="0" t="0" r="11430" b="46990"/>
                <wp:wrapNone/>
                <wp:docPr id="14" name="Arrow: Curved Down 14"/>
                <wp:cNvGraphicFramePr/>
                <a:graphic xmlns:a="http://schemas.openxmlformats.org/drawingml/2006/main">
                  <a:graphicData uri="http://schemas.microsoft.com/office/word/2010/wordprocessingShape">
                    <wps:wsp>
                      <wps:cNvSpPr/>
                      <wps:spPr>
                        <a:xfrm rot="10800000" flipV="1">
                          <a:off x="0" y="0"/>
                          <a:ext cx="286512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C8A07" id="Arrow: Curved Down 14" o:spid="_x0000_s1026" type="#_x0000_t105" style="position:absolute;margin-left:149.4pt;margin-top:18.2pt;width:225.6pt;height:30.8pt;rotation:180;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" adj="20126,21232,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38112" behindDoc="0" locked="0" layoutInCell="1" allowOverlap="1" wp14:anchorId="2D46FEA3" wp14:editId="17A3748E">
                <wp:simplePos x="0" y="0"/>
                <wp:positionH relativeFrom="column">
                  <wp:posOffset>3246120</wp:posOffset>
                </wp:positionH>
                <wp:positionV relativeFrom="paragraph">
                  <wp:posOffset>231140</wp:posOffset>
                </wp:positionV>
                <wp:extent cx="1531620" cy="391160"/>
                <wp:effectExtent l="0" t="0" r="11430" b="46990"/>
                <wp:wrapNone/>
                <wp:docPr id="15" name="Arrow: Curved Down 15"/>
                <wp:cNvGraphicFramePr/>
                <a:graphic xmlns:a="http://schemas.openxmlformats.org/drawingml/2006/main">
                  <a:graphicData uri="http://schemas.microsoft.com/office/word/2010/wordprocessingShape">
                    <wps:wsp>
                      <wps:cNvSpPr/>
                      <wps:spPr>
                        <a:xfrm rot="10800000" flipV="1">
                          <a:off x="0" y="0"/>
                          <a:ext cx="153162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0E89" id="Arrow: Curved Down 15" o:spid="_x0000_s1026" type="#_x0000_t105" style="position:absolute;margin-left:255.6pt;margin-top:18.2pt;width:120.6pt;height:30.8pt;rotation:180;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" adj="18842,20911,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39136" behindDoc="0" locked="0" layoutInCell="1" allowOverlap="1" wp14:anchorId="74BB2E0B" wp14:editId="4BE2609E">
                <wp:simplePos x="0" y="0"/>
                <wp:positionH relativeFrom="column">
                  <wp:posOffset>2705100</wp:posOffset>
                </wp:positionH>
                <wp:positionV relativeFrom="paragraph">
                  <wp:posOffset>231140</wp:posOffset>
                </wp:positionV>
                <wp:extent cx="2080260" cy="391160"/>
                <wp:effectExtent l="0" t="0" r="15240" b="46990"/>
                <wp:wrapNone/>
                <wp:docPr id="16" name="Arrow: Curved Down 16"/>
                <wp:cNvGraphicFramePr/>
                <a:graphic xmlns:a="http://schemas.openxmlformats.org/drawingml/2006/main">
                  <a:graphicData uri="http://schemas.microsoft.com/office/word/2010/wordprocessingShape">
                    <wps:wsp>
                      <wps:cNvSpPr/>
                      <wps:spPr>
                        <a:xfrm rot="10800000" flipV="1">
                          <a:off x="0" y="0"/>
                          <a:ext cx="208026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2A42" id="Arrow: Curved Down 16" o:spid="_x0000_s1026" type="#_x0000_t105" style="position:absolute;margin-left:213pt;margin-top:18.2pt;width:163.8pt;height:30.8pt;rotation:180;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" adj="19569,21092,16200" fillcolor="#4472c4 [3204]" strokecolor="#1f3763 [1604]" strokeweight="1pt"/>
            </w:pict>
          </mc:Fallback>
        </mc:AlternateContent>
      </w:r>
      <w:r>
        <w:rPr>
          <w:rFonts w:eastAsiaTheme="minorEastAsia"/>
          <w:noProof/>
          <w:sz w:val="28"/>
          <w:szCs w:val="28"/>
        </w:rPr>
        <mc:AlternateContent>
          <mc:Choice Requires="wps">
            <w:drawing>
              <wp:anchor distT="0" distB="0" distL="114300" distR="114300" simplePos="0" relativeHeight="251736064" behindDoc="0" locked="0" layoutInCell="1" allowOverlap="1" wp14:anchorId="46A17AB8" wp14:editId="3BEDBF35">
                <wp:simplePos x="0" y="0"/>
                <wp:positionH relativeFrom="column">
                  <wp:posOffset>1028700</wp:posOffset>
                </wp:positionH>
                <wp:positionV relativeFrom="paragraph">
                  <wp:posOffset>231140</wp:posOffset>
                </wp:positionV>
                <wp:extent cx="3749040" cy="391160"/>
                <wp:effectExtent l="0" t="0" r="22860" b="46990"/>
                <wp:wrapNone/>
                <wp:docPr id="13" name="Arrow: Curved Down 13"/>
                <wp:cNvGraphicFramePr/>
                <a:graphic xmlns:a="http://schemas.openxmlformats.org/drawingml/2006/main">
                  <a:graphicData uri="http://schemas.microsoft.com/office/word/2010/wordprocessingShape">
                    <wps:wsp>
                      <wps:cNvSpPr/>
                      <wps:spPr>
                        <a:xfrm rot="10800000" flipV="1">
                          <a:off x="0" y="0"/>
                          <a:ext cx="3749040" cy="3911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A463E" id="Arrow: Curved Down 13" o:spid="_x0000_s1026" type="#_x0000_t105" style="position:absolute;margin-left:81pt;margin-top:18.2pt;width:295.2pt;height:30.8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" adj="20473,21318,16200" fillcolor="#4472c4 [3204]" strokecolor="#1f3763 [1604]" strokeweight="1pt"/>
            </w:pict>
          </mc:Fallback>
        </mc:AlternateContent>
      </w:r>
    </w:p>
    <w:p w14:paraId="519250F5" w14:textId="77777777" w:rsidR="000444A7" w:rsidRDefault="000444A7" w:rsidP="000444A7">
      <w:pPr>
        <w:jc w:val="both"/>
        <w:rPr>
          <w:rFonts w:eastAsiaTheme="minorEastAsia"/>
          <w:sz w:val="28"/>
          <w:szCs w:val="28"/>
        </w:rPr>
      </w:pPr>
    </w:p>
    <w:tbl>
      <w:tblPr>
        <w:tblStyle w:val="TableGrid"/>
        <w:tblW w:w="9649" w:type="dxa"/>
        <w:tblInd w:w="-185" w:type="dxa"/>
        <w:tblLook w:val="04A0" w:firstRow="1" w:lastRow="0" w:firstColumn="1" w:lastColumn="0" w:noHBand="0" w:noVBand="1"/>
      </w:tblPr>
      <w:tblGrid>
        <w:gridCol w:w="1527"/>
        <w:gridCol w:w="1414"/>
        <w:gridCol w:w="1542"/>
        <w:gridCol w:w="830"/>
        <w:gridCol w:w="817"/>
        <w:gridCol w:w="572"/>
        <w:gridCol w:w="572"/>
        <w:gridCol w:w="1231"/>
        <w:gridCol w:w="572"/>
        <w:gridCol w:w="572"/>
      </w:tblGrid>
      <w:tr w:rsidR="000444A7" w:rsidRPr="004512FE" w14:paraId="4723B6D2" w14:textId="77777777" w:rsidTr="007C730E">
        <w:trPr>
          <w:trHeight w:val="665"/>
        </w:trPr>
        <w:tc>
          <w:tcPr>
            <w:tcW w:w="1530" w:type="dxa"/>
          </w:tcPr>
          <w:p w14:paraId="7538B2BF" w14:textId="77777777" w:rsidR="000444A7" w:rsidRDefault="000444A7" w:rsidP="00685660">
            <w:pPr>
              <w:jc w:val="center"/>
              <w:rPr>
                <w:rFonts w:eastAsiaTheme="minorEastAsia"/>
              </w:rPr>
            </w:pPr>
            <w:r>
              <w:rPr>
                <w:rFonts w:eastAsiaTheme="minorEastAsia"/>
                <w:noProof/>
                <w:sz w:val="28"/>
                <w:szCs w:val="28"/>
              </w:rPr>
              <mc:AlternateContent>
                <mc:Choice Requires="wps">
                  <w:drawing>
                    <wp:anchor distT="0" distB="0" distL="114300" distR="114300" simplePos="0" relativeHeight="251741184" behindDoc="0" locked="0" layoutInCell="1" allowOverlap="1" wp14:anchorId="2ACD3058" wp14:editId="1CC45C83">
                      <wp:simplePos x="0" y="0"/>
                      <wp:positionH relativeFrom="column">
                        <wp:posOffset>621665</wp:posOffset>
                      </wp:positionH>
                      <wp:positionV relativeFrom="paragraph">
                        <wp:posOffset>101600</wp:posOffset>
                      </wp:positionV>
                      <wp:extent cx="198120" cy="0"/>
                      <wp:effectExtent l="0" t="76200" r="11430" b="95250"/>
                      <wp:wrapNone/>
                      <wp:docPr id="22" name="Straight Arrow Connector 22"/>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D28D9" id="Straight Arrow Connector 22" o:spid="_x0000_s1026" type="#_x0000_t32" style="position:absolute;margin-left:48.95pt;margin-top:8pt;width:15.6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" strokecolor="black [3213]" strokeweight=".5pt">
                      <v:stroke endarrow="block" joinstyle="miter"/>
                    </v:shape>
                  </w:pict>
                </mc:Fallback>
              </mc:AlternateContent>
            </w:r>
            <w:r>
              <w:rPr>
                <w:rFonts w:eastAsiaTheme="minorEastAsia"/>
              </w:rPr>
              <w:t xml:space="preserve">Industry              </w:t>
            </w:r>
          </w:p>
          <w:p w14:paraId="1B2E513C" w14:textId="77777777" w:rsidR="000444A7" w:rsidRDefault="000444A7" w:rsidP="00685660">
            <w:pPr>
              <w:jc w:val="center"/>
              <w:rPr>
                <w:rFonts w:eastAsiaTheme="minorEastAsia"/>
              </w:rPr>
            </w:pPr>
            <w:r w:rsidRPr="004512FE">
              <w:rPr>
                <w:rFonts w:eastAsiaTheme="minorEastAsia"/>
                <w:noProof/>
              </w:rPr>
              <mc:AlternateContent>
                <mc:Choice Requires="wps">
                  <w:drawing>
                    <wp:anchor distT="0" distB="0" distL="114300" distR="114300" simplePos="0" relativeHeight="251740160" behindDoc="0" locked="0" layoutInCell="1" allowOverlap="1" wp14:anchorId="341DDE70" wp14:editId="78EB4826">
                      <wp:simplePos x="0" y="0"/>
                      <wp:positionH relativeFrom="column">
                        <wp:posOffset>362585</wp:posOffset>
                      </wp:positionH>
                      <wp:positionV relativeFrom="paragraph">
                        <wp:posOffset>144145</wp:posOffset>
                      </wp:positionV>
                      <wp:extent cx="0" cy="1676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6A675" id="Straight Arrow Connector 17" o:spid="_x0000_s1026" type="#_x0000_t32" style="position:absolute;margin-left:28.55pt;margin-top:11.35pt;width:0;height:13.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" strokecolor="black [3213]" strokeweight=".5pt">
                      <v:stroke endarrow="block" joinstyle="miter"/>
                    </v:shape>
                  </w:pict>
                </mc:Fallback>
              </mc:AlternateContent>
            </w:r>
            <w:r>
              <w:rPr>
                <w:rFonts w:eastAsiaTheme="minorEastAsia"/>
              </w:rPr>
              <w:t>Commodity</w:t>
            </w:r>
          </w:p>
          <w:p w14:paraId="5AEF2A69" w14:textId="77777777" w:rsidR="000444A7" w:rsidRPr="004512FE" w:rsidRDefault="000444A7" w:rsidP="00685660">
            <w:pPr>
              <w:jc w:val="center"/>
              <w:rPr>
                <w:rFonts w:eastAsiaTheme="minorEastAsia"/>
              </w:rPr>
            </w:pPr>
          </w:p>
        </w:tc>
        <w:tc>
          <w:tcPr>
            <w:tcW w:w="1440" w:type="dxa"/>
            <w:vAlign w:val="center"/>
          </w:tcPr>
          <w:p w14:paraId="243AE027" w14:textId="77777777" w:rsidR="000444A7" w:rsidRPr="004512FE" w:rsidRDefault="000444A7" w:rsidP="00685660">
            <w:pPr>
              <w:jc w:val="center"/>
              <w:rPr>
                <w:rFonts w:eastAsiaTheme="minorEastAsia"/>
              </w:rPr>
            </w:pPr>
            <w:r w:rsidRPr="004512FE">
              <w:rPr>
                <w:rFonts w:eastAsiaTheme="minorEastAsia"/>
              </w:rPr>
              <w:t>Agriculture</w:t>
            </w:r>
          </w:p>
        </w:tc>
        <w:tc>
          <w:tcPr>
            <w:tcW w:w="1311" w:type="dxa"/>
            <w:vAlign w:val="center"/>
          </w:tcPr>
          <w:p w14:paraId="01B60220" w14:textId="77777777" w:rsidR="000444A7" w:rsidRPr="004512FE" w:rsidRDefault="000444A7" w:rsidP="00685660">
            <w:pPr>
              <w:jc w:val="center"/>
              <w:rPr>
                <w:rFonts w:eastAsiaTheme="minorEastAsia"/>
              </w:rPr>
            </w:pPr>
            <w:r w:rsidRPr="004512FE">
              <w:rPr>
                <w:rFonts w:eastAsiaTheme="minorEastAsia"/>
              </w:rPr>
              <w:t>Manufacturing</w:t>
            </w:r>
          </w:p>
        </w:tc>
        <w:tc>
          <w:tcPr>
            <w:tcW w:w="842" w:type="dxa"/>
            <w:vAlign w:val="center"/>
          </w:tcPr>
          <w:p w14:paraId="3E7C43D1" w14:textId="77777777" w:rsidR="000444A7" w:rsidRPr="004512FE" w:rsidRDefault="000444A7" w:rsidP="00685660">
            <w:pPr>
              <w:jc w:val="center"/>
              <w:rPr>
                <w:rFonts w:eastAsiaTheme="minorEastAsia"/>
              </w:rPr>
            </w:pPr>
            <w:r w:rsidRPr="004512FE">
              <w:rPr>
                <w:rFonts w:eastAsiaTheme="minorEastAsia"/>
              </w:rPr>
              <w:t>Trade</w:t>
            </w:r>
          </w:p>
        </w:tc>
        <w:tc>
          <w:tcPr>
            <w:tcW w:w="831" w:type="dxa"/>
            <w:vAlign w:val="center"/>
          </w:tcPr>
          <w:p w14:paraId="404279A0" w14:textId="77777777" w:rsidR="000444A7" w:rsidRPr="004512FE" w:rsidRDefault="000444A7" w:rsidP="00685660">
            <w:pPr>
              <w:jc w:val="center"/>
              <w:rPr>
                <w:rFonts w:eastAsiaTheme="minorEastAsia"/>
              </w:rPr>
            </w:pPr>
            <w:r>
              <w:rPr>
                <w:rFonts w:eastAsiaTheme="minorEastAsia"/>
              </w:rPr>
              <w:t>Hotel</w:t>
            </w:r>
          </w:p>
        </w:tc>
        <w:tc>
          <w:tcPr>
            <w:tcW w:w="616" w:type="dxa"/>
            <w:vAlign w:val="center"/>
          </w:tcPr>
          <w:p w14:paraId="5140D1A8" w14:textId="77777777" w:rsidR="000444A7" w:rsidRPr="004512FE" w:rsidRDefault="000444A7" w:rsidP="00685660">
            <w:pPr>
              <w:jc w:val="center"/>
              <w:rPr>
                <w:rFonts w:eastAsiaTheme="minorEastAsia"/>
              </w:rPr>
            </w:pPr>
          </w:p>
        </w:tc>
        <w:tc>
          <w:tcPr>
            <w:tcW w:w="616" w:type="dxa"/>
            <w:vAlign w:val="center"/>
          </w:tcPr>
          <w:p w14:paraId="3EB7EE67" w14:textId="77777777" w:rsidR="000444A7" w:rsidRPr="004512FE" w:rsidRDefault="000444A7" w:rsidP="00685660">
            <w:pPr>
              <w:jc w:val="center"/>
              <w:rPr>
                <w:rFonts w:eastAsiaTheme="minorEastAsia"/>
              </w:rPr>
            </w:pPr>
          </w:p>
        </w:tc>
        <w:tc>
          <w:tcPr>
            <w:tcW w:w="1231" w:type="dxa"/>
            <w:vAlign w:val="center"/>
          </w:tcPr>
          <w:p w14:paraId="5FE68B00" w14:textId="77777777" w:rsidR="000444A7" w:rsidRDefault="000444A7" w:rsidP="00685660">
            <w:pPr>
              <w:jc w:val="center"/>
              <w:rPr>
                <w:rFonts w:eastAsiaTheme="minorEastAsia"/>
              </w:rPr>
            </w:pPr>
            <w:r w:rsidRPr="004512FE">
              <w:rPr>
                <w:rFonts w:eastAsiaTheme="minorEastAsia"/>
              </w:rPr>
              <w:t>I</w:t>
            </w:r>
            <w:r>
              <w:rPr>
                <w:rFonts w:eastAsiaTheme="minorEastAsia"/>
              </w:rPr>
              <w:t>nvestment</w:t>
            </w:r>
          </w:p>
          <w:p w14:paraId="3141AD20" w14:textId="5E53BC6E" w:rsidR="0027302F" w:rsidRPr="004512FE" w:rsidRDefault="0027302F" w:rsidP="0027302F">
            <w:pPr>
              <w:rPr>
                <w:rFonts w:eastAsiaTheme="minorEastAsia"/>
              </w:rPr>
            </w:pPr>
            <w:r>
              <w:rPr>
                <w:rFonts w:eastAsiaTheme="minorEastAsia"/>
              </w:rPr>
              <w:t xml:space="preserve">(GCF - </w:t>
            </w:r>
            <m:oMath>
              <m:sSub>
                <m:sSubPr>
                  <m:ctrlPr>
                    <w:rPr>
                      <w:rFonts w:ascii="Cambria Math" w:hAnsi="Cambria Math"/>
                      <w:i/>
                    </w:rPr>
                  </m:ctrlPr>
                </m:sSubPr>
                <m:e>
                  <m:r>
                    <w:rPr>
                      <w:rFonts w:ascii="Cambria Math" w:hAnsi="Cambria Math"/>
                    </w:rPr>
                    <m:t>V</m:t>
                  </m:r>
                </m:e>
                <m:sub>
                  <m:r>
                    <w:rPr>
                      <w:rFonts w:ascii="Cambria Math" w:hAnsi="Cambria Math"/>
                    </w:rPr>
                    <m:t>cI</m:t>
                  </m:r>
                </m:sub>
              </m:sSub>
            </m:oMath>
            <w:r>
              <w:rPr>
                <w:rFonts w:eastAsiaTheme="minorEastAsia"/>
              </w:rPr>
              <w:t>)</w:t>
            </w:r>
          </w:p>
        </w:tc>
        <w:tc>
          <w:tcPr>
            <w:tcW w:w="616" w:type="dxa"/>
          </w:tcPr>
          <w:p w14:paraId="3F9B77F2" w14:textId="77777777" w:rsidR="000444A7" w:rsidRPr="004512FE" w:rsidRDefault="000444A7" w:rsidP="00685660">
            <w:pPr>
              <w:jc w:val="center"/>
              <w:rPr>
                <w:rFonts w:eastAsiaTheme="minorEastAsia"/>
              </w:rPr>
            </w:pPr>
          </w:p>
        </w:tc>
        <w:tc>
          <w:tcPr>
            <w:tcW w:w="616" w:type="dxa"/>
          </w:tcPr>
          <w:p w14:paraId="4A555827" w14:textId="77777777" w:rsidR="000444A7" w:rsidRPr="004512FE" w:rsidRDefault="000444A7" w:rsidP="00685660">
            <w:pPr>
              <w:jc w:val="center"/>
              <w:rPr>
                <w:rFonts w:eastAsiaTheme="minorEastAsia"/>
              </w:rPr>
            </w:pPr>
          </w:p>
        </w:tc>
      </w:tr>
      <w:tr w:rsidR="000444A7" w:rsidRPr="004512FE" w14:paraId="0EA6B92C" w14:textId="77777777" w:rsidTr="00685660">
        <w:tc>
          <w:tcPr>
            <w:tcW w:w="1530" w:type="dxa"/>
          </w:tcPr>
          <w:p w14:paraId="40296A49" w14:textId="77777777" w:rsidR="000444A7" w:rsidRPr="004512FE" w:rsidRDefault="000444A7" w:rsidP="00685660">
            <w:pPr>
              <w:jc w:val="center"/>
              <w:rPr>
                <w:rFonts w:eastAsiaTheme="minorEastAsia"/>
              </w:rPr>
            </w:pPr>
            <w:r>
              <w:rPr>
                <w:rFonts w:eastAsiaTheme="minorEastAsia"/>
              </w:rPr>
              <w:t>Agricultural commodities</w:t>
            </w:r>
          </w:p>
        </w:tc>
        <w:tc>
          <w:tcPr>
            <w:tcW w:w="1440" w:type="dxa"/>
            <w:vAlign w:val="center"/>
          </w:tcPr>
          <w:p w14:paraId="0FDF3DC0" w14:textId="12EF6674" w:rsidR="000444A7" w:rsidRPr="0003048D" w:rsidRDefault="000444A7" w:rsidP="00685660">
            <w:pPr>
              <w:jc w:val="center"/>
              <w:rPr>
                <w:rFonts w:eastAsiaTheme="minorEastAsia"/>
              </w:rPr>
            </w:pPr>
            <w:r w:rsidRPr="00B76AE3">
              <w:rPr>
                <w:rFonts w:eastAsiaTheme="minorEastAsia"/>
              </w:rPr>
              <w:t>I</w:t>
            </w:r>
            <w:r w:rsidRPr="00B76AE3">
              <w:rPr>
                <w:rFonts w:eastAsiaTheme="minorEastAsia"/>
                <w:vertAlign w:val="subscript"/>
              </w:rPr>
              <w:t>11</w:t>
            </w:r>
            <w:r w:rsidR="0003048D">
              <w:rPr>
                <w:rFonts w:eastAsiaTheme="minorEastAsia"/>
              </w:rPr>
              <w:t xml:space="preserve"> </w:t>
            </w:r>
          </w:p>
        </w:tc>
        <w:tc>
          <w:tcPr>
            <w:tcW w:w="1311" w:type="dxa"/>
            <w:vAlign w:val="center"/>
          </w:tcPr>
          <w:p w14:paraId="0250B051" w14:textId="74C0C5FF" w:rsidR="000444A7" w:rsidRPr="0003048D" w:rsidRDefault="000444A7"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2</w:t>
            </w:r>
            <w:r w:rsidR="0003048D">
              <w:rPr>
                <w:rFonts w:eastAsiaTheme="minorEastAsia"/>
              </w:rPr>
              <w:t xml:space="preserve"> </w:t>
            </w:r>
          </w:p>
        </w:tc>
        <w:tc>
          <w:tcPr>
            <w:tcW w:w="842" w:type="dxa"/>
            <w:vAlign w:val="center"/>
          </w:tcPr>
          <w:p w14:paraId="6C88C46D" w14:textId="1C692151" w:rsidR="000444A7" w:rsidRPr="0003048D" w:rsidRDefault="000444A7"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3</w:t>
            </w:r>
          </w:p>
        </w:tc>
        <w:tc>
          <w:tcPr>
            <w:tcW w:w="831" w:type="dxa"/>
            <w:vAlign w:val="center"/>
          </w:tcPr>
          <w:p w14:paraId="55E481DC" w14:textId="77777777" w:rsidR="000444A7" w:rsidRPr="004512FE" w:rsidRDefault="000444A7" w:rsidP="00685660">
            <w:pPr>
              <w:jc w:val="center"/>
              <w:rPr>
                <w:rFonts w:eastAsiaTheme="minorEastAsia"/>
              </w:rPr>
            </w:pPr>
            <w:r w:rsidRPr="00B76AE3">
              <w:rPr>
                <w:rFonts w:eastAsiaTheme="minorEastAsia"/>
              </w:rPr>
              <w:t>I</w:t>
            </w:r>
            <w:r w:rsidRPr="00B76AE3">
              <w:rPr>
                <w:rFonts w:eastAsiaTheme="minorEastAsia"/>
                <w:vertAlign w:val="subscript"/>
              </w:rPr>
              <w:t>1</w:t>
            </w:r>
            <w:r>
              <w:rPr>
                <w:rFonts w:eastAsiaTheme="minorEastAsia"/>
                <w:vertAlign w:val="subscript"/>
              </w:rPr>
              <w:t>4</w:t>
            </w:r>
          </w:p>
        </w:tc>
        <w:tc>
          <w:tcPr>
            <w:tcW w:w="616" w:type="dxa"/>
            <w:vAlign w:val="center"/>
          </w:tcPr>
          <w:p w14:paraId="3A56B3DB" w14:textId="77777777" w:rsidR="000444A7" w:rsidRPr="004512FE" w:rsidRDefault="000444A7" w:rsidP="00685660">
            <w:pPr>
              <w:jc w:val="center"/>
              <w:rPr>
                <w:rFonts w:eastAsiaTheme="minorEastAsia"/>
              </w:rPr>
            </w:pPr>
          </w:p>
        </w:tc>
        <w:tc>
          <w:tcPr>
            <w:tcW w:w="616" w:type="dxa"/>
            <w:vAlign w:val="center"/>
          </w:tcPr>
          <w:p w14:paraId="2B3EB7B8" w14:textId="77777777" w:rsidR="000444A7" w:rsidRPr="004512FE" w:rsidRDefault="000444A7" w:rsidP="00685660">
            <w:pPr>
              <w:jc w:val="center"/>
              <w:rPr>
                <w:rFonts w:eastAsiaTheme="minorEastAsia"/>
              </w:rPr>
            </w:pPr>
          </w:p>
        </w:tc>
        <w:tc>
          <w:tcPr>
            <w:tcW w:w="1231" w:type="dxa"/>
            <w:vAlign w:val="center"/>
          </w:tcPr>
          <w:p w14:paraId="201ADB8C" w14:textId="75C533AF" w:rsidR="000444A7" w:rsidRPr="0003048D" w:rsidRDefault="000444A7" w:rsidP="00685660">
            <w:pPr>
              <w:jc w:val="center"/>
              <w:rPr>
                <w:rFonts w:eastAsiaTheme="minorEastAsia"/>
              </w:rPr>
            </w:pPr>
            <w:r w:rsidRPr="00623631">
              <w:rPr>
                <w:rFonts w:eastAsiaTheme="minorEastAsia"/>
              </w:rPr>
              <w:t>I</w:t>
            </w:r>
            <w:r w:rsidRPr="00623631">
              <w:rPr>
                <w:rFonts w:eastAsiaTheme="minorEastAsia"/>
                <w:vertAlign w:val="subscript"/>
              </w:rPr>
              <w:t>1</w:t>
            </w:r>
            <w:r>
              <w:rPr>
                <w:rFonts w:eastAsiaTheme="minorEastAsia"/>
                <w:vertAlign w:val="subscript"/>
              </w:rPr>
              <w:t>.</w:t>
            </w:r>
            <w:r w:rsidR="0003048D">
              <w:rPr>
                <w:rFonts w:eastAsiaTheme="minorEastAsia"/>
              </w:rPr>
              <w:t xml:space="preserve"> </w:t>
            </w:r>
            <w:r w:rsidR="004600D9">
              <w:rPr>
                <w:rFonts w:eastAsiaTheme="minorEastAsia"/>
              </w:rPr>
              <w:t>–</w:t>
            </w:r>
            <w:r w:rsidR="0003048D">
              <w:rPr>
                <w:rFonts w:eastAsiaTheme="minorEastAsia"/>
              </w:rPr>
              <w:t xml:space="preserve"> </w:t>
            </w:r>
            <w:r w:rsidR="004600D9">
              <w:rPr>
                <w:rFonts w:eastAsiaTheme="minorEastAsia"/>
              </w:rPr>
              <w:t>V</w:t>
            </w:r>
            <w:r w:rsidR="004600D9" w:rsidRPr="004600D9">
              <w:rPr>
                <w:rFonts w:eastAsiaTheme="minorEastAsia"/>
                <w:vertAlign w:val="subscript"/>
              </w:rPr>
              <w:t>1I</w:t>
            </w:r>
          </w:p>
        </w:tc>
        <w:tc>
          <w:tcPr>
            <w:tcW w:w="616" w:type="dxa"/>
          </w:tcPr>
          <w:p w14:paraId="41654B32" w14:textId="77777777" w:rsidR="000444A7" w:rsidRPr="004512FE" w:rsidRDefault="000444A7" w:rsidP="00685660">
            <w:pPr>
              <w:jc w:val="center"/>
              <w:rPr>
                <w:rFonts w:eastAsiaTheme="minorEastAsia"/>
              </w:rPr>
            </w:pPr>
          </w:p>
        </w:tc>
        <w:tc>
          <w:tcPr>
            <w:tcW w:w="616" w:type="dxa"/>
          </w:tcPr>
          <w:p w14:paraId="6602A5FD" w14:textId="77777777" w:rsidR="000444A7" w:rsidRPr="004512FE" w:rsidRDefault="000444A7" w:rsidP="00685660">
            <w:pPr>
              <w:jc w:val="center"/>
              <w:rPr>
                <w:rFonts w:eastAsiaTheme="minorEastAsia"/>
              </w:rPr>
            </w:pPr>
          </w:p>
        </w:tc>
      </w:tr>
      <w:tr w:rsidR="000444A7" w:rsidRPr="004512FE" w14:paraId="5F97C7C8" w14:textId="77777777" w:rsidTr="00685660">
        <w:tc>
          <w:tcPr>
            <w:tcW w:w="1530" w:type="dxa"/>
          </w:tcPr>
          <w:p w14:paraId="2D1A93CB" w14:textId="77777777" w:rsidR="000444A7" w:rsidRPr="004512FE" w:rsidRDefault="000444A7" w:rsidP="00685660">
            <w:pPr>
              <w:jc w:val="center"/>
              <w:rPr>
                <w:rFonts w:eastAsiaTheme="minorEastAsia"/>
              </w:rPr>
            </w:pPr>
            <w:r>
              <w:rPr>
                <w:rFonts w:eastAsiaTheme="minorEastAsia"/>
              </w:rPr>
              <w:t>Manufactured commodities</w:t>
            </w:r>
          </w:p>
        </w:tc>
        <w:tc>
          <w:tcPr>
            <w:tcW w:w="1440" w:type="dxa"/>
            <w:vAlign w:val="center"/>
          </w:tcPr>
          <w:p w14:paraId="6FA49F2C" w14:textId="27217473" w:rsidR="000444A7" w:rsidRPr="0003048D" w:rsidRDefault="000444A7" w:rsidP="00685660">
            <w:pPr>
              <w:jc w:val="center"/>
              <w:rPr>
                <w:rFonts w:eastAsiaTheme="minorEastAsia"/>
              </w:rPr>
            </w:pPr>
            <w:r>
              <w:rPr>
                <w:rFonts w:eastAsiaTheme="minorEastAsia"/>
                <w:noProof/>
              </w:rPr>
              <mc:AlternateContent>
                <mc:Choice Requires="wps">
                  <w:drawing>
                    <wp:anchor distT="0" distB="0" distL="114300" distR="114300" simplePos="0" relativeHeight="251742208" behindDoc="0" locked="0" layoutInCell="1" allowOverlap="1" wp14:anchorId="753BD55C" wp14:editId="768E31CF">
                      <wp:simplePos x="0" y="0"/>
                      <wp:positionH relativeFrom="column">
                        <wp:posOffset>669925</wp:posOffset>
                      </wp:positionH>
                      <wp:positionV relativeFrom="paragraph">
                        <wp:posOffset>-108585</wp:posOffset>
                      </wp:positionV>
                      <wp:extent cx="45085" cy="1203960"/>
                      <wp:effectExtent l="19050" t="0" r="31115" b="34290"/>
                      <wp:wrapNone/>
                      <wp:docPr id="53" name="Arrow: Down 53"/>
                      <wp:cNvGraphicFramePr/>
                      <a:graphic xmlns:a="http://schemas.openxmlformats.org/drawingml/2006/main">
                        <a:graphicData uri="http://schemas.microsoft.com/office/word/2010/wordprocessingShape">
                          <wps:wsp>
                            <wps:cNvSpPr/>
                            <wps:spPr>
                              <a:xfrm>
                                <a:off x="0" y="0"/>
                                <a:ext cx="45085" cy="1203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3836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position:absolute;margin-left:52.75pt;margin-top:-8.55pt;width:3.55pt;height:94.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" adj="21196" fillcolor="#4472c4 [3204]" strokecolor="#1f3763 [1604]" strokeweight="1pt"/>
                  </w:pict>
                </mc:Fallback>
              </mc:AlternateContent>
            </w:r>
            <w:r w:rsidRPr="00B76AE3">
              <w:rPr>
                <w:rFonts w:eastAsiaTheme="minorEastAsia"/>
              </w:rPr>
              <w:t>I</w:t>
            </w:r>
            <w:r>
              <w:rPr>
                <w:rFonts w:eastAsiaTheme="minorEastAsia"/>
                <w:vertAlign w:val="subscript"/>
              </w:rPr>
              <w:t>21</w:t>
            </w:r>
            <w:r w:rsidR="0003048D">
              <w:rPr>
                <w:rFonts w:eastAsiaTheme="minorEastAsia"/>
              </w:rPr>
              <w:t xml:space="preserve"> </w:t>
            </w:r>
          </w:p>
        </w:tc>
        <w:tc>
          <w:tcPr>
            <w:tcW w:w="1311" w:type="dxa"/>
            <w:vAlign w:val="center"/>
          </w:tcPr>
          <w:p w14:paraId="197B3F51" w14:textId="3220F66F" w:rsidR="000444A7" w:rsidRPr="0003048D" w:rsidRDefault="000444A7" w:rsidP="00685660">
            <w:pPr>
              <w:jc w:val="center"/>
              <w:rPr>
                <w:rFonts w:eastAsiaTheme="minorEastAsia"/>
                <w:vertAlign w:val="superscript"/>
              </w:rPr>
            </w:pPr>
            <w:r w:rsidRPr="00B76AE3">
              <w:rPr>
                <w:rFonts w:eastAsiaTheme="minorEastAsia"/>
              </w:rPr>
              <w:t>I</w:t>
            </w:r>
            <w:r>
              <w:rPr>
                <w:rFonts w:eastAsiaTheme="minorEastAsia"/>
                <w:vertAlign w:val="subscript"/>
              </w:rPr>
              <w:t>22</w:t>
            </w:r>
            <w:r w:rsidR="0003048D">
              <w:rPr>
                <w:rFonts w:eastAsiaTheme="minorEastAsia"/>
                <w:vertAlign w:val="superscript"/>
              </w:rPr>
              <w:t xml:space="preserve"> </w:t>
            </w:r>
          </w:p>
        </w:tc>
        <w:tc>
          <w:tcPr>
            <w:tcW w:w="842" w:type="dxa"/>
            <w:vAlign w:val="center"/>
          </w:tcPr>
          <w:p w14:paraId="2838C24C" w14:textId="77777777" w:rsidR="000444A7" w:rsidRPr="004512FE" w:rsidRDefault="000444A7" w:rsidP="00685660">
            <w:pPr>
              <w:jc w:val="center"/>
              <w:rPr>
                <w:rFonts w:eastAsiaTheme="minorEastAsia"/>
              </w:rPr>
            </w:pPr>
            <w:r>
              <w:rPr>
                <w:rFonts w:eastAsiaTheme="minorEastAsia"/>
                <w:noProof/>
              </w:rPr>
              <mc:AlternateContent>
                <mc:Choice Requires="wps">
                  <w:drawing>
                    <wp:anchor distT="0" distB="0" distL="114300" distR="114300" simplePos="0" relativeHeight="251744256" behindDoc="0" locked="0" layoutInCell="1" allowOverlap="1" wp14:anchorId="0E396D2C" wp14:editId="4C1DEAD4">
                      <wp:simplePos x="0" y="0"/>
                      <wp:positionH relativeFrom="column">
                        <wp:posOffset>387350</wp:posOffset>
                      </wp:positionH>
                      <wp:positionV relativeFrom="paragraph">
                        <wp:posOffset>-116205</wp:posOffset>
                      </wp:positionV>
                      <wp:extent cx="45085" cy="1188720"/>
                      <wp:effectExtent l="19050" t="0" r="31115" b="30480"/>
                      <wp:wrapNone/>
                      <wp:docPr id="56" name="Arrow: Down 56"/>
                      <wp:cNvGraphicFramePr/>
                      <a:graphic xmlns:a="http://schemas.openxmlformats.org/drawingml/2006/main">
                        <a:graphicData uri="http://schemas.microsoft.com/office/word/2010/wordprocessingShape">
                          <wps:wsp>
                            <wps:cNvSpPr/>
                            <wps:spPr>
                              <a:xfrm>
                                <a:off x="0" y="0"/>
                                <a:ext cx="45085" cy="1188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85FBB" id="Arrow: Down 56" o:spid="_x0000_s1026" type="#_x0000_t67" style="position:absolute;margin-left:30.5pt;margin-top:-9.15pt;width:3.55pt;height:9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" adj="21190" fillcolor="#4472c4 [3204]" strokecolor="#1f3763 [1604]" strokeweight="1pt"/>
                  </w:pict>
                </mc:Fallback>
              </mc:AlternateContent>
            </w:r>
            <w:r w:rsidRPr="00B76AE3">
              <w:rPr>
                <w:rFonts w:eastAsiaTheme="minorEastAsia"/>
              </w:rPr>
              <w:t>I</w:t>
            </w:r>
            <w:r>
              <w:rPr>
                <w:rFonts w:eastAsiaTheme="minorEastAsia"/>
                <w:vertAlign w:val="subscript"/>
              </w:rPr>
              <w:t>23</w:t>
            </w:r>
          </w:p>
        </w:tc>
        <w:tc>
          <w:tcPr>
            <w:tcW w:w="831" w:type="dxa"/>
            <w:vAlign w:val="center"/>
          </w:tcPr>
          <w:p w14:paraId="2482961B" w14:textId="77777777" w:rsidR="000444A7" w:rsidRPr="004512FE" w:rsidRDefault="000444A7" w:rsidP="00685660">
            <w:pPr>
              <w:jc w:val="center"/>
              <w:rPr>
                <w:rFonts w:eastAsiaTheme="minorEastAsia"/>
              </w:rPr>
            </w:pPr>
            <w:r>
              <w:rPr>
                <w:rFonts w:eastAsiaTheme="minorEastAsia"/>
                <w:noProof/>
              </w:rPr>
              <mc:AlternateContent>
                <mc:Choice Requires="wps">
                  <w:drawing>
                    <wp:anchor distT="0" distB="0" distL="114300" distR="114300" simplePos="0" relativeHeight="251745280" behindDoc="0" locked="0" layoutInCell="1" allowOverlap="1" wp14:anchorId="32C6A98C" wp14:editId="0A63343B">
                      <wp:simplePos x="0" y="0"/>
                      <wp:positionH relativeFrom="column">
                        <wp:posOffset>372110</wp:posOffset>
                      </wp:positionH>
                      <wp:positionV relativeFrom="paragraph">
                        <wp:posOffset>-108585</wp:posOffset>
                      </wp:positionV>
                      <wp:extent cx="45085" cy="1181100"/>
                      <wp:effectExtent l="19050" t="0" r="31115" b="38100"/>
                      <wp:wrapNone/>
                      <wp:docPr id="57" name="Arrow: Down 57"/>
                      <wp:cNvGraphicFramePr/>
                      <a:graphic xmlns:a="http://schemas.openxmlformats.org/drawingml/2006/main">
                        <a:graphicData uri="http://schemas.microsoft.com/office/word/2010/wordprocessingShape">
                          <wps:wsp>
                            <wps:cNvSpPr/>
                            <wps:spPr>
                              <a:xfrm>
                                <a:off x="0" y="0"/>
                                <a:ext cx="45085" cy="1181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FF13" id="Arrow: Down 57" o:spid="_x0000_s1026" type="#_x0000_t67" style="position:absolute;margin-left:29.3pt;margin-top:-8.55pt;width:3.55pt;height:9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" adj="21188" fillcolor="#4472c4 [3204]" strokecolor="#1f3763 [1604]" strokeweight="1pt"/>
                  </w:pict>
                </mc:Fallback>
              </mc:AlternateContent>
            </w:r>
            <w:r w:rsidRPr="00B76AE3">
              <w:rPr>
                <w:rFonts w:eastAsiaTheme="minorEastAsia"/>
              </w:rPr>
              <w:t>I</w:t>
            </w:r>
            <w:r>
              <w:rPr>
                <w:rFonts w:eastAsiaTheme="minorEastAsia"/>
                <w:vertAlign w:val="subscript"/>
              </w:rPr>
              <w:t>24</w:t>
            </w:r>
          </w:p>
        </w:tc>
        <w:tc>
          <w:tcPr>
            <w:tcW w:w="616" w:type="dxa"/>
            <w:vAlign w:val="center"/>
          </w:tcPr>
          <w:p w14:paraId="40C56200" w14:textId="77777777" w:rsidR="000444A7" w:rsidRPr="004512FE" w:rsidRDefault="000444A7" w:rsidP="00685660">
            <w:pPr>
              <w:jc w:val="center"/>
              <w:rPr>
                <w:rFonts w:eastAsiaTheme="minorEastAsia"/>
              </w:rPr>
            </w:pPr>
          </w:p>
        </w:tc>
        <w:tc>
          <w:tcPr>
            <w:tcW w:w="616" w:type="dxa"/>
            <w:vAlign w:val="center"/>
          </w:tcPr>
          <w:p w14:paraId="6F4D6BD2" w14:textId="77777777" w:rsidR="000444A7" w:rsidRPr="004512FE" w:rsidRDefault="000444A7" w:rsidP="00685660">
            <w:pPr>
              <w:jc w:val="center"/>
              <w:rPr>
                <w:rFonts w:eastAsiaTheme="minorEastAsia"/>
              </w:rPr>
            </w:pPr>
          </w:p>
        </w:tc>
        <w:tc>
          <w:tcPr>
            <w:tcW w:w="1231" w:type="dxa"/>
            <w:vAlign w:val="center"/>
          </w:tcPr>
          <w:p w14:paraId="082E3E9E" w14:textId="10776BDD" w:rsidR="000444A7" w:rsidRPr="004600D9" w:rsidRDefault="000444A7" w:rsidP="00685660">
            <w:pPr>
              <w:jc w:val="center"/>
              <w:rPr>
                <w:rFonts w:eastAsiaTheme="minorEastAsia"/>
              </w:rPr>
            </w:pPr>
            <w:r w:rsidRPr="00623631">
              <w:rPr>
                <w:rFonts w:eastAsiaTheme="minorEastAsia"/>
              </w:rPr>
              <w:t>I</w:t>
            </w:r>
            <w:r>
              <w:rPr>
                <w:rFonts w:eastAsiaTheme="minorEastAsia"/>
                <w:vertAlign w:val="subscript"/>
              </w:rPr>
              <w:t>2.</w:t>
            </w:r>
            <w:r w:rsidR="004600D9">
              <w:rPr>
                <w:rFonts w:eastAsiaTheme="minorEastAsia"/>
              </w:rPr>
              <w:t xml:space="preserve"> – V</w:t>
            </w:r>
            <w:r w:rsidR="004600D9">
              <w:rPr>
                <w:rFonts w:eastAsiaTheme="minorEastAsia"/>
                <w:vertAlign w:val="subscript"/>
              </w:rPr>
              <w:t>2</w:t>
            </w:r>
            <w:r w:rsidR="004600D9" w:rsidRPr="004600D9">
              <w:rPr>
                <w:rFonts w:eastAsiaTheme="minorEastAsia"/>
                <w:vertAlign w:val="subscript"/>
              </w:rPr>
              <w:t>I</w:t>
            </w:r>
          </w:p>
        </w:tc>
        <w:tc>
          <w:tcPr>
            <w:tcW w:w="616" w:type="dxa"/>
          </w:tcPr>
          <w:p w14:paraId="7124F974" w14:textId="77777777" w:rsidR="000444A7" w:rsidRPr="004512FE" w:rsidRDefault="000444A7" w:rsidP="00685660">
            <w:pPr>
              <w:jc w:val="center"/>
              <w:rPr>
                <w:rFonts w:eastAsiaTheme="minorEastAsia"/>
              </w:rPr>
            </w:pPr>
          </w:p>
        </w:tc>
        <w:tc>
          <w:tcPr>
            <w:tcW w:w="616" w:type="dxa"/>
          </w:tcPr>
          <w:p w14:paraId="3282D0FA" w14:textId="77777777" w:rsidR="000444A7" w:rsidRPr="004512FE" w:rsidRDefault="000444A7" w:rsidP="00685660">
            <w:pPr>
              <w:jc w:val="center"/>
              <w:rPr>
                <w:rFonts w:eastAsiaTheme="minorEastAsia"/>
              </w:rPr>
            </w:pPr>
          </w:p>
        </w:tc>
      </w:tr>
      <w:tr w:rsidR="000444A7" w:rsidRPr="004512FE" w14:paraId="45065742" w14:textId="77777777" w:rsidTr="00685660">
        <w:tc>
          <w:tcPr>
            <w:tcW w:w="1530" w:type="dxa"/>
          </w:tcPr>
          <w:p w14:paraId="5CD83000" w14:textId="77777777" w:rsidR="000444A7" w:rsidRPr="004512FE" w:rsidRDefault="000444A7" w:rsidP="00685660">
            <w:pPr>
              <w:jc w:val="center"/>
              <w:rPr>
                <w:rFonts w:eastAsiaTheme="minorEastAsia"/>
              </w:rPr>
            </w:pPr>
            <w:r>
              <w:rPr>
                <w:rFonts w:eastAsiaTheme="minorEastAsia"/>
              </w:rPr>
              <w:t>Wholesale Trade Services</w:t>
            </w:r>
          </w:p>
        </w:tc>
        <w:tc>
          <w:tcPr>
            <w:tcW w:w="1440" w:type="dxa"/>
            <w:vAlign w:val="center"/>
          </w:tcPr>
          <w:p w14:paraId="6CB662DD" w14:textId="3F260D5C" w:rsidR="000444A7" w:rsidRPr="0003048D" w:rsidRDefault="000444A7" w:rsidP="00685660">
            <w:pPr>
              <w:jc w:val="center"/>
              <w:rPr>
                <w:rFonts w:eastAsiaTheme="minorEastAsia"/>
              </w:rPr>
            </w:pPr>
            <w:r w:rsidRPr="00B76AE3">
              <w:rPr>
                <w:rFonts w:eastAsiaTheme="minorEastAsia"/>
              </w:rPr>
              <w:t>I</w:t>
            </w:r>
            <w:r>
              <w:rPr>
                <w:rFonts w:eastAsiaTheme="minorEastAsia"/>
                <w:vertAlign w:val="subscript"/>
              </w:rPr>
              <w:t>3</w:t>
            </w:r>
            <w:r w:rsidRPr="00B76AE3">
              <w:rPr>
                <w:rFonts w:eastAsiaTheme="minorEastAsia"/>
                <w:vertAlign w:val="subscript"/>
              </w:rPr>
              <w:t>1</w:t>
            </w:r>
            <w:r w:rsidR="0003048D">
              <w:rPr>
                <w:rFonts w:eastAsiaTheme="minorEastAsia"/>
              </w:rPr>
              <w:t xml:space="preserve"> </w:t>
            </w:r>
          </w:p>
        </w:tc>
        <w:tc>
          <w:tcPr>
            <w:tcW w:w="1311" w:type="dxa"/>
            <w:vAlign w:val="center"/>
          </w:tcPr>
          <w:p w14:paraId="2BFBA396" w14:textId="6ED278A1" w:rsidR="000444A7" w:rsidRPr="0003048D" w:rsidRDefault="000444A7" w:rsidP="00685660">
            <w:pPr>
              <w:jc w:val="center"/>
              <w:rPr>
                <w:rFonts w:eastAsiaTheme="minorEastAsia"/>
              </w:rPr>
            </w:pPr>
            <w:r>
              <w:rPr>
                <w:rFonts w:eastAsiaTheme="minorEastAsia"/>
                <w:noProof/>
              </w:rPr>
              <mc:AlternateContent>
                <mc:Choice Requires="wps">
                  <w:drawing>
                    <wp:anchor distT="0" distB="0" distL="114300" distR="114300" simplePos="0" relativeHeight="251743232" behindDoc="0" locked="0" layoutInCell="1" allowOverlap="1" wp14:anchorId="1AD78324" wp14:editId="58CECF66">
                      <wp:simplePos x="0" y="0"/>
                      <wp:positionH relativeFrom="column">
                        <wp:posOffset>711835</wp:posOffset>
                      </wp:positionH>
                      <wp:positionV relativeFrom="paragraph">
                        <wp:posOffset>-459105</wp:posOffset>
                      </wp:positionV>
                      <wp:extent cx="45085" cy="1203960"/>
                      <wp:effectExtent l="19050" t="0" r="31115" b="34290"/>
                      <wp:wrapNone/>
                      <wp:docPr id="54" name="Arrow: Down 54"/>
                      <wp:cNvGraphicFramePr/>
                      <a:graphic xmlns:a="http://schemas.openxmlformats.org/drawingml/2006/main">
                        <a:graphicData uri="http://schemas.microsoft.com/office/word/2010/wordprocessingShape">
                          <wps:wsp>
                            <wps:cNvSpPr/>
                            <wps:spPr>
                              <a:xfrm>
                                <a:off x="0" y="0"/>
                                <a:ext cx="45085" cy="1203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6D86" id="Arrow: Down 54" o:spid="_x0000_s1026" type="#_x0000_t67" style="position:absolute;margin-left:56.05pt;margin-top:-36.15pt;width:3.55pt;height:94.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" adj="21196" fillcolor="#4472c4 [3204]" strokecolor="#1f3763 [1604]" strokeweight="1pt"/>
                  </w:pict>
                </mc:Fallback>
              </mc:AlternateContent>
            </w:r>
            <w:r w:rsidRPr="00B76AE3">
              <w:rPr>
                <w:rFonts w:eastAsiaTheme="minorEastAsia"/>
              </w:rPr>
              <w:t>I</w:t>
            </w:r>
            <w:r>
              <w:rPr>
                <w:rFonts w:eastAsiaTheme="minorEastAsia"/>
                <w:vertAlign w:val="subscript"/>
              </w:rPr>
              <w:t>32</w:t>
            </w:r>
            <w:r w:rsidR="0003048D">
              <w:rPr>
                <w:rFonts w:eastAsiaTheme="minorEastAsia"/>
              </w:rPr>
              <w:t xml:space="preserve"> </w:t>
            </w:r>
          </w:p>
        </w:tc>
        <w:tc>
          <w:tcPr>
            <w:tcW w:w="842" w:type="dxa"/>
            <w:vAlign w:val="center"/>
          </w:tcPr>
          <w:p w14:paraId="6FBF6929" w14:textId="77777777" w:rsidR="000444A7" w:rsidRPr="004512FE" w:rsidRDefault="000444A7" w:rsidP="00685660">
            <w:pPr>
              <w:jc w:val="center"/>
              <w:rPr>
                <w:rFonts w:eastAsiaTheme="minorEastAsia"/>
              </w:rPr>
            </w:pPr>
            <w:r w:rsidRPr="00B76AE3">
              <w:rPr>
                <w:rFonts w:eastAsiaTheme="minorEastAsia"/>
              </w:rPr>
              <w:t>I</w:t>
            </w:r>
            <w:r>
              <w:rPr>
                <w:rFonts w:eastAsiaTheme="minorEastAsia"/>
                <w:vertAlign w:val="subscript"/>
              </w:rPr>
              <w:t>33</w:t>
            </w:r>
          </w:p>
        </w:tc>
        <w:tc>
          <w:tcPr>
            <w:tcW w:w="831" w:type="dxa"/>
            <w:vAlign w:val="center"/>
          </w:tcPr>
          <w:p w14:paraId="1D324887" w14:textId="77777777" w:rsidR="000444A7" w:rsidRPr="004512FE" w:rsidRDefault="000444A7" w:rsidP="00685660">
            <w:pPr>
              <w:jc w:val="center"/>
              <w:rPr>
                <w:rFonts w:eastAsiaTheme="minorEastAsia"/>
              </w:rPr>
            </w:pPr>
            <w:r w:rsidRPr="00B76AE3">
              <w:rPr>
                <w:rFonts w:eastAsiaTheme="minorEastAsia"/>
              </w:rPr>
              <w:t>I</w:t>
            </w:r>
            <w:r>
              <w:rPr>
                <w:rFonts w:eastAsiaTheme="minorEastAsia"/>
                <w:vertAlign w:val="subscript"/>
              </w:rPr>
              <w:t>34</w:t>
            </w:r>
          </w:p>
        </w:tc>
        <w:tc>
          <w:tcPr>
            <w:tcW w:w="616" w:type="dxa"/>
            <w:vAlign w:val="center"/>
          </w:tcPr>
          <w:p w14:paraId="2D15159F" w14:textId="77777777" w:rsidR="000444A7" w:rsidRPr="004512FE" w:rsidRDefault="000444A7" w:rsidP="00685660">
            <w:pPr>
              <w:jc w:val="center"/>
              <w:rPr>
                <w:rFonts w:eastAsiaTheme="minorEastAsia"/>
              </w:rPr>
            </w:pPr>
          </w:p>
        </w:tc>
        <w:tc>
          <w:tcPr>
            <w:tcW w:w="616" w:type="dxa"/>
            <w:vAlign w:val="center"/>
          </w:tcPr>
          <w:p w14:paraId="1CEB3F8B" w14:textId="77777777" w:rsidR="000444A7" w:rsidRPr="004512FE" w:rsidRDefault="000444A7" w:rsidP="00685660">
            <w:pPr>
              <w:jc w:val="center"/>
              <w:rPr>
                <w:rFonts w:eastAsiaTheme="minorEastAsia"/>
              </w:rPr>
            </w:pPr>
          </w:p>
        </w:tc>
        <w:tc>
          <w:tcPr>
            <w:tcW w:w="1231" w:type="dxa"/>
            <w:vAlign w:val="center"/>
          </w:tcPr>
          <w:p w14:paraId="07F1759E" w14:textId="36CA612A" w:rsidR="000444A7" w:rsidRPr="004600D9" w:rsidRDefault="000444A7" w:rsidP="00685660">
            <w:pPr>
              <w:jc w:val="center"/>
              <w:rPr>
                <w:rFonts w:eastAsiaTheme="minorEastAsia"/>
              </w:rPr>
            </w:pPr>
            <w:r w:rsidRPr="00623631">
              <w:rPr>
                <w:rFonts w:eastAsiaTheme="minorEastAsia"/>
              </w:rPr>
              <w:t>I</w:t>
            </w:r>
            <w:r>
              <w:rPr>
                <w:rFonts w:eastAsiaTheme="minorEastAsia"/>
                <w:vertAlign w:val="subscript"/>
              </w:rPr>
              <w:t>3.</w:t>
            </w:r>
            <w:r w:rsidR="004600D9">
              <w:rPr>
                <w:rFonts w:eastAsiaTheme="minorEastAsia"/>
              </w:rPr>
              <w:t xml:space="preserve"> – V</w:t>
            </w:r>
            <w:r w:rsidR="004600D9">
              <w:rPr>
                <w:rFonts w:eastAsiaTheme="minorEastAsia"/>
                <w:vertAlign w:val="subscript"/>
              </w:rPr>
              <w:t>3</w:t>
            </w:r>
            <w:r w:rsidR="004600D9" w:rsidRPr="004600D9">
              <w:rPr>
                <w:rFonts w:eastAsiaTheme="minorEastAsia"/>
                <w:vertAlign w:val="subscript"/>
              </w:rPr>
              <w:t>I</w:t>
            </w:r>
          </w:p>
        </w:tc>
        <w:tc>
          <w:tcPr>
            <w:tcW w:w="616" w:type="dxa"/>
          </w:tcPr>
          <w:p w14:paraId="5539D1C3" w14:textId="77777777" w:rsidR="000444A7" w:rsidRPr="004512FE" w:rsidRDefault="000444A7" w:rsidP="00685660">
            <w:pPr>
              <w:jc w:val="center"/>
              <w:rPr>
                <w:rFonts w:eastAsiaTheme="minorEastAsia"/>
              </w:rPr>
            </w:pPr>
          </w:p>
        </w:tc>
        <w:tc>
          <w:tcPr>
            <w:tcW w:w="616" w:type="dxa"/>
          </w:tcPr>
          <w:p w14:paraId="26311BDB" w14:textId="77777777" w:rsidR="000444A7" w:rsidRPr="004512FE" w:rsidRDefault="000444A7" w:rsidP="00685660">
            <w:pPr>
              <w:jc w:val="center"/>
              <w:rPr>
                <w:rFonts w:eastAsiaTheme="minorEastAsia"/>
              </w:rPr>
            </w:pPr>
          </w:p>
        </w:tc>
      </w:tr>
      <w:tr w:rsidR="000444A7" w:rsidRPr="004512FE" w14:paraId="269C0B1F" w14:textId="77777777" w:rsidTr="00685660">
        <w:tc>
          <w:tcPr>
            <w:tcW w:w="1530" w:type="dxa"/>
          </w:tcPr>
          <w:p w14:paraId="1F4E4962" w14:textId="77777777" w:rsidR="000444A7" w:rsidRPr="004512FE" w:rsidRDefault="000444A7" w:rsidP="00685660">
            <w:pPr>
              <w:jc w:val="center"/>
              <w:rPr>
                <w:rFonts w:eastAsiaTheme="minorEastAsia"/>
              </w:rPr>
            </w:pPr>
            <w:r>
              <w:rPr>
                <w:rFonts w:eastAsiaTheme="minorEastAsia"/>
              </w:rPr>
              <w:t>Tourism Services</w:t>
            </w:r>
          </w:p>
        </w:tc>
        <w:tc>
          <w:tcPr>
            <w:tcW w:w="1440" w:type="dxa"/>
            <w:vAlign w:val="center"/>
          </w:tcPr>
          <w:p w14:paraId="1961F63E" w14:textId="357D17C7" w:rsidR="000444A7" w:rsidRPr="0003048D" w:rsidRDefault="000444A7" w:rsidP="00685660">
            <w:pPr>
              <w:jc w:val="center"/>
              <w:rPr>
                <w:rFonts w:eastAsiaTheme="minorEastAsia"/>
              </w:rPr>
            </w:pPr>
            <w:r w:rsidRPr="00B76AE3">
              <w:rPr>
                <w:rFonts w:eastAsiaTheme="minorEastAsia"/>
              </w:rPr>
              <w:t>I</w:t>
            </w:r>
            <w:r>
              <w:rPr>
                <w:rFonts w:eastAsiaTheme="minorEastAsia"/>
                <w:vertAlign w:val="subscript"/>
              </w:rPr>
              <w:t>4</w:t>
            </w:r>
            <w:r w:rsidRPr="00B76AE3">
              <w:rPr>
                <w:rFonts w:eastAsiaTheme="minorEastAsia"/>
                <w:vertAlign w:val="subscript"/>
              </w:rPr>
              <w:t>1</w:t>
            </w:r>
            <w:r w:rsidR="0003048D">
              <w:rPr>
                <w:rFonts w:eastAsiaTheme="minorEastAsia"/>
              </w:rPr>
              <w:t xml:space="preserve"> </w:t>
            </w:r>
          </w:p>
        </w:tc>
        <w:tc>
          <w:tcPr>
            <w:tcW w:w="1311" w:type="dxa"/>
            <w:vAlign w:val="center"/>
          </w:tcPr>
          <w:p w14:paraId="5E30607E" w14:textId="38A5071C" w:rsidR="000444A7" w:rsidRPr="0003048D" w:rsidRDefault="000444A7" w:rsidP="00685660">
            <w:pPr>
              <w:jc w:val="center"/>
              <w:rPr>
                <w:rFonts w:eastAsiaTheme="minorEastAsia"/>
              </w:rPr>
            </w:pPr>
            <w:r w:rsidRPr="00B76AE3">
              <w:rPr>
                <w:rFonts w:eastAsiaTheme="minorEastAsia"/>
              </w:rPr>
              <w:t>I</w:t>
            </w:r>
            <w:r>
              <w:rPr>
                <w:rFonts w:eastAsiaTheme="minorEastAsia"/>
                <w:vertAlign w:val="subscript"/>
              </w:rPr>
              <w:t>42</w:t>
            </w:r>
            <w:r w:rsidR="0003048D">
              <w:rPr>
                <w:rFonts w:eastAsiaTheme="minorEastAsia"/>
              </w:rPr>
              <w:t xml:space="preserve"> </w:t>
            </w:r>
          </w:p>
        </w:tc>
        <w:tc>
          <w:tcPr>
            <w:tcW w:w="842" w:type="dxa"/>
            <w:vAlign w:val="center"/>
          </w:tcPr>
          <w:p w14:paraId="00F2B5EB" w14:textId="77777777" w:rsidR="000444A7" w:rsidRPr="004512FE" w:rsidRDefault="000444A7" w:rsidP="00685660">
            <w:pPr>
              <w:jc w:val="center"/>
              <w:rPr>
                <w:rFonts w:eastAsiaTheme="minorEastAsia"/>
              </w:rPr>
            </w:pPr>
            <w:r w:rsidRPr="00B76AE3">
              <w:rPr>
                <w:rFonts w:eastAsiaTheme="minorEastAsia"/>
              </w:rPr>
              <w:t>I</w:t>
            </w:r>
            <w:r>
              <w:rPr>
                <w:rFonts w:eastAsiaTheme="minorEastAsia"/>
                <w:vertAlign w:val="subscript"/>
              </w:rPr>
              <w:t>43</w:t>
            </w:r>
          </w:p>
        </w:tc>
        <w:tc>
          <w:tcPr>
            <w:tcW w:w="831" w:type="dxa"/>
            <w:vAlign w:val="center"/>
          </w:tcPr>
          <w:p w14:paraId="7A399A4F" w14:textId="77777777" w:rsidR="000444A7" w:rsidRPr="004512FE" w:rsidRDefault="000444A7" w:rsidP="00685660">
            <w:pPr>
              <w:jc w:val="center"/>
              <w:rPr>
                <w:rFonts w:eastAsiaTheme="minorEastAsia"/>
              </w:rPr>
            </w:pPr>
            <w:r w:rsidRPr="00B76AE3">
              <w:rPr>
                <w:rFonts w:eastAsiaTheme="minorEastAsia"/>
              </w:rPr>
              <w:t>I</w:t>
            </w:r>
            <w:r>
              <w:rPr>
                <w:rFonts w:eastAsiaTheme="minorEastAsia"/>
                <w:vertAlign w:val="subscript"/>
              </w:rPr>
              <w:t>44</w:t>
            </w:r>
          </w:p>
        </w:tc>
        <w:tc>
          <w:tcPr>
            <w:tcW w:w="616" w:type="dxa"/>
            <w:vAlign w:val="center"/>
          </w:tcPr>
          <w:p w14:paraId="0EE1D3C5" w14:textId="77777777" w:rsidR="000444A7" w:rsidRPr="004512FE" w:rsidRDefault="000444A7" w:rsidP="00685660">
            <w:pPr>
              <w:jc w:val="center"/>
              <w:rPr>
                <w:rFonts w:eastAsiaTheme="minorEastAsia"/>
              </w:rPr>
            </w:pPr>
          </w:p>
        </w:tc>
        <w:tc>
          <w:tcPr>
            <w:tcW w:w="616" w:type="dxa"/>
            <w:vAlign w:val="center"/>
          </w:tcPr>
          <w:p w14:paraId="0885F061" w14:textId="77777777" w:rsidR="000444A7" w:rsidRPr="004512FE" w:rsidRDefault="000444A7" w:rsidP="00685660">
            <w:pPr>
              <w:jc w:val="center"/>
              <w:rPr>
                <w:rFonts w:eastAsiaTheme="minorEastAsia"/>
              </w:rPr>
            </w:pPr>
          </w:p>
        </w:tc>
        <w:tc>
          <w:tcPr>
            <w:tcW w:w="1231" w:type="dxa"/>
            <w:vAlign w:val="center"/>
          </w:tcPr>
          <w:p w14:paraId="15637B7A" w14:textId="15A46F27" w:rsidR="000444A7" w:rsidRPr="004600D9" w:rsidRDefault="000444A7" w:rsidP="00685660">
            <w:pPr>
              <w:jc w:val="center"/>
              <w:rPr>
                <w:rFonts w:eastAsiaTheme="minorEastAsia"/>
              </w:rPr>
            </w:pPr>
            <w:r w:rsidRPr="00623631">
              <w:rPr>
                <w:rFonts w:eastAsiaTheme="minorEastAsia"/>
              </w:rPr>
              <w:t>I</w:t>
            </w:r>
            <w:r>
              <w:rPr>
                <w:rFonts w:eastAsiaTheme="minorEastAsia"/>
                <w:vertAlign w:val="subscript"/>
              </w:rPr>
              <w:t>4.</w:t>
            </w:r>
            <w:r w:rsidR="004600D9">
              <w:rPr>
                <w:rFonts w:eastAsiaTheme="minorEastAsia"/>
              </w:rPr>
              <w:t xml:space="preserve"> – V</w:t>
            </w:r>
            <w:r w:rsidR="004600D9">
              <w:rPr>
                <w:rFonts w:eastAsiaTheme="minorEastAsia"/>
                <w:vertAlign w:val="subscript"/>
              </w:rPr>
              <w:t>4</w:t>
            </w:r>
            <w:r w:rsidR="004600D9" w:rsidRPr="004600D9">
              <w:rPr>
                <w:rFonts w:eastAsiaTheme="minorEastAsia"/>
                <w:vertAlign w:val="subscript"/>
              </w:rPr>
              <w:t>I</w:t>
            </w:r>
          </w:p>
        </w:tc>
        <w:tc>
          <w:tcPr>
            <w:tcW w:w="616" w:type="dxa"/>
          </w:tcPr>
          <w:p w14:paraId="2484C0AD" w14:textId="77777777" w:rsidR="000444A7" w:rsidRPr="004512FE" w:rsidRDefault="000444A7" w:rsidP="00685660">
            <w:pPr>
              <w:jc w:val="center"/>
              <w:rPr>
                <w:rFonts w:eastAsiaTheme="minorEastAsia"/>
              </w:rPr>
            </w:pPr>
          </w:p>
        </w:tc>
        <w:tc>
          <w:tcPr>
            <w:tcW w:w="616" w:type="dxa"/>
          </w:tcPr>
          <w:p w14:paraId="13E08005" w14:textId="77777777" w:rsidR="000444A7" w:rsidRPr="004512FE" w:rsidRDefault="000444A7" w:rsidP="00685660">
            <w:pPr>
              <w:jc w:val="center"/>
              <w:rPr>
                <w:rFonts w:eastAsiaTheme="minorEastAsia"/>
              </w:rPr>
            </w:pPr>
          </w:p>
        </w:tc>
      </w:tr>
      <w:tr w:rsidR="000444A7" w:rsidRPr="004512FE" w14:paraId="55E03873" w14:textId="77777777" w:rsidTr="00685660">
        <w:tc>
          <w:tcPr>
            <w:tcW w:w="1530" w:type="dxa"/>
          </w:tcPr>
          <w:p w14:paraId="4B636CCB" w14:textId="77777777" w:rsidR="000444A7" w:rsidRPr="004512FE" w:rsidRDefault="000444A7" w:rsidP="00685660">
            <w:pPr>
              <w:jc w:val="center"/>
              <w:rPr>
                <w:rFonts w:eastAsiaTheme="minorEastAsia"/>
              </w:rPr>
            </w:pPr>
          </w:p>
        </w:tc>
        <w:tc>
          <w:tcPr>
            <w:tcW w:w="1440" w:type="dxa"/>
          </w:tcPr>
          <w:p w14:paraId="40517AFE" w14:textId="77777777" w:rsidR="000444A7" w:rsidRPr="004512FE" w:rsidRDefault="000444A7" w:rsidP="00685660">
            <w:pPr>
              <w:jc w:val="center"/>
              <w:rPr>
                <w:rFonts w:eastAsiaTheme="minorEastAsia"/>
              </w:rPr>
            </w:pPr>
          </w:p>
        </w:tc>
        <w:tc>
          <w:tcPr>
            <w:tcW w:w="1311" w:type="dxa"/>
          </w:tcPr>
          <w:p w14:paraId="10E8348C" w14:textId="77777777" w:rsidR="000444A7" w:rsidRPr="004512FE" w:rsidRDefault="000444A7" w:rsidP="00685660">
            <w:pPr>
              <w:jc w:val="center"/>
              <w:rPr>
                <w:rFonts w:eastAsiaTheme="minorEastAsia"/>
              </w:rPr>
            </w:pPr>
          </w:p>
        </w:tc>
        <w:tc>
          <w:tcPr>
            <w:tcW w:w="842" w:type="dxa"/>
          </w:tcPr>
          <w:p w14:paraId="3734A345" w14:textId="77777777" w:rsidR="000444A7" w:rsidRPr="004512FE" w:rsidRDefault="000444A7" w:rsidP="00685660">
            <w:pPr>
              <w:jc w:val="center"/>
              <w:rPr>
                <w:rFonts w:eastAsiaTheme="minorEastAsia"/>
              </w:rPr>
            </w:pPr>
          </w:p>
        </w:tc>
        <w:tc>
          <w:tcPr>
            <w:tcW w:w="831" w:type="dxa"/>
          </w:tcPr>
          <w:p w14:paraId="796861AF" w14:textId="77777777" w:rsidR="000444A7" w:rsidRPr="004512FE" w:rsidRDefault="000444A7" w:rsidP="00685660">
            <w:pPr>
              <w:jc w:val="center"/>
              <w:rPr>
                <w:rFonts w:eastAsiaTheme="minorEastAsia"/>
              </w:rPr>
            </w:pPr>
          </w:p>
        </w:tc>
        <w:tc>
          <w:tcPr>
            <w:tcW w:w="616" w:type="dxa"/>
          </w:tcPr>
          <w:p w14:paraId="34786BB0" w14:textId="77777777" w:rsidR="000444A7" w:rsidRPr="004512FE" w:rsidRDefault="000444A7" w:rsidP="00685660">
            <w:pPr>
              <w:jc w:val="center"/>
              <w:rPr>
                <w:rFonts w:eastAsiaTheme="minorEastAsia"/>
              </w:rPr>
            </w:pPr>
          </w:p>
        </w:tc>
        <w:tc>
          <w:tcPr>
            <w:tcW w:w="616" w:type="dxa"/>
          </w:tcPr>
          <w:p w14:paraId="0AC8152F" w14:textId="77777777" w:rsidR="000444A7" w:rsidRPr="004512FE" w:rsidRDefault="000444A7" w:rsidP="00685660">
            <w:pPr>
              <w:jc w:val="center"/>
              <w:rPr>
                <w:rFonts w:eastAsiaTheme="minorEastAsia"/>
              </w:rPr>
            </w:pPr>
          </w:p>
        </w:tc>
        <w:tc>
          <w:tcPr>
            <w:tcW w:w="1231" w:type="dxa"/>
          </w:tcPr>
          <w:p w14:paraId="38E1622C" w14:textId="77777777" w:rsidR="000444A7" w:rsidRPr="004512FE" w:rsidRDefault="000444A7" w:rsidP="00685660">
            <w:pPr>
              <w:jc w:val="center"/>
              <w:rPr>
                <w:rFonts w:eastAsiaTheme="minorEastAsia"/>
              </w:rPr>
            </w:pPr>
          </w:p>
        </w:tc>
        <w:tc>
          <w:tcPr>
            <w:tcW w:w="616" w:type="dxa"/>
          </w:tcPr>
          <w:p w14:paraId="3980115E" w14:textId="77777777" w:rsidR="000444A7" w:rsidRPr="004512FE" w:rsidRDefault="000444A7" w:rsidP="00685660">
            <w:pPr>
              <w:jc w:val="center"/>
              <w:rPr>
                <w:rFonts w:eastAsiaTheme="minorEastAsia"/>
              </w:rPr>
            </w:pPr>
          </w:p>
        </w:tc>
        <w:tc>
          <w:tcPr>
            <w:tcW w:w="616" w:type="dxa"/>
          </w:tcPr>
          <w:p w14:paraId="012725C2" w14:textId="77777777" w:rsidR="000444A7" w:rsidRPr="004512FE" w:rsidRDefault="000444A7" w:rsidP="00685660">
            <w:pPr>
              <w:jc w:val="center"/>
              <w:rPr>
                <w:rFonts w:eastAsiaTheme="minorEastAsia"/>
              </w:rPr>
            </w:pPr>
          </w:p>
        </w:tc>
      </w:tr>
    </w:tbl>
    <w:p w14:paraId="19E550B4" w14:textId="385718EC" w:rsidR="000444A7" w:rsidRDefault="000444A7" w:rsidP="00206B7D">
      <w:pPr>
        <w:jc w:val="both"/>
        <w:rPr>
          <w:rFonts w:eastAsiaTheme="minorEastAsia"/>
          <w:sz w:val="28"/>
          <w:szCs w:val="28"/>
        </w:rPr>
      </w:pPr>
    </w:p>
    <w:p w14:paraId="412A0EE6" w14:textId="77777777" w:rsidR="00D66557" w:rsidRPr="001D6314" w:rsidRDefault="00D66557" w:rsidP="00D66557">
      <w:pPr>
        <w:jc w:val="center"/>
        <w:rPr>
          <w:rFonts w:eastAsiaTheme="minorEastAsia"/>
          <w:b/>
          <w:bCs/>
        </w:rPr>
      </w:pPr>
      <w:r>
        <w:rPr>
          <w:rFonts w:eastAsiaTheme="minorEastAsia"/>
          <w:b/>
          <w:bCs/>
        </w:rPr>
        <w:lastRenderedPageBreak/>
        <w:t xml:space="preserve">Figure 5: </w:t>
      </w:r>
      <w:r w:rsidRPr="001D6314">
        <w:rPr>
          <w:rFonts w:eastAsiaTheme="minorEastAsia"/>
          <w:b/>
          <w:bCs/>
        </w:rPr>
        <w:t>Removing embedded VAT from Intermediate Use and final Consumption</w:t>
      </w:r>
    </w:p>
    <w:tbl>
      <w:tblPr>
        <w:tblStyle w:val="TableGrid"/>
        <w:tblW w:w="9450" w:type="dxa"/>
        <w:tblInd w:w="-185" w:type="dxa"/>
        <w:tblLook w:val="04A0" w:firstRow="1" w:lastRow="0" w:firstColumn="1" w:lastColumn="0" w:noHBand="0" w:noVBand="1"/>
      </w:tblPr>
      <w:tblGrid>
        <w:gridCol w:w="1524"/>
        <w:gridCol w:w="1399"/>
        <w:gridCol w:w="1542"/>
        <w:gridCol w:w="1070"/>
        <w:gridCol w:w="1385"/>
        <w:gridCol w:w="600"/>
        <w:gridCol w:w="1414"/>
        <w:gridCol w:w="516"/>
      </w:tblGrid>
      <w:tr w:rsidR="00D66557" w:rsidRPr="004512FE" w14:paraId="449D0593" w14:textId="77777777" w:rsidTr="00434AA6">
        <w:trPr>
          <w:trHeight w:val="665"/>
        </w:trPr>
        <w:tc>
          <w:tcPr>
            <w:tcW w:w="1524" w:type="dxa"/>
            <w:vMerge w:val="restart"/>
          </w:tcPr>
          <w:p w14:paraId="058A6C2D" w14:textId="77777777" w:rsidR="00D66557" w:rsidRDefault="00D66557" w:rsidP="00434AA6">
            <w:pPr>
              <w:jc w:val="center"/>
              <w:rPr>
                <w:rFonts w:eastAsiaTheme="minorEastAsia"/>
              </w:rPr>
            </w:pPr>
            <w:r>
              <w:rPr>
                <w:rFonts w:eastAsiaTheme="minorEastAsia"/>
                <w:noProof/>
                <w:sz w:val="28"/>
                <w:szCs w:val="28"/>
              </w:rPr>
              <mc:AlternateContent>
                <mc:Choice Requires="wps">
                  <w:drawing>
                    <wp:anchor distT="0" distB="0" distL="114300" distR="114300" simplePos="0" relativeHeight="251804672" behindDoc="0" locked="0" layoutInCell="1" allowOverlap="1" wp14:anchorId="4F88FBC1" wp14:editId="552EEFA2">
                      <wp:simplePos x="0" y="0"/>
                      <wp:positionH relativeFrom="column">
                        <wp:posOffset>621665</wp:posOffset>
                      </wp:positionH>
                      <wp:positionV relativeFrom="paragraph">
                        <wp:posOffset>101600</wp:posOffset>
                      </wp:positionV>
                      <wp:extent cx="1981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19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A2D4E6" id="_x0000_t32" coordsize="21600,21600" o:spt="32" o:oned="t" path="m,l21600,21600e" filled="f">
                      <v:path arrowok="t" fillok="f" o:connecttype="none"/>
                      <o:lock v:ext="edit" shapetype="t"/>
                    </v:shapetype>
                    <v:shape id="Straight Arrow Connector 4" o:spid="_x0000_s1026" type="#_x0000_t32" style="position:absolute;margin-left:48.95pt;margin-top:8pt;width:15.6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" strokecolor="black [3213]" strokeweight=".5pt">
                      <v:stroke endarrow="block" joinstyle="miter"/>
                    </v:shape>
                  </w:pict>
                </mc:Fallback>
              </mc:AlternateContent>
            </w:r>
            <w:r>
              <w:rPr>
                <w:rFonts w:eastAsiaTheme="minorEastAsia"/>
              </w:rPr>
              <w:t xml:space="preserve">Industry              </w:t>
            </w:r>
          </w:p>
          <w:p w14:paraId="2A649F24" w14:textId="77777777" w:rsidR="00D66557" w:rsidRDefault="00D66557" w:rsidP="00434AA6">
            <w:pPr>
              <w:jc w:val="center"/>
              <w:rPr>
                <w:rFonts w:eastAsiaTheme="minorEastAsia"/>
              </w:rPr>
            </w:pPr>
            <w:r w:rsidRPr="004512FE">
              <w:rPr>
                <w:rFonts w:eastAsiaTheme="minorEastAsia"/>
                <w:noProof/>
              </w:rPr>
              <mc:AlternateContent>
                <mc:Choice Requires="wps">
                  <w:drawing>
                    <wp:anchor distT="0" distB="0" distL="114300" distR="114300" simplePos="0" relativeHeight="251803648" behindDoc="0" locked="0" layoutInCell="1" allowOverlap="1" wp14:anchorId="04ABEF80" wp14:editId="530FA637">
                      <wp:simplePos x="0" y="0"/>
                      <wp:positionH relativeFrom="column">
                        <wp:posOffset>362585</wp:posOffset>
                      </wp:positionH>
                      <wp:positionV relativeFrom="paragraph">
                        <wp:posOffset>144145</wp:posOffset>
                      </wp:positionV>
                      <wp:extent cx="0" cy="1676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FA41A" id="Straight Arrow Connector 5" o:spid="_x0000_s1026" type="#_x0000_t32" style="position:absolute;margin-left:28.55pt;margin-top:11.35pt;width:0;height:13.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" strokecolor="black [3213]" strokeweight=".5pt">
                      <v:stroke endarrow="block" joinstyle="miter"/>
                    </v:shape>
                  </w:pict>
                </mc:Fallback>
              </mc:AlternateContent>
            </w:r>
            <w:r>
              <w:rPr>
                <w:rFonts w:eastAsiaTheme="minorEastAsia"/>
              </w:rPr>
              <w:t>Commodity</w:t>
            </w:r>
          </w:p>
          <w:p w14:paraId="7139E2AB" w14:textId="77777777" w:rsidR="00D66557" w:rsidRPr="004512FE" w:rsidRDefault="00D66557" w:rsidP="00434AA6">
            <w:pPr>
              <w:jc w:val="center"/>
              <w:rPr>
                <w:rFonts w:eastAsiaTheme="minorEastAsia"/>
              </w:rPr>
            </w:pPr>
          </w:p>
        </w:tc>
        <w:tc>
          <w:tcPr>
            <w:tcW w:w="5996" w:type="dxa"/>
            <w:gridSpan w:val="5"/>
            <w:vAlign w:val="center"/>
          </w:tcPr>
          <w:p w14:paraId="54B9BBF9" w14:textId="77777777" w:rsidR="00D66557" w:rsidRPr="004512FE" w:rsidRDefault="00D66557" w:rsidP="00434AA6">
            <w:pPr>
              <w:jc w:val="center"/>
              <w:rPr>
                <w:rFonts w:eastAsiaTheme="minorEastAsia"/>
              </w:rPr>
            </w:pPr>
            <w:r>
              <w:rPr>
                <w:rFonts w:eastAsiaTheme="minorEastAsia"/>
              </w:rPr>
              <w:t>Intermediate Consumption - VAT</w:t>
            </w:r>
          </w:p>
        </w:tc>
        <w:tc>
          <w:tcPr>
            <w:tcW w:w="1414" w:type="dxa"/>
            <w:vAlign w:val="center"/>
          </w:tcPr>
          <w:p w14:paraId="746D110D" w14:textId="77777777" w:rsidR="00D66557" w:rsidRPr="004512FE" w:rsidRDefault="00D66557" w:rsidP="00434AA6">
            <w:pPr>
              <w:jc w:val="center"/>
              <w:rPr>
                <w:rFonts w:eastAsiaTheme="minorEastAsia"/>
              </w:rPr>
            </w:pPr>
            <w:r>
              <w:rPr>
                <w:rFonts w:eastAsiaTheme="minorEastAsia"/>
              </w:rPr>
              <w:t>Final Consumption - VAT</w:t>
            </w:r>
          </w:p>
        </w:tc>
        <w:tc>
          <w:tcPr>
            <w:tcW w:w="516" w:type="dxa"/>
          </w:tcPr>
          <w:p w14:paraId="17341883" w14:textId="77777777" w:rsidR="00D66557" w:rsidRPr="004512FE" w:rsidRDefault="00D66557" w:rsidP="00434AA6">
            <w:pPr>
              <w:jc w:val="center"/>
              <w:rPr>
                <w:rFonts w:eastAsiaTheme="minorEastAsia"/>
              </w:rPr>
            </w:pPr>
          </w:p>
        </w:tc>
      </w:tr>
      <w:tr w:rsidR="00D66557" w:rsidRPr="004512FE" w14:paraId="3165FCB8" w14:textId="77777777" w:rsidTr="00434AA6">
        <w:tc>
          <w:tcPr>
            <w:tcW w:w="1524" w:type="dxa"/>
            <w:vMerge/>
          </w:tcPr>
          <w:p w14:paraId="56EBA3C7" w14:textId="77777777" w:rsidR="00D66557" w:rsidRDefault="00D66557" w:rsidP="00434AA6">
            <w:pPr>
              <w:jc w:val="center"/>
              <w:rPr>
                <w:rFonts w:eastAsiaTheme="minorEastAsia"/>
              </w:rPr>
            </w:pPr>
          </w:p>
        </w:tc>
        <w:tc>
          <w:tcPr>
            <w:tcW w:w="1399" w:type="dxa"/>
            <w:vAlign w:val="center"/>
          </w:tcPr>
          <w:p w14:paraId="28F6FF28" w14:textId="77777777" w:rsidR="00D66557" w:rsidRDefault="00D66557" w:rsidP="00434AA6">
            <w:pPr>
              <w:jc w:val="center"/>
              <w:rPr>
                <w:rFonts w:eastAsiaTheme="minorEastAsia"/>
              </w:rPr>
            </w:pPr>
            <w:r w:rsidRPr="004512FE">
              <w:rPr>
                <w:rFonts w:eastAsiaTheme="minorEastAsia"/>
              </w:rPr>
              <w:t>Agriculture</w:t>
            </w:r>
          </w:p>
        </w:tc>
        <w:tc>
          <w:tcPr>
            <w:tcW w:w="1542" w:type="dxa"/>
            <w:vAlign w:val="center"/>
          </w:tcPr>
          <w:p w14:paraId="26A770A8" w14:textId="77777777" w:rsidR="00D66557" w:rsidRDefault="00D66557" w:rsidP="00434AA6">
            <w:pPr>
              <w:jc w:val="center"/>
              <w:rPr>
                <w:rFonts w:eastAsiaTheme="minorEastAsia"/>
              </w:rPr>
            </w:pPr>
            <w:r w:rsidRPr="004512FE">
              <w:rPr>
                <w:rFonts w:eastAsiaTheme="minorEastAsia"/>
              </w:rPr>
              <w:t>Manufacturing</w:t>
            </w:r>
          </w:p>
        </w:tc>
        <w:tc>
          <w:tcPr>
            <w:tcW w:w="1070" w:type="dxa"/>
            <w:vAlign w:val="center"/>
          </w:tcPr>
          <w:p w14:paraId="0099AFAE" w14:textId="77777777" w:rsidR="00D66557" w:rsidRDefault="00D66557" w:rsidP="00434AA6">
            <w:pPr>
              <w:jc w:val="center"/>
              <w:rPr>
                <w:rFonts w:eastAsiaTheme="minorEastAsia"/>
              </w:rPr>
            </w:pPr>
            <w:r w:rsidRPr="004512FE">
              <w:rPr>
                <w:rFonts w:eastAsiaTheme="minorEastAsia"/>
              </w:rPr>
              <w:t>Trade</w:t>
            </w:r>
          </w:p>
        </w:tc>
        <w:tc>
          <w:tcPr>
            <w:tcW w:w="1385" w:type="dxa"/>
            <w:vAlign w:val="center"/>
          </w:tcPr>
          <w:p w14:paraId="22F5671A" w14:textId="77777777" w:rsidR="00D66557" w:rsidRDefault="00D66557" w:rsidP="00434AA6">
            <w:pPr>
              <w:jc w:val="center"/>
              <w:rPr>
                <w:rFonts w:eastAsiaTheme="minorEastAsia"/>
              </w:rPr>
            </w:pPr>
            <w:r>
              <w:rPr>
                <w:rFonts w:eastAsiaTheme="minorEastAsia"/>
              </w:rPr>
              <w:t>Hotel</w:t>
            </w:r>
          </w:p>
        </w:tc>
        <w:tc>
          <w:tcPr>
            <w:tcW w:w="600" w:type="dxa"/>
            <w:vAlign w:val="center"/>
          </w:tcPr>
          <w:p w14:paraId="3B810F76" w14:textId="77777777" w:rsidR="00D66557" w:rsidRPr="004512FE" w:rsidRDefault="00D66557" w:rsidP="00434AA6">
            <w:pPr>
              <w:jc w:val="center"/>
              <w:rPr>
                <w:rFonts w:eastAsiaTheme="minorEastAsia"/>
              </w:rPr>
            </w:pPr>
          </w:p>
        </w:tc>
        <w:tc>
          <w:tcPr>
            <w:tcW w:w="1414" w:type="dxa"/>
            <w:vAlign w:val="center"/>
          </w:tcPr>
          <w:p w14:paraId="613AFDFD" w14:textId="77777777" w:rsidR="00D66557" w:rsidRDefault="00D66557" w:rsidP="00434AA6">
            <w:pPr>
              <w:jc w:val="center"/>
              <w:rPr>
                <w:rFonts w:eastAsiaTheme="minorEastAsia"/>
              </w:rPr>
            </w:pPr>
          </w:p>
        </w:tc>
        <w:tc>
          <w:tcPr>
            <w:tcW w:w="516" w:type="dxa"/>
          </w:tcPr>
          <w:p w14:paraId="2F2ECC72" w14:textId="77777777" w:rsidR="00D66557" w:rsidRPr="004512FE" w:rsidRDefault="00D66557" w:rsidP="00434AA6">
            <w:pPr>
              <w:jc w:val="center"/>
              <w:rPr>
                <w:rFonts w:eastAsiaTheme="minorEastAsia"/>
              </w:rPr>
            </w:pPr>
          </w:p>
        </w:tc>
      </w:tr>
      <w:tr w:rsidR="00D66557" w:rsidRPr="004512FE" w14:paraId="1C9A7730" w14:textId="77777777" w:rsidTr="00434AA6">
        <w:tc>
          <w:tcPr>
            <w:tcW w:w="1524" w:type="dxa"/>
          </w:tcPr>
          <w:p w14:paraId="309CE760" w14:textId="77777777" w:rsidR="00D66557" w:rsidRPr="004512FE" w:rsidRDefault="00D66557" w:rsidP="00434AA6">
            <w:pPr>
              <w:jc w:val="center"/>
              <w:rPr>
                <w:rFonts w:eastAsiaTheme="minorEastAsia"/>
              </w:rPr>
            </w:pPr>
            <w:r>
              <w:rPr>
                <w:rFonts w:eastAsiaTheme="minorEastAsia"/>
              </w:rPr>
              <w:t>Agricultural commodities</w:t>
            </w:r>
          </w:p>
        </w:tc>
        <w:tc>
          <w:tcPr>
            <w:tcW w:w="1399" w:type="dxa"/>
            <w:vAlign w:val="center"/>
          </w:tcPr>
          <w:p w14:paraId="0E652120" w14:textId="77777777" w:rsidR="00D66557" w:rsidRPr="0003048D" w:rsidRDefault="00D66557" w:rsidP="00434AA6">
            <w:pPr>
              <w:jc w:val="center"/>
              <w:rPr>
                <w:rFonts w:eastAsiaTheme="minorEastAsia"/>
              </w:rPr>
            </w:pPr>
            <w:r>
              <w:rPr>
                <w:rFonts w:eastAsiaTheme="minorEastAsia"/>
              </w:rPr>
              <w:t>U</w:t>
            </w:r>
            <w:r w:rsidRPr="00B76AE3">
              <w:rPr>
                <w:rFonts w:eastAsiaTheme="minorEastAsia"/>
                <w:vertAlign w:val="subscript"/>
              </w:rPr>
              <w:t>11</w:t>
            </w:r>
            <w:r>
              <w:rPr>
                <w:rFonts w:eastAsiaTheme="minorEastAsia"/>
              </w:rPr>
              <w:t xml:space="preserve"> - V</w:t>
            </w:r>
            <w:r w:rsidRPr="00B76AE3">
              <w:rPr>
                <w:rFonts w:eastAsiaTheme="minorEastAsia"/>
                <w:vertAlign w:val="subscript"/>
              </w:rPr>
              <w:t>11</w:t>
            </w:r>
          </w:p>
        </w:tc>
        <w:tc>
          <w:tcPr>
            <w:tcW w:w="1542" w:type="dxa"/>
            <w:vAlign w:val="center"/>
          </w:tcPr>
          <w:p w14:paraId="58B47488" w14:textId="77777777" w:rsidR="00D66557" w:rsidRPr="0003048D" w:rsidRDefault="00D66557" w:rsidP="00434AA6">
            <w:pPr>
              <w:jc w:val="center"/>
              <w:rPr>
                <w:rFonts w:eastAsiaTheme="minorEastAsia"/>
              </w:rPr>
            </w:pPr>
            <w:r>
              <w:rPr>
                <w:rFonts w:eastAsiaTheme="minorEastAsia"/>
              </w:rPr>
              <w:t>U</w:t>
            </w:r>
            <w:r w:rsidRPr="00B76AE3">
              <w:rPr>
                <w:rFonts w:eastAsiaTheme="minorEastAsia"/>
                <w:vertAlign w:val="subscript"/>
              </w:rPr>
              <w:t>1</w:t>
            </w:r>
            <w:r>
              <w:rPr>
                <w:rFonts w:eastAsiaTheme="minorEastAsia"/>
                <w:vertAlign w:val="subscript"/>
              </w:rPr>
              <w:t>2</w:t>
            </w:r>
            <w:r>
              <w:rPr>
                <w:rFonts w:eastAsiaTheme="minorEastAsia"/>
              </w:rPr>
              <w:t xml:space="preserve"> - V</w:t>
            </w:r>
            <w:r w:rsidRPr="00B76AE3">
              <w:rPr>
                <w:rFonts w:eastAsiaTheme="minorEastAsia"/>
                <w:vertAlign w:val="subscript"/>
              </w:rPr>
              <w:t>1</w:t>
            </w:r>
            <w:r>
              <w:rPr>
                <w:rFonts w:eastAsiaTheme="minorEastAsia"/>
                <w:vertAlign w:val="subscript"/>
              </w:rPr>
              <w:t>2</w:t>
            </w:r>
          </w:p>
        </w:tc>
        <w:tc>
          <w:tcPr>
            <w:tcW w:w="1070" w:type="dxa"/>
            <w:vAlign w:val="center"/>
          </w:tcPr>
          <w:p w14:paraId="1DE7702E" w14:textId="77777777" w:rsidR="00D66557" w:rsidRPr="0003048D" w:rsidRDefault="00D66557" w:rsidP="00434AA6">
            <w:pPr>
              <w:jc w:val="center"/>
              <w:rPr>
                <w:rFonts w:eastAsiaTheme="minorEastAsia"/>
              </w:rPr>
            </w:pPr>
            <w:r>
              <w:rPr>
                <w:rFonts w:eastAsiaTheme="minorEastAsia"/>
              </w:rPr>
              <w:t>U</w:t>
            </w:r>
            <w:r w:rsidRPr="00B76AE3">
              <w:rPr>
                <w:rFonts w:eastAsiaTheme="minorEastAsia"/>
                <w:vertAlign w:val="subscript"/>
              </w:rPr>
              <w:t>1</w:t>
            </w:r>
            <w:r>
              <w:rPr>
                <w:rFonts w:eastAsiaTheme="minorEastAsia"/>
                <w:vertAlign w:val="subscript"/>
              </w:rPr>
              <w:t>3</w:t>
            </w:r>
            <w:r>
              <w:rPr>
                <w:rFonts w:eastAsiaTheme="minorEastAsia"/>
              </w:rPr>
              <w:t xml:space="preserve"> - V</w:t>
            </w:r>
            <w:r w:rsidRPr="00B76AE3">
              <w:rPr>
                <w:rFonts w:eastAsiaTheme="minorEastAsia"/>
                <w:vertAlign w:val="subscript"/>
              </w:rPr>
              <w:t>1</w:t>
            </w:r>
            <w:r>
              <w:rPr>
                <w:rFonts w:eastAsiaTheme="minorEastAsia"/>
                <w:vertAlign w:val="subscript"/>
              </w:rPr>
              <w:t>3</w:t>
            </w:r>
          </w:p>
        </w:tc>
        <w:tc>
          <w:tcPr>
            <w:tcW w:w="1385" w:type="dxa"/>
            <w:vAlign w:val="center"/>
          </w:tcPr>
          <w:p w14:paraId="52C76855" w14:textId="77777777" w:rsidR="00D66557" w:rsidRPr="00C827E1" w:rsidRDefault="00D66557" w:rsidP="00434AA6">
            <w:pPr>
              <w:jc w:val="center"/>
              <w:rPr>
                <w:rFonts w:eastAsiaTheme="minorEastAsia"/>
              </w:rPr>
            </w:pPr>
            <w:r>
              <w:rPr>
                <w:rFonts w:eastAsiaTheme="minorEastAsia"/>
              </w:rPr>
              <w:t>U</w:t>
            </w:r>
            <w:r w:rsidRPr="00B76AE3">
              <w:rPr>
                <w:rFonts w:eastAsiaTheme="minorEastAsia"/>
                <w:vertAlign w:val="subscript"/>
              </w:rPr>
              <w:t>1</w:t>
            </w:r>
            <w:r>
              <w:rPr>
                <w:rFonts w:eastAsiaTheme="minorEastAsia"/>
                <w:vertAlign w:val="subscript"/>
              </w:rPr>
              <w:t>4</w:t>
            </w:r>
            <w:r>
              <w:rPr>
                <w:rFonts w:eastAsiaTheme="minorEastAsia"/>
              </w:rPr>
              <w:t xml:space="preserve"> - V</w:t>
            </w:r>
            <w:r>
              <w:rPr>
                <w:rFonts w:eastAsiaTheme="minorEastAsia"/>
                <w:vertAlign w:val="subscript"/>
              </w:rPr>
              <w:t>14</w:t>
            </w:r>
          </w:p>
        </w:tc>
        <w:tc>
          <w:tcPr>
            <w:tcW w:w="600" w:type="dxa"/>
            <w:vAlign w:val="center"/>
          </w:tcPr>
          <w:p w14:paraId="46FA53A1" w14:textId="77777777" w:rsidR="00D66557" w:rsidRPr="004512FE" w:rsidRDefault="00D66557" w:rsidP="00434AA6">
            <w:pPr>
              <w:jc w:val="center"/>
              <w:rPr>
                <w:rFonts w:eastAsiaTheme="minorEastAsia"/>
              </w:rPr>
            </w:pPr>
          </w:p>
        </w:tc>
        <w:tc>
          <w:tcPr>
            <w:tcW w:w="1414" w:type="dxa"/>
            <w:vAlign w:val="center"/>
          </w:tcPr>
          <w:p w14:paraId="0C671DA9" w14:textId="77777777" w:rsidR="00D66557" w:rsidRPr="004512FE" w:rsidRDefault="00D66557" w:rsidP="00434AA6">
            <w:pPr>
              <w:jc w:val="center"/>
              <w:rPr>
                <w:rFonts w:eastAsiaTheme="minorEastAsia"/>
              </w:rPr>
            </w:pPr>
            <w:r>
              <w:rPr>
                <w:rFonts w:eastAsiaTheme="minorEastAsia"/>
              </w:rPr>
              <w:t>FC</w:t>
            </w:r>
            <w:r w:rsidRPr="00B76AE3">
              <w:rPr>
                <w:rFonts w:eastAsiaTheme="minorEastAsia"/>
                <w:vertAlign w:val="subscript"/>
              </w:rPr>
              <w:t>1</w:t>
            </w:r>
            <w:r>
              <w:rPr>
                <w:rFonts w:eastAsiaTheme="minorEastAsia"/>
                <w:vertAlign w:val="subscript"/>
              </w:rPr>
              <w:t>4</w:t>
            </w:r>
            <w:r>
              <w:rPr>
                <w:rFonts w:eastAsiaTheme="minorEastAsia"/>
              </w:rPr>
              <w:t xml:space="preserve"> - V</w:t>
            </w:r>
            <w:r>
              <w:rPr>
                <w:rFonts w:eastAsiaTheme="minorEastAsia"/>
                <w:vertAlign w:val="subscript"/>
              </w:rPr>
              <w:t>1FC</w:t>
            </w:r>
          </w:p>
        </w:tc>
        <w:tc>
          <w:tcPr>
            <w:tcW w:w="516" w:type="dxa"/>
          </w:tcPr>
          <w:p w14:paraId="6AE98B86" w14:textId="77777777" w:rsidR="00D66557" w:rsidRPr="004512FE" w:rsidRDefault="00D66557" w:rsidP="00434AA6">
            <w:pPr>
              <w:jc w:val="center"/>
              <w:rPr>
                <w:rFonts w:eastAsiaTheme="minorEastAsia"/>
              </w:rPr>
            </w:pPr>
          </w:p>
        </w:tc>
      </w:tr>
      <w:tr w:rsidR="00D66557" w:rsidRPr="004512FE" w14:paraId="53EF5041" w14:textId="77777777" w:rsidTr="00434AA6">
        <w:tc>
          <w:tcPr>
            <w:tcW w:w="1524" w:type="dxa"/>
          </w:tcPr>
          <w:p w14:paraId="6CDB284E" w14:textId="77777777" w:rsidR="00D66557" w:rsidRPr="004512FE" w:rsidRDefault="00D66557" w:rsidP="00434AA6">
            <w:pPr>
              <w:jc w:val="center"/>
              <w:rPr>
                <w:rFonts w:eastAsiaTheme="minorEastAsia"/>
              </w:rPr>
            </w:pPr>
            <w:r>
              <w:rPr>
                <w:rFonts w:eastAsiaTheme="minorEastAsia"/>
              </w:rPr>
              <w:t>Manufactured commodities</w:t>
            </w:r>
          </w:p>
        </w:tc>
        <w:tc>
          <w:tcPr>
            <w:tcW w:w="1399" w:type="dxa"/>
            <w:vAlign w:val="center"/>
          </w:tcPr>
          <w:p w14:paraId="2EA61732" w14:textId="77777777" w:rsidR="00D66557" w:rsidRPr="0003048D" w:rsidRDefault="00D66557" w:rsidP="00434AA6">
            <w:pPr>
              <w:jc w:val="center"/>
              <w:rPr>
                <w:rFonts w:eastAsiaTheme="minorEastAsia"/>
              </w:rPr>
            </w:pPr>
            <w:r>
              <w:rPr>
                <w:rFonts w:eastAsiaTheme="minorEastAsia"/>
                <w:noProof/>
              </w:rPr>
              <mc:AlternateContent>
                <mc:Choice Requires="wps">
                  <w:drawing>
                    <wp:anchor distT="0" distB="0" distL="114300" distR="114300" simplePos="0" relativeHeight="251799552" behindDoc="0" locked="0" layoutInCell="1" allowOverlap="1" wp14:anchorId="1A6865F9" wp14:editId="321CBAB4">
                      <wp:simplePos x="0" y="0"/>
                      <wp:positionH relativeFrom="column">
                        <wp:posOffset>669925</wp:posOffset>
                      </wp:positionH>
                      <wp:positionV relativeFrom="paragraph">
                        <wp:posOffset>-108585</wp:posOffset>
                      </wp:positionV>
                      <wp:extent cx="45085" cy="1203960"/>
                      <wp:effectExtent l="19050" t="0" r="31115" b="34290"/>
                      <wp:wrapNone/>
                      <wp:docPr id="6" name="Arrow: Down 6"/>
                      <wp:cNvGraphicFramePr/>
                      <a:graphic xmlns:a="http://schemas.openxmlformats.org/drawingml/2006/main">
                        <a:graphicData uri="http://schemas.microsoft.com/office/word/2010/wordprocessingShape">
                          <wps:wsp>
                            <wps:cNvSpPr/>
                            <wps:spPr>
                              <a:xfrm>
                                <a:off x="0" y="0"/>
                                <a:ext cx="45085" cy="1203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72C4" id="Arrow: Down 6" o:spid="_x0000_s1026" type="#_x0000_t67" style="position:absolute;margin-left:52.75pt;margin-top:-8.55pt;width:3.55pt;height:94.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" adj="21196" fillcolor="#4472c4 [3204]" strokecolor="#1f3763 [1604]" strokeweight="1pt"/>
                  </w:pict>
                </mc:Fallback>
              </mc:AlternateContent>
            </w:r>
            <w:r>
              <w:rPr>
                <w:rFonts w:eastAsiaTheme="minorEastAsia"/>
              </w:rPr>
              <w:t>U</w:t>
            </w:r>
            <w:r>
              <w:rPr>
                <w:rFonts w:eastAsiaTheme="minorEastAsia"/>
                <w:vertAlign w:val="subscript"/>
              </w:rPr>
              <w:t>21</w:t>
            </w:r>
            <w:r>
              <w:rPr>
                <w:rFonts w:eastAsiaTheme="minorEastAsia"/>
              </w:rPr>
              <w:t xml:space="preserve"> - V</w:t>
            </w:r>
            <w:r>
              <w:rPr>
                <w:rFonts w:eastAsiaTheme="minorEastAsia"/>
                <w:vertAlign w:val="subscript"/>
              </w:rPr>
              <w:t>21</w:t>
            </w:r>
          </w:p>
        </w:tc>
        <w:tc>
          <w:tcPr>
            <w:tcW w:w="1542" w:type="dxa"/>
            <w:vAlign w:val="center"/>
          </w:tcPr>
          <w:p w14:paraId="34D4B181" w14:textId="77777777" w:rsidR="00D66557" w:rsidRPr="0003048D" w:rsidRDefault="00D66557" w:rsidP="00434AA6">
            <w:pPr>
              <w:jc w:val="center"/>
              <w:rPr>
                <w:rFonts w:eastAsiaTheme="minorEastAsia"/>
                <w:vertAlign w:val="superscript"/>
              </w:rPr>
            </w:pPr>
            <w:r>
              <w:rPr>
                <w:rFonts w:eastAsiaTheme="minorEastAsia"/>
              </w:rPr>
              <w:t>U</w:t>
            </w:r>
            <w:r>
              <w:rPr>
                <w:rFonts w:eastAsiaTheme="minorEastAsia"/>
                <w:vertAlign w:val="subscript"/>
              </w:rPr>
              <w:t>22</w:t>
            </w:r>
            <w:r>
              <w:rPr>
                <w:rFonts w:eastAsiaTheme="minorEastAsia"/>
                <w:vertAlign w:val="superscript"/>
              </w:rPr>
              <w:t xml:space="preserve"> </w:t>
            </w:r>
            <w:r>
              <w:rPr>
                <w:rFonts w:eastAsiaTheme="minorEastAsia"/>
              </w:rPr>
              <w:t>-</w:t>
            </w:r>
            <w:r>
              <w:rPr>
                <w:rFonts w:eastAsiaTheme="minorEastAsia"/>
                <w:vertAlign w:val="superscript"/>
              </w:rPr>
              <w:t xml:space="preserve"> </w:t>
            </w:r>
            <w:r>
              <w:rPr>
                <w:rFonts w:eastAsiaTheme="minorEastAsia"/>
              </w:rPr>
              <w:t>V</w:t>
            </w:r>
            <w:r>
              <w:rPr>
                <w:rFonts w:eastAsiaTheme="minorEastAsia"/>
                <w:vertAlign w:val="subscript"/>
              </w:rPr>
              <w:t xml:space="preserve">22 </w:t>
            </w:r>
          </w:p>
        </w:tc>
        <w:tc>
          <w:tcPr>
            <w:tcW w:w="1070" w:type="dxa"/>
            <w:vAlign w:val="center"/>
          </w:tcPr>
          <w:p w14:paraId="5EAA819F" w14:textId="77777777" w:rsidR="00D66557" w:rsidRPr="00C827E1" w:rsidRDefault="00D66557" w:rsidP="00434AA6">
            <w:pPr>
              <w:jc w:val="center"/>
              <w:rPr>
                <w:rFonts w:eastAsiaTheme="minorEastAsia"/>
              </w:rPr>
            </w:pPr>
            <w:r>
              <w:rPr>
                <w:rFonts w:eastAsiaTheme="minorEastAsia"/>
                <w:noProof/>
              </w:rPr>
              <mc:AlternateContent>
                <mc:Choice Requires="wps">
                  <w:drawing>
                    <wp:anchor distT="0" distB="0" distL="114300" distR="114300" simplePos="0" relativeHeight="251801600" behindDoc="0" locked="0" layoutInCell="1" allowOverlap="1" wp14:anchorId="13335C8B" wp14:editId="3471E91C">
                      <wp:simplePos x="0" y="0"/>
                      <wp:positionH relativeFrom="column">
                        <wp:posOffset>531495</wp:posOffset>
                      </wp:positionH>
                      <wp:positionV relativeFrom="paragraph">
                        <wp:posOffset>-120015</wp:posOffset>
                      </wp:positionV>
                      <wp:extent cx="45085" cy="1188720"/>
                      <wp:effectExtent l="19050" t="0" r="31115" b="30480"/>
                      <wp:wrapNone/>
                      <wp:docPr id="7" name="Arrow: Down 7"/>
                      <wp:cNvGraphicFramePr/>
                      <a:graphic xmlns:a="http://schemas.openxmlformats.org/drawingml/2006/main">
                        <a:graphicData uri="http://schemas.microsoft.com/office/word/2010/wordprocessingShape">
                          <wps:wsp>
                            <wps:cNvSpPr/>
                            <wps:spPr>
                              <a:xfrm>
                                <a:off x="0" y="0"/>
                                <a:ext cx="45085" cy="1188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8151" id="Arrow: Down 7" o:spid="_x0000_s1026" type="#_x0000_t67" style="position:absolute;margin-left:41.85pt;margin-top:-9.45pt;width:3.55pt;height:9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" adj="21190" fillcolor="#4472c4 [3204]" strokecolor="#1f3763 [1604]" strokeweight="1pt"/>
                  </w:pict>
                </mc:Fallback>
              </mc:AlternateContent>
            </w:r>
            <w:r>
              <w:rPr>
                <w:rFonts w:eastAsiaTheme="minorEastAsia"/>
              </w:rPr>
              <w:t>U</w:t>
            </w:r>
            <w:r>
              <w:rPr>
                <w:rFonts w:eastAsiaTheme="minorEastAsia"/>
                <w:vertAlign w:val="subscript"/>
              </w:rPr>
              <w:t>23</w:t>
            </w:r>
            <w:r>
              <w:rPr>
                <w:rFonts w:eastAsiaTheme="minorEastAsia"/>
              </w:rPr>
              <w:t xml:space="preserve"> - V</w:t>
            </w:r>
            <w:r>
              <w:rPr>
                <w:rFonts w:eastAsiaTheme="minorEastAsia"/>
                <w:vertAlign w:val="subscript"/>
              </w:rPr>
              <w:t>23</w:t>
            </w:r>
          </w:p>
        </w:tc>
        <w:tc>
          <w:tcPr>
            <w:tcW w:w="1385" w:type="dxa"/>
            <w:vAlign w:val="center"/>
          </w:tcPr>
          <w:p w14:paraId="4E3B8FD8" w14:textId="77777777" w:rsidR="00D66557" w:rsidRPr="00C827E1" w:rsidRDefault="00D66557" w:rsidP="00434AA6">
            <w:pPr>
              <w:jc w:val="center"/>
              <w:rPr>
                <w:rFonts w:eastAsiaTheme="minorEastAsia"/>
              </w:rPr>
            </w:pPr>
            <w:r>
              <w:rPr>
                <w:rFonts w:eastAsiaTheme="minorEastAsia"/>
                <w:noProof/>
              </w:rPr>
              <mc:AlternateContent>
                <mc:Choice Requires="wps">
                  <w:drawing>
                    <wp:anchor distT="0" distB="0" distL="114300" distR="114300" simplePos="0" relativeHeight="251802624" behindDoc="0" locked="0" layoutInCell="1" allowOverlap="1" wp14:anchorId="11089BE2" wp14:editId="1250F63C">
                      <wp:simplePos x="0" y="0"/>
                      <wp:positionH relativeFrom="column">
                        <wp:posOffset>688340</wp:posOffset>
                      </wp:positionH>
                      <wp:positionV relativeFrom="paragraph">
                        <wp:posOffset>-112395</wp:posOffset>
                      </wp:positionV>
                      <wp:extent cx="45085" cy="1181100"/>
                      <wp:effectExtent l="19050" t="0" r="31115" b="38100"/>
                      <wp:wrapNone/>
                      <wp:docPr id="8" name="Arrow: Down 8"/>
                      <wp:cNvGraphicFramePr/>
                      <a:graphic xmlns:a="http://schemas.openxmlformats.org/drawingml/2006/main">
                        <a:graphicData uri="http://schemas.microsoft.com/office/word/2010/wordprocessingShape">
                          <wps:wsp>
                            <wps:cNvSpPr/>
                            <wps:spPr>
                              <a:xfrm>
                                <a:off x="0" y="0"/>
                                <a:ext cx="45085" cy="1181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D67C9" id="Arrow: Down 8" o:spid="_x0000_s1026" type="#_x0000_t67" style="position:absolute;margin-left:54.2pt;margin-top:-8.85pt;width:3.55pt;height:9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" adj="21188" fillcolor="#4472c4 [3204]" strokecolor="#1f3763 [1604]" strokeweight="1pt"/>
                  </w:pict>
                </mc:Fallback>
              </mc:AlternateContent>
            </w:r>
            <w:r>
              <w:rPr>
                <w:rFonts w:eastAsiaTheme="minorEastAsia"/>
              </w:rPr>
              <w:t>U</w:t>
            </w:r>
            <w:r>
              <w:rPr>
                <w:rFonts w:eastAsiaTheme="minorEastAsia"/>
                <w:vertAlign w:val="subscript"/>
              </w:rPr>
              <w:t>24</w:t>
            </w:r>
            <w:r>
              <w:rPr>
                <w:rFonts w:eastAsiaTheme="minorEastAsia"/>
              </w:rPr>
              <w:t xml:space="preserve"> - V</w:t>
            </w:r>
            <w:r>
              <w:rPr>
                <w:rFonts w:eastAsiaTheme="minorEastAsia"/>
                <w:vertAlign w:val="subscript"/>
              </w:rPr>
              <w:t>24</w:t>
            </w:r>
          </w:p>
        </w:tc>
        <w:tc>
          <w:tcPr>
            <w:tcW w:w="600" w:type="dxa"/>
            <w:vAlign w:val="center"/>
          </w:tcPr>
          <w:p w14:paraId="5E0A3E90" w14:textId="77777777" w:rsidR="00D66557" w:rsidRPr="004512FE" w:rsidRDefault="00D66557" w:rsidP="00434AA6">
            <w:pPr>
              <w:jc w:val="center"/>
              <w:rPr>
                <w:rFonts w:eastAsiaTheme="minorEastAsia"/>
              </w:rPr>
            </w:pPr>
          </w:p>
        </w:tc>
        <w:tc>
          <w:tcPr>
            <w:tcW w:w="1414" w:type="dxa"/>
            <w:vAlign w:val="center"/>
          </w:tcPr>
          <w:p w14:paraId="4A0F0622" w14:textId="77777777" w:rsidR="00D66557" w:rsidRPr="004512FE" w:rsidRDefault="00D66557" w:rsidP="00434AA6">
            <w:pPr>
              <w:jc w:val="center"/>
              <w:rPr>
                <w:rFonts w:eastAsiaTheme="minorEastAsia"/>
              </w:rPr>
            </w:pPr>
            <w:r>
              <w:rPr>
                <w:rFonts w:eastAsiaTheme="minorEastAsia"/>
              </w:rPr>
              <w:t>FC</w:t>
            </w:r>
            <w:r>
              <w:rPr>
                <w:rFonts w:eastAsiaTheme="minorEastAsia"/>
                <w:vertAlign w:val="subscript"/>
              </w:rPr>
              <w:t>24</w:t>
            </w:r>
            <w:r>
              <w:rPr>
                <w:rFonts w:eastAsiaTheme="minorEastAsia"/>
              </w:rPr>
              <w:t xml:space="preserve"> - V</w:t>
            </w:r>
            <w:r>
              <w:rPr>
                <w:rFonts w:eastAsiaTheme="minorEastAsia"/>
                <w:vertAlign w:val="subscript"/>
              </w:rPr>
              <w:t>2FC</w:t>
            </w:r>
          </w:p>
        </w:tc>
        <w:tc>
          <w:tcPr>
            <w:tcW w:w="516" w:type="dxa"/>
          </w:tcPr>
          <w:p w14:paraId="3D6B2ECD" w14:textId="77777777" w:rsidR="00D66557" w:rsidRPr="004512FE" w:rsidRDefault="00D66557" w:rsidP="00434AA6">
            <w:pPr>
              <w:jc w:val="center"/>
              <w:rPr>
                <w:rFonts w:eastAsiaTheme="minorEastAsia"/>
              </w:rPr>
            </w:pPr>
          </w:p>
        </w:tc>
      </w:tr>
      <w:tr w:rsidR="00D66557" w:rsidRPr="004512FE" w14:paraId="3D56CE22" w14:textId="77777777" w:rsidTr="00434AA6">
        <w:tc>
          <w:tcPr>
            <w:tcW w:w="1524" w:type="dxa"/>
          </w:tcPr>
          <w:p w14:paraId="1EE6A907" w14:textId="77777777" w:rsidR="00D66557" w:rsidRPr="004512FE" w:rsidRDefault="00D66557" w:rsidP="00434AA6">
            <w:pPr>
              <w:jc w:val="center"/>
              <w:rPr>
                <w:rFonts w:eastAsiaTheme="minorEastAsia"/>
              </w:rPr>
            </w:pPr>
            <w:r>
              <w:rPr>
                <w:rFonts w:eastAsiaTheme="minorEastAsia"/>
              </w:rPr>
              <w:t>Wholesale Trade Services</w:t>
            </w:r>
          </w:p>
        </w:tc>
        <w:tc>
          <w:tcPr>
            <w:tcW w:w="1399" w:type="dxa"/>
            <w:vAlign w:val="center"/>
          </w:tcPr>
          <w:p w14:paraId="11EF3C1A" w14:textId="77777777" w:rsidR="00D66557" w:rsidRPr="0003048D" w:rsidRDefault="00D66557" w:rsidP="00434AA6">
            <w:pPr>
              <w:jc w:val="center"/>
              <w:rPr>
                <w:rFonts w:eastAsiaTheme="minorEastAsia"/>
              </w:rPr>
            </w:pPr>
            <w:r>
              <w:rPr>
                <w:rFonts w:eastAsiaTheme="minorEastAsia"/>
              </w:rPr>
              <w:t>U</w:t>
            </w:r>
            <w:r>
              <w:rPr>
                <w:rFonts w:eastAsiaTheme="minorEastAsia"/>
                <w:vertAlign w:val="subscript"/>
              </w:rPr>
              <w:t>3</w:t>
            </w:r>
            <w:r w:rsidRPr="00B76AE3">
              <w:rPr>
                <w:rFonts w:eastAsiaTheme="minorEastAsia"/>
                <w:vertAlign w:val="subscript"/>
              </w:rPr>
              <w:t>1</w:t>
            </w:r>
            <w:r>
              <w:rPr>
                <w:rFonts w:eastAsiaTheme="minorEastAsia"/>
              </w:rPr>
              <w:t xml:space="preserve"> - V</w:t>
            </w:r>
            <w:r>
              <w:rPr>
                <w:rFonts w:eastAsiaTheme="minorEastAsia"/>
                <w:vertAlign w:val="subscript"/>
              </w:rPr>
              <w:t>3</w:t>
            </w:r>
            <w:r w:rsidRPr="00B76AE3">
              <w:rPr>
                <w:rFonts w:eastAsiaTheme="minorEastAsia"/>
                <w:vertAlign w:val="subscript"/>
              </w:rPr>
              <w:t>1</w:t>
            </w:r>
          </w:p>
        </w:tc>
        <w:tc>
          <w:tcPr>
            <w:tcW w:w="1542" w:type="dxa"/>
            <w:vAlign w:val="center"/>
          </w:tcPr>
          <w:p w14:paraId="21E15AA8" w14:textId="77777777" w:rsidR="00D66557" w:rsidRPr="0003048D" w:rsidRDefault="00D66557" w:rsidP="00434AA6">
            <w:pPr>
              <w:jc w:val="center"/>
              <w:rPr>
                <w:rFonts w:eastAsiaTheme="minorEastAsia"/>
              </w:rPr>
            </w:pPr>
            <w:r>
              <w:rPr>
                <w:rFonts w:eastAsiaTheme="minorEastAsia"/>
                <w:noProof/>
              </w:rPr>
              <mc:AlternateContent>
                <mc:Choice Requires="wps">
                  <w:drawing>
                    <wp:anchor distT="0" distB="0" distL="114300" distR="114300" simplePos="0" relativeHeight="251800576" behindDoc="0" locked="0" layoutInCell="1" allowOverlap="1" wp14:anchorId="47031A10" wp14:editId="5D0BAF7A">
                      <wp:simplePos x="0" y="0"/>
                      <wp:positionH relativeFrom="column">
                        <wp:posOffset>711835</wp:posOffset>
                      </wp:positionH>
                      <wp:positionV relativeFrom="paragraph">
                        <wp:posOffset>-459105</wp:posOffset>
                      </wp:positionV>
                      <wp:extent cx="45085" cy="1203960"/>
                      <wp:effectExtent l="19050" t="0" r="31115" b="34290"/>
                      <wp:wrapNone/>
                      <wp:docPr id="9" name="Arrow: Down 9"/>
                      <wp:cNvGraphicFramePr/>
                      <a:graphic xmlns:a="http://schemas.openxmlformats.org/drawingml/2006/main">
                        <a:graphicData uri="http://schemas.microsoft.com/office/word/2010/wordprocessingShape">
                          <wps:wsp>
                            <wps:cNvSpPr/>
                            <wps:spPr>
                              <a:xfrm>
                                <a:off x="0" y="0"/>
                                <a:ext cx="45085" cy="1203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FA24" id="Arrow: Down 9" o:spid="_x0000_s1026" type="#_x0000_t67" style="position:absolute;margin-left:56.05pt;margin-top:-36.15pt;width:3.55pt;height:94.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" adj="21196" fillcolor="#4472c4 [3204]" strokecolor="#1f3763 [1604]" strokeweight="1pt"/>
                  </w:pict>
                </mc:Fallback>
              </mc:AlternateContent>
            </w:r>
            <w:r>
              <w:rPr>
                <w:rFonts w:eastAsiaTheme="minorEastAsia"/>
              </w:rPr>
              <w:t>U</w:t>
            </w:r>
            <w:r>
              <w:rPr>
                <w:rFonts w:eastAsiaTheme="minorEastAsia"/>
                <w:vertAlign w:val="subscript"/>
              </w:rPr>
              <w:t>32</w:t>
            </w:r>
            <w:r>
              <w:rPr>
                <w:rFonts w:eastAsiaTheme="minorEastAsia"/>
              </w:rPr>
              <w:t xml:space="preserve"> - V</w:t>
            </w:r>
            <w:r>
              <w:rPr>
                <w:rFonts w:eastAsiaTheme="minorEastAsia"/>
                <w:vertAlign w:val="subscript"/>
              </w:rPr>
              <w:t>32</w:t>
            </w:r>
          </w:p>
        </w:tc>
        <w:tc>
          <w:tcPr>
            <w:tcW w:w="1070" w:type="dxa"/>
            <w:vAlign w:val="center"/>
          </w:tcPr>
          <w:p w14:paraId="5D5FB51F" w14:textId="77777777" w:rsidR="00D66557" w:rsidRPr="00C827E1" w:rsidRDefault="00D66557" w:rsidP="00434AA6">
            <w:pPr>
              <w:jc w:val="center"/>
              <w:rPr>
                <w:rFonts w:eastAsiaTheme="minorEastAsia"/>
              </w:rPr>
            </w:pPr>
            <w:r>
              <w:rPr>
                <w:rFonts w:eastAsiaTheme="minorEastAsia"/>
              </w:rPr>
              <w:t>U</w:t>
            </w:r>
            <w:r>
              <w:rPr>
                <w:rFonts w:eastAsiaTheme="minorEastAsia"/>
                <w:vertAlign w:val="subscript"/>
              </w:rPr>
              <w:t>33</w:t>
            </w:r>
            <w:r>
              <w:rPr>
                <w:rFonts w:eastAsiaTheme="minorEastAsia"/>
              </w:rPr>
              <w:t xml:space="preserve"> - V</w:t>
            </w:r>
            <w:r>
              <w:rPr>
                <w:rFonts w:eastAsiaTheme="minorEastAsia"/>
                <w:vertAlign w:val="subscript"/>
              </w:rPr>
              <w:t>33</w:t>
            </w:r>
          </w:p>
        </w:tc>
        <w:tc>
          <w:tcPr>
            <w:tcW w:w="1385" w:type="dxa"/>
            <w:vAlign w:val="center"/>
          </w:tcPr>
          <w:p w14:paraId="3BB45B27" w14:textId="77777777" w:rsidR="00D66557" w:rsidRPr="00C827E1" w:rsidRDefault="00D66557" w:rsidP="00434AA6">
            <w:pPr>
              <w:jc w:val="center"/>
              <w:rPr>
                <w:rFonts w:eastAsiaTheme="minorEastAsia"/>
              </w:rPr>
            </w:pPr>
            <w:r>
              <w:rPr>
                <w:rFonts w:eastAsiaTheme="minorEastAsia"/>
              </w:rPr>
              <w:t>U</w:t>
            </w:r>
            <w:r>
              <w:rPr>
                <w:rFonts w:eastAsiaTheme="minorEastAsia"/>
                <w:vertAlign w:val="subscript"/>
              </w:rPr>
              <w:t>34</w:t>
            </w:r>
            <w:r>
              <w:rPr>
                <w:rFonts w:eastAsiaTheme="minorEastAsia"/>
              </w:rPr>
              <w:t xml:space="preserve"> - V</w:t>
            </w:r>
            <w:r>
              <w:rPr>
                <w:rFonts w:eastAsiaTheme="minorEastAsia"/>
                <w:vertAlign w:val="subscript"/>
              </w:rPr>
              <w:t>34</w:t>
            </w:r>
          </w:p>
        </w:tc>
        <w:tc>
          <w:tcPr>
            <w:tcW w:w="600" w:type="dxa"/>
            <w:vAlign w:val="center"/>
          </w:tcPr>
          <w:p w14:paraId="1119A86F" w14:textId="77777777" w:rsidR="00D66557" w:rsidRPr="004512FE" w:rsidRDefault="00D66557" w:rsidP="00434AA6">
            <w:pPr>
              <w:jc w:val="center"/>
              <w:rPr>
                <w:rFonts w:eastAsiaTheme="minorEastAsia"/>
              </w:rPr>
            </w:pPr>
          </w:p>
        </w:tc>
        <w:tc>
          <w:tcPr>
            <w:tcW w:w="1414" w:type="dxa"/>
            <w:vAlign w:val="center"/>
          </w:tcPr>
          <w:p w14:paraId="205F65D2" w14:textId="77777777" w:rsidR="00D66557" w:rsidRPr="004512FE" w:rsidRDefault="00D66557" w:rsidP="00434AA6">
            <w:pPr>
              <w:jc w:val="center"/>
              <w:rPr>
                <w:rFonts w:eastAsiaTheme="minorEastAsia"/>
              </w:rPr>
            </w:pPr>
            <w:r>
              <w:rPr>
                <w:rFonts w:eastAsiaTheme="minorEastAsia"/>
              </w:rPr>
              <w:t>FC</w:t>
            </w:r>
            <w:r>
              <w:rPr>
                <w:rFonts w:eastAsiaTheme="minorEastAsia"/>
                <w:vertAlign w:val="subscript"/>
              </w:rPr>
              <w:t>34</w:t>
            </w:r>
            <w:r>
              <w:rPr>
                <w:rFonts w:eastAsiaTheme="minorEastAsia"/>
              </w:rPr>
              <w:t xml:space="preserve"> - V</w:t>
            </w:r>
            <w:r>
              <w:rPr>
                <w:rFonts w:eastAsiaTheme="minorEastAsia"/>
                <w:vertAlign w:val="subscript"/>
              </w:rPr>
              <w:t>3FC</w:t>
            </w:r>
          </w:p>
        </w:tc>
        <w:tc>
          <w:tcPr>
            <w:tcW w:w="516" w:type="dxa"/>
          </w:tcPr>
          <w:p w14:paraId="06D1E54F" w14:textId="77777777" w:rsidR="00D66557" w:rsidRPr="004512FE" w:rsidRDefault="00D66557" w:rsidP="00434AA6">
            <w:pPr>
              <w:jc w:val="center"/>
              <w:rPr>
                <w:rFonts w:eastAsiaTheme="minorEastAsia"/>
              </w:rPr>
            </w:pPr>
          </w:p>
        </w:tc>
      </w:tr>
      <w:tr w:rsidR="00D66557" w:rsidRPr="004512FE" w14:paraId="028285EE" w14:textId="77777777" w:rsidTr="00434AA6">
        <w:tc>
          <w:tcPr>
            <w:tcW w:w="1524" w:type="dxa"/>
          </w:tcPr>
          <w:p w14:paraId="462EBE4D" w14:textId="77777777" w:rsidR="00D66557" w:rsidRPr="004512FE" w:rsidRDefault="00D66557" w:rsidP="00434AA6">
            <w:pPr>
              <w:jc w:val="center"/>
              <w:rPr>
                <w:rFonts w:eastAsiaTheme="minorEastAsia"/>
              </w:rPr>
            </w:pPr>
            <w:r>
              <w:rPr>
                <w:rFonts w:eastAsiaTheme="minorEastAsia"/>
              </w:rPr>
              <w:t>Tourism Services</w:t>
            </w:r>
          </w:p>
        </w:tc>
        <w:tc>
          <w:tcPr>
            <w:tcW w:w="1399" w:type="dxa"/>
            <w:vAlign w:val="center"/>
          </w:tcPr>
          <w:p w14:paraId="0A47628C" w14:textId="77777777" w:rsidR="00D66557" w:rsidRPr="0003048D" w:rsidRDefault="00D66557" w:rsidP="00434AA6">
            <w:pPr>
              <w:jc w:val="center"/>
              <w:rPr>
                <w:rFonts w:eastAsiaTheme="minorEastAsia"/>
              </w:rPr>
            </w:pPr>
            <w:r>
              <w:rPr>
                <w:rFonts w:eastAsiaTheme="minorEastAsia"/>
              </w:rPr>
              <w:t>U</w:t>
            </w:r>
            <w:r>
              <w:rPr>
                <w:rFonts w:eastAsiaTheme="minorEastAsia"/>
                <w:vertAlign w:val="subscript"/>
              </w:rPr>
              <w:t>4</w:t>
            </w:r>
            <w:r w:rsidRPr="00B76AE3">
              <w:rPr>
                <w:rFonts w:eastAsiaTheme="minorEastAsia"/>
                <w:vertAlign w:val="subscript"/>
              </w:rPr>
              <w:t>1</w:t>
            </w:r>
            <w:r>
              <w:rPr>
                <w:rFonts w:eastAsiaTheme="minorEastAsia"/>
              </w:rPr>
              <w:t xml:space="preserve"> - V</w:t>
            </w:r>
            <w:r>
              <w:rPr>
                <w:rFonts w:eastAsiaTheme="minorEastAsia"/>
                <w:vertAlign w:val="subscript"/>
              </w:rPr>
              <w:t>4</w:t>
            </w:r>
            <w:r w:rsidRPr="00B76AE3">
              <w:rPr>
                <w:rFonts w:eastAsiaTheme="minorEastAsia"/>
                <w:vertAlign w:val="subscript"/>
              </w:rPr>
              <w:t>1</w:t>
            </w:r>
          </w:p>
        </w:tc>
        <w:tc>
          <w:tcPr>
            <w:tcW w:w="1542" w:type="dxa"/>
            <w:vAlign w:val="center"/>
          </w:tcPr>
          <w:p w14:paraId="6F9C4EC7" w14:textId="77777777" w:rsidR="00D66557" w:rsidRPr="0003048D" w:rsidRDefault="00D66557" w:rsidP="00434AA6">
            <w:pPr>
              <w:jc w:val="center"/>
              <w:rPr>
                <w:rFonts w:eastAsiaTheme="minorEastAsia"/>
              </w:rPr>
            </w:pPr>
            <w:r>
              <w:rPr>
                <w:rFonts w:eastAsiaTheme="minorEastAsia"/>
              </w:rPr>
              <w:t>U</w:t>
            </w:r>
            <w:r>
              <w:rPr>
                <w:rFonts w:eastAsiaTheme="minorEastAsia"/>
                <w:vertAlign w:val="subscript"/>
              </w:rPr>
              <w:t>42</w:t>
            </w:r>
            <w:r>
              <w:rPr>
                <w:rFonts w:eastAsiaTheme="minorEastAsia"/>
              </w:rPr>
              <w:t xml:space="preserve"> - V</w:t>
            </w:r>
            <w:r>
              <w:rPr>
                <w:rFonts w:eastAsiaTheme="minorEastAsia"/>
                <w:vertAlign w:val="subscript"/>
              </w:rPr>
              <w:t>42</w:t>
            </w:r>
          </w:p>
        </w:tc>
        <w:tc>
          <w:tcPr>
            <w:tcW w:w="1070" w:type="dxa"/>
            <w:vAlign w:val="center"/>
          </w:tcPr>
          <w:p w14:paraId="5A8711CA" w14:textId="77777777" w:rsidR="00D66557" w:rsidRPr="00C827E1" w:rsidRDefault="00D66557" w:rsidP="00434AA6">
            <w:pPr>
              <w:jc w:val="center"/>
              <w:rPr>
                <w:rFonts w:eastAsiaTheme="minorEastAsia"/>
              </w:rPr>
            </w:pPr>
            <w:r>
              <w:rPr>
                <w:rFonts w:eastAsiaTheme="minorEastAsia"/>
              </w:rPr>
              <w:t>U</w:t>
            </w:r>
            <w:r>
              <w:rPr>
                <w:rFonts w:eastAsiaTheme="minorEastAsia"/>
                <w:vertAlign w:val="subscript"/>
              </w:rPr>
              <w:t>43</w:t>
            </w:r>
            <w:r>
              <w:rPr>
                <w:rFonts w:eastAsiaTheme="minorEastAsia"/>
              </w:rPr>
              <w:t xml:space="preserve"> - V</w:t>
            </w:r>
            <w:r>
              <w:rPr>
                <w:rFonts w:eastAsiaTheme="minorEastAsia"/>
                <w:vertAlign w:val="subscript"/>
              </w:rPr>
              <w:t>43</w:t>
            </w:r>
          </w:p>
        </w:tc>
        <w:tc>
          <w:tcPr>
            <w:tcW w:w="1385" w:type="dxa"/>
            <w:vAlign w:val="center"/>
          </w:tcPr>
          <w:p w14:paraId="0AC268FF" w14:textId="77777777" w:rsidR="00D66557" w:rsidRPr="00C827E1" w:rsidRDefault="00D66557" w:rsidP="00434AA6">
            <w:pPr>
              <w:jc w:val="center"/>
              <w:rPr>
                <w:rFonts w:eastAsiaTheme="minorEastAsia"/>
              </w:rPr>
            </w:pPr>
            <w:r>
              <w:rPr>
                <w:rFonts w:eastAsiaTheme="minorEastAsia"/>
              </w:rPr>
              <w:t>U</w:t>
            </w:r>
            <w:r>
              <w:rPr>
                <w:rFonts w:eastAsiaTheme="minorEastAsia"/>
                <w:vertAlign w:val="subscript"/>
              </w:rPr>
              <w:t>44</w:t>
            </w:r>
            <w:r>
              <w:rPr>
                <w:rFonts w:eastAsiaTheme="minorEastAsia"/>
              </w:rPr>
              <w:t xml:space="preserve"> - V</w:t>
            </w:r>
            <w:r>
              <w:rPr>
                <w:rFonts w:eastAsiaTheme="minorEastAsia"/>
                <w:vertAlign w:val="subscript"/>
              </w:rPr>
              <w:t>44</w:t>
            </w:r>
          </w:p>
        </w:tc>
        <w:tc>
          <w:tcPr>
            <w:tcW w:w="600" w:type="dxa"/>
            <w:vAlign w:val="center"/>
          </w:tcPr>
          <w:p w14:paraId="5F42C6B7" w14:textId="77777777" w:rsidR="00D66557" w:rsidRPr="004512FE" w:rsidRDefault="00D66557" w:rsidP="00434AA6">
            <w:pPr>
              <w:jc w:val="center"/>
              <w:rPr>
                <w:rFonts w:eastAsiaTheme="minorEastAsia"/>
              </w:rPr>
            </w:pPr>
          </w:p>
        </w:tc>
        <w:tc>
          <w:tcPr>
            <w:tcW w:w="1414" w:type="dxa"/>
            <w:vAlign w:val="center"/>
          </w:tcPr>
          <w:p w14:paraId="1FCE50A5" w14:textId="77777777" w:rsidR="00D66557" w:rsidRPr="004512FE" w:rsidRDefault="00D66557" w:rsidP="00434AA6">
            <w:pPr>
              <w:jc w:val="center"/>
              <w:rPr>
                <w:rFonts w:eastAsiaTheme="minorEastAsia"/>
              </w:rPr>
            </w:pPr>
            <w:r>
              <w:rPr>
                <w:rFonts w:eastAsiaTheme="minorEastAsia"/>
              </w:rPr>
              <w:t>FC</w:t>
            </w:r>
            <w:r>
              <w:rPr>
                <w:rFonts w:eastAsiaTheme="minorEastAsia"/>
                <w:vertAlign w:val="subscript"/>
              </w:rPr>
              <w:t>44</w:t>
            </w:r>
            <w:r>
              <w:rPr>
                <w:rFonts w:eastAsiaTheme="minorEastAsia"/>
              </w:rPr>
              <w:t xml:space="preserve"> - V</w:t>
            </w:r>
            <w:r>
              <w:rPr>
                <w:rFonts w:eastAsiaTheme="minorEastAsia"/>
                <w:vertAlign w:val="subscript"/>
              </w:rPr>
              <w:t>4FC</w:t>
            </w:r>
          </w:p>
        </w:tc>
        <w:tc>
          <w:tcPr>
            <w:tcW w:w="516" w:type="dxa"/>
          </w:tcPr>
          <w:p w14:paraId="48F88E93" w14:textId="77777777" w:rsidR="00D66557" w:rsidRPr="004512FE" w:rsidRDefault="00D66557" w:rsidP="00434AA6">
            <w:pPr>
              <w:jc w:val="center"/>
              <w:rPr>
                <w:rFonts w:eastAsiaTheme="minorEastAsia"/>
              </w:rPr>
            </w:pPr>
          </w:p>
        </w:tc>
      </w:tr>
      <w:tr w:rsidR="00D66557" w:rsidRPr="004512FE" w14:paraId="48F73A6B" w14:textId="77777777" w:rsidTr="00434AA6">
        <w:tc>
          <w:tcPr>
            <w:tcW w:w="1524" w:type="dxa"/>
          </w:tcPr>
          <w:p w14:paraId="6458BDD8" w14:textId="77777777" w:rsidR="00D66557" w:rsidRPr="004512FE" w:rsidRDefault="00D66557" w:rsidP="00434AA6">
            <w:pPr>
              <w:jc w:val="center"/>
              <w:rPr>
                <w:rFonts w:eastAsiaTheme="minorEastAsia"/>
              </w:rPr>
            </w:pPr>
          </w:p>
        </w:tc>
        <w:tc>
          <w:tcPr>
            <w:tcW w:w="1399" w:type="dxa"/>
          </w:tcPr>
          <w:p w14:paraId="3B780520" w14:textId="77777777" w:rsidR="00D66557" w:rsidRPr="004512FE" w:rsidRDefault="00D66557" w:rsidP="00434AA6">
            <w:pPr>
              <w:jc w:val="center"/>
              <w:rPr>
                <w:rFonts w:eastAsiaTheme="minorEastAsia"/>
              </w:rPr>
            </w:pPr>
          </w:p>
        </w:tc>
        <w:tc>
          <w:tcPr>
            <w:tcW w:w="1542" w:type="dxa"/>
          </w:tcPr>
          <w:p w14:paraId="06697E8F" w14:textId="77777777" w:rsidR="00D66557" w:rsidRPr="004512FE" w:rsidRDefault="00D66557" w:rsidP="00434AA6">
            <w:pPr>
              <w:jc w:val="center"/>
              <w:rPr>
                <w:rFonts w:eastAsiaTheme="minorEastAsia"/>
              </w:rPr>
            </w:pPr>
          </w:p>
        </w:tc>
        <w:tc>
          <w:tcPr>
            <w:tcW w:w="1070" w:type="dxa"/>
          </w:tcPr>
          <w:p w14:paraId="1828F6F0" w14:textId="77777777" w:rsidR="00D66557" w:rsidRPr="004512FE" w:rsidRDefault="00D66557" w:rsidP="00434AA6">
            <w:pPr>
              <w:jc w:val="center"/>
              <w:rPr>
                <w:rFonts w:eastAsiaTheme="minorEastAsia"/>
              </w:rPr>
            </w:pPr>
          </w:p>
        </w:tc>
        <w:tc>
          <w:tcPr>
            <w:tcW w:w="1385" w:type="dxa"/>
          </w:tcPr>
          <w:p w14:paraId="7696177F" w14:textId="77777777" w:rsidR="00D66557" w:rsidRPr="004512FE" w:rsidRDefault="00D66557" w:rsidP="00434AA6">
            <w:pPr>
              <w:jc w:val="center"/>
              <w:rPr>
                <w:rFonts w:eastAsiaTheme="minorEastAsia"/>
              </w:rPr>
            </w:pPr>
          </w:p>
        </w:tc>
        <w:tc>
          <w:tcPr>
            <w:tcW w:w="600" w:type="dxa"/>
          </w:tcPr>
          <w:p w14:paraId="771059D2" w14:textId="77777777" w:rsidR="00D66557" w:rsidRPr="004512FE" w:rsidRDefault="00D66557" w:rsidP="00434AA6">
            <w:pPr>
              <w:jc w:val="center"/>
              <w:rPr>
                <w:rFonts w:eastAsiaTheme="minorEastAsia"/>
              </w:rPr>
            </w:pPr>
          </w:p>
        </w:tc>
        <w:tc>
          <w:tcPr>
            <w:tcW w:w="1414" w:type="dxa"/>
          </w:tcPr>
          <w:p w14:paraId="4952C2B4" w14:textId="77777777" w:rsidR="00D66557" w:rsidRPr="004512FE" w:rsidRDefault="00D66557" w:rsidP="00434AA6">
            <w:pPr>
              <w:jc w:val="center"/>
              <w:rPr>
                <w:rFonts w:eastAsiaTheme="minorEastAsia"/>
              </w:rPr>
            </w:pPr>
          </w:p>
        </w:tc>
        <w:tc>
          <w:tcPr>
            <w:tcW w:w="516" w:type="dxa"/>
          </w:tcPr>
          <w:p w14:paraId="07043F26" w14:textId="77777777" w:rsidR="00D66557" w:rsidRPr="004512FE" w:rsidRDefault="00D66557" w:rsidP="00434AA6">
            <w:pPr>
              <w:jc w:val="center"/>
              <w:rPr>
                <w:rFonts w:eastAsiaTheme="minorEastAsia"/>
              </w:rPr>
            </w:pPr>
          </w:p>
        </w:tc>
      </w:tr>
    </w:tbl>
    <w:p w14:paraId="0063E84F" w14:textId="1738B221" w:rsidR="00D66557" w:rsidRDefault="00D66557" w:rsidP="00206B7D">
      <w:pPr>
        <w:jc w:val="both"/>
        <w:rPr>
          <w:rFonts w:eastAsiaTheme="minorEastAsia"/>
          <w:sz w:val="28"/>
          <w:szCs w:val="28"/>
        </w:rPr>
      </w:pPr>
    </w:p>
    <w:p w14:paraId="6326E9E9" w14:textId="0248B19F" w:rsidR="0072252E" w:rsidRDefault="0072252E" w:rsidP="00206B7D">
      <w:pPr>
        <w:jc w:val="both"/>
        <w:rPr>
          <w:rFonts w:eastAsiaTheme="minorEastAsia"/>
        </w:rPr>
      </w:pPr>
      <w:r w:rsidRPr="0072252E">
        <w:rPr>
          <w:rFonts w:eastAsiaTheme="minorEastAsia"/>
          <w:b/>
          <w:bCs/>
        </w:rPr>
        <w:t>Estimate the extent of exemptions for each industry</w:t>
      </w:r>
      <w:r>
        <w:rPr>
          <w:rFonts w:eastAsiaTheme="minorEastAsia"/>
          <w:b/>
          <w:bCs/>
        </w:rPr>
        <w:t>:</w:t>
      </w:r>
      <w:r>
        <w:rPr>
          <w:rFonts w:eastAsiaTheme="minorEastAsia"/>
        </w:rPr>
        <w:t xml:space="preserve"> In order to calculate the disallowed input tax credit, we need to calculate the proportion of supplies by each industry that is exempt. For this we need the exemptions under current law for each commodity.</w:t>
      </w:r>
      <w:r w:rsidR="00B228BB">
        <w:rPr>
          <w:rFonts w:eastAsiaTheme="minorEastAsia"/>
        </w:rPr>
        <w:t xml:space="preserve"> For example, 80% of agriculture commodities may be exempt, 10% of manufactured commodities are exempt, etc.</w:t>
      </w:r>
    </w:p>
    <w:tbl>
      <w:tblPr>
        <w:tblStyle w:val="TableGrid"/>
        <w:tblW w:w="0" w:type="auto"/>
        <w:tblInd w:w="1519" w:type="dxa"/>
        <w:tblLook w:val="04A0" w:firstRow="1" w:lastRow="0" w:firstColumn="1" w:lastColumn="0" w:noHBand="0" w:noVBand="1"/>
      </w:tblPr>
      <w:tblGrid>
        <w:gridCol w:w="1498"/>
        <w:gridCol w:w="1498"/>
        <w:gridCol w:w="1965"/>
      </w:tblGrid>
      <w:tr w:rsidR="0072252E" w:rsidRPr="00685660" w14:paraId="21C17A5E" w14:textId="6F5E1A81" w:rsidTr="0072252E">
        <w:tc>
          <w:tcPr>
            <w:tcW w:w="1498" w:type="dxa"/>
            <w:tcBorders>
              <w:top w:val="nil"/>
              <w:left w:val="nil"/>
              <w:right w:val="nil"/>
            </w:tcBorders>
          </w:tcPr>
          <w:p w14:paraId="4D0DB40F" w14:textId="78525582" w:rsidR="0072252E" w:rsidRPr="00685660" w:rsidRDefault="0072252E" w:rsidP="00434AA6">
            <w:pPr>
              <w:jc w:val="center"/>
              <w:rPr>
                <w:rFonts w:eastAsiaTheme="minorEastAsia"/>
                <w:b/>
                <w:bCs/>
                <w:sz w:val="28"/>
                <w:szCs w:val="28"/>
              </w:rPr>
            </w:pPr>
          </w:p>
        </w:tc>
        <w:tc>
          <w:tcPr>
            <w:tcW w:w="1498" w:type="dxa"/>
            <w:tcBorders>
              <w:top w:val="nil"/>
              <w:left w:val="nil"/>
              <w:right w:val="nil"/>
            </w:tcBorders>
          </w:tcPr>
          <w:p w14:paraId="315EED0B" w14:textId="77777777" w:rsidR="0072252E" w:rsidRDefault="0072252E" w:rsidP="00434AA6">
            <w:pPr>
              <w:jc w:val="center"/>
              <w:rPr>
                <w:rFonts w:eastAsiaTheme="minorEastAsia"/>
              </w:rPr>
            </w:pPr>
          </w:p>
        </w:tc>
        <w:tc>
          <w:tcPr>
            <w:tcW w:w="1965" w:type="dxa"/>
            <w:tcBorders>
              <w:top w:val="nil"/>
              <w:left w:val="nil"/>
              <w:right w:val="nil"/>
            </w:tcBorders>
          </w:tcPr>
          <w:p w14:paraId="082BC8F1" w14:textId="77777777" w:rsidR="0072252E" w:rsidRDefault="0072252E" w:rsidP="00434AA6">
            <w:pPr>
              <w:jc w:val="center"/>
              <w:rPr>
                <w:rFonts w:eastAsiaTheme="minorEastAsia"/>
              </w:rPr>
            </w:pPr>
          </w:p>
        </w:tc>
      </w:tr>
      <w:tr w:rsidR="0072252E" w14:paraId="64344623" w14:textId="12C8859E" w:rsidTr="0072252E">
        <w:trPr>
          <w:trHeight w:val="908"/>
        </w:trPr>
        <w:tc>
          <w:tcPr>
            <w:tcW w:w="1498" w:type="dxa"/>
          </w:tcPr>
          <w:p w14:paraId="4FBB6C3D" w14:textId="77777777" w:rsidR="0072252E" w:rsidRDefault="0072252E" w:rsidP="0072252E">
            <w:pPr>
              <w:jc w:val="center"/>
              <w:rPr>
                <w:rFonts w:eastAsiaTheme="minorEastAsia"/>
                <w:sz w:val="28"/>
                <w:szCs w:val="28"/>
              </w:rPr>
            </w:pPr>
          </w:p>
        </w:tc>
        <w:tc>
          <w:tcPr>
            <w:tcW w:w="1498" w:type="dxa"/>
            <w:vAlign w:val="center"/>
          </w:tcPr>
          <w:p w14:paraId="3FF7907F" w14:textId="09A75038" w:rsidR="0072252E" w:rsidRDefault="0072252E" w:rsidP="0072252E">
            <w:pPr>
              <w:jc w:val="center"/>
              <w:rPr>
                <w:rFonts w:eastAsiaTheme="minorEastAsia"/>
                <w:sz w:val="28"/>
                <w:szCs w:val="28"/>
              </w:rPr>
            </w:pPr>
            <w:r>
              <w:rPr>
                <w:rFonts w:eastAsiaTheme="minorEastAsia"/>
              </w:rPr>
              <w:t xml:space="preserve">Tax Rate </w:t>
            </w:r>
            <m:oMath>
              <m:sSub>
                <m:sSubPr>
                  <m:ctrlPr>
                    <w:rPr>
                      <w:rFonts w:ascii="Cambria Math" w:hAnsi="Cambria Math"/>
                      <w:i/>
                    </w:rPr>
                  </m:ctrlPr>
                </m:sSubPr>
                <m:e>
                  <m:r>
                    <w:rPr>
                      <w:rFonts w:ascii="Cambria Math" w:hAnsi="Cambria Math"/>
                    </w:rPr>
                    <m:t>τ</m:t>
                  </m:r>
                </m:e>
                <m:sub>
                  <m:r>
                    <w:rPr>
                      <w:rFonts w:ascii="Cambria Math" w:hAnsi="Cambria Math"/>
                    </w:rPr>
                    <m:t>c</m:t>
                  </m:r>
                </m:sub>
              </m:sSub>
            </m:oMath>
          </w:p>
        </w:tc>
        <w:tc>
          <w:tcPr>
            <w:tcW w:w="1965" w:type="dxa"/>
            <w:vAlign w:val="center"/>
          </w:tcPr>
          <w:p w14:paraId="31BABD7D" w14:textId="19A1BE1C" w:rsidR="0072252E" w:rsidRDefault="0072252E" w:rsidP="0072252E">
            <w:pPr>
              <w:jc w:val="center"/>
              <w:rPr>
                <w:rFonts w:eastAsiaTheme="minorEastAsia"/>
              </w:rPr>
            </w:pPr>
            <w:r>
              <w:rPr>
                <w:rFonts w:eastAsiaTheme="minorEastAsia"/>
              </w:rPr>
              <w:t xml:space="preserve">Percent of Exempt Supplies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c</m:t>
                    </m:r>
                  </m:sub>
                </m:sSub>
              </m:oMath>
            </m:oMathPara>
          </w:p>
        </w:tc>
      </w:tr>
      <w:tr w:rsidR="0072252E" w14:paraId="2037192A" w14:textId="64043C00" w:rsidTr="0072252E">
        <w:tc>
          <w:tcPr>
            <w:tcW w:w="1498" w:type="dxa"/>
            <w:vAlign w:val="center"/>
          </w:tcPr>
          <w:p w14:paraId="44738EB9" w14:textId="77777777" w:rsidR="0072252E" w:rsidRDefault="0072252E" w:rsidP="0072252E">
            <w:pPr>
              <w:jc w:val="both"/>
              <w:rPr>
                <w:rFonts w:eastAsiaTheme="minorEastAsia"/>
                <w:sz w:val="28"/>
                <w:szCs w:val="28"/>
              </w:rPr>
            </w:pPr>
            <w:r>
              <w:rPr>
                <w:rFonts w:eastAsiaTheme="minorEastAsia"/>
              </w:rPr>
              <w:t>Agricultural commodities</w:t>
            </w:r>
          </w:p>
        </w:tc>
        <w:tc>
          <w:tcPr>
            <w:tcW w:w="1498" w:type="dxa"/>
            <w:vAlign w:val="center"/>
          </w:tcPr>
          <w:p w14:paraId="1CFA56BB" w14:textId="603715EE" w:rsidR="0072252E" w:rsidRDefault="00DF5CFB" w:rsidP="0072252E">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1965" w:type="dxa"/>
            <w:vAlign w:val="center"/>
          </w:tcPr>
          <w:p w14:paraId="117EB2CE" w14:textId="5AABD934" w:rsidR="0072252E" w:rsidRPr="002F5645" w:rsidRDefault="00DF5CFB" w:rsidP="0072252E">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c>
      </w:tr>
      <w:tr w:rsidR="0072252E" w14:paraId="6415F279" w14:textId="449E4467" w:rsidTr="0072252E">
        <w:tc>
          <w:tcPr>
            <w:tcW w:w="1498" w:type="dxa"/>
            <w:vAlign w:val="center"/>
          </w:tcPr>
          <w:p w14:paraId="7CCD1E72" w14:textId="77777777" w:rsidR="0072252E" w:rsidRDefault="0072252E" w:rsidP="0072252E">
            <w:pPr>
              <w:jc w:val="both"/>
              <w:rPr>
                <w:rFonts w:eastAsiaTheme="minorEastAsia"/>
                <w:sz w:val="28"/>
                <w:szCs w:val="28"/>
              </w:rPr>
            </w:pPr>
            <w:r>
              <w:rPr>
                <w:rFonts w:eastAsiaTheme="minorEastAsia"/>
              </w:rPr>
              <w:t>Manufactured commodities</w:t>
            </w:r>
          </w:p>
        </w:tc>
        <w:tc>
          <w:tcPr>
            <w:tcW w:w="1498" w:type="dxa"/>
            <w:vAlign w:val="center"/>
          </w:tcPr>
          <w:p w14:paraId="43D6015F" w14:textId="10E58314" w:rsidR="0072252E" w:rsidRDefault="00DF5CFB" w:rsidP="0072252E">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oMath>
            </m:oMathPara>
          </w:p>
        </w:tc>
        <w:tc>
          <w:tcPr>
            <w:tcW w:w="1965" w:type="dxa"/>
            <w:vAlign w:val="center"/>
          </w:tcPr>
          <w:p w14:paraId="06B30CC5" w14:textId="7B78B1B4" w:rsidR="0072252E" w:rsidRPr="002F5645" w:rsidRDefault="00DF5CFB" w:rsidP="0072252E">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c>
      </w:tr>
      <w:tr w:rsidR="0072252E" w14:paraId="69312B23" w14:textId="1DFDA3E1" w:rsidTr="0072252E">
        <w:tc>
          <w:tcPr>
            <w:tcW w:w="1498" w:type="dxa"/>
            <w:vAlign w:val="center"/>
          </w:tcPr>
          <w:p w14:paraId="3903FDEC" w14:textId="77777777" w:rsidR="0072252E" w:rsidRDefault="0072252E" w:rsidP="0072252E">
            <w:pPr>
              <w:jc w:val="both"/>
              <w:rPr>
                <w:rFonts w:eastAsiaTheme="minorEastAsia"/>
                <w:sz w:val="28"/>
                <w:szCs w:val="28"/>
              </w:rPr>
            </w:pPr>
            <w:r>
              <w:rPr>
                <w:rFonts w:eastAsiaTheme="minorEastAsia"/>
              </w:rPr>
              <w:t>Wholesale Trade Services</w:t>
            </w:r>
          </w:p>
        </w:tc>
        <w:tc>
          <w:tcPr>
            <w:tcW w:w="1498" w:type="dxa"/>
            <w:vAlign w:val="center"/>
          </w:tcPr>
          <w:p w14:paraId="7B43A67E" w14:textId="376D4D1C" w:rsidR="0072252E" w:rsidRDefault="00DF5CFB" w:rsidP="0072252E">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3</m:t>
                    </m:r>
                  </m:sub>
                </m:sSub>
              </m:oMath>
            </m:oMathPara>
          </w:p>
        </w:tc>
        <w:tc>
          <w:tcPr>
            <w:tcW w:w="1965" w:type="dxa"/>
            <w:vAlign w:val="center"/>
          </w:tcPr>
          <w:p w14:paraId="2684BF10" w14:textId="0103DE82" w:rsidR="0072252E" w:rsidRPr="002F5645" w:rsidRDefault="00DF5CFB" w:rsidP="0072252E">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oMath>
            </m:oMathPara>
          </w:p>
        </w:tc>
      </w:tr>
      <w:tr w:rsidR="0072252E" w14:paraId="1BE8F9E1" w14:textId="4DA297DD" w:rsidTr="0072252E">
        <w:tc>
          <w:tcPr>
            <w:tcW w:w="1498" w:type="dxa"/>
            <w:vAlign w:val="center"/>
          </w:tcPr>
          <w:p w14:paraId="1E50C6D7" w14:textId="77777777" w:rsidR="0072252E" w:rsidRDefault="0072252E" w:rsidP="0072252E">
            <w:pPr>
              <w:jc w:val="both"/>
              <w:rPr>
                <w:rFonts w:eastAsiaTheme="minorEastAsia"/>
                <w:sz w:val="28"/>
                <w:szCs w:val="28"/>
              </w:rPr>
            </w:pPr>
            <w:r>
              <w:rPr>
                <w:rFonts w:eastAsiaTheme="minorEastAsia"/>
              </w:rPr>
              <w:t>Tourism Services</w:t>
            </w:r>
          </w:p>
        </w:tc>
        <w:tc>
          <w:tcPr>
            <w:tcW w:w="1498" w:type="dxa"/>
            <w:vAlign w:val="center"/>
          </w:tcPr>
          <w:p w14:paraId="42BED3AD" w14:textId="0522FC09" w:rsidR="0072252E" w:rsidRDefault="00DF5CFB" w:rsidP="0072252E">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4</m:t>
                    </m:r>
                  </m:sub>
                </m:sSub>
              </m:oMath>
            </m:oMathPara>
          </w:p>
        </w:tc>
        <w:tc>
          <w:tcPr>
            <w:tcW w:w="1965" w:type="dxa"/>
            <w:vAlign w:val="center"/>
          </w:tcPr>
          <w:p w14:paraId="71A8C4F6" w14:textId="0400C190" w:rsidR="0072252E" w:rsidRPr="002F5645" w:rsidRDefault="00DF5CFB" w:rsidP="0072252E">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4</m:t>
                    </m:r>
                  </m:sub>
                </m:sSub>
              </m:oMath>
            </m:oMathPara>
          </w:p>
        </w:tc>
      </w:tr>
      <w:tr w:rsidR="0072252E" w14:paraId="1001AABE" w14:textId="7298FCBD" w:rsidTr="0072252E">
        <w:tc>
          <w:tcPr>
            <w:tcW w:w="1498" w:type="dxa"/>
          </w:tcPr>
          <w:p w14:paraId="53C6E30F" w14:textId="1147FFC2" w:rsidR="0072252E" w:rsidRDefault="0072252E" w:rsidP="00434AA6">
            <w:pPr>
              <w:jc w:val="both"/>
              <w:rPr>
                <w:rFonts w:eastAsiaTheme="minorEastAsia"/>
                <w:sz w:val="28"/>
                <w:szCs w:val="28"/>
              </w:rPr>
            </w:pPr>
            <w:r>
              <w:rPr>
                <w:rFonts w:eastAsiaTheme="minorEastAsia"/>
                <w:sz w:val="28"/>
                <w:szCs w:val="28"/>
              </w:rPr>
              <w:t xml:space="preserve">   </w:t>
            </w:r>
          </w:p>
        </w:tc>
        <w:tc>
          <w:tcPr>
            <w:tcW w:w="1498" w:type="dxa"/>
          </w:tcPr>
          <w:p w14:paraId="70AEC56F" w14:textId="77777777" w:rsidR="0072252E" w:rsidRDefault="0072252E" w:rsidP="00434AA6">
            <w:pPr>
              <w:jc w:val="both"/>
              <w:rPr>
                <w:rFonts w:eastAsiaTheme="minorEastAsia"/>
                <w:sz w:val="28"/>
                <w:szCs w:val="28"/>
              </w:rPr>
            </w:pPr>
          </w:p>
        </w:tc>
        <w:tc>
          <w:tcPr>
            <w:tcW w:w="1965" w:type="dxa"/>
            <w:vAlign w:val="center"/>
          </w:tcPr>
          <w:p w14:paraId="7224C3BC" w14:textId="77777777" w:rsidR="0072252E" w:rsidRDefault="0072252E" w:rsidP="00434AA6">
            <w:pPr>
              <w:jc w:val="both"/>
              <w:rPr>
                <w:rFonts w:eastAsiaTheme="minorEastAsia"/>
                <w:sz w:val="28"/>
                <w:szCs w:val="28"/>
              </w:rPr>
            </w:pPr>
          </w:p>
        </w:tc>
      </w:tr>
    </w:tbl>
    <w:p w14:paraId="556C2E32" w14:textId="64CAAC60" w:rsidR="0072252E" w:rsidRDefault="0072252E" w:rsidP="00206B7D">
      <w:pPr>
        <w:jc w:val="both"/>
        <w:rPr>
          <w:rFonts w:eastAsiaTheme="minorEastAsia"/>
        </w:rPr>
      </w:pPr>
    </w:p>
    <w:p w14:paraId="4E43C5FA" w14:textId="5B1A179E" w:rsidR="00B228BB" w:rsidRPr="0072252E" w:rsidRDefault="00B228BB" w:rsidP="00B228BB">
      <w:pPr>
        <w:rPr>
          <w:rFonts w:eastAsiaTheme="minorEastAsia"/>
        </w:rPr>
      </w:pPr>
      <w:r>
        <w:rPr>
          <w:rFonts w:eastAsiaTheme="minorEastAsia"/>
        </w:rPr>
        <w:t xml:space="preserve">The vector of the percent of exempt supply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is applied to the Supply matrix </w:t>
      </w:r>
      <w:r w:rsidR="005020B7">
        <w:rPr>
          <w:rFonts w:eastAsiaTheme="minorEastAsia"/>
        </w:rPr>
        <w:t xml:space="preserve">to each industry </w:t>
      </w:r>
      <w:r>
        <w:rPr>
          <w:rFonts w:eastAsiaTheme="minorEastAsia"/>
        </w:rPr>
        <w:t>column.</w:t>
      </w:r>
      <w:r w:rsidR="002C2A74">
        <w:rPr>
          <w:rFonts w:eastAsiaTheme="minorEastAsia"/>
        </w:rPr>
        <w:t xml:space="preserve"> </w:t>
      </w:r>
    </w:p>
    <w:p w14:paraId="6B08B89D" w14:textId="50B82DFA" w:rsidR="0078017C" w:rsidRPr="0078017C" w:rsidRDefault="00B228BB" w:rsidP="0078017C">
      <w:pPr>
        <w:jc w:val="center"/>
        <w:rPr>
          <w:rFonts w:eastAsiaTheme="minorEastAsia"/>
        </w:rPr>
      </w:pPr>
      <w:r>
        <w:rPr>
          <w:rFonts w:eastAsiaTheme="minorEastAsia"/>
        </w:rPr>
        <w:t>[ES]</w:t>
      </w:r>
      <w:r w:rsidRPr="00B228BB">
        <w:rPr>
          <w:rFonts w:eastAsiaTheme="minorEastAsia"/>
          <w:vertAlign w:val="subscript"/>
        </w:rPr>
        <w:t>mxn</w:t>
      </w:r>
      <w:r>
        <w:rPr>
          <w:rFonts w:eastAsiaTheme="minorEastAsia"/>
        </w:rPr>
        <w:t xml:space="preserve"> =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w:t>
      </w:r>
      <m:oMath>
        <m:r>
          <w:rPr>
            <w:rFonts w:ascii="Cambria Math" w:eastAsiaTheme="minorEastAsia" w:hAnsi="Cambria Math"/>
          </w:rPr>
          <m:t>⨂</m:t>
        </m:r>
      </m:oMath>
      <w:r>
        <w:rPr>
          <w:rFonts w:eastAsiaTheme="minorEastAsia"/>
        </w:rPr>
        <w:t xml:space="preserve"> [S]</w:t>
      </w:r>
      <w:r w:rsidRPr="00B228BB">
        <w:rPr>
          <w:rFonts w:eastAsiaTheme="minorEastAsia"/>
          <w:vertAlign w:val="subscript"/>
        </w:rPr>
        <w:t>mxn</w:t>
      </w:r>
      <w:r w:rsidR="0078017C">
        <w:rPr>
          <w:rFonts w:eastAsiaTheme="minorEastAsia"/>
        </w:rPr>
        <w:t xml:space="preserve"> ------------ (8)</w:t>
      </w:r>
    </w:p>
    <w:p w14:paraId="635F2ABF" w14:textId="0D820558" w:rsidR="0072252E" w:rsidRPr="002C2A74" w:rsidRDefault="002C2A74" w:rsidP="0078017C">
      <w:pPr>
        <w:rPr>
          <w:rFonts w:eastAsiaTheme="minorEastAsia"/>
        </w:rPr>
      </w:pPr>
      <w:r>
        <w:rPr>
          <w:rFonts w:eastAsiaTheme="minorEastAsia"/>
        </w:rPr>
        <w:t xml:space="preserve">where  </w:t>
      </w:r>
      <m:oMath>
        <m:r>
          <w:rPr>
            <w:rFonts w:ascii="Cambria Math" w:eastAsiaTheme="minorEastAsia" w:hAnsi="Cambria Math"/>
          </w:rPr>
          <m:t>⨂</m:t>
        </m:r>
      </m:oMath>
      <w:r>
        <w:rPr>
          <w:rFonts w:eastAsiaTheme="minorEastAsia"/>
        </w:rPr>
        <w:t xml:space="preserve"> is the </w:t>
      </w:r>
      <w:r w:rsidR="00F025B9">
        <w:rPr>
          <w:rFonts w:eastAsiaTheme="minorEastAsia"/>
        </w:rPr>
        <w:t>element</w:t>
      </w:r>
      <w:r>
        <w:rPr>
          <w:rFonts w:eastAsiaTheme="minorEastAsia"/>
        </w:rPr>
        <w:t xml:space="preserve"> wise </w:t>
      </w:r>
      <w:r w:rsidR="00F025B9">
        <w:rPr>
          <w:rFonts w:eastAsiaTheme="minorEastAsia"/>
        </w:rPr>
        <w:t xml:space="preserve">(Hadamard) </w:t>
      </w:r>
      <w:r>
        <w:rPr>
          <w:rFonts w:eastAsiaTheme="minorEastAsia"/>
        </w:rPr>
        <w:t>multiplication</w:t>
      </w:r>
      <w:r w:rsidR="00BE2AF0">
        <w:rPr>
          <w:rFonts w:eastAsiaTheme="minorEastAsia"/>
        </w:rPr>
        <w:t xml:space="preserve"> operator</w:t>
      </w:r>
      <w:r w:rsidR="00F025B9">
        <w:rPr>
          <w:rFonts w:eastAsiaTheme="minorEastAsia"/>
        </w:rPr>
        <w:t xml:space="preserve"> applied to each column</w:t>
      </w:r>
      <w:r w:rsidR="00BE2AF0">
        <w:rPr>
          <w:rFonts w:eastAsiaTheme="minorEastAsia"/>
        </w:rPr>
        <w:t xml:space="preserve">, i.e. for each industry ‘i’, for  row 1 of the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BE2AF0">
        <w:rPr>
          <w:rFonts w:eastAsiaTheme="minorEastAsia"/>
        </w:rPr>
        <w:t xml:space="preserve"> vector is multiplied by row 1 of the ‘i’</w:t>
      </w:r>
      <w:r w:rsidR="006375A5">
        <w:rPr>
          <w:rFonts w:eastAsiaTheme="minorEastAsia"/>
        </w:rPr>
        <w:t>th</w:t>
      </w:r>
      <w:r w:rsidR="00BE2AF0">
        <w:rPr>
          <w:rFonts w:eastAsiaTheme="minorEastAsia"/>
        </w:rPr>
        <w:t xml:space="preserve"> column of the S matrix.</w:t>
      </w:r>
    </w:p>
    <w:p w14:paraId="6A54DF10" w14:textId="70D7750A" w:rsidR="002C2A74" w:rsidRDefault="002C2A74" w:rsidP="00206B7D">
      <w:pPr>
        <w:jc w:val="both"/>
        <w:rPr>
          <w:rFonts w:eastAsiaTheme="minorEastAsia"/>
        </w:rPr>
      </w:pPr>
      <w:r>
        <w:rPr>
          <w:rFonts w:eastAsiaTheme="minorEastAsia"/>
        </w:rPr>
        <w:t xml:space="preserve">This gives us a matrix of the exempt supplies. This when added row wise for each industry gives us the exempt supply by industry. </w:t>
      </w:r>
    </w:p>
    <w:p w14:paraId="74EAB7FE" w14:textId="2EFD9E3E" w:rsidR="0078017C" w:rsidRPr="0078017C" w:rsidRDefault="002C2A74" w:rsidP="0078017C">
      <w:pPr>
        <w:jc w:val="center"/>
        <w:rPr>
          <w:rFonts w:eastAsiaTheme="minorEastAsia"/>
        </w:rPr>
      </w:pPr>
      <w:r>
        <w:rPr>
          <w:rFonts w:eastAsiaTheme="minorEastAsia"/>
        </w:rPr>
        <w:lastRenderedPageBreak/>
        <w:t>E</w:t>
      </w:r>
      <w:r w:rsidRPr="002C2A74">
        <w:rPr>
          <w:rFonts w:eastAsiaTheme="minorEastAsia"/>
          <w:vertAlign w:val="subscript"/>
        </w:rPr>
        <w:t>i</w:t>
      </w:r>
      <w:r>
        <w:rPr>
          <w:rFonts w:eastAsiaTheme="minorEastAsia"/>
        </w:rPr>
        <w:t xml:space="preserve"> =   </w:t>
      </w:r>
      <m:oMath>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ES</m:t>
                    </m:r>
                  </m:e>
                  <m:sub>
                    <m:r>
                      <w:rPr>
                        <w:rFonts w:ascii="Cambria Math" w:eastAsiaTheme="minorEastAsia" w:hAnsi="Cambria Math"/>
                        <w:sz w:val="28"/>
                        <w:szCs w:val="28"/>
                      </w:rPr>
                      <m:t>ci</m:t>
                    </m:r>
                  </m:sub>
                </m:sSub>
              </m:e>
            </m:nary>
            <m:r>
              <w:rPr>
                <w:rFonts w:ascii="Cambria Math" w:eastAsiaTheme="minorEastAsia" w:hAnsi="Cambria Math"/>
                <w:sz w:val="28"/>
                <w:szCs w:val="28"/>
              </w:rPr>
              <m:t xml:space="preserve"> </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e>
            </m:nary>
          </m:den>
        </m:f>
      </m:oMath>
      <w:r w:rsidR="0078017C">
        <w:rPr>
          <w:rFonts w:eastAsiaTheme="minorEastAsia"/>
          <w:sz w:val="28"/>
          <w:szCs w:val="28"/>
        </w:rPr>
        <w:t xml:space="preserve">  </w:t>
      </w:r>
      <w:r w:rsidR="0078017C">
        <w:rPr>
          <w:rFonts w:eastAsiaTheme="minorEastAsia"/>
        </w:rPr>
        <w:t>------------ (9)</w:t>
      </w:r>
    </w:p>
    <w:p w14:paraId="7DDE7845" w14:textId="3D9414B2" w:rsidR="002C2A74" w:rsidRPr="002C2A74" w:rsidRDefault="002C2A74" w:rsidP="002C2A74">
      <w:pPr>
        <w:jc w:val="center"/>
        <w:rPr>
          <w:rFonts w:eastAsiaTheme="minorEastAsia"/>
        </w:rPr>
      </w:pPr>
    </w:p>
    <w:p w14:paraId="6D80860D" w14:textId="1308F798" w:rsidR="0003048D" w:rsidRPr="008A4D36" w:rsidRDefault="008A4D36" w:rsidP="00206B7D">
      <w:pPr>
        <w:jc w:val="both"/>
        <w:rPr>
          <w:rFonts w:eastAsiaTheme="minorEastAsia"/>
          <w:b/>
          <w:bCs/>
        </w:rPr>
      </w:pPr>
      <w:r w:rsidRPr="008A4D36">
        <w:rPr>
          <w:rFonts w:eastAsiaTheme="minorEastAsia"/>
          <w:b/>
          <w:bCs/>
        </w:rPr>
        <w:t>The Process to estimate the Potential VAT is as follows:-</w:t>
      </w:r>
    </w:p>
    <w:p w14:paraId="3D4613E5" w14:textId="50C3824E" w:rsidR="008A4D36" w:rsidRPr="008A4D36" w:rsidRDefault="008A4D36" w:rsidP="008A4D36">
      <w:pPr>
        <w:pStyle w:val="ListParagraph"/>
        <w:numPr>
          <w:ilvl w:val="0"/>
          <w:numId w:val="8"/>
        </w:numPr>
        <w:jc w:val="both"/>
        <w:rPr>
          <w:rFonts w:eastAsiaTheme="minorEastAsia"/>
        </w:rPr>
      </w:pPr>
      <w:r w:rsidRPr="008A4D36">
        <w:rPr>
          <w:rFonts w:eastAsiaTheme="minorEastAsia"/>
        </w:rPr>
        <w:t>Remov</w:t>
      </w:r>
      <w:r>
        <w:rPr>
          <w:rFonts w:eastAsiaTheme="minorEastAsia"/>
        </w:rPr>
        <w:t>e</w:t>
      </w:r>
      <w:r w:rsidRPr="008A4D36">
        <w:rPr>
          <w:rFonts w:eastAsiaTheme="minorEastAsia"/>
        </w:rPr>
        <w:t xml:space="preserve"> the embedded VAT from the </w:t>
      </w:r>
      <w:r>
        <w:rPr>
          <w:rFonts w:eastAsiaTheme="minorEastAsia"/>
        </w:rPr>
        <w:t xml:space="preserve">Use Table including </w:t>
      </w:r>
      <w:r w:rsidRPr="008A4D36">
        <w:rPr>
          <w:rFonts w:eastAsiaTheme="minorEastAsia"/>
        </w:rPr>
        <w:t xml:space="preserve">Intermediate </w:t>
      </w:r>
      <w:r>
        <w:rPr>
          <w:rFonts w:eastAsiaTheme="minorEastAsia"/>
        </w:rPr>
        <w:t>U</w:t>
      </w:r>
      <w:r w:rsidRPr="008A4D36">
        <w:rPr>
          <w:rFonts w:eastAsiaTheme="minorEastAsia"/>
        </w:rPr>
        <w:t>se</w:t>
      </w:r>
      <w:r>
        <w:rPr>
          <w:rFonts w:eastAsiaTheme="minorEastAsia"/>
        </w:rPr>
        <w:t>,</w:t>
      </w:r>
      <w:r w:rsidRPr="008A4D36">
        <w:rPr>
          <w:rFonts w:eastAsiaTheme="minorEastAsia"/>
        </w:rPr>
        <w:t xml:space="preserve"> </w:t>
      </w:r>
      <w:r>
        <w:rPr>
          <w:rFonts w:eastAsiaTheme="minorEastAsia"/>
        </w:rPr>
        <w:t>F</w:t>
      </w:r>
      <w:r w:rsidRPr="008A4D36">
        <w:rPr>
          <w:rFonts w:eastAsiaTheme="minorEastAsia"/>
        </w:rPr>
        <w:t xml:space="preserve">inal </w:t>
      </w:r>
      <w:r>
        <w:rPr>
          <w:rFonts w:eastAsiaTheme="minorEastAsia"/>
        </w:rPr>
        <w:t>C</w:t>
      </w:r>
      <w:r w:rsidRPr="008A4D36">
        <w:rPr>
          <w:rFonts w:eastAsiaTheme="minorEastAsia"/>
        </w:rPr>
        <w:t>onsumption</w:t>
      </w:r>
      <w:r>
        <w:rPr>
          <w:rFonts w:eastAsiaTheme="minorEastAsia"/>
        </w:rPr>
        <w:t xml:space="preserve"> and Investment (GFC) as shown above.</w:t>
      </w:r>
    </w:p>
    <w:p w14:paraId="7AB5F3E4" w14:textId="3770850C" w:rsidR="006B4E16" w:rsidRDefault="006B4E16" w:rsidP="008A4D36">
      <w:pPr>
        <w:pStyle w:val="ListParagraph"/>
        <w:numPr>
          <w:ilvl w:val="0"/>
          <w:numId w:val="8"/>
        </w:numPr>
        <w:jc w:val="both"/>
        <w:rPr>
          <w:rFonts w:eastAsiaTheme="minorEastAsia"/>
        </w:rPr>
      </w:pPr>
      <w:r>
        <w:rPr>
          <w:rFonts w:eastAsiaTheme="minorEastAsia"/>
        </w:rPr>
        <w:t>Allocate the Investment (GFC) to the industries as shown above</w:t>
      </w:r>
    </w:p>
    <w:p w14:paraId="4F9A4287" w14:textId="491E0BB5" w:rsidR="008A4D36" w:rsidRDefault="001D6314" w:rsidP="008A4D36">
      <w:pPr>
        <w:pStyle w:val="ListParagraph"/>
        <w:numPr>
          <w:ilvl w:val="0"/>
          <w:numId w:val="8"/>
        </w:numPr>
        <w:jc w:val="both"/>
        <w:rPr>
          <w:rFonts w:eastAsiaTheme="minorEastAsia"/>
        </w:rPr>
      </w:pPr>
      <w:r>
        <w:rPr>
          <w:rFonts w:eastAsiaTheme="minorEastAsia"/>
        </w:rPr>
        <w:t>Apply the benchmark</w:t>
      </w:r>
      <w:r w:rsidR="00935265">
        <w:rPr>
          <w:rFonts w:eastAsiaTheme="minorEastAsia"/>
        </w:rPr>
        <w:t>/current</w:t>
      </w:r>
      <w:r>
        <w:rPr>
          <w:rFonts w:eastAsiaTheme="minorEastAsia"/>
        </w:rPr>
        <w:t xml:space="preserve"> rates (column vector of commodity rates) to the Final Consumption vector after the Tax is removed</w:t>
      </w:r>
      <w:r w:rsidR="00935265">
        <w:rPr>
          <w:rFonts w:eastAsiaTheme="minorEastAsia"/>
        </w:rPr>
        <w:t xml:space="preserve"> (i.e. multiply the entries of the column vectors the tax rate for each commodity with the relevant final consumption of that commodity)</w:t>
      </w:r>
      <w:r>
        <w:rPr>
          <w:rFonts w:eastAsiaTheme="minorEastAsia"/>
        </w:rPr>
        <w:t>.</w:t>
      </w:r>
    </w:p>
    <w:p w14:paraId="20B3E962" w14:textId="7BAC3D67" w:rsidR="00C9661A" w:rsidRDefault="00C9661A" w:rsidP="00C9661A">
      <w:pPr>
        <w:pStyle w:val="ListParagraph"/>
        <w:jc w:val="both"/>
        <w:rPr>
          <w:rFonts w:eastAsiaTheme="minorEastAsia"/>
        </w:rPr>
      </w:pPr>
    </w:p>
    <w:p w14:paraId="7D2EBD3C" w14:textId="18E9EC4F" w:rsidR="002F1DEC" w:rsidRDefault="00221B6D" w:rsidP="002F1DEC">
      <w:pPr>
        <w:jc w:val="center"/>
        <w:rPr>
          <w:rFonts w:eastAsiaTheme="minorEastAsia"/>
        </w:rPr>
      </w:pPr>
      <w:r>
        <w:rPr>
          <w:rFonts w:eastAsiaTheme="minorEastAsia"/>
        </w:rPr>
        <w:t>[</w:t>
      </w:r>
      <w:r w:rsidR="002F1DEC">
        <w:rPr>
          <w:rFonts w:eastAsiaTheme="minorEastAsia"/>
        </w:rPr>
        <w:t>VAT(FC)</w:t>
      </w:r>
      <w:r>
        <w:rPr>
          <w:rFonts w:eastAsiaTheme="minorEastAsia"/>
        </w:rPr>
        <w:t>]</w:t>
      </w:r>
      <w:r>
        <w:rPr>
          <w:rFonts w:eastAsiaTheme="minorEastAsia"/>
          <w:vertAlign w:val="subscript"/>
        </w:rPr>
        <w:t>c</w:t>
      </w:r>
      <w:r w:rsidR="002F1DEC">
        <w:rPr>
          <w:rFonts w:eastAsiaTheme="minorEastAsia"/>
        </w:rPr>
        <w:t xml:space="preserve"> =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sidR="002F1DEC" w:rsidRPr="00E432D1">
        <w:rPr>
          <w:rFonts w:eastAsiaTheme="minorEastAsia"/>
        </w:rPr>
        <w:t xml:space="preserve"> </w:t>
      </w:r>
      <m:oMath>
        <m:r>
          <w:rPr>
            <w:rFonts w:ascii="Cambria Math" w:eastAsiaTheme="minorEastAsia" w:hAnsi="Cambria Math"/>
          </w:rPr>
          <m:t>⨂</m:t>
        </m:r>
      </m:oMath>
      <w:r w:rsidR="002F1DEC" w:rsidRPr="00E432D1">
        <w:rPr>
          <w:rFonts w:eastAsiaTheme="minorEastAsia"/>
        </w:rPr>
        <w:t xml:space="preserve"> </w:t>
      </w:r>
      <w:r w:rsidR="002F1DEC">
        <w:rPr>
          <w:rFonts w:eastAsiaTheme="minorEastAsia"/>
        </w:rPr>
        <w:t>FC</w:t>
      </w:r>
      <w:r w:rsidR="002F1DEC">
        <w:rPr>
          <w:rFonts w:eastAsiaTheme="minorEastAsia"/>
          <w:vertAlign w:val="subscript"/>
        </w:rPr>
        <w:t>c</w:t>
      </w:r>
      <w:r w:rsidR="002F1DEC">
        <w:rPr>
          <w:rFonts w:eastAsiaTheme="minorEastAsia"/>
        </w:rPr>
        <w:t xml:space="preserve">  ------------ (10)</w:t>
      </w:r>
    </w:p>
    <w:p w14:paraId="0D8B35E8" w14:textId="7239F1A8" w:rsidR="002F1DEC" w:rsidRPr="00C9661A" w:rsidRDefault="002F1DEC" w:rsidP="002F1DEC">
      <w:pPr>
        <w:jc w:val="center"/>
        <w:rPr>
          <w:rFonts w:eastAsiaTheme="minorEastAsia"/>
        </w:rPr>
      </w:pPr>
      <w:r>
        <w:rPr>
          <w:rFonts w:eastAsiaTheme="minorEastAsia"/>
        </w:rPr>
        <w:t xml:space="preserve">where </w:t>
      </w:r>
      <m:oMath>
        <m:r>
          <w:rPr>
            <w:rFonts w:ascii="Cambria Math" w:eastAsiaTheme="minorEastAsia" w:hAnsi="Cambria Math"/>
          </w:rPr>
          <m:t>⨂</m:t>
        </m:r>
      </m:oMath>
      <w:r>
        <w:rPr>
          <w:rFonts w:eastAsiaTheme="minorEastAsia"/>
        </w:rPr>
        <w:t xml:space="preserve"> is the cell wise multiplication </w:t>
      </w:r>
      <w:proofErr w:type="gramStart"/>
      <w:r>
        <w:rPr>
          <w:rFonts w:eastAsiaTheme="minorEastAsia"/>
        </w:rPr>
        <w:t>operator</w:t>
      </w:r>
      <w:proofErr w:type="gramEnd"/>
    </w:p>
    <w:p w14:paraId="613CFC69" w14:textId="77777777" w:rsidR="00C9661A" w:rsidRDefault="00C9661A" w:rsidP="00C9661A">
      <w:pPr>
        <w:pStyle w:val="ListParagraph"/>
        <w:jc w:val="both"/>
        <w:rPr>
          <w:rFonts w:eastAsiaTheme="minorEastAsia"/>
        </w:rPr>
      </w:pPr>
    </w:p>
    <w:p w14:paraId="3B11B539" w14:textId="4D75B8FC" w:rsidR="001D6314" w:rsidRDefault="006B4E16" w:rsidP="008A4D36">
      <w:pPr>
        <w:pStyle w:val="ListParagraph"/>
        <w:numPr>
          <w:ilvl w:val="0"/>
          <w:numId w:val="8"/>
        </w:numPr>
        <w:jc w:val="both"/>
        <w:rPr>
          <w:rFonts w:eastAsiaTheme="minorEastAsia"/>
        </w:rPr>
      </w:pPr>
      <w:r>
        <w:rPr>
          <w:rFonts w:eastAsiaTheme="minorEastAsia"/>
        </w:rPr>
        <w:t xml:space="preserve">Calculate the total inputs for each industry. This is essentially the mxn </w:t>
      </w:r>
      <w:r w:rsidR="000C0284">
        <w:rPr>
          <w:rFonts w:eastAsiaTheme="minorEastAsia"/>
        </w:rPr>
        <w:t>matrix of purchases net of VAT [P],</w:t>
      </w:r>
    </w:p>
    <w:p w14:paraId="54AF7795" w14:textId="6A8B70DF" w:rsidR="006B4E16" w:rsidRDefault="006B4E16" w:rsidP="006B4E16">
      <w:pPr>
        <w:pStyle w:val="ListParagraph"/>
        <w:jc w:val="both"/>
        <w:rPr>
          <w:rFonts w:eastAsiaTheme="minorEastAsia"/>
        </w:rPr>
      </w:pPr>
    </w:p>
    <w:p w14:paraId="2880A472" w14:textId="7C665A13" w:rsidR="00935265" w:rsidRDefault="00304441" w:rsidP="006B4E16">
      <w:pPr>
        <w:pStyle w:val="ListParagraph"/>
        <w:jc w:val="center"/>
        <w:rPr>
          <w:rFonts w:eastAsiaTheme="minorEastAsia"/>
        </w:rPr>
      </w:pPr>
      <w:r>
        <w:rPr>
          <w:rFonts w:eastAsiaTheme="minorEastAsia"/>
        </w:rPr>
        <w:t>[P]</w:t>
      </w:r>
      <w:r w:rsidRPr="006B4E16">
        <w:rPr>
          <w:rFonts w:eastAsiaTheme="minorEastAsia"/>
          <w:vertAlign w:val="subscript"/>
        </w:rPr>
        <w:t>mxn</w:t>
      </w:r>
      <w:r>
        <w:rPr>
          <w:rFonts w:eastAsiaTheme="minorEastAsia"/>
        </w:rPr>
        <w:t xml:space="preserve">  = </w:t>
      </w:r>
      <w:r w:rsidR="006B4E16">
        <w:rPr>
          <w:rFonts w:eastAsiaTheme="minorEastAsia"/>
        </w:rPr>
        <w:t>[U’]</w:t>
      </w:r>
      <w:r w:rsidR="006B4E16" w:rsidRPr="006B4E16">
        <w:rPr>
          <w:rFonts w:eastAsiaTheme="minorEastAsia"/>
          <w:vertAlign w:val="subscript"/>
        </w:rPr>
        <w:t>mxn</w:t>
      </w:r>
      <w:r w:rsidR="006B4E16">
        <w:rPr>
          <w:rFonts w:eastAsiaTheme="minorEastAsia"/>
        </w:rPr>
        <w:t xml:space="preserve"> </w:t>
      </w:r>
      <w:r w:rsidR="00E34EA5">
        <w:rPr>
          <w:rFonts w:eastAsiaTheme="minorEastAsia"/>
        </w:rPr>
        <w:t>+</w:t>
      </w:r>
      <w:r w:rsidR="006B4E16">
        <w:rPr>
          <w:rFonts w:eastAsiaTheme="minorEastAsia"/>
        </w:rPr>
        <w:t xml:space="preserve"> [I]</w:t>
      </w:r>
      <w:r w:rsidR="006B4E16" w:rsidRPr="006B4E16">
        <w:rPr>
          <w:rFonts w:eastAsiaTheme="minorEastAsia"/>
          <w:vertAlign w:val="subscript"/>
        </w:rPr>
        <w:t>mxn</w:t>
      </w:r>
      <w:r w:rsidR="00E34EA5">
        <w:rPr>
          <w:rFonts w:eastAsiaTheme="minorEastAsia"/>
        </w:rPr>
        <w:t xml:space="preserve"> </w:t>
      </w:r>
      <w:r w:rsidR="00E432D1">
        <w:rPr>
          <w:rFonts w:eastAsiaTheme="minorEastAsia"/>
        </w:rPr>
        <w:t xml:space="preserve"> ------------ (1</w:t>
      </w:r>
      <w:r w:rsidR="002F1DEC">
        <w:rPr>
          <w:rFonts w:eastAsiaTheme="minorEastAsia"/>
        </w:rPr>
        <w:t>1</w:t>
      </w:r>
      <w:r w:rsidR="00E432D1">
        <w:rPr>
          <w:rFonts w:eastAsiaTheme="minorEastAsia"/>
        </w:rPr>
        <w:t>)</w:t>
      </w:r>
    </w:p>
    <w:p w14:paraId="06464027" w14:textId="77777777" w:rsidR="00935265" w:rsidRDefault="00935265" w:rsidP="006B4E16">
      <w:pPr>
        <w:pStyle w:val="ListParagraph"/>
        <w:jc w:val="center"/>
        <w:rPr>
          <w:rFonts w:eastAsiaTheme="minorEastAsia"/>
        </w:rPr>
      </w:pPr>
    </w:p>
    <w:p w14:paraId="0276062A" w14:textId="6A317444" w:rsidR="006B4E16" w:rsidRPr="00E34EA5" w:rsidRDefault="00E34EA5" w:rsidP="006B4E16">
      <w:pPr>
        <w:pStyle w:val="ListParagraph"/>
        <w:jc w:val="center"/>
        <w:rPr>
          <w:rFonts w:eastAsiaTheme="minorEastAsia"/>
        </w:rPr>
      </w:pPr>
      <w:r>
        <w:rPr>
          <w:rFonts w:eastAsiaTheme="minorEastAsia"/>
        </w:rPr>
        <w:t>where [U’]</w:t>
      </w:r>
      <w:r w:rsidRPr="006B4E16">
        <w:rPr>
          <w:rFonts w:eastAsiaTheme="minorEastAsia"/>
          <w:vertAlign w:val="subscript"/>
        </w:rPr>
        <w:t>mxn</w:t>
      </w:r>
      <w:r>
        <w:rPr>
          <w:rFonts w:eastAsiaTheme="minorEastAsia"/>
        </w:rPr>
        <w:t xml:space="preserve"> - [V]</w:t>
      </w:r>
      <w:r w:rsidRPr="006B4E16">
        <w:rPr>
          <w:rFonts w:eastAsiaTheme="minorEastAsia"/>
          <w:vertAlign w:val="subscript"/>
        </w:rPr>
        <w:t>mxn</w:t>
      </w:r>
    </w:p>
    <w:p w14:paraId="213B9732" w14:textId="6A3C3835" w:rsidR="0003048D" w:rsidRDefault="00935265" w:rsidP="00D66557">
      <w:pPr>
        <w:pStyle w:val="ListParagraph"/>
        <w:numPr>
          <w:ilvl w:val="0"/>
          <w:numId w:val="8"/>
        </w:numPr>
        <w:jc w:val="both"/>
        <w:rPr>
          <w:rFonts w:eastAsiaTheme="minorEastAsia"/>
        </w:rPr>
      </w:pPr>
      <w:r>
        <w:rPr>
          <w:rFonts w:eastAsiaTheme="minorEastAsia"/>
        </w:rPr>
        <w:t xml:space="preserve">Apply the benchmark/current rates to each of the columns </w:t>
      </w:r>
      <w:r w:rsidR="009B0738">
        <w:rPr>
          <w:rFonts w:eastAsiaTheme="minorEastAsia"/>
        </w:rPr>
        <w:t>of the total input matrix (i.e. apply the column vector of the commodity rates with its use by each industry).</w:t>
      </w:r>
      <w:r w:rsidR="00B3405C">
        <w:rPr>
          <w:rFonts w:eastAsiaTheme="minorEastAsia"/>
        </w:rPr>
        <w:t xml:space="preserve"> This calculates the input tax credit for each </w:t>
      </w:r>
      <w:r w:rsidR="00B3405C" w:rsidRPr="00B43BE8">
        <w:rPr>
          <w:rFonts w:eastAsiaTheme="minorEastAsia"/>
        </w:rPr>
        <w:t>commodity by each industry.</w:t>
      </w:r>
    </w:p>
    <w:p w14:paraId="23453EBE" w14:textId="77777777" w:rsidR="00304441" w:rsidRDefault="00304441" w:rsidP="00304441">
      <w:pPr>
        <w:pStyle w:val="ListParagraph"/>
        <w:jc w:val="both"/>
        <w:rPr>
          <w:rFonts w:eastAsiaTheme="minorEastAsia"/>
        </w:rPr>
      </w:pPr>
    </w:p>
    <w:p w14:paraId="14F649DA" w14:textId="2C532282" w:rsidR="00304441" w:rsidRPr="00E432D1" w:rsidRDefault="00304441" w:rsidP="00304441">
      <w:pPr>
        <w:pStyle w:val="ListParagraph"/>
        <w:jc w:val="center"/>
        <w:rPr>
          <w:rFonts w:eastAsiaTheme="minorEastAsia"/>
        </w:rPr>
      </w:pPr>
      <w:r>
        <w:rPr>
          <w:rFonts w:eastAsiaTheme="minorEastAsia"/>
        </w:rPr>
        <w:t>[ITC]</w:t>
      </w:r>
      <w:r w:rsidRPr="00B228BB">
        <w:rPr>
          <w:rFonts w:eastAsiaTheme="minorEastAsia"/>
          <w:vertAlign w:val="subscript"/>
        </w:rPr>
        <w:t>mxn</w:t>
      </w:r>
      <w:r>
        <w:rPr>
          <w:rFonts w:eastAsiaTheme="minorEastAsia"/>
        </w:rPr>
        <w:t xml:space="preserve"> =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w:t>
      </w:r>
      <m:oMath>
        <m:r>
          <w:rPr>
            <w:rFonts w:ascii="Cambria Math" w:eastAsiaTheme="minorEastAsia" w:hAnsi="Cambria Math"/>
          </w:rPr>
          <m:t>⨂</m:t>
        </m:r>
      </m:oMath>
      <w:r>
        <w:rPr>
          <w:rFonts w:eastAsiaTheme="minorEastAsia"/>
        </w:rPr>
        <w:t xml:space="preserve"> [P]</w:t>
      </w:r>
      <w:r w:rsidRPr="00B228BB">
        <w:rPr>
          <w:rFonts w:eastAsiaTheme="minorEastAsia"/>
          <w:vertAlign w:val="subscript"/>
        </w:rPr>
        <w:t>mxn</w:t>
      </w:r>
      <w:r w:rsidR="00E432D1">
        <w:rPr>
          <w:rFonts w:eastAsiaTheme="minorEastAsia"/>
        </w:rPr>
        <w:t xml:space="preserve">   ------------ (1</w:t>
      </w:r>
      <w:r w:rsidR="002F1DEC">
        <w:rPr>
          <w:rFonts w:eastAsiaTheme="minorEastAsia"/>
        </w:rPr>
        <w:t>2</w:t>
      </w:r>
      <w:r w:rsidR="00E432D1">
        <w:rPr>
          <w:rFonts w:eastAsiaTheme="minorEastAsia"/>
        </w:rPr>
        <w:t>)</w:t>
      </w:r>
    </w:p>
    <w:p w14:paraId="3FBA542E" w14:textId="77777777" w:rsidR="00304441" w:rsidRDefault="00304441" w:rsidP="00304441">
      <w:pPr>
        <w:pStyle w:val="ListParagraph"/>
        <w:jc w:val="both"/>
        <w:rPr>
          <w:rFonts w:eastAsiaTheme="minorEastAsia"/>
        </w:rPr>
      </w:pPr>
    </w:p>
    <w:p w14:paraId="681E2099" w14:textId="77777777" w:rsidR="003472DD" w:rsidRDefault="00B3405C" w:rsidP="00D66557">
      <w:pPr>
        <w:pStyle w:val="ListParagraph"/>
        <w:numPr>
          <w:ilvl w:val="0"/>
          <w:numId w:val="8"/>
        </w:numPr>
        <w:jc w:val="both"/>
        <w:rPr>
          <w:rFonts w:eastAsiaTheme="minorEastAsia"/>
        </w:rPr>
      </w:pPr>
      <w:r w:rsidRPr="00B43BE8">
        <w:rPr>
          <w:rFonts w:eastAsiaTheme="minorEastAsia"/>
        </w:rPr>
        <w:t>Add the input tax credit for each industry to get a row vector of total input tax credit by industry.</w:t>
      </w:r>
      <w:r w:rsidR="003472DD">
        <w:rPr>
          <w:rFonts w:eastAsiaTheme="minorEastAsia"/>
        </w:rPr>
        <w:t xml:space="preserve"> </w:t>
      </w:r>
    </w:p>
    <w:p w14:paraId="28D59364" w14:textId="77777777" w:rsidR="003472DD" w:rsidRDefault="003472DD" w:rsidP="003472DD">
      <w:pPr>
        <w:pStyle w:val="ListParagraph"/>
        <w:jc w:val="both"/>
        <w:rPr>
          <w:rFonts w:eastAsiaTheme="minorEastAsia"/>
        </w:rPr>
      </w:pPr>
    </w:p>
    <w:p w14:paraId="21FBF0F9" w14:textId="52C86D26" w:rsidR="003472DD" w:rsidRPr="003472DD" w:rsidRDefault="00221B6D" w:rsidP="003472DD">
      <w:pPr>
        <w:pStyle w:val="ListParagraph"/>
        <w:jc w:val="center"/>
        <w:rPr>
          <w:rFonts w:eastAsiaTheme="minorEastAsia"/>
        </w:rPr>
      </w:pPr>
      <w:r>
        <w:rPr>
          <w:rFonts w:eastAsiaTheme="minorEastAsia"/>
        </w:rPr>
        <w:t>[</w:t>
      </w:r>
      <w:r w:rsidR="003472DD">
        <w:rPr>
          <w:rFonts w:eastAsiaTheme="minorEastAsia"/>
        </w:rPr>
        <w:t>ITC</w:t>
      </w:r>
      <w:r>
        <w:rPr>
          <w:rFonts w:eastAsiaTheme="minorEastAsia"/>
        </w:rPr>
        <w:t>]</w:t>
      </w:r>
      <w:r w:rsidR="003472DD" w:rsidRPr="003472DD">
        <w:rPr>
          <w:rFonts w:eastAsiaTheme="minorEastAsia"/>
          <w:vertAlign w:val="subscript"/>
        </w:rPr>
        <w:t>i</w:t>
      </w:r>
      <w:r w:rsidR="003472DD">
        <w:rPr>
          <w:rFonts w:eastAsiaTheme="minorEastAsia"/>
        </w:rPr>
        <w:t xml:space="preserve"> = </w:t>
      </w: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ITC</m:t>
                </m:r>
              </m:e>
              <m:sub>
                <m:r>
                  <w:rPr>
                    <w:rFonts w:ascii="Cambria Math" w:eastAsiaTheme="minorEastAsia" w:hAnsi="Cambria Math"/>
                    <w:sz w:val="28"/>
                    <w:szCs w:val="28"/>
                  </w:rPr>
                  <m:t>ci</m:t>
                </m:r>
              </m:sub>
            </m:sSub>
          </m:e>
        </m:nary>
      </m:oMath>
      <w:r w:rsidR="00E432D1">
        <w:rPr>
          <w:rFonts w:eastAsiaTheme="minorEastAsia"/>
          <w:sz w:val="28"/>
          <w:szCs w:val="28"/>
        </w:rPr>
        <w:t xml:space="preserve">  </w:t>
      </w:r>
      <w:r w:rsidR="00E432D1">
        <w:rPr>
          <w:rFonts w:eastAsiaTheme="minorEastAsia"/>
        </w:rPr>
        <w:t>------------ (1</w:t>
      </w:r>
      <w:r w:rsidR="002F1DEC">
        <w:rPr>
          <w:rFonts w:eastAsiaTheme="minorEastAsia"/>
        </w:rPr>
        <w:t>3</w:t>
      </w:r>
      <w:r w:rsidR="00E432D1">
        <w:rPr>
          <w:rFonts w:eastAsiaTheme="minorEastAsia"/>
        </w:rPr>
        <w:t>)</w:t>
      </w:r>
    </w:p>
    <w:p w14:paraId="22B905A3" w14:textId="2F1A12BC" w:rsidR="003472DD" w:rsidRDefault="003472DD" w:rsidP="003472DD">
      <w:pPr>
        <w:pStyle w:val="ListParagraph"/>
        <w:jc w:val="both"/>
        <w:rPr>
          <w:rFonts w:eastAsiaTheme="minorEastAsia"/>
        </w:rPr>
      </w:pPr>
    </w:p>
    <w:p w14:paraId="3E83BC9C" w14:textId="43471AC0" w:rsidR="00B3405C" w:rsidRPr="00B43BE8" w:rsidRDefault="00B43BE8" w:rsidP="00D66557">
      <w:pPr>
        <w:pStyle w:val="ListParagraph"/>
        <w:numPr>
          <w:ilvl w:val="0"/>
          <w:numId w:val="8"/>
        </w:numPr>
        <w:jc w:val="both"/>
        <w:rPr>
          <w:rFonts w:eastAsiaTheme="minorEastAsia"/>
        </w:rPr>
      </w:pPr>
      <w:r w:rsidRPr="00B43BE8">
        <w:rPr>
          <w:rFonts w:eastAsiaTheme="minorEastAsia"/>
        </w:rPr>
        <w:t xml:space="preserve">Apply the </w:t>
      </w:r>
      <w:r>
        <w:rPr>
          <w:rFonts w:eastAsiaTheme="minorEastAsia"/>
        </w:rPr>
        <w:t>percentage of exempt supply by industry ‘i’ from equation (9) to the total input tax credit by industry</w:t>
      </w:r>
      <w:r w:rsidR="00E432D1">
        <w:rPr>
          <w:rFonts w:eastAsiaTheme="minorEastAsia"/>
        </w:rPr>
        <w:t xml:space="preserve"> to obtain the ITC disallowed</w:t>
      </w:r>
      <w:r>
        <w:rPr>
          <w:rFonts w:eastAsiaTheme="minorEastAsia"/>
        </w:rPr>
        <w:t>.</w:t>
      </w:r>
    </w:p>
    <w:p w14:paraId="127DB2E1" w14:textId="285DA166" w:rsidR="002F1DEC" w:rsidRDefault="00221B6D" w:rsidP="00E432D1">
      <w:pPr>
        <w:jc w:val="center"/>
        <w:rPr>
          <w:rFonts w:eastAsiaTheme="minorEastAsia"/>
        </w:rPr>
      </w:pPr>
      <w:r>
        <w:rPr>
          <w:rFonts w:eastAsiaTheme="minorEastAsia"/>
        </w:rPr>
        <w:t>[</w:t>
      </w:r>
      <w:r w:rsidR="00E432D1" w:rsidRPr="00E432D1">
        <w:rPr>
          <w:rFonts w:eastAsiaTheme="minorEastAsia"/>
        </w:rPr>
        <w:t>ITC-D</w:t>
      </w:r>
      <w:r>
        <w:rPr>
          <w:rFonts w:eastAsiaTheme="minorEastAsia"/>
        </w:rPr>
        <w:t>]</w:t>
      </w:r>
      <w:r>
        <w:rPr>
          <w:rFonts w:eastAsiaTheme="minorEastAsia"/>
          <w:vertAlign w:val="subscript"/>
        </w:rPr>
        <w:t>mxn</w:t>
      </w:r>
      <w:r w:rsidR="00E432D1" w:rsidRPr="00E432D1">
        <w:rPr>
          <w:rFonts w:eastAsiaTheme="minorEastAsia"/>
        </w:rPr>
        <w:t xml:space="preserve"> = E</w:t>
      </w:r>
      <w:r w:rsidR="00E432D1" w:rsidRPr="00E432D1">
        <w:rPr>
          <w:rFonts w:eastAsiaTheme="minorEastAsia"/>
          <w:vertAlign w:val="subscript"/>
        </w:rPr>
        <w:t>i</w:t>
      </w:r>
      <w:r w:rsidR="00E432D1" w:rsidRPr="00E432D1">
        <w:rPr>
          <w:rFonts w:eastAsiaTheme="minorEastAsia"/>
        </w:rPr>
        <w:t xml:space="preserve"> </w:t>
      </w:r>
      <m:oMath>
        <m:r>
          <w:rPr>
            <w:rFonts w:ascii="Cambria Math" w:eastAsiaTheme="minorEastAsia" w:hAnsi="Cambria Math"/>
          </w:rPr>
          <m:t>⨂</m:t>
        </m:r>
      </m:oMath>
      <w:r w:rsidR="00E432D1" w:rsidRPr="00E432D1">
        <w:rPr>
          <w:rFonts w:eastAsiaTheme="minorEastAsia"/>
        </w:rPr>
        <w:t xml:space="preserve"> </w:t>
      </w:r>
      <w:r>
        <w:rPr>
          <w:rFonts w:eastAsiaTheme="minorEastAsia"/>
        </w:rPr>
        <w:t>[ITC]</w:t>
      </w:r>
      <w:r w:rsidRPr="00B228BB">
        <w:rPr>
          <w:rFonts w:eastAsiaTheme="minorEastAsia"/>
          <w:vertAlign w:val="subscript"/>
        </w:rPr>
        <w:t>mxn</w:t>
      </w:r>
      <w:r w:rsidR="00C9661A">
        <w:rPr>
          <w:rFonts w:eastAsiaTheme="minorEastAsia"/>
        </w:rPr>
        <w:t xml:space="preserve"> </w:t>
      </w:r>
      <w:r w:rsidR="002F1DEC">
        <w:rPr>
          <w:rFonts w:eastAsiaTheme="minorEastAsia"/>
        </w:rPr>
        <w:t>------------ (14)</w:t>
      </w:r>
    </w:p>
    <w:p w14:paraId="7B7EB727" w14:textId="4ACAE566" w:rsidR="0003048D" w:rsidRPr="00C9661A" w:rsidRDefault="00C9661A" w:rsidP="00E432D1">
      <w:pPr>
        <w:jc w:val="center"/>
        <w:rPr>
          <w:rFonts w:eastAsiaTheme="minorEastAsia"/>
        </w:rPr>
      </w:pPr>
      <w:r>
        <w:rPr>
          <w:rFonts w:eastAsiaTheme="minorEastAsia"/>
        </w:rPr>
        <w:t xml:space="preserve">where </w:t>
      </w:r>
      <m:oMath>
        <m:r>
          <w:rPr>
            <w:rFonts w:ascii="Cambria Math" w:eastAsiaTheme="minorEastAsia" w:hAnsi="Cambria Math"/>
          </w:rPr>
          <m:t>⨂</m:t>
        </m:r>
      </m:oMath>
      <w:r>
        <w:rPr>
          <w:rFonts w:eastAsiaTheme="minorEastAsia"/>
        </w:rPr>
        <w:t xml:space="preserve"> is the </w:t>
      </w:r>
      <w:r w:rsidR="00F025B9">
        <w:rPr>
          <w:rFonts w:eastAsiaTheme="minorEastAsia"/>
        </w:rPr>
        <w:t>element</w:t>
      </w:r>
      <w:r>
        <w:rPr>
          <w:rFonts w:eastAsiaTheme="minorEastAsia"/>
        </w:rPr>
        <w:t xml:space="preserve"> wise multiplication operator</w:t>
      </w:r>
      <w:r w:rsidR="00F025B9">
        <w:rPr>
          <w:rFonts w:eastAsiaTheme="minorEastAsia"/>
        </w:rPr>
        <w:t xml:space="preserve"> now applied to each of the </w:t>
      </w:r>
      <w:proofErr w:type="gramStart"/>
      <w:r w:rsidR="00F025B9">
        <w:rPr>
          <w:rFonts w:eastAsiaTheme="minorEastAsia"/>
        </w:rPr>
        <w:t>rows.</w:t>
      </w:r>
      <w:proofErr w:type="gramEnd"/>
    </w:p>
    <w:p w14:paraId="7E708C39" w14:textId="3EC070BA" w:rsidR="00EC463F" w:rsidRDefault="00EC463F" w:rsidP="00206B7D">
      <w:pPr>
        <w:jc w:val="both"/>
        <w:rPr>
          <w:rFonts w:eastAsiaTheme="minorEastAsia"/>
        </w:rPr>
      </w:pPr>
    </w:p>
    <w:p w14:paraId="77B15985" w14:textId="573D94F9" w:rsidR="00EC463F" w:rsidRDefault="002F1DEC" w:rsidP="00206B7D">
      <w:pPr>
        <w:jc w:val="both"/>
        <w:rPr>
          <w:rFonts w:eastAsiaTheme="minorEastAsia"/>
        </w:rPr>
      </w:pPr>
      <w:r>
        <w:rPr>
          <w:rFonts w:eastAsiaTheme="minorEastAsia"/>
        </w:rPr>
        <w:t>We are now able to calculate the VAT Potential as per equation (6), using equations (10</w:t>
      </w:r>
      <w:r w:rsidR="00221B6D">
        <w:rPr>
          <w:rFonts w:eastAsiaTheme="minorEastAsia"/>
        </w:rPr>
        <w:t>)</w:t>
      </w:r>
      <w:r>
        <w:rPr>
          <w:rFonts w:eastAsiaTheme="minorEastAsia"/>
        </w:rPr>
        <w:t xml:space="preserve"> and (14)</w:t>
      </w:r>
      <w:r w:rsidR="00221B6D">
        <w:rPr>
          <w:rFonts w:eastAsiaTheme="minorEastAsia"/>
        </w:rPr>
        <w:t>, however, [VAT(FC)]</w:t>
      </w:r>
      <w:r w:rsidR="00221B6D">
        <w:rPr>
          <w:rFonts w:eastAsiaTheme="minorEastAsia"/>
          <w:vertAlign w:val="subscript"/>
        </w:rPr>
        <w:t>c</w:t>
      </w:r>
      <w:r w:rsidR="00221B6D">
        <w:rPr>
          <w:rFonts w:eastAsiaTheme="minorEastAsia"/>
        </w:rPr>
        <w:t xml:space="preserve"> as shown in equation (10) is a column vector by commodity while [</w:t>
      </w:r>
      <w:r w:rsidR="00221B6D" w:rsidRPr="00E432D1">
        <w:rPr>
          <w:rFonts w:eastAsiaTheme="minorEastAsia"/>
        </w:rPr>
        <w:t>ITC-D</w:t>
      </w:r>
      <w:r w:rsidR="00221B6D">
        <w:rPr>
          <w:rFonts w:eastAsiaTheme="minorEastAsia"/>
        </w:rPr>
        <w:t>]</w:t>
      </w:r>
      <w:r w:rsidR="00221B6D">
        <w:rPr>
          <w:rFonts w:eastAsiaTheme="minorEastAsia"/>
          <w:vertAlign w:val="subscript"/>
        </w:rPr>
        <w:t>i</w:t>
      </w:r>
      <w:r w:rsidR="00221B6D" w:rsidRPr="00E432D1">
        <w:rPr>
          <w:rFonts w:eastAsiaTheme="minorEastAsia"/>
        </w:rPr>
        <w:t xml:space="preserve"> </w:t>
      </w:r>
      <w:r w:rsidR="00221B6D">
        <w:rPr>
          <w:rFonts w:eastAsiaTheme="minorEastAsia"/>
        </w:rPr>
        <w:t>in (14) is a row vector of industries.</w:t>
      </w:r>
    </w:p>
    <w:p w14:paraId="2AD287D7" w14:textId="69B21DFE" w:rsidR="002F1DEC" w:rsidRDefault="002F1DEC" w:rsidP="00206B7D">
      <w:pPr>
        <w:jc w:val="both"/>
        <w:rPr>
          <w:rFonts w:eastAsiaTheme="minorEastAsia"/>
        </w:rPr>
      </w:pPr>
    </w:p>
    <w:p w14:paraId="6E675F76" w14:textId="31BE0455" w:rsidR="00221B6D" w:rsidRPr="00DF051E" w:rsidRDefault="00221B6D" w:rsidP="00206B7D">
      <w:pPr>
        <w:jc w:val="both"/>
        <w:rPr>
          <w:rFonts w:eastAsiaTheme="minorEastAsia"/>
        </w:rPr>
      </w:pPr>
      <w:r>
        <w:rPr>
          <w:rFonts w:eastAsiaTheme="minorEastAsia"/>
        </w:rPr>
        <w:lastRenderedPageBreak/>
        <w:t>[VAT(FC)]</w:t>
      </w:r>
      <w:r>
        <w:rPr>
          <w:rFonts w:eastAsiaTheme="minorEastAsia"/>
          <w:vertAlign w:val="subscript"/>
        </w:rPr>
        <w:t>c</w:t>
      </w:r>
      <w:r>
        <w:rPr>
          <w:rFonts w:eastAsiaTheme="minorEastAsia"/>
        </w:rPr>
        <w:t xml:space="preserve"> can be </w:t>
      </w:r>
      <w:r w:rsidRPr="00DF051E">
        <w:rPr>
          <w:rFonts w:eastAsiaTheme="minorEastAsia"/>
        </w:rPr>
        <w:t xml:space="preserve">allocated to industry in the ratio of the </w:t>
      </w:r>
      <w:r w:rsidR="001C6A35" w:rsidRPr="00DF051E">
        <w:rPr>
          <w:rFonts w:eastAsiaTheme="minorEastAsia"/>
        </w:rPr>
        <w:t>supply</w:t>
      </w:r>
      <w:r w:rsidRPr="00DF051E">
        <w:rPr>
          <w:rFonts w:eastAsiaTheme="minorEastAsia"/>
        </w:rPr>
        <w:t xml:space="preserve"> </w:t>
      </w:r>
      <w:r w:rsidR="00105A9D" w:rsidRPr="00DF051E">
        <w:rPr>
          <w:rFonts w:eastAsiaTheme="minorEastAsia"/>
        </w:rPr>
        <w:t xml:space="preserve">of that commodity by each industry from the Use </w:t>
      </w:r>
      <w:r w:rsidRPr="00DF051E">
        <w:rPr>
          <w:rFonts w:eastAsiaTheme="minorEastAsia"/>
        </w:rPr>
        <w:t>table. i.e.</w:t>
      </w:r>
    </w:p>
    <w:p w14:paraId="3B4CBA6F" w14:textId="09990A6C" w:rsidR="00221B6D" w:rsidRPr="00DF051E" w:rsidRDefault="00221B6D" w:rsidP="00206B7D">
      <w:pPr>
        <w:jc w:val="both"/>
        <w:rPr>
          <w:rFonts w:eastAsiaTheme="minorEastAsia"/>
        </w:rPr>
      </w:pPr>
    </w:p>
    <w:p w14:paraId="4F317965" w14:textId="0E792E2A" w:rsidR="00221B6D" w:rsidRPr="00DF051E" w:rsidRDefault="00DF5CFB" w:rsidP="007F6E1F">
      <w:pPr>
        <w:jc w:val="center"/>
        <w:rPr>
          <w:rFonts w:eastAsiaTheme="minorEastAsia"/>
        </w:rPr>
      </w:pPr>
      <m:oMath>
        <m:sSub>
          <m:sSubPr>
            <m:ctrlPr>
              <w:rPr>
                <w:rFonts w:ascii="Cambria Math" w:hAnsi="Cambria Math"/>
                <w:i/>
              </w:rPr>
            </m:ctrlPr>
          </m:sSubPr>
          <m:e>
            <m:r>
              <w:rPr>
                <w:rFonts w:ascii="Cambria Math" w:hAnsi="Cambria Math"/>
              </w:rPr>
              <m:t>[VAT</m:t>
            </m:r>
            <m:d>
              <m:dPr>
                <m:ctrlPr>
                  <w:rPr>
                    <w:rFonts w:ascii="Cambria Math" w:hAnsi="Cambria Math"/>
                    <w:i/>
                  </w:rPr>
                </m:ctrlPr>
              </m:dPr>
              <m:e>
                <m:r>
                  <w:rPr>
                    <w:rFonts w:ascii="Cambria Math" w:hAnsi="Cambria Math"/>
                  </w:rPr>
                  <m:t>FC</m:t>
                </m:r>
              </m:e>
            </m:d>
            <m:r>
              <w:rPr>
                <w:rFonts w:ascii="Cambria Math" w:hAnsi="Cambria Math"/>
              </w:rPr>
              <m:t>]</m:t>
            </m:r>
          </m:e>
          <m:sub>
            <m:r>
              <w:rPr>
                <w:rFonts w:ascii="Cambria Math" w:hAnsi="Cambria Math"/>
              </w:rPr>
              <m:t>ci</m:t>
            </m:r>
          </m:sub>
        </m:sSub>
        <m:r>
          <w:rPr>
            <w:rFonts w:ascii="Cambria Math" w:hAnsi="Cambria Math"/>
          </w:rPr>
          <m:t xml:space="preserve">= </m:t>
        </m:r>
        <m:sSub>
          <m:sSubPr>
            <m:ctrlPr>
              <w:rPr>
                <w:rFonts w:ascii="Cambria Math" w:hAnsi="Cambria Math"/>
                <w:i/>
              </w:rPr>
            </m:ctrlPr>
          </m:sSubPr>
          <m:e>
            <m:r>
              <w:rPr>
                <w:rFonts w:ascii="Cambria Math" w:hAnsi="Cambria Math"/>
              </w:rPr>
              <m:t>[VAT</m:t>
            </m:r>
            <m:d>
              <m:dPr>
                <m:ctrlPr>
                  <w:rPr>
                    <w:rFonts w:ascii="Cambria Math" w:hAnsi="Cambria Math"/>
                    <w:i/>
                  </w:rPr>
                </m:ctrlPr>
              </m:dPr>
              <m:e>
                <m:r>
                  <w:rPr>
                    <w:rFonts w:ascii="Cambria Math" w:hAnsi="Cambria Math"/>
                  </w:rPr>
                  <m:t>FC</m:t>
                </m:r>
              </m:e>
            </m:d>
            <m:r>
              <w:rPr>
                <w:rFonts w:ascii="Cambria Math" w:hAnsi="Cambria Math"/>
              </w:rPr>
              <m:t>]</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ci</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ci</m:t>
                    </m:r>
                  </m:sub>
                </m:sSub>
              </m:e>
            </m:nary>
          </m:den>
        </m:f>
      </m:oMath>
      <w:r w:rsidR="007F6E1F" w:rsidRPr="00DF051E">
        <w:rPr>
          <w:rFonts w:eastAsiaTheme="minorEastAsia"/>
        </w:rPr>
        <w:t xml:space="preserve">  -------------------(15)</w:t>
      </w:r>
    </w:p>
    <w:p w14:paraId="1D85F26C" w14:textId="36B1D075" w:rsidR="00221B6D" w:rsidRPr="00DF051E" w:rsidRDefault="00221B6D" w:rsidP="00206B7D">
      <w:pPr>
        <w:jc w:val="both"/>
        <w:rPr>
          <w:rFonts w:eastAsiaTheme="minorEastAsia"/>
        </w:rPr>
      </w:pPr>
    </w:p>
    <w:p w14:paraId="1551F773" w14:textId="77777777" w:rsidR="007F6E1F" w:rsidRPr="00DF051E" w:rsidRDefault="00221B6D" w:rsidP="00206B7D">
      <w:pPr>
        <w:jc w:val="both"/>
        <w:rPr>
          <w:rFonts w:eastAsiaTheme="minorEastAsia"/>
        </w:rPr>
      </w:pPr>
      <w:r w:rsidRPr="00DF051E">
        <w:rPr>
          <w:rFonts w:eastAsiaTheme="minorEastAsia"/>
        </w:rPr>
        <w:t xml:space="preserve">This converts the column </w:t>
      </w:r>
      <w:r w:rsidR="001C6A35" w:rsidRPr="00DF051E">
        <w:rPr>
          <w:rFonts w:eastAsiaTheme="minorEastAsia"/>
        </w:rPr>
        <w:t xml:space="preserve">vector into an mxn </w:t>
      </w:r>
      <w:r w:rsidRPr="00DF051E">
        <w:rPr>
          <w:rFonts w:eastAsiaTheme="minorEastAsia"/>
        </w:rPr>
        <w:t xml:space="preserve">matrix </w:t>
      </w:r>
      <w:r w:rsidR="001C6A35" w:rsidRPr="00DF051E">
        <w:rPr>
          <w:rFonts w:eastAsiaTheme="minorEastAsia"/>
        </w:rPr>
        <w:t>of industry and commodity.</w:t>
      </w:r>
    </w:p>
    <w:p w14:paraId="72795683" w14:textId="59ECBC73" w:rsidR="007F6E1F" w:rsidRPr="00DF051E" w:rsidRDefault="007F6E1F" w:rsidP="00206B7D">
      <w:pPr>
        <w:jc w:val="both"/>
        <w:rPr>
          <w:rFonts w:eastAsiaTheme="minorEastAsia"/>
        </w:rPr>
      </w:pPr>
    </w:p>
    <w:p w14:paraId="6A0674A5" w14:textId="449ED416" w:rsidR="007F6E1F" w:rsidRPr="00DF051E" w:rsidRDefault="007F6E1F" w:rsidP="00206B7D">
      <w:pPr>
        <w:jc w:val="both"/>
        <w:rPr>
          <w:rFonts w:eastAsiaTheme="minorEastAsia"/>
        </w:rPr>
      </w:pPr>
      <w:r w:rsidRPr="00DF051E">
        <w:rPr>
          <w:rFonts w:eastAsiaTheme="minorEastAsia"/>
        </w:rPr>
        <w:t>From (14) and (15) we obtain the VAT Potential by industry and commodity.</w:t>
      </w:r>
    </w:p>
    <w:p w14:paraId="411C8DE6" w14:textId="7F7C860B" w:rsidR="007F6E1F" w:rsidRPr="00DF051E" w:rsidRDefault="007F6E1F" w:rsidP="00206B7D">
      <w:pPr>
        <w:jc w:val="both"/>
        <w:rPr>
          <w:rFonts w:eastAsiaTheme="minorEastAsia"/>
        </w:rPr>
      </w:pPr>
    </w:p>
    <w:p w14:paraId="672F5DDD" w14:textId="3996DEFA" w:rsidR="007F6E1F" w:rsidRPr="00DF051E" w:rsidRDefault="007F6E1F" w:rsidP="007F6E1F">
      <w:pPr>
        <w:jc w:val="center"/>
        <w:rPr>
          <w:rFonts w:eastAsiaTheme="minorEastAsia"/>
        </w:rPr>
      </w:pPr>
      <w:r w:rsidRPr="00DF051E">
        <w:rPr>
          <w:rFonts w:eastAsiaTheme="minorEastAsia"/>
        </w:rPr>
        <w:t>[VAT Potential]</w:t>
      </w:r>
      <w:r w:rsidRPr="00DF051E">
        <w:rPr>
          <w:rFonts w:eastAsiaTheme="minorEastAsia"/>
          <w:vertAlign w:val="subscript"/>
        </w:rPr>
        <w:t xml:space="preserve"> mxn</w:t>
      </w:r>
      <w:r w:rsidRPr="00DF051E">
        <w:rPr>
          <w:rFonts w:eastAsiaTheme="minorEastAsia"/>
        </w:rPr>
        <w:t xml:space="preserve"> = </w:t>
      </w:r>
      <m:oMath>
        <m:sSub>
          <m:sSubPr>
            <m:ctrlPr>
              <w:rPr>
                <w:rFonts w:ascii="Cambria Math" w:hAnsi="Cambria Math"/>
                <w:i/>
              </w:rPr>
            </m:ctrlPr>
          </m:sSubPr>
          <m:e>
            <m:r>
              <w:rPr>
                <w:rFonts w:ascii="Cambria Math" w:hAnsi="Cambria Math"/>
              </w:rPr>
              <m:t>[VAT</m:t>
            </m:r>
            <m:d>
              <m:dPr>
                <m:ctrlPr>
                  <w:rPr>
                    <w:rFonts w:ascii="Cambria Math" w:hAnsi="Cambria Math"/>
                    <w:i/>
                  </w:rPr>
                </m:ctrlPr>
              </m:dPr>
              <m:e>
                <m:r>
                  <w:rPr>
                    <w:rFonts w:ascii="Cambria Math" w:hAnsi="Cambria Math"/>
                  </w:rPr>
                  <m:t>FC</m:t>
                </m:r>
              </m:e>
            </m:d>
            <m:r>
              <w:rPr>
                <w:rFonts w:ascii="Cambria Math" w:hAnsi="Cambria Math"/>
              </w:rPr>
              <m:t>]</m:t>
            </m:r>
          </m:e>
          <m:sub>
            <m:r>
              <m:rPr>
                <m:sty m:val="p"/>
              </m:rPr>
              <w:rPr>
                <w:rFonts w:ascii="Cambria Math" w:eastAsiaTheme="minorEastAsia" w:hAnsi="Cambria Math"/>
                <w:vertAlign w:val="subscript"/>
              </w:rPr>
              <m:t>mxn</m:t>
            </m:r>
          </m:sub>
        </m:sSub>
      </m:oMath>
      <w:r w:rsidRPr="00DF051E">
        <w:rPr>
          <w:rFonts w:eastAsiaTheme="minorEastAsia"/>
        </w:rPr>
        <w:t xml:space="preserve"> + [ITC-D]</w:t>
      </w:r>
      <w:r w:rsidRPr="00DF051E">
        <w:rPr>
          <w:rFonts w:eastAsiaTheme="minorEastAsia"/>
          <w:vertAlign w:val="subscript"/>
        </w:rPr>
        <w:t>mxn</w:t>
      </w:r>
      <w:r w:rsidRPr="00DF051E">
        <w:rPr>
          <w:rFonts w:eastAsiaTheme="minorEastAsia"/>
        </w:rPr>
        <w:t xml:space="preserve">  -------------(16)</w:t>
      </w:r>
    </w:p>
    <w:p w14:paraId="6BF4E4D3" w14:textId="2CFB61D9" w:rsidR="007F6E1F" w:rsidRDefault="007F6E1F" w:rsidP="007F6E1F">
      <w:pPr>
        <w:jc w:val="center"/>
        <w:rPr>
          <w:rFonts w:eastAsiaTheme="minorEastAsia"/>
        </w:rPr>
      </w:pPr>
    </w:p>
    <w:p w14:paraId="42E58A96" w14:textId="7B0284A4" w:rsidR="007F6E1F" w:rsidRDefault="007F6E1F" w:rsidP="007F6E1F">
      <w:pPr>
        <w:rPr>
          <w:rFonts w:eastAsiaTheme="minorEastAsia"/>
        </w:rPr>
      </w:pPr>
    </w:p>
    <w:p w14:paraId="2AA773DA" w14:textId="6F75CCF9" w:rsidR="007F6E1F" w:rsidRDefault="007F6E1F" w:rsidP="007F6E1F">
      <w:pPr>
        <w:rPr>
          <w:rFonts w:eastAsiaTheme="minorEastAsia"/>
        </w:rPr>
      </w:pPr>
      <w:r>
        <w:rPr>
          <w:rFonts w:eastAsiaTheme="minorEastAsia"/>
        </w:rPr>
        <w:t>Summing Equation (16) by each industry gives us the VAT Potential by industry and allows us to calculate the Policy Gap and the Compliance Gap.</w:t>
      </w:r>
    </w:p>
    <w:p w14:paraId="15456399" w14:textId="220A90DE" w:rsidR="007F6E1F" w:rsidRDefault="007F6E1F" w:rsidP="007F6E1F">
      <w:pPr>
        <w:rPr>
          <w:rFonts w:eastAsiaTheme="minorEastAsia"/>
        </w:rPr>
      </w:pPr>
    </w:p>
    <w:p w14:paraId="0A64558A" w14:textId="77777777" w:rsidR="007F6E1F" w:rsidRPr="007F6E1F" w:rsidRDefault="007F6E1F" w:rsidP="007F6E1F">
      <w:pPr>
        <w:rPr>
          <w:rFonts w:eastAsiaTheme="minorEastAsia"/>
          <w:sz w:val="24"/>
          <w:szCs w:val="24"/>
        </w:rPr>
      </w:pPr>
    </w:p>
    <w:p w14:paraId="5E96ED52" w14:textId="048EB9C4" w:rsidR="00221B6D" w:rsidRPr="00221B6D" w:rsidRDefault="00221B6D" w:rsidP="00206B7D">
      <w:pPr>
        <w:jc w:val="both"/>
        <w:rPr>
          <w:rFonts w:eastAsiaTheme="minorEastAsia"/>
          <w:sz w:val="24"/>
          <w:szCs w:val="24"/>
        </w:rPr>
      </w:pPr>
      <w:r>
        <w:rPr>
          <w:rFonts w:eastAsiaTheme="minorEastAsia"/>
          <w:sz w:val="24"/>
          <w:szCs w:val="24"/>
        </w:rPr>
        <w:t xml:space="preserve"> </w:t>
      </w:r>
    </w:p>
    <w:sectPr w:rsidR="00221B6D" w:rsidRPr="00221B6D" w:rsidSect="001D75AD">
      <w:pgSz w:w="12240" w:h="15840"/>
      <w:pgMar w:top="1440" w:right="90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04B3D" w14:textId="77777777" w:rsidR="00DF5CFB" w:rsidRDefault="00DF5CFB" w:rsidP="000B2F0D">
      <w:pPr>
        <w:spacing w:after="0" w:line="240" w:lineRule="auto"/>
      </w:pPr>
      <w:r>
        <w:separator/>
      </w:r>
    </w:p>
  </w:endnote>
  <w:endnote w:type="continuationSeparator" w:id="0">
    <w:p w14:paraId="0363B466" w14:textId="77777777" w:rsidR="00DF5CFB" w:rsidRDefault="00DF5CFB" w:rsidP="000B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23984" w14:textId="77777777" w:rsidR="00DF5CFB" w:rsidRDefault="00DF5CFB" w:rsidP="000B2F0D">
      <w:pPr>
        <w:spacing w:after="0" w:line="240" w:lineRule="auto"/>
      </w:pPr>
      <w:r>
        <w:separator/>
      </w:r>
    </w:p>
  </w:footnote>
  <w:footnote w:type="continuationSeparator" w:id="0">
    <w:p w14:paraId="125FF7CD" w14:textId="77777777" w:rsidR="00DF5CFB" w:rsidRDefault="00DF5CFB" w:rsidP="000B2F0D">
      <w:pPr>
        <w:spacing w:after="0" w:line="240" w:lineRule="auto"/>
      </w:pPr>
      <w:r>
        <w:continuationSeparator/>
      </w:r>
    </w:p>
  </w:footnote>
  <w:footnote w:id="1">
    <w:p w14:paraId="44B2B2CE" w14:textId="77777777" w:rsidR="00327A18" w:rsidRDefault="00327A18" w:rsidP="008F368C">
      <w:pPr>
        <w:pStyle w:val="FootnoteText"/>
        <w:jc w:val="both"/>
      </w:pPr>
      <w:r>
        <w:rPr>
          <w:rStyle w:val="FootnoteReference"/>
        </w:rPr>
        <w:footnoteRef/>
      </w:r>
      <w:r>
        <w:t xml:space="preserve"> Benchmark VAT system is a VAT applied to all domestic consumption taxed at the standard rate of the country. No exemptions, lower rates or special treatment are applied to different classes of taxpayers. The only exception is a zero-rate applied to exports as this is consumption outside the country and does not come under the benchmark VAT system which only taxes domestic consumption.</w:t>
      </w:r>
    </w:p>
  </w:footnote>
  <w:footnote w:id="2">
    <w:p w14:paraId="16825065" w14:textId="77777777" w:rsidR="00327A18" w:rsidRDefault="00327A18" w:rsidP="008F368C">
      <w:pPr>
        <w:pStyle w:val="FootnoteText"/>
        <w:jc w:val="both"/>
      </w:pPr>
      <w:r>
        <w:rPr>
          <w:rStyle w:val="FootnoteReference"/>
        </w:rPr>
        <w:footnoteRef/>
      </w:r>
      <w:r>
        <w:t xml:space="preserve"> Current Policy is the VAT applied under the VAT law applicable to the country. This would include any exemptions, special rates or special treatment for different classes of taxpayers.</w:t>
      </w:r>
    </w:p>
  </w:footnote>
  <w:footnote w:id="3">
    <w:p w14:paraId="724D997F" w14:textId="2D6844E8" w:rsidR="00327A18" w:rsidRDefault="00327A18">
      <w:pPr>
        <w:pStyle w:val="FootnoteText"/>
      </w:pPr>
      <w:r>
        <w:rPr>
          <w:rStyle w:val="FootnoteReference"/>
        </w:rPr>
        <w:footnoteRef/>
      </w:r>
      <w:r>
        <w:t xml:space="preserve"> It may seem odd that we need the VAT data in order to calculate the VAT potential. The Supply Use Table is prepared for the purpose of national accounts and the amounts and prices that are used to construct them are derived from surveys and actual data obtained from firms and households. The VAT that is part of these tables are the actual VAT paid. We intend to use the Supply Use Table to estimate the potential VAT and hence need to strip the tables of the embedded VAT.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77B8F"/>
    <w:multiLevelType w:val="hybridMultilevel"/>
    <w:tmpl w:val="7668E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C299C"/>
    <w:multiLevelType w:val="hybridMultilevel"/>
    <w:tmpl w:val="863C22CA"/>
    <w:lvl w:ilvl="0" w:tplc="1F7A0AC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44D30"/>
    <w:multiLevelType w:val="hybridMultilevel"/>
    <w:tmpl w:val="E2A6B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21335"/>
    <w:multiLevelType w:val="hybridMultilevel"/>
    <w:tmpl w:val="87CC37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10C8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829CE"/>
    <w:multiLevelType w:val="hybridMultilevel"/>
    <w:tmpl w:val="7668E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61038"/>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6409A"/>
    <w:multiLevelType w:val="hybridMultilevel"/>
    <w:tmpl w:val="7668E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B4DF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2"/>
  </w:num>
  <w:num w:numId="5">
    <w:abstractNumId w:val="7"/>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4"/>
    <w:rsid w:val="00011D3A"/>
    <w:rsid w:val="000129EF"/>
    <w:rsid w:val="000179E9"/>
    <w:rsid w:val="00023D46"/>
    <w:rsid w:val="00025CBF"/>
    <w:rsid w:val="0003048D"/>
    <w:rsid w:val="000413B9"/>
    <w:rsid w:val="000444A7"/>
    <w:rsid w:val="00061051"/>
    <w:rsid w:val="00065E7A"/>
    <w:rsid w:val="00082A13"/>
    <w:rsid w:val="000873DD"/>
    <w:rsid w:val="000B2F0D"/>
    <w:rsid w:val="000C0284"/>
    <w:rsid w:val="000E0D65"/>
    <w:rsid w:val="000E32C7"/>
    <w:rsid w:val="000F0BBF"/>
    <w:rsid w:val="00105A9D"/>
    <w:rsid w:val="001119BC"/>
    <w:rsid w:val="00114C3F"/>
    <w:rsid w:val="001201A9"/>
    <w:rsid w:val="00122CCE"/>
    <w:rsid w:val="00142B24"/>
    <w:rsid w:val="00143637"/>
    <w:rsid w:val="00154547"/>
    <w:rsid w:val="00177477"/>
    <w:rsid w:val="00180E25"/>
    <w:rsid w:val="001B0C8D"/>
    <w:rsid w:val="001C10FD"/>
    <w:rsid w:val="001C6A35"/>
    <w:rsid w:val="001C6DBB"/>
    <w:rsid w:val="001D6314"/>
    <w:rsid w:val="001D75AD"/>
    <w:rsid w:val="001E377E"/>
    <w:rsid w:val="001E5EC7"/>
    <w:rsid w:val="00206B7D"/>
    <w:rsid w:val="00221B6D"/>
    <w:rsid w:val="002233D7"/>
    <w:rsid w:val="00227AE5"/>
    <w:rsid w:val="00234FC8"/>
    <w:rsid w:val="00255BE5"/>
    <w:rsid w:val="002636CB"/>
    <w:rsid w:val="0027302F"/>
    <w:rsid w:val="00281D00"/>
    <w:rsid w:val="002878ED"/>
    <w:rsid w:val="00296C5D"/>
    <w:rsid w:val="002B31D9"/>
    <w:rsid w:val="002B4613"/>
    <w:rsid w:val="002B50CB"/>
    <w:rsid w:val="002B557D"/>
    <w:rsid w:val="002C2A74"/>
    <w:rsid w:val="002C2AA8"/>
    <w:rsid w:val="002D5F2E"/>
    <w:rsid w:val="002F1DEC"/>
    <w:rsid w:val="00301A53"/>
    <w:rsid w:val="00304441"/>
    <w:rsid w:val="003066AF"/>
    <w:rsid w:val="00310FB0"/>
    <w:rsid w:val="00327A18"/>
    <w:rsid w:val="00340BAD"/>
    <w:rsid w:val="00341286"/>
    <w:rsid w:val="003472DD"/>
    <w:rsid w:val="00375D51"/>
    <w:rsid w:val="00383098"/>
    <w:rsid w:val="003B4D00"/>
    <w:rsid w:val="003B5568"/>
    <w:rsid w:val="003E0437"/>
    <w:rsid w:val="003E15B6"/>
    <w:rsid w:val="00402333"/>
    <w:rsid w:val="00415F64"/>
    <w:rsid w:val="0043512F"/>
    <w:rsid w:val="004512FE"/>
    <w:rsid w:val="004536D6"/>
    <w:rsid w:val="004600D9"/>
    <w:rsid w:val="00484735"/>
    <w:rsid w:val="004852F8"/>
    <w:rsid w:val="00491B58"/>
    <w:rsid w:val="004B3C3D"/>
    <w:rsid w:val="004B59FD"/>
    <w:rsid w:val="004C2AC4"/>
    <w:rsid w:val="004C36A3"/>
    <w:rsid w:val="004D1F01"/>
    <w:rsid w:val="004F046A"/>
    <w:rsid w:val="005020B7"/>
    <w:rsid w:val="0051076D"/>
    <w:rsid w:val="005141B4"/>
    <w:rsid w:val="00543E39"/>
    <w:rsid w:val="00572A77"/>
    <w:rsid w:val="00590518"/>
    <w:rsid w:val="0059534C"/>
    <w:rsid w:val="005A11E6"/>
    <w:rsid w:val="005A35FE"/>
    <w:rsid w:val="005C6916"/>
    <w:rsid w:val="005C765B"/>
    <w:rsid w:val="005D71A2"/>
    <w:rsid w:val="00607863"/>
    <w:rsid w:val="0061633F"/>
    <w:rsid w:val="0063210E"/>
    <w:rsid w:val="006375A5"/>
    <w:rsid w:val="00637803"/>
    <w:rsid w:val="00641A1E"/>
    <w:rsid w:val="00650EEB"/>
    <w:rsid w:val="00654814"/>
    <w:rsid w:val="006576AA"/>
    <w:rsid w:val="00667E3C"/>
    <w:rsid w:val="00670689"/>
    <w:rsid w:val="00671CC4"/>
    <w:rsid w:val="006838A1"/>
    <w:rsid w:val="00685660"/>
    <w:rsid w:val="00693F67"/>
    <w:rsid w:val="006941E7"/>
    <w:rsid w:val="006955BE"/>
    <w:rsid w:val="00695C76"/>
    <w:rsid w:val="006B43DF"/>
    <w:rsid w:val="006B4E16"/>
    <w:rsid w:val="006C39CF"/>
    <w:rsid w:val="006F5045"/>
    <w:rsid w:val="007006CB"/>
    <w:rsid w:val="00704DA5"/>
    <w:rsid w:val="0071039C"/>
    <w:rsid w:val="00711066"/>
    <w:rsid w:val="007115EE"/>
    <w:rsid w:val="00717ECE"/>
    <w:rsid w:val="0072252E"/>
    <w:rsid w:val="00723720"/>
    <w:rsid w:val="007278F9"/>
    <w:rsid w:val="007328B2"/>
    <w:rsid w:val="00743071"/>
    <w:rsid w:val="00746C3C"/>
    <w:rsid w:val="007656EF"/>
    <w:rsid w:val="00767EC6"/>
    <w:rsid w:val="0077272F"/>
    <w:rsid w:val="0078017C"/>
    <w:rsid w:val="00781100"/>
    <w:rsid w:val="00785501"/>
    <w:rsid w:val="0078717D"/>
    <w:rsid w:val="007A3F59"/>
    <w:rsid w:val="007A46EE"/>
    <w:rsid w:val="007A5B52"/>
    <w:rsid w:val="007B1E35"/>
    <w:rsid w:val="007C1AA3"/>
    <w:rsid w:val="007C730E"/>
    <w:rsid w:val="007D0D8E"/>
    <w:rsid w:val="007D4153"/>
    <w:rsid w:val="007E691F"/>
    <w:rsid w:val="007F0540"/>
    <w:rsid w:val="007F6E1F"/>
    <w:rsid w:val="00811ED9"/>
    <w:rsid w:val="008218D3"/>
    <w:rsid w:val="00823F1A"/>
    <w:rsid w:val="0082772A"/>
    <w:rsid w:val="0085004C"/>
    <w:rsid w:val="00851A9D"/>
    <w:rsid w:val="008630EB"/>
    <w:rsid w:val="00863208"/>
    <w:rsid w:val="00881481"/>
    <w:rsid w:val="00885ED3"/>
    <w:rsid w:val="008902B1"/>
    <w:rsid w:val="00891C2F"/>
    <w:rsid w:val="008A4D36"/>
    <w:rsid w:val="008B0887"/>
    <w:rsid w:val="008B7B02"/>
    <w:rsid w:val="008C260C"/>
    <w:rsid w:val="008C5D75"/>
    <w:rsid w:val="008D6CCD"/>
    <w:rsid w:val="008F0A69"/>
    <w:rsid w:val="008F0BFF"/>
    <w:rsid w:val="008F368C"/>
    <w:rsid w:val="00902CC7"/>
    <w:rsid w:val="009248A7"/>
    <w:rsid w:val="00935265"/>
    <w:rsid w:val="009422A9"/>
    <w:rsid w:val="00942F66"/>
    <w:rsid w:val="0096322B"/>
    <w:rsid w:val="00980815"/>
    <w:rsid w:val="00986E80"/>
    <w:rsid w:val="009B0738"/>
    <w:rsid w:val="009B0E62"/>
    <w:rsid w:val="009B2903"/>
    <w:rsid w:val="009C3BE0"/>
    <w:rsid w:val="009E6DBB"/>
    <w:rsid w:val="009E7507"/>
    <w:rsid w:val="009F06EF"/>
    <w:rsid w:val="00A042E6"/>
    <w:rsid w:val="00A05552"/>
    <w:rsid w:val="00A16524"/>
    <w:rsid w:val="00A270A1"/>
    <w:rsid w:val="00A3322C"/>
    <w:rsid w:val="00A445CB"/>
    <w:rsid w:val="00A47318"/>
    <w:rsid w:val="00A66344"/>
    <w:rsid w:val="00A85E85"/>
    <w:rsid w:val="00A93DAF"/>
    <w:rsid w:val="00AB04A1"/>
    <w:rsid w:val="00AB55AA"/>
    <w:rsid w:val="00AC5552"/>
    <w:rsid w:val="00AE19D1"/>
    <w:rsid w:val="00AE3BD5"/>
    <w:rsid w:val="00B07169"/>
    <w:rsid w:val="00B122E6"/>
    <w:rsid w:val="00B13273"/>
    <w:rsid w:val="00B228BB"/>
    <w:rsid w:val="00B3405C"/>
    <w:rsid w:val="00B4270C"/>
    <w:rsid w:val="00B43BE8"/>
    <w:rsid w:val="00B45708"/>
    <w:rsid w:val="00B571EF"/>
    <w:rsid w:val="00B60AB4"/>
    <w:rsid w:val="00B651C3"/>
    <w:rsid w:val="00B847CB"/>
    <w:rsid w:val="00BA09B6"/>
    <w:rsid w:val="00BB4029"/>
    <w:rsid w:val="00BC4391"/>
    <w:rsid w:val="00BE2526"/>
    <w:rsid w:val="00BE2AF0"/>
    <w:rsid w:val="00BF2500"/>
    <w:rsid w:val="00BF5477"/>
    <w:rsid w:val="00C127F9"/>
    <w:rsid w:val="00C15654"/>
    <w:rsid w:val="00C1790D"/>
    <w:rsid w:val="00C20BC9"/>
    <w:rsid w:val="00C416D0"/>
    <w:rsid w:val="00C52C0B"/>
    <w:rsid w:val="00C52E80"/>
    <w:rsid w:val="00C70C37"/>
    <w:rsid w:val="00C714F8"/>
    <w:rsid w:val="00C7170B"/>
    <w:rsid w:val="00C81B67"/>
    <w:rsid w:val="00C827E1"/>
    <w:rsid w:val="00C9661A"/>
    <w:rsid w:val="00CA24FF"/>
    <w:rsid w:val="00CB5120"/>
    <w:rsid w:val="00CD1FF5"/>
    <w:rsid w:val="00D062CF"/>
    <w:rsid w:val="00D064A5"/>
    <w:rsid w:val="00D2005E"/>
    <w:rsid w:val="00D22D2A"/>
    <w:rsid w:val="00D41EE3"/>
    <w:rsid w:val="00D44DFF"/>
    <w:rsid w:val="00D47B37"/>
    <w:rsid w:val="00D55D24"/>
    <w:rsid w:val="00D65113"/>
    <w:rsid w:val="00D66557"/>
    <w:rsid w:val="00D7428C"/>
    <w:rsid w:val="00D80B2A"/>
    <w:rsid w:val="00D91082"/>
    <w:rsid w:val="00D96FBB"/>
    <w:rsid w:val="00DA24CD"/>
    <w:rsid w:val="00DA3539"/>
    <w:rsid w:val="00DE15CB"/>
    <w:rsid w:val="00DE3DB0"/>
    <w:rsid w:val="00DF051E"/>
    <w:rsid w:val="00DF05A1"/>
    <w:rsid w:val="00DF075B"/>
    <w:rsid w:val="00DF4612"/>
    <w:rsid w:val="00DF5CFB"/>
    <w:rsid w:val="00DF6374"/>
    <w:rsid w:val="00E055C6"/>
    <w:rsid w:val="00E22D5D"/>
    <w:rsid w:val="00E252C5"/>
    <w:rsid w:val="00E34EA5"/>
    <w:rsid w:val="00E37CC4"/>
    <w:rsid w:val="00E429E2"/>
    <w:rsid w:val="00E432D1"/>
    <w:rsid w:val="00E46CE1"/>
    <w:rsid w:val="00E602AA"/>
    <w:rsid w:val="00E656AB"/>
    <w:rsid w:val="00E91C62"/>
    <w:rsid w:val="00E9291C"/>
    <w:rsid w:val="00EA6A02"/>
    <w:rsid w:val="00EB3CA3"/>
    <w:rsid w:val="00EC032D"/>
    <w:rsid w:val="00EC13A5"/>
    <w:rsid w:val="00EC463F"/>
    <w:rsid w:val="00ED430E"/>
    <w:rsid w:val="00ED4B38"/>
    <w:rsid w:val="00ED53D6"/>
    <w:rsid w:val="00EE06CF"/>
    <w:rsid w:val="00EE39CD"/>
    <w:rsid w:val="00F025B9"/>
    <w:rsid w:val="00F209B1"/>
    <w:rsid w:val="00F3494C"/>
    <w:rsid w:val="00F45A81"/>
    <w:rsid w:val="00F5269A"/>
    <w:rsid w:val="00F61ECD"/>
    <w:rsid w:val="00F65A1F"/>
    <w:rsid w:val="00F81729"/>
    <w:rsid w:val="00FA5BEF"/>
    <w:rsid w:val="00FA7A63"/>
    <w:rsid w:val="00FB2B3A"/>
    <w:rsid w:val="00FB7D89"/>
    <w:rsid w:val="00FC1BCA"/>
    <w:rsid w:val="00FE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03EF"/>
  <w15:chartTrackingRefBased/>
  <w15:docId w15:val="{AB5B986D-B535-4BB4-9FA7-4F9F7AA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FF5"/>
    <w:rPr>
      <w:color w:val="808080"/>
    </w:rPr>
  </w:style>
  <w:style w:type="paragraph" w:styleId="ListParagraph">
    <w:name w:val="List Paragraph"/>
    <w:basedOn w:val="Normal"/>
    <w:uiPriority w:val="34"/>
    <w:qFormat/>
    <w:rsid w:val="00DF6374"/>
    <w:pPr>
      <w:ind w:left="720"/>
      <w:contextualSpacing/>
    </w:pPr>
  </w:style>
  <w:style w:type="table" w:styleId="TableGrid">
    <w:name w:val="Table Grid"/>
    <w:basedOn w:val="TableNormal"/>
    <w:uiPriority w:val="39"/>
    <w:rsid w:val="0070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B2F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F0D"/>
    <w:rPr>
      <w:sz w:val="20"/>
      <w:szCs w:val="20"/>
    </w:rPr>
  </w:style>
  <w:style w:type="character" w:styleId="EndnoteReference">
    <w:name w:val="endnote reference"/>
    <w:basedOn w:val="DefaultParagraphFont"/>
    <w:uiPriority w:val="99"/>
    <w:semiHidden/>
    <w:unhideWhenUsed/>
    <w:rsid w:val="000B2F0D"/>
    <w:rPr>
      <w:vertAlign w:val="superscript"/>
    </w:rPr>
  </w:style>
  <w:style w:type="paragraph" w:styleId="FootnoteText">
    <w:name w:val="footnote text"/>
    <w:basedOn w:val="Normal"/>
    <w:link w:val="FootnoteTextChar"/>
    <w:uiPriority w:val="99"/>
    <w:semiHidden/>
    <w:unhideWhenUsed/>
    <w:rsid w:val="000B2F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F0D"/>
    <w:rPr>
      <w:sz w:val="20"/>
      <w:szCs w:val="20"/>
    </w:rPr>
  </w:style>
  <w:style w:type="character" w:styleId="FootnoteReference">
    <w:name w:val="footnote reference"/>
    <w:basedOn w:val="DefaultParagraphFont"/>
    <w:uiPriority w:val="99"/>
    <w:semiHidden/>
    <w:unhideWhenUsed/>
    <w:rsid w:val="000B2F0D"/>
    <w:rPr>
      <w:vertAlign w:val="superscript"/>
    </w:rPr>
  </w:style>
  <w:style w:type="paragraph" w:styleId="NormalWeb">
    <w:name w:val="Normal (Web)"/>
    <w:basedOn w:val="Normal"/>
    <w:uiPriority w:val="99"/>
    <w:semiHidden/>
    <w:unhideWhenUsed/>
    <w:rsid w:val="00306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566EF-8ECB-4798-9922-F5FADC8C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S. James</cp:lastModifiedBy>
  <cp:revision>74</cp:revision>
  <dcterms:created xsi:type="dcterms:W3CDTF">2020-06-03T22:33:00Z</dcterms:created>
  <dcterms:modified xsi:type="dcterms:W3CDTF">2021-07-16T18:46:00Z</dcterms:modified>
</cp:coreProperties>
</file>