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96"/>
          <w:szCs w:val="96"/>
        </w:rPr>
        <w:t xml:space="preserve">BioAFIS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Biometric Fingerprint Matching Service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AEB6BF"/>
          <w:sz w:val="32"/>
          <w:szCs w:val="32"/>
        </w:rPr>
        <w:t xml:space="preserve">Product Requirements Document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AIRB — Advanced IT &amp; Research Burundi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 is an open-source, self-hosted biometric fingerprint matching microservice designed for healthcare information systems. Built on Java Spring Boot and deployed via Docker, it provides a centralized, multi-tenant REST API for fingerprint enrollment, 1:1 verification, 1:N patient identification, and deduplication of patient records across health facilities.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Primary Use Case: Patient identification and deduplication across healthcare networks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Target Scale: Up to 100,000 patients, 500 facilities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Core Engine: SourceAFIS (Apache 2.0 open-source fingerprint matching algorithm)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Deployment: Docker / Docker Compose — self-hosted on-premise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Stack: Kotlin / Java 17 + Spring Boot 3.x + MySQL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Initial Integrations: SIDAInfo HIV EMR, IBIPIMO LIS (AIRB / Burundi Ministry of Health)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service is designed to be reusable by any health information system (HIS) through a secure REST API with per-tenant API key authentication. It preserves existing patient UIDs from previous biometric systems (e.g., M2Sys) and supports multiple fingers per patient to improve matching accuracy.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Background &amp; Context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Problem Statement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Healthcare systems in Burundi and similar contexts face a critical patient identity challenge: the same patient may be registered multiple times across different health facilities, leading to fragmented medical records, duplicate prescriptions, and inaccurate health statistics.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Previous biometric solutions (e.g., M2Sys CloudABIS) were hosted outside the country, creating dependency on foreign cloud infrastructure and raising concerns about national data sovereignty. A nationally hosted, open-source solution is required.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Existing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Existing 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SecuGen fingerprint readers deployed across health facilities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Existing UIDs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Patient UIDs assigned by previous M2Sys system — must be preserved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Patient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~80,000–100,000 enrolled patients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Health systems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SIDAInfo (HIV EMR), IBIPIMO (LIS), OpenClinic, and others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Ubuntu VPS hosted in Burundi, managed by AIRB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National policy requires biometric data hosted within Burundian territory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Use Cases Targeted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Patient identification at facility reception (1:N — identify patient without ID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Patient deduplication — detect duplicate registrations across facilities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 used for staff authentication / login (out of scope for this service)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Product Vision &amp; Goals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Vision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lightweight, sovereign, and maintainable biometric matching service that any health system in Burundi (and beyond) can integrate in hours — without vendor lock-in, without foreign cloud dependency, and without deep biometric expertise required from integrators.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Simplicity first: easy to deploy, easy to operate, easy to integrate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Self-hosted &amp; sovereign: runs entirely on local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 source core: SourceAFIS (Apache 2.0) — no proprietary matching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Multi-tenant: multiple HIS applications share one service with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Maintainable: clean Spring Boot architecture, well-documented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Evolvable: modular design to add new biometric modalities or engines later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Goals —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4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Enroll patient fingerprints (1 or 2 fingers)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Enrollment API returns success in &lt; 500ms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1:N patient identification by fingerprint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Match result in &lt; 2 seconds for 100K records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1:1 verification given a UID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Verification result in &lt; 300ms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Batch deduplication job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Process 100K records overnight batch &lt; 4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Multi-tenant API key isolation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 A cannot access Tenant B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Docker-based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Full service up with docker compose up in &lt; 10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Preserve existing UIDs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100% of migrated UIDs retained without change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/ 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AIRB / Jean Lionel Nininahazwe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Business &amp; strategic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Emeric Mugiraneza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Architecture &amp; sprint planning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Senior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Edgar Muhamyangabo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Implementation &amp; code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Primary Consumer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SIDAInfo (HIV EMR)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Patient identification at HIV clinics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Secondary Consumer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IBIPIMO (LIS)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Lab patient deduplication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Institutional Partner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DGISA / Ministry of Health Burundi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National data governance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Receptionists, nurses, data entry agents at 500+ facilities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Patient lookup at check-in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Functional Requirements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Enrollment (FR-ENR)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accept enrollment of 1 to 10 fingerprint images per patient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finger SHALL be identified by a position code (right thumb, left index, etc.) per ISO/IEC 19794-2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extract a SourceAFIS template from each fingerprint image at enrollment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accept a caller-provided UID (preserving existing UIDs from M2Sys or other systems)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If no UID is provided, the system SHALL generate a UUID and return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record quality score of each captured finger and reject fingers below configurable threshold (default: 40/100)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support re-enrollment: updating templates for an existing 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format: Base64-encoded raw fingerprint image (BMP/PNG/WSQ) OR ISO/IEC 19794-2 pre-extracted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store templates encrypted at rest (AES-256)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FR-ENR-10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Original fingerprint images SHALL NOT be stored — only extracted templates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1:1 Verification (FR-VER)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FR-VER-01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Given a UID and a fingerprint probe, the system SHALL return a match score (0.0–100.0) and a boolean match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FR-VER-02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compare the probe against all enrolled fingers for that UID and return the highest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FR-VER-03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match threshold SHALL be configurable per tenant (default: 40.0)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FR-VER-04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Response SHALL include: uid, matched (bool), score (double), finger_position matched, response_time_ms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FR-VER-05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Verification SHALL complete in &lt; 300ms (P95) under normal load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1:N Identification (FR-IDN)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FR-IDN-01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Given a fingerprint probe, the system SHALL search the full enrolled database and return the best matching 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FR-IDN-02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return a ranked list of top-N candidates (default top-3) with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FR-IDN-03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If no candidate exceeds the threshold, the system SHALL return an empty result (not an error)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FR-IDN-04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Identification SHALL complete in &lt; 2 seconds (P95) for a database of 100,000 patients (2 fingers each)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FR-IDN-05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support optional scoping: limit search to a subset of UIDs (e.g., by facility or cohort)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FR-IDN-06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Response SHALL include: uid, score, matched_finger_position, candidate_rank, response_time_ms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Deduplication (FR-DED)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FR-DED-01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provide a batch deduplication API that compares all enrolled patients against each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FR-DED-02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result SHALL be a list of suspected duplicate pairs: { uid_a, uid_b, score, finger_a, finger_b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FR-DED-03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Deduplication SHALL run as a background asynchronous job — caller polls a job ID for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FR-DED-04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Deduplication MAY be scoped to a tenant or a specific facility cohort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FR-DED-05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Job status endpoint SHALL return: job_id, status (PENDING/RUNNING/DONE/FAILED), progress %, started_at, completed_at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FR-DED-06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Results SHALL be paginated and downloadable as 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Multi-Tenancy (FR-TNT)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FR-TNT-01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client application (SIDAInfo, IBIPIMO, etc.) SHALL be assigned a unique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FR-TNT-02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patient records SHALL be tagged with a tenant_id; tenants cannot access each other's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FR-TNT-03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 ADMIN tenant role SHALL be able to manage tenants and view cross-tenant statistics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FR-TNT-04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Tenant configuration (threshold, active fingers, search scope) SHALL be independently configurable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FR-TNT-05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Cross-tenant deduplication SHALL be supported as an explicit admin-only operation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Administration (FR-ADM)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FR-ADM-01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REST endpoints (behind admin API key) for: create/revoke tenant, view statistics, trigger deduplication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FR-ADM-02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expose a health check endpoint: GET 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FR-ADM-03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system SHALL expose metrics endpoint compatible with Prometheus scraping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FR-ADM-04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SHALL be able to delete a patient record and all associated templates (right to erasure / GDPR)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FR-ADM-05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API calls SHALL be logged with: timestamp, tenant_id, operation, uid (if applicable), response_time_ms, status_code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Non-Functional Requirements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1:1 Verification latency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300ms P95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100K enrolled patients, normal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1:N Identification latency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2s P95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100K patients × 2 fingers = 200K templates in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Enrollment throughput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&gt; 10 enrollments/second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Burst registration scenario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Deduplication batch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4 hours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100K patients, scheduled overnight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Concurrent requests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 simultaneous requests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500 facilities, few requests at same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Cache warm-up 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&lt; 60 seconds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Service restart loads 200K templates into RAM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RAM Estimation: 200,000 templates × ~1 KB/template = ~200 MB. A 4 GB RAM VPS is more than sufficient.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Concurrency note: 500 facilities generating a few simultaneous requests means peak load of ~20-50 concurrent requests — well within Spring Boot defaults.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API endpoints require Bearer token authentication (API key per 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Templates stored AES-256 encrypted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Original fingerprint images never persisted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traffic over HTTPS (TLS 1.2+) — enforced at Nginx reverse proxy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keys hashed (BCrypt) in database — never stored in plaintext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Audit log table for all sensitive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Docker network isolation: database not exposed outside Docker internal network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Spring Boot 3.x with standard layered architecture: Controller → Service →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Kotlin code with KDoc documentation on all public classes and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OpenAPI 3.0 spec auto-generated via SpringDoc (accessible at /swagger-ui)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 tests for all service-layer methods (JUnit 5 + Mockito)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Integration tests for all API endpoints (Spring Boot Test + Testcontainers)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Target: &gt; 80% code coverage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Operability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Single docker compose up command brings full stack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Environment-variable-based configuration (no code changes needed for deployment)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Structured JSON logs (Logback) compatible with Loki / ELK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Prometheus metrics: template count, match latency histograms, error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Automatic DB migration via Flyway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Graceful shutdown: completes in-flight requests before stopping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 uptime: 99.5% (scheduled maintenance windows acceptable)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Single-node deployment sufficient for initial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Horizontal scaling path documented for future use (stateless service + shared DB)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Technical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Kotlin (JVM 17)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AIRB team competency; compatible with all Java libraries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Spring Boot 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Production-grade, maintainable, widely documented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Biometric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SourceAFIS 3.18+ (Java)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Apache 2.0, open source, 16K fp/s/core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MySQL 8.0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Consistent with AIRB stack (SIDAInfo, IBIPIMO)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Automated, versioned schema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SpringDoc / OpenAPI 3.0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Auto-generated, always in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Simple deployment, no Kubernetes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Nginx (separate container)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TLS termination,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Micrometer + Prometheus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Standard Spring Boot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Logback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Structured logs for operational observability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System Architecture Diagram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 │              Docker Host (Ubuntu VPS)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SIDAInfo ─────────┤─► [Nginx :443] ──► [BioAFIS App :8080]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IBIPIMO  ─────────┤                       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Other HIS ────────┤                    [MySQL :3306]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 │                       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 │                    [Prometheus :9090]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 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BioAFIS App internals: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HTTP Layer  →  Security Filter (API Key)  →  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→  Service Layer (SourceAFIS matching, RAM 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→  Repository Layer (Flyway-managed MySQL)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Module Structure (Spring Boot)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bioafis-api — REST controllers, DTOs, OpenAPI annotations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bioafis-service — Business logic: enrollment, matching, deduplication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bioafis-matching — SourceAFIS wrapper: template extraction, cache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bioafis-persistence — JPA entities, repositories, Flyway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bioafis-security — API key filter, tenant resolution,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bioafis-config — Application configuration, environment variable mapping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id, name, api_key_hash, config_json,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Multi-tenant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id, uid (unique), tenant_id, created_at, 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Patient identity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fingerprints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id, patient_id, finger_position, template_blob (encrypted), quality_score, enrolled_at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Per-finger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audit_logs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id, tenant_id, operation, uid, ip_address, response_ms, status,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Immutable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dedup_jobs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id, tenant_id, status, progress, result_json, started_at, completed_at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Async deduplication jobs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In-Memory Template Cache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 startup, BioAFIS loads all fingerprint templates from the database into a thread-safe in-memory cache (ConcurrentHashMap). This eliminates database I/O during matching and achieves SourceAFIS target speeds.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Map&lt;tenantId, Map&lt;uid, List&lt;FingerprintTemplate&gt;&gt;&gt;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60s for 200K templates on 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~200MB for 200K templates (well within 4GB VPS)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 updated on every enroll/re-enroll/delete (no TTL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ReentrantReadWriteLock — reads concurrent, writes exclusive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endpoint to force full cache reload without restart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API Specification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Authentication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requests must include: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Authorization: Bearer {API_KEY}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Content-Type: application/json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Endpoints Summary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/api/v1/patients/enroll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Enroll patient fingerprint(s)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/api/v1/patients/{uid}/enroll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Re-enroll / update fingerprints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/api/v1/patients/verify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1:1 verification by UID + fingerprint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/api/v1/patients/identify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1:N identification by fingerprint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/api/v1/patients/{uid}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Delete patient and all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/api/v1/patients/{uid}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patient enrollment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/api/v1/dedup/jobs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Start deduplication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/api/v1/dedup/jobs/{jobId}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 deduplication job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/api/v1/dedup/jobs/{jobId}/results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Paginated dedup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/admin/tenants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List all 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/admin/tenants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new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/admin/tenants/{id}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Revoke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/admin/cache/reload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Force template cache reload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/actuator/health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/actuator/prometheus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Prometheus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/swagger-ui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OpenAPI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Public (dev)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Enrollment Request / Response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 /api/v1/patients/enroll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"uid": "BDI-SIDAINFO-00123",          // optional — if absent, system generates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"fingers":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"position": "RIGHT_INDEX",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"image_base64": "...",             // raw BMP/PNG as Base64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"image_format": "BMP"             // BMP | PNG | WSQ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"position": "LEFT_INDEX",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"image_base64": "..."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Response 201 Created: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"uid": "BDI-SIDAINFO-00123",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"enrolled_fingers": ["RIGHT_INDEX", "LEFT_INDEX"],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"quality_scores": { "RIGHT_INDEX": 78, "LEFT_INDEX": 65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"enrolled_at": "2026-05-17T09:30:00Z"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Identification Request / Response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 /api/v1/patients/identify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"image_base64":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"image_format": "BMP",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"max_results": 3,         // optional, default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"threshold": 40.0         // optional, uses tenant default if absent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Response 200 OK: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"matched":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"candidates":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{ "uid": "BDI-SIDAINFO-00123", "score": 87.4, "finger_position": "RIGHT_INDEX", "rank": 1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{ "uid": "BDI-SIDAINFO-00891", "score": 31.2, "finger_position": "LEFT_INDEX",  "rank": 2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"response_time_ms": 312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Docker Deployment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Services in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bioafis-app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bioafis:latest (custom build)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8080 (internal)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Spring Boot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bioafis-db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mysql:8.0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3306 (internal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MySQL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bioafis-nginx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nginx:alpine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443 (external)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TLS termination, reverse 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bioafis-prometheus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prom/prometheus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9090 (internal)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Metrics collection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DB_HOST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MySQL hostname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bioafis-db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DB_PORT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MySQL 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3306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DB_NAME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DB_USER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Database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bioafis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Database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(required)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ADMIN_API_KEY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Master admin API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(required)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TEMPLATE_ENCRYPTION_KEY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AES-256 key for template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(required, 32 bytes)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MATCHING_THRESHOLD_DEFAULT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 match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CACHE_RELOAD_ON_STARTUP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Load all templates at startup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MAX_FINGERS_PER_PATIENT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Maximum fingers allowed per patient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MIN_QUALITY_SCORE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Reject enrollment below this 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LOG_LEVEL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Application log 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CORS_ALLOWED_ORIGINS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Comma-separated allowed origins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*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Quick Start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1. Clone the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git clone https://github.com/airb-burundi/bioafis.git &amp;&amp; cd bioafis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2. Copy and configure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nano .env   # Set DB_PASSWORD, ADMIN_API_KEY, TEMPLATE_ENCRYPTION_KEY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3. Build and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docker compose up --build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4.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curl https://your-server/actuator/health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Expected: {"status": "UP"}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5. Access API 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open https://your-server/swagger-ui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9.4 Data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MySQL data: Docker volume bioafis_db_data — persists across restarts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Logs: Docker volume bioafis_logs — accessible on host at /var/log/bioafis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Nginx certs: Mounted from host /etc/ssl/bioafis/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Flyway runs automatically on app startup — schema is always up to date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Fresh Enrollment Rollout Strategy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Previous biometric data stored in M2Sys (CloudABIS) is no longer accessible. The contract was held by USAID and data was not transferred at contract end. All ~80,000–100,000 patients must therefore be re-enrolled from scratch using their existing UIDs from SIDAInfo and IBIPIMO. This section defines the operational strategy for achieving full enrollment coverage progressively, without disrupting ongoing patient care.</w:t>
      </w:r>
    </w:p>
    <w:tbl>
      <w:tblPr>
        <w:tblW w:type="dxa" w:w="9360"/>
        <w:tblBorders>
          <w:top w:val="single" w:color="E74C3C" w:sz="4"/>
          <w:left w:val="single" w:color="E74C3C" w:sz="12"/>
          <w:bottom w:val="single" w:color="E74C3C" w:sz="4"/>
          <w:right w:val="single" w:color="E74C3C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⚠️  Important: No Data Migration from M2Sys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Biometric templates previously stored in M2Sys CloudABIS are inaccessible. Access was refused by USAID at contract end. Appendix A of this section previously described migration scenarios (A/B/C) — these are now void. All enrollment starts from zero. Existing patient UIDs in SIDAInfo and IBIPIMO are fully preserved and reused as-is during fresh enrollment.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Preserve existing UIDs: every patient re-enrolled in BioAFIS uses their existing UID from SIDAInfo/IBIPIMO — no new ID is generated for known patients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Zero disruption to care: enrollment is opportunistic and happens at normal patient visits — no patient is ever refused care because they are not yet enrolled in BioAFIS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Quality over speed: minimum quality score of 50/100 enforced at enrollment (raised from default 40 since we have no legacy templates to fall back 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Two fingers minimum recommended: enroll RIGHT_INDEX + LEFT_INDEX per patient to reduce false non-match rate and provide redundancy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Early deduplication: run weekly deduplication jobs from the first 5,000 enrollments — catching duplicates early avoids costly remediation later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Enrollment Phases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Phase 1 — Pilot (Month 1): 2–3 Facilities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 BioAFIS and integrate with SIDAInfo at 2–3 pilot facilities in Bujumbura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Train receptionists on enrollment workflow: present UID → capture 2 fingers → confirm quality score ≥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Target: enroll all active patients at pilot sites (est. 3,000–5,000 patients)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Validate end-to-end: enrollment → BioAFIS → identification at reception → SIDAInfo record pull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first deduplication job at end of pilot — review and resolve any flagged duplicates before wider rollout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Phase 2 — Rolling Enrollment at Visit (Months 2–6)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primary enrollment mechanism: each time a known patient (existing UID in SIDAInfo) attends a facility, the receptionist checks their BioAFIS enrollment status. If not yet enrolled, fingerprints are captured before or after the consultation.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SIDAInfo UI shows a visual indicator for patients not yet enrolled in BioAFIS (enrollment_status: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Enrollment_source field set to AT_VISIT — allows monitoring of enrollment channel vs. campaign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Target: 70–80% of active patients enrolled within 6 months (active patients = those with a visit in the past 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Weekly deduplication jobs continue throughout this phase; results reviewed by a designated data quality officer at each facility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Phase 3 — Targeted Campaigns (Months 4–9)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 patients who have not visited a facility during Phase 2 (lost to follow-up, stable patients with infrequent visits, inactive records), dedicated enrollment campaigns are organized at facility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 admin API provides list of non-enrolled UIDs per tenant/facility to prepare campaign call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Enrollment_source field set to CAMPAIGN for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Target: reach 95% enrollment coverage of all patients with at least one visit in the past 24 months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Enrollment Workflow (Per Patient Visit)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1 — Receptionist opens patient record in SIDAInfo using name or existing ID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2 — SIDAInfo checks enrollment_status from BioAFIS (GET /api/v1/patients/{uid})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3 — If PENDING: SIDAInfo shows enrollment prompt → receptionist places patient’s right index finger on SecuGen device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4 — SgiBioSrv captures image → SIDAInfo sends to BioAFIS POST /api/v1/patients/enroll with existing UID + enrollment_source: AT_VISIT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5 — If quality &lt; 50: UI prompts retry (max 3 attempts). If still failing: skip and mark enrollment_status: QUALITY_FAILED for follow-up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6 — Repeat for second finger (LEFT_INDEX). Patient proceeds to consultation normally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10.4 Enrollment Tracking Metrics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BioAFIS SHALL expose the following admin endpoint to monitor enrollment progress across facilities and tenants: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08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16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2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Total enrolled patients</w:t>
            </w:r>
          </w:p>
        </w:tc>
        <w:tc>
          <w:tcPr>
            <w:tcW w:type="dxa" w:w="208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80% at 6 months</w:t>
            </w:r>
          </w:p>
        </w:tc>
        <w:tc>
          <w:tcPr>
            <w:tcW w:type="dxa" w:w="416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Of total patients in SIDAInfo with visits in past 12 months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Avg. quality score at enrollment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&gt;= 65/100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Monitored per facility; low scores trigger SecuGen device check</w:t>
            </w:r>
          </w:p>
        </w:tc>
      </w:tr>
      <w:tr>
        <w:tc>
          <w:tcPr>
            <w:tcW w:type="dxa" w:w="312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2-finger enrollment rate</w:t>
            </w:r>
          </w:p>
        </w:tc>
        <w:tc>
          <w:tcPr>
            <w:tcW w:type="dxa" w:w="208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&gt;= 90%</w:t>
            </w:r>
          </w:p>
        </w:tc>
        <w:tc>
          <w:tcPr>
            <w:tcW w:type="dxa" w:w="416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% of enrolled patients with both RIGHT_INDEX and LEFT_INDEX captured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QUALITY_FAILED rate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&lt; 5%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High rate indicates device issue or staff training gap</w:t>
            </w:r>
          </w:p>
        </w:tc>
      </w:tr>
      <w:tr>
        <w:tc>
          <w:tcPr>
            <w:tcW w:type="dxa" w:w="312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Duplicate pairs detected (dedup job)</w:t>
            </w:r>
          </w:p>
        </w:tc>
        <w:tc>
          <w:tcPr>
            <w:tcW w:type="dxa" w:w="208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Tracked weekly</w:t>
            </w:r>
          </w:p>
        </w:tc>
        <w:tc>
          <w:tcPr>
            <w:tcW w:type="dxa" w:w="416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</w:rPr>
              <w:t>Each pair reviewed by data quality officer before merging UIDs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10.5 API Changes to Support Enrollment Tracking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fields are added to the enrollment request body (FR-ENR addendum) to support operational tracking during the fresh enrollment campaign:</w:t>
      </w:r>
    </w:p>
    <w:tbl>
      <w:tblPr>
        <w:tblW w:type="dxa" w:w="9360"/>
        <w:tblBorders>
          <w:top w:val="none" w:color="FFFFFF" w:sz="0"/>
          <w:left w:val="single" w:color="2E86AB" w:sz="12"/>
          <w:bottom w:val="none" w:color="FFFFFF" w:sz="0"/>
          <w:right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  "enrollment_source": "AT_VISIT",   // AT_VISIT | CAMPAIGN | TRANSFER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  "facility_code":      "FAC-BJM-001",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  "enrolled_by":        "agent_user_id"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new admin endpoint is also added:</w:t>
      </w:r>
    </w:p>
    <w:tbl>
      <w:tblPr>
        <w:tblW w:type="dxa" w:w="9360"/>
        <w:tblBorders>
          <w:top w:val="none" w:color="FFFFFF" w:sz="0"/>
          <w:left w:val="single" w:color="2E86AB" w:sz="12"/>
          <w:bottom w:val="none" w:color="FFFFFF" w:sz="0"/>
          <w:right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GET /admin/enrollment/stats?tenant_id=sidainfo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// Returns: total_enrolled, pending_count, quality_failed_count,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//          two_finger_rate, avg_quality_score, breakdown_by_facility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GET /admin/enrollment/pending?tenant_id=sidainfo&amp;facility=FAC-BJM-001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20"/>
              </w:rPr>
              <w:t xml:space="preserve">// Returns paginated list of UIDs not yet enrolled (for campaign call lists)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Security &amp; Compliance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Data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Template encryption at 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AES-256-GCM with per-deployment key stored in env 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Transport encryption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TLS 1.2+ enforced at Nginx; HTTP redirects to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raw image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Only SourceAFIS templates stored; original images discarded after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Keys stored as BCrypt hash; plain key only shown once at creation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Immutable audit_logs table; all operations logged with IP and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 /api/v1/patients/{uid} removes patient + all templates + audit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not exposed outside Docker internal network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National Data Sovereignty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Service deployed exclusively on infrastructure located within Burundi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external API calls to biometric cloud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biometric data remains on AIRB/Ministry VPS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Backup strategy: encrypted MySQL dumps to local storage only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11.3 Accuracy &amp; False Match Considerations</w:t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SourceAFIS Accuracy Note: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SourceAFIS has ~10% FNMR (false non-match rate) for the lowest 5% quality fingerprints.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Mitigation strategies implemented in BioAFIS: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1. Minimum quality score enforcement at enrollment (default: 40/100)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2. Multi-finger enrollment recommended (2 fingers per patient improves accuracy significantly)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3. Configurable threshold per tenant (lower = more permissive, higher = more strict)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4. Top-3 candidates returned for identification — receptionist confirms visually if score is borderline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Development Roadmap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Spring Boot project setup with Kotlin, Docker Compose, Flyway,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Database schema and entities (tenants, patients, fingerprints, audit_logs)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key authentication filter and tenant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Enrollment endpoint (FR-ENR-01 to FR-ENR-09)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SourceAFIS integration: template extraction + cache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 tests for matching service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Core Matching (Weeks 4–6)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1:1 Verification endpoint (FR-VER)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1:N Identification endpoint (FR-IDN)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In-memory cache warm-up on startup with ReadWriteLock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OpenAPI / Swagger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Integration tests with Testcontainers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Performance test: verify &lt; 2s identification on 200K templates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Deduplication &amp; Admin (Weeks 7–9)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Async deduplication job (Spring @Async + JobRepository)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Dedup results pagination and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endpoints (tenant CRUD, cache reload, cross-tenant dedup)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Prometheus metrics + Micrometer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Audit logging middleware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Production Readiness (Weeks 10–12)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Nginx container with TLS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M2Sys migration utility Docker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Load testing with k6 (50 concurrent users, 100K records)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Security review: encryption, API key rotation, log sanitization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Deployment runbook and operations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Integration with SIDAInfo (pilot with 1 facility)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5 — Rollout (Month 4+)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Progressive rollout to all SIDAInfo facilities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IBIPIMO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Monitoring dashboard (Grafana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Multi-facility deduplication campaign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JUnit 5 + Mockito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&gt; 80% service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Every commit (CI)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Spring Boot Test + Testcontainers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All API endpoints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Every commit (CI)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Matching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SourceAFIS FVC test dataset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Verify threshold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Pre-release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Performance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k6 or Gatling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 concurrent, 100K records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Pre-release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Security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OWASP ZAP (Docker)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OWASP Top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Pre-release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Enrollment quality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SecuGen capture simulation with real devices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Quality score &gt;= 50 enforced, UIDs preserved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Before pilot go-live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Open Questions &amp; Assumptions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14.1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OQ-1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 is the expected daily enrollment volume per facility during the pilot phase? Determines whether enrollment can happen entirely at reception or requires a dedicated enrollment station.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OQ-2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 SgiBioSrv (SecuGen WebAPI client) already installed and functional on all facility workstations, or does BioAFIS need to support raw image upload as a fallback for facilities with driver issues?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OQ-3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 a Grafana dashboard required in v1, or is raw Prometheus sufficient?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OQ-4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Should cross-tenant deduplication (e.g., SIDAInfo vs IBIPIMO same patient) be in scope for v1?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OQ-5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 is the network connectivity between facilities and the central VPS? (impacts timeout settings)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M2Sys biometric data is permanently inaccessible — all enrollment starts from zero. Existing patient UIDs from SIDAInfo and IBIPIMO are fully preserved and passed to BioAFIS at enrollment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single Ubuntu VPS (4 cores, 8 GB RAM, 100 GB SSD) is available in Burundi for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MySQL 8.0 is the agreed database (consistent with SIDAInfo/IBIPIMO)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SIDAInfo and IBIPIMO teams will consume BioAFIS via REST API — no SDK/library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Initial deployment is single-node; horizontal scaling not required for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ADMIN_API_KEY and TEMPLATE_ENCRYPTION_KEY will be managed securely by the AIRB infrastructure team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Automated Fingerprint Identification System — system for storing and matching fingerprints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SourceAFIS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Open-source fingerprint matching algorithm (Apache 2.0), available for Java/.NET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1:1 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Comparing a probe fingerprint against a specific stored record (known 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1:N Identification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Searching a probe fingerprint against the entire database to find the best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Process of identifying records that likely belong to the same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Template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Mathematical representation of fingerprint minutiae; cannot reconstruct the original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Minutiae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Ridge endings and bifurcations in a fingerprint — the key features used for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client application (e.g., SIDAInfo) that uses BioAFIS under its own 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Unique Identifier — the patient ID string used by the calling HIS (preserved from M2Sys)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SecuGen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Brand of optical fingerprint readers used across Burundian health facilities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SgiBioSrv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SecuGen WebAPI client — local Windows service that captures fingerprints via localhost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WSQ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Wavelet Scalar Quantization — fingerprint image compression standard used in law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FNMR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False Non-Match Rate — probability of failing to match a genuine fingerprint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FMR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False Match Rate — probability of incorrectly matching two different people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M2Sys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Previous biometric middleware vendor used by SIDAInfo (CloudABIS cloud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AIRB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Advanced IT &amp; Research Burundi — development and hosting 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DGISA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Direction Générale des Systèmes d'Information de la Santé — Burundi health IT authority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Appendix A — Finger Position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RIGHT_THUMB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 thumb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LEFT_THUMB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 thumb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RIGHT_INDEX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 index finger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LEFT_INDEX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 index finger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RIGHT_MIDDLE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 middle finger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LEFT_MIDDLE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 middle finger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RIGHT_RING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 ring finger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LEFT_RING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 ring finger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RIGHT_LITTLE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Right little finger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LEFT_LITTLE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Left little finger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Appendix B — HTTP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BioAFIS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INVALID_IMAGE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Fingerprint image could not be decoded or quality too 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INVALID_POSITION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Unknown finger position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Missing or invalid API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 does not have permission for this operation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PATIENT_NOT_FOUND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 patient with given UID in this tenant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UID_CONFLICT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Provided UID already exists for a different patient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QUALITY_TOO_LOW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Fingerprint quality score below minimum 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Too many requests from this tenant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Unexpected server error (check logs)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CACHE_NOT_READY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Template cache is still loading after restart</w:t>
            </w:r>
          </w:p>
        </w:tc>
      </w:tr>
    </w:tbl>
    <w:p>
      <w:pPr>
        <w:spacing w:after="3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EB6B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026"/>
      </w:tabs>
    </w:pPr>
    <w:r>
      <w:rPr>
        <w:rFonts w:ascii="Arial" w:cs="Arial" w:eastAsia="Arial" w:hAnsi="Arial"/>
        <w:color w:val="AEB6BF"/>
        <w:sz w:val="18"/>
        <w:szCs w:val="18"/>
      </w:rPr>
      <w:t xml:space="preserve">AIRB — Advanced IT &amp; Research Burundi  |  Confidential</w:t>
    </w:r>
    <w:r>
      <w:rPr>
        <w:rFonts w:ascii="Arial" w:cs="Arial" w:eastAsia="Arial" w:hAnsi="Arial"/>
        <w:color w:val="AEB6BF"/>
        <w:sz w:val="18"/>
        <w:szCs w:val="18"/>
      </w:rPr>
      <w:t xml:space="preserve">			Page </w:t>
    </w:r>
    <w:r>
      <w:rPr>
        <w:rFonts w:ascii="Arial" w:cs="Arial" w:eastAsia="Arial" w:hAnsi="Arial"/>
        <w:color w:val="AEB6B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EB6BF"/>
        <w:sz w:val="18"/>
        <w:szCs w:val="18"/>
      </w:rPr>
      <w:t xml:space="preserve"> / </w:t>
    </w:r>
    <w:r>
      <w:rPr>
        <w:rFonts w:ascii="Arial" w:cs="Arial" w:eastAsia="Arial" w:hAnsi="Arial"/>
        <w:color w:val="AEB6B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spacing w:after="80"/>
    </w:pPr>
    <w:r>
      <w:rPr>
        <w:rFonts w:ascii="Arial" w:cs="Arial" w:eastAsia="Arial" w:hAnsi="Arial"/>
        <w:color w:val="AEB6BF"/>
        <w:sz w:val="18"/>
        <w:szCs w:val="18"/>
      </w:rPr>
      <w:t xml:space="preserve">BioAFIS — Biometric Fingerprint Matching Service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2026-05-17T21:17:41.717Z</dcterms:created>
  <dcterms:modified xsi:type="dcterms:W3CDTF">2026-05-17T21:17:41.717Z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