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0"/>
      </w:pPr>
      <w:r>
        <w:rPr>
          <w:b w:val="false"/>
          <w:bCs w:val="false"/>
        </w:rPr>
        <w:t xml:space="preserve"/>
      </w:r>
    </w:p>
    <w:p>
      <w:pPr>
        <w:spacing w:after="200" w:before="0"/>
        <w:jc w:val="center"/>
      </w:pPr>
      <w:r>
        <w:rPr>
          <w:b/>
          <w:bCs/>
          <w:color w:val="C2570C"/>
          <w:sz w:val="32"/>
          <w:szCs w:val="32"/>
        </w:rPr>
        <w:t xml:space="preserve">PROJETO PEDAGÓGICO</w:t>
      </w:r>
    </w:p>
    <w:p>
      <w:pPr>
        <w:spacing w:after="120" w:before="0"/>
        <w:jc w:val="center"/>
      </w:pPr>
      <w:r>
        <w:rPr>
          <w:b/>
          <w:bCs/>
          <w:color w:val="0F6E7C"/>
          <w:sz w:val="80"/>
          <w:szCs w:val="80"/>
        </w:rPr>
        <w:t xml:space="preserve">Pequenos Ajudantes</w:t>
      </w:r>
    </w:p>
    <w:p>
      <w:pPr>
        <w:spacing w:after="600" w:before="0"/>
        <w:jc w:val="center"/>
      </w:pPr>
      <w:r>
        <w:rPr>
          <w:b/>
          <w:bCs/>
          <w:sz w:val="40"/>
          <w:szCs w:val="40"/>
        </w:rPr>
        <w:t xml:space="preserve">Primeiros socorros para crianças pequenas</w:t>
      </w:r>
    </w:p>
    <w:p>
      <w:pPr>
        <w:spacing w:after="600" w:before="0"/>
        <w:jc w:val="center"/>
      </w:pPr>
      <w:r>
        <w:rPr>
          <w:b/>
          <w:bCs/>
          <w:color w:val="C2570C"/>
          <w:sz w:val="36"/>
          <w:szCs w:val="36"/>
        </w:rPr>
        <w:t xml:space="preserve">Parar! Respirar! Chamar um adulto!</w:t>
      </w:r>
    </w:p>
    <w:p>
      <w:pPr>
        <w:spacing w:after="80" w:before="0"/>
        <w:jc w:val="center"/>
      </w:pPr>
      <w:r>
        <w:rPr>
          <w:b w:val="false"/>
          <w:bCs w:val="false"/>
          <w:sz w:val="30"/>
          <w:szCs w:val="30"/>
        </w:rPr>
        <w:t xml:space="preserve">Educação Infantil — Pré-escola</w:t>
      </w:r>
    </w:p>
    <w:p>
      <w:pPr>
        <w:spacing w:after="80" w:before="0"/>
        <w:jc w:val="center"/>
      </w:pPr>
      <w:r>
        <w:rPr>
          <w:b w:val="false"/>
          <w:bCs w:val="false"/>
          <w:sz w:val="30"/>
          <w:szCs w:val="30"/>
        </w:rPr>
        <w:t xml:space="preserve">Crianças de 5 anos</w:t>
      </w:r>
    </w:p>
    <w:p>
      <w:pPr>
        <w:spacing w:after="900" w:before="0"/>
        <w:jc w:val="center"/>
      </w:pPr>
      <w:r>
        <w:rPr>
          <w:b w:val="false"/>
          <w:bCs w:val="false"/>
          <w:sz w:val="26"/>
          <w:szCs w:val="26"/>
        </w:rPr>
        <w:t xml:space="preserve">Duração sugerida: 4 semanas + dia de culminância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  <w:trHeight w:val="640" w:hRule="atLeast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6"/>
                <w:szCs w:val="26"/>
              </w:rPr>
              <w:t xml:space="preserve">Escola:</w:t>
            </w:r>
          </w:p>
        </w:tc>
        <w:tc>
          <w:tcPr>
            <w:tcW w:type="dxa" w:w="723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  <w:trHeight w:val="640" w:hRule="atLeast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6"/>
                <w:szCs w:val="26"/>
              </w:rPr>
              <w:t xml:space="preserve">Professora:</w:t>
            </w:r>
          </w:p>
        </w:tc>
        <w:tc>
          <w:tcPr>
            <w:tcW w:type="dxa" w:w="723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  <w:trHeight w:val="640" w:hRule="atLeast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6"/>
                <w:szCs w:val="26"/>
              </w:rPr>
              <w:t xml:space="preserve">Turma:</w:t>
            </w:r>
          </w:p>
        </w:tc>
        <w:tc>
          <w:tcPr>
            <w:tcW w:type="dxa" w:w="723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  <w:trHeight w:val="640" w:hRule="atLeast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6"/>
                <w:szCs w:val="26"/>
              </w:rPr>
              <w:t xml:space="preserve">Período / ano:</w:t>
            </w:r>
          </w:p>
        </w:tc>
        <w:tc>
          <w:tcPr>
            <w:tcW w:type="dxa" w:w="723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spacing w:after="200" w:before="0"/>
      </w:pPr>
      <w:r>
        <w:rPr>
          <w:b/>
          <w:bCs/>
          <w:color w:val="0F6E7C"/>
          <w:sz w:val="40"/>
          <w:szCs w:val="40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t xml:space="preserve">1. Apresentação e justificativa</w:t>
      </w:r>
    </w:p>
    <w:p>
      <w:pPr>
        <w:spacing w:after="120" w:before="0"/>
      </w:pPr>
      <w:r>
        <w:rPr>
          <w:b w:val="false"/>
          <w:bCs w:val="false"/>
        </w:rPr>
        <w:t xml:space="preserve">Crianças de 5 anos correm, pulam, sobem, exploram — e, de vez em quando, caem, esfolam o joelho ou levam um susto. Esses pequenos acidentes fazem parte da infância e da vida na escola. O que o projeto </w:t>
      </w:r>
      <w:r>
        <w:rPr>
          <w:b/>
          <w:bCs/>
        </w:rPr>
        <w:t xml:space="preserve">Pequenos Ajudantes</w:t>
      </w:r>
      <w:r>
        <w:rPr>
          <w:b w:val="false"/>
          <w:bCs w:val="false"/>
        </w:rPr>
        <w:t xml:space="preserve"> propõe é transformar esses momentos em oportunidade de aprendizagem: ensinar, de forma lúdica e adequada à idade, o que a criança </w:t>
      </w:r>
      <w:r>
        <w:rPr>
          <w:b/>
          <w:bCs/>
        </w:rPr>
        <w:t xml:space="preserve">pode</w:t>
      </w:r>
      <w:r>
        <w:rPr>
          <w:b w:val="false"/>
          <w:bCs w:val="false"/>
        </w:rPr>
        <w:t xml:space="preserve"> fazer quando alguém se machuca — e, principalmente, o que </w:t>
      </w:r>
      <w:r>
        <w:rPr>
          <w:b/>
          <w:bCs/>
        </w:rPr>
        <w:t xml:space="preserve">não</w:t>
      </w:r>
      <w:r>
        <w:rPr>
          <w:b w:val="false"/>
          <w:bCs w:val="false"/>
        </w:rPr>
        <w:t xml:space="preserve"> deve fazer sozinha.</w:t>
      </w:r>
    </w:p>
    <w:p>
      <w:pPr>
        <w:spacing w:after="120" w:before="0"/>
      </w:pPr>
      <w:r>
        <w:rPr>
          <w:b w:val="false"/>
          <w:bCs w:val="false"/>
        </w:rPr>
        <w:t xml:space="preserve">A mensagem central, repetida em todas as atividades, brincadeiras e músicas, é uma só: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F6E7C" w:sz="24"/>
              <w:bottom w:val="none" w:color="FFFFFF" w:sz="0"/>
              <w:right w:val="none" w:color="FFFFFF" w:sz="0"/>
            </w:tcBorders>
            <w:shd w:fill="E6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color w:val="0F6E7C"/>
              </w:rPr>
              <w:t xml:space="preserve"/>
            </w:r>
            <w:r>
              <w:rPr>
                <w:b/>
                <w:bCs/>
                <w:color w:val="0F6E7C"/>
              </w:rPr>
              <w:t xml:space="preserve">Combinado da turma: PARAR, RESPIRAR, CHAMAR!</w:t>
            </w:r>
            <w:r>
              <w:rPr>
                <w:b w:val="false"/>
                <w:bCs w:val="false"/>
                <w:color w:val="0F6E7C"/>
              </w:rPr>
              <w:t xml:space="preserve"/>
            </w:r>
          </w:p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  <w:r>
              <w:rPr>
                <w:b/>
                <w:bCs/>
              </w:rPr>
              <w:t xml:space="preserve">Parar</w:t>
            </w:r>
            <w:r>
              <w:rPr>
                <w:b w:val="false"/>
                <w:bCs w:val="false"/>
              </w:rPr>
              <w:t xml:space="preserve"> — eu paro o que estou fazendo e olho com atenção.</w:t>
            </w:r>
          </w:p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  <w:r>
              <w:rPr>
                <w:b/>
                <w:bCs/>
              </w:rPr>
              <w:t xml:space="preserve">Respirar</w:t>
            </w:r>
            <w:r>
              <w:rPr>
                <w:b w:val="false"/>
                <w:bCs w:val="false"/>
              </w:rPr>
              <w:t xml:space="preserve"> — eu respiro fundo para ficar calmo(a).</w:t>
            </w:r>
          </w:p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  <w:r>
              <w:rPr>
                <w:b/>
                <w:bCs/>
              </w:rPr>
              <w:t xml:space="preserve">Chamar</w:t>
            </w:r>
            <w:r>
              <w:rPr>
                <w:b w:val="false"/>
                <w:bCs w:val="false"/>
              </w:rPr>
              <w:t xml:space="preserve"> — eu chamo um adulto para ajudar. Quem cuida do machucado é o adulto.</w:t>
            </w:r>
          </w:p>
        </w:tc>
      </w:tr>
    </w:tbl>
    <w:p>
      <w:pPr>
        <w:spacing w:after="120" w:before="0"/>
      </w:pPr>
    </w:p>
    <w:p>
      <w:pPr>
        <w:spacing w:after="120" w:before="0"/>
      </w:pPr>
      <w:r>
        <w:rPr>
          <w:b w:val="false"/>
          <w:bCs w:val="false"/>
        </w:rPr>
        <w:t xml:space="preserve">A criança de 5 anos ainda não tem maturidade para avaliar a gravidade de uma situação nem para realizar procedimentos de socorro. Por isso, o projeto trabalha com </w:t>
      </w:r>
      <w:r>
        <w:rPr>
          <w:b/>
          <w:bCs/>
        </w:rPr>
        <w:t xml:space="preserve">noções básicas de segurança e autocuidado</w:t>
      </w:r>
      <w:r>
        <w:rPr>
          <w:b w:val="false"/>
          <w:bCs w:val="false"/>
        </w:rPr>
        <w:t xml:space="preserve">: perceber que alguém se machucou, manter a calma, avisar um adulto, conhecer os números de emergência (</w:t>
      </w:r>
      <w:r>
        <w:rPr>
          <w:b/>
          <w:bCs/>
        </w:rPr>
        <w:t xml:space="preserve">SAMU 192</w:t>
      </w:r>
      <w:r>
        <w:rPr>
          <w:b w:val="false"/>
          <w:bCs w:val="false"/>
        </w:rPr>
        <w:t xml:space="preserve"> e </w:t>
      </w:r>
      <w:r>
        <w:rPr>
          <w:b/>
          <w:bCs/>
        </w:rPr>
        <w:t xml:space="preserve">Bombeiros 193</w:t>
      </w:r>
      <w:r>
        <w:rPr>
          <w:b w:val="false"/>
          <w:bCs w:val="false"/>
        </w:rPr>
        <w:t xml:space="preserve">), saber que quem liga é o adulto, entender que um machucado simples é lavado com água limpa </w:t>
      </w:r>
      <w:r>
        <w:rPr>
          <w:b/>
          <w:bCs/>
        </w:rPr>
        <w:t xml:space="preserve">com a ajuda de um adulto</w:t>
      </w:r>
      <w:r>
        <w:rPr>
          <w:b w:val="false"/>
          <w:bCs w:val="false"/>
        </w:rPr>
        <w:t xml:space="preserve">, e reconhecer que fogo, tomadas, remédios, facas e produtos de limpeza são coisas de adulto.</w:t>
      </w:r>
    </w:p>
    <w:p>
      <w:pPr>
        <w:spacing w:after="120" w:before="0"/>
      </w:pPr>
      <w:r>
        <w:rPr>
          <w:b w:val="false"/>
          <w:bCs w:val="false"/>
        </w:rPr>
        <w:t xml:space="preserve">O tema é um excelente ponto de partida para a aprendizagem em todos os Campos de Experiência da BNCC: a criança conta, compara, classifica e ordena (território matemático); ouve, reconta, rima e descobre letras (território de linguagem); movimenta-se, canta, dramatiza e aprende a acalmar o corpo; e desenvolve empatia, cooperação e autonomia responsável.</w:t>
      </w:r>
    </w:p>
    <w:p>
      <w:pPr>
        <w:pStyle w:val="Heading2"/>
      </w:pPr>
      <w:r>
        <w:t xml:space="preserve">O que este projeto NÃO ensina</w:t>
      </w:r>
    </w:p>
    <w:p>
      <w:pPr>
        <w:spacing w:after="120" w:before="0"/>
      </w:pPr>
      <w:r>
        <w:rPr>
          <w:b w:val="false"/>
          <w:bCs w:val="false"/>
        </w:rPr>
        <w:t xml:space="preserve">Para garantir a segurança de todos, este projeto </w:t>
      </w:r>
      <w:r>
        <w:rPr>
          <w:b/>
          <w:bCs/>
        </w:rPr>
        <w:t xml:space="preserve">não</w:t>
      </w:r>
      <w:r>
        <w:rPr>
          <w:b w:val="false"/>
          <w:bCs w:val="false"/>
        </w:rPr>
        <w:t xml:space="preserve"> ensina às crianças nenhum procedimento de adulto, como: estancar sangramento, imobilizar membros, desengasgar, fazer massagem cardíaca, medicar, limpar ferimentos maiores ou manusear objetos cortantes, fogo, produtos químicos ou medicamentos. Em qualquer dessas situações, a orientação à criança é sempre a mesma: </w:t>
      </w:r>
      <w:r>
        <w:rPr>
          <w:b/>
          <w:bCs/>
        </w:rPr>
        <w:t xml:space="preserve">afastar-se do perigo, manter a calma e chamar um adulto</w:t>
      </w:r>
      <w:r>
        <w:rPr>
          <w:b w:val="false"/>
          <w:bCs w:val="false"/>
        </w:rPr>
        <w:t xml:space="preserve">.</w:t>
      </w:r>
    </w:p>
    <w:p>
      <w:pPr>
        <w:pStyle w:val="Heading2"/>
      </w:pPr>
      <w:r>
        <w:t xml:space="preserve">Orientações à professora antes de começar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Alinhe com a direção e a coordenação.</w:t>
      </w:r>
      <w:r>
        <w:rPr>
          <w:b w:val="false"/>
          <w:bCs w:val="false"/>
        </w:rPr>
        <w:t xml:space="preserve"> Verifique o protocolo de acidentes da escola e quem são os adultos responsáveis por primeiros socorros. Se possível, convide um profissional de saúde ou o corpo de bombeiros da região para apoiar a culminância.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Avise as famílias.</w:t>
      </w:r>
      <w:r>
        <w:rPr>
          <w:b w:val="false"/>
          <w:bCs w:val="false"/>
        </w:rPr>
        <w:t xml:space="preserve"> Envie a carta do Anexo (Ficha 13) e peça informação sobre alergias (látex, adesivos, sabonetes) e autorização de imagem para fotos e vídeos.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Use apenas materiais de faz de conta ou seguros.</w:t>
      </w:r>
      <w:r>
        <w:rPr>
          <w:b w:val="false"/>
          <w:bCs w:val="false"/>
        </w:rPr>
        <w:t xml:space="preserve"> Curativos de papel, EVA ou feltro; telefones de brinquedo; figuras impressas de objetos perigosos. Nunca leve para a sala fósforos, isqueiros, remédios, facas, produtos de limpeza ou tomadas expostas.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Nunca disque os números reais</w:t>
      </w:r>
      <w:r>
        <w:rPr>
          <w:b w:val="false"/>
          <w:bCs w:val="false"/>
        </w:rPr>
        <w:t xml:space="preserve"> nas brincadeiras. Explique que chamar 192 ou 193 “de brincadeira” (trote) atrapalha quem precisa de verdade.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Mantenha a maleta de primeiros socorros verdadeira da escola fora do alcance das crianças.</w:t>
      </w:r>
      <w:r>
        <w:rPr>
          <w:b w:val="false"/>
          <w:bCs w:val="false"/>
        </w:rPr>
        <w:t xml:space="preserve"> Neste projeto, usa-se a “maleta pedagógica”, descrita abaixo.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Acolha as emoções.</w:t>
      </w:r>
      <w:r>
        <w:rPr>
          <w:b w:val="false"/>
          <w:bCs w:val="false"/>
        </w:rPr>
        <w:t xml:space="preserve"> Algumas crianças podem ter vivido uma situação de susto ou internação. Observe sinais de ansiedade, respeite quem preferir só observar e converse com a família quando necessário.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Informação para adultos:</w:t>
      </w:r>
      <w:r>
        <w:rPr>
          <w:b w:val="false"/>
          <w:bCs w:val="false"/>
        </w:rPr>
        <w:t xml:space="preserve"> SAMU 192 e Bombeiros 193 (ligações gratuitas, de qualquer telefone). Em caso de intoxicação ou ingestão de produto perigoso, o adulto pode ligar para o Disque-Intoxicação: 0800 722 6001. Confirme sempre os números e protocolos válidos no seu município.</w:t>
      </w:r>
    </w:p>
    <w:p>
      <w:pPr>
        <w:pStyle w:val="Heading2"/>
      </w:pPr>
      <w:r>
        <w:t xml:space="preserve">A “maleta pedagógica” da turma</w:t>
      </w:r>
    </w:p>
    <w:p>
      <w:pPr>
        <w:spacing w:after="120" w:before="0"/>
      </w:pPr>
      <w:r>
        <w:rPr>
          <w:b w:val="false"/>
          <w:bCs w:val="false"/>
        </w:rPr>
        <w:t xml:space="preserve">Uma caixa decorada com alça, usada como símbolo do projeto. Ela guarda </w:t>
      </w:r>
      <w:r>
        <w:rPr>
          <w:b/>
          <w:bCs/>
        </w:rPr>
        <w:t xml:space="preserve">apenas</w:t>
      </w:r>
      <w:r>
        <w:rPr>
          <w:b w:val="false"/>
          <w:bCs w:val="false"/>
        </w:rPr>
        <w:t xml:space="preserve"> itens de faz de conta ou seguros: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7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</w:rPr>
              <w:t xml:space="preserve">Itens da maleta pedagógica</w:t>
            </w:r>
          </w:p>
        </w:tc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7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</w:rPr>
              <w:t xml:space="preserve">Para que serve no projeto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Curativos de papel, EVA ou feltro (vários tamanhos)</w:t>
            </w:r>
          </w:p>
        </w:tc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Contagem, comparação de tamanhos e faz de conta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Quadrados de TNT ou tecido limpo (“gaze” de brinquedo)</w:t>
            </w:r>
          </w:p>
        </w:tc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Formas geométricas e brincadeiras de cuidado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Rolo de papel crepom (“atadura”)</w:t>
            </w:r>
          </w:p>
        </w:tc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Formas, ursinho paciente e dramatizações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Telefone de brinquedo</w:t>
            </w:r>
          </w:p>
        </w:tc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Treino de falar com calma e brincadeiras do 192/193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Sabonete de brinquedo e toalhinha</w:t>
            </w:r>
          </w:p>
        </w:tc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Conversa sobre lavar com água limpa, com a ajuda do adulto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Ursinho ou boneca “paciente”</w:t>
            </w:r>
          </w:p>
        </w:tc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Hospital dos ursinhos e dramatizações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Cartões: semáforo (verde, amarelo e vermelho) e figuras</w:t>
            </w:r>
          </w:p>
        </w:tc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Classificação, jogos e rodas de conversa</w:t>
            </w:r>
          </w:p>
        </w:tc>
      </w:tr>
    </w:tbl>
    <w:p>
      <w:pPr>
        <w:pStyle w:val="Heading1"/>
        <w:pageBreakBefore/>
      </w:pPr>
      <w:r>
        <w:t xml:space="preserve">2. Objetivos gerais e específicos</w:t>
      </w:r>
    </w:p>
    <w:p>
      <w:pPr>
        <w:pStyle w:val="Heading2"/>
      </w:pPr>
      <w:r>
        <w:t xml:space="preserve">Objetivo geral</w:t>
      </w:r>
    </w:p>
    <w:p>
      <w:pPr>
        <w:spacing w:after="120" w:before="0"/>
      </w:pPr>
      <w:r>
        <w:rPr>
          <w:b w:val="false"/>
          <w:bCs w:val="false"/>
        </w:rPr>
        <w:t xml:space="preserve">Desenvolver, por meio de experiências lúdicas, noções básicas e seguras de primeiros socorros e autocuidado, de modo que a criança reconheça situações em que alguém se machucou, mantenha a calma e </w:t>
      </w:r>
      <w:r>
        <w:rPr>
          <w:b/>
          <w:bCs/>
        </w:rPr>
        <w:t xml:space="preserve">peça ajuda a um adulto</w:t>
      </w:r>
      <w:r>
        <w:rPr>
          <w:b w:val="false"/>
          <w:bCs w:val="false"/>
        </w:rPr>
        <w:t xml:space="preserve">, ampliando ao mesmo tempo suas aprendizagens em linguagem oral e escrita, matemática, movimento, música e convivência.</w:t>
      </w:r>
    </w:p>
    <w:p>
      <w:pPr>
        <w:pStyle w:val="Heading2"/>
      </w:pPr>
      <w:r>
        <w:t xml:space="preserve">Objetivos específicos</w:t>
      </w:r>
    </w:p>
    <w:p>
      <w:pPr>
        <w:spacing w:after="120" w:before="0"/>
      </w:pPr>
      <w:r>
        <w:rPr>
          <w:b w:val="false"/>
          <w:bCs w:val="false"/>
        </w:rPr>
        <w:t xml:space="preserve">Ao final do projeto, espera-se que a criança: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perceba quando alguém (ou ela mesma) se machucou ou está em perigo e </w:t>
      </w:r>
      <w:r>
        <w:rPr>
          <w:b/>
          <w:bCs/>
        </w:rPr>
        <w:t xml:space="preserve">avise um adulto</w:t>
      </w:r>
      <w:r>
        <w:rPr>
          <w:b w:val="false"/>
          <w:bCs w:val="false"/>
        </w:rPr>
        <w:t xml:space="preserve">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use o combinado </w:t>
      </w:r>
      <w:r>
        <w:rPr>
          <w:b/>
          <w:bCs/>
        </w:rPr>
        <w:t xml:space="preserve">Parar, Respirar, Chamar</w:t>
      </w:r>
      <w:r>
        <w:rPr>
          <w:b w:val="false"/>
          <w:bCs w:val="false"/>
        </w:rPr>
        <w:t xml:space="preserve"> para manter a calma;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reconheça e nomeie os números de emergência </w:t>
      </w:r>
      <w:r>
        <w:rPr>
          <w:b/>
          <w:bCs/>
        </w:rPr>
        <w:t xml:space="preserve">192 (SAMU)</w:t>
      </w:r>
      <w:r>
        <w:rPr>
          <w:b w:val="false"/>
          <w:bCs w:val="false"/>
        </w:rPr>
        <w:t xml:space="preserve"> e </w:t>
      </w:r>
      <w:r>
        <w:rPr>
          <w:b/>
          <w:bCs/>
        </w:rPr>
        <w:t xml:space="preserve">193 (Bombeiros)</w:t>
      </w:r>
      <w:r>
        <w:rPr>
          <w:b w:val="false"/>
          <w:bCs w:val="false"/>
        </w:rPr>
        <w:t xml:space="preserve"> e saiba que quem liga é o adulto;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saiba que um machucado simples é lavado com água limpa </w:t>
      </w:r>
      <w:r>
        <w:rPr>
          <w:b/>
          <w:bCs/>
        </w:rPr>
        <w:t xml:space="preserve">com a ajuda de um adulto</w:t>
      </w:r>
      <w:r>
        <w:rPr>
          <w:b w:val="false"/>
          <w:bCs w:val="false"/>
        </w:rPr>
        <w:t xml:space="preserve">, e que curativo e remédio são cuidados de adulto;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identifique e classifique objetos e situações seguras e perigosas (fogo, tomadas, remédios, facas, produtos de limpeza) e não mexa neles;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relacione numerais de 1 a 10 a quantidades, compare tamanhos e reconheça formas geométricas em objetos do cotidiano;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reconheça letras iniciais e rimas de palavras do tema, ordene fatos de uma história e reconte histórias com apoio de imagens;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participe de brincadeiras e jogos coletivos, respeitando regras, o espaço e o corpo dos colegas;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expresse sentimentos, demonstre empatia e acolha o colega que se machucou.</w:t>
      </w:r>
    </w:p>
    <w:p>
      <w:pPr>
        <w:pStyle w:val="Heading1"/>
        <w:pageBreakBefore/>
      </w:pPr>
      <w:r>
        <w:t xml:space="preserve">3. Campos de Experiência da BNCC trabalhados</w:t>
      </w:r>
    </w:p>
    <w:p>
      <w:pPr>
        <w:spacing w:after="120" w:before="0"/>
      </w:pPr>
      <w:r>
        <w:rPr>
          <w:b w:val="false"/>
          <w:bCs w:val="false"/>
        </w:rPr>
        <w:t xml:space="preserve">O projeto articula os cinco Campos de Experiência da Base Nacional Comum Curricular (BNCC) para a Educação Infantil. Os códigos abaixo correspondem aos objetivos de aprendizagem e desenvolvimento da faixa etária das </w:t>
      </w:r>
      <w:r>
        <w:rPr>
          <w:b/>
          <w:bCs/>
        </w:rPr>
        <w:t xml:space="preserve">crianças pequenas (4 anos a 5 anos e 11 meses)</w:t>
      </w:r>
      <w:r>
        <w:rPr>
          <w:b w:val="false"/>
          <w:bCs w:val="false"/>
        </w:rPr>
        <w:t xml:space="preserve">, identificados pelo prefixo </w:t>
      </w:r>
      <w:r>
        <w:rPr>
          <w:b/>
          <w:bCs/>
        </w:rPr>
        <w:t xml:space="preserve">EI03</w:t>
      </w:r>
      <w:r>
        <w:rPr>
          <w:b w:val="false"/>
          <w:bCs w:val="false"/>
        </w:rPr>
        <w:t xml:space="preserve">. Os códigos das atividades (A1 a A10), recreações (R1 a R10) e músicas (M1 a M5) indicam onde cada objetivo é trabalhado.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1450"/>
        <w:gridCol w:w="3588"/>
        <w:gridCol w:w="2950"/>
      </w:tblGrid>
      <w:tr>
        <w:trPr>
          <w:cantSplit/>
        </w:trPr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7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</w:rPr>
              <w:t xml:space="preserve">Campo de experiência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7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</w:rPr>
              <w:t xml:space="preserve">Código</w:t>
            </w:r>
          </w:p>
        </w:tc>
        <w:tc>
          <w:tcPr>
            <w:tcW w:type="dxa" w:w="3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7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</w:rPr>
              <w:t xml:space="preserve">Objetivo de aprendizagem e desenvolvimento</w:t>
            </w:r>
          </w:p>
        </w:tc>
        <w:tc>
          <w:tcPr>
            <w:tcW w:type="dxa" w:w="2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7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</w:rPr>
              <w:t xml:space="preserve">Como aparece no projeto</w:t>
            </w:r>
          </w:p>
        </w:tc>
      </w:tr>
      <w:tr>
        <w:trPr>
          <w:cantSplit/>
        </w:trPr>
        <w:tc>
          <w:tcPr>
            <w:tcW w:type="dxa" w:w="1650"/>
            <w:vMerge w:val="restart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0F6E7C"/>
              </w:rPr>
              <w:t xml:space="preserve">O eu, o outro e o nós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</w:rPr>
              <w:t xml:space="preserve">EI03EO01</w:t>
            </w:r>
          </w:p>
        </w:tc>
        <w:tc>
          <w:tcPr>
            <w:tcW w:type="dxa" w:w="3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Demonstrar empatia pelos outros, percebendo que as pessoas têm diferentes sentimentos, necessidades e maneiras de pensar e agir.</w:t>
            </w:r>
          </w:p>
        </w:tc>
        <w:tc>
          <w:tcPr>
            <w:tcW w:type="dxa" w:w="2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Perceber que o colega se machucou, acolhê-lo com palavras e avisar um adulto (A10, R4, R6).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</w:tcPr>
          <w:p/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</w:rPr>
              <w:t xml:space="preserve">EI03EO02</w:t>
            </w:r>
          </w:p>
        </w:tc>
        <w:tc>
          <w:tcPr>
            <w:tcW w:type="dxa" w:w="3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Agir de maneira independente, com confiança em suas capacidades, reconhecendo suas conquistas e limitações.</w:t>
            </w:r>
          </w:p>
        </w:tc>
        <w:tc>
          <w:tcPr>
            <w:tcW w:type="dxa" w:w="2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Saber o que a criança pode fazer (avisar, respirar, ficar perto) e o que é tarefa de adulto (A3, R9).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</w:tcPr>
          <w:p/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</w:rPr>
              <w:t xml:space="preserve">EI03EO03</w:t>
            </w:r>
          </w:p>
        </w:tc>
        <w:tc>
          <w:tcPr>
            <w:tcW w:type="dxa" w:w="3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Ampliar as relações interpessoais, desenvolvendo atitudes de participação e cooperação.</w:t>
            </w:r>
          </w:p>
        </w:tc>
        <w:tc>
          <w:tcPr>
            <w:tcW w:type="dxa" w:w="2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Jogos e brincadeiras em grupo (A9, R1, R2).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</w:tcPr>
          <w:p/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</w:rPr>
              <w:t xml:space="preserve">EI03EO04</w:t>
            </w:r>
          </w:p>
        </w:tc>
        <w:tc>
          <w:tcPr>
            <w:tcW w:type="dxa" w:w="3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Comunicar suas ideias e sentimentos a pessoas e grupos diversos.</w:t>
            </w:r>
          </w:p>
        </w:tc>
        <w:tc>
          <w:tcPr>
            <w:tcW w:type="dxa" w:w="2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Contar ao adulto o que aconteceu e como se sente (A2, R4, R5).</w:t>
            </w:r>
          </w:p>
        </w:tc>
      </w:tr>
      <w:tr>
        <w:trPr>
          <w:cantSplit/>
        </w:trPr>
        <w:tc>
          <w:tcPr>
            <w:tcW w:type="dxa" w:w="1650"/>
            <w:vMerge w:val="restart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0F6E7C"/>
              </w:rPr>
              <w:t xml:space="preserve">Corpo, gestos e movimentos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</w:rPr>
              <w:t xml:space="preserve">EI03CG01</w:t>
            </w:r>
          </w:p>
        </w:tc>
        <w:tc>
          <w:tcPr>
            <w:tcW w:type="dxa" w:w="3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Criar com o corpo formas diversificadas de expressão de sentimentos, sensações e emoções, tanto nas situações do cotidiano quanto em brincadeiras, dança, teatro, música.</w:t>
            </w:r>
          </w:p>
        </w:tc>
        <w:tc>
          <w:tcPr>
            <w:tcW w:type="dxa" w:w="2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Gestos das músicas, estátua da calma e respiração (R3, R7, M1 a M5).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</w:tcPr>
          <w:p/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</w:rPr>
              <w:t xml:space="preserve">EI03CG02</w:t>
            </w:r>
          </w:p>
        </w:tc>
        <w:tc>
          <w:tcPr>
            <w:tcW w:type="dxa" w:w="3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Demonstrar controle e adequação do uso de seu corpo em brincadeiras e jogos, escuta e reconto de histórias, atividades artísticas, entre outras possibilidades.</w:t>
            </w:r>
          </w:p>
        </w:tc>
        <w:tc>
          <w:tcPr>
            <w:tcW w:type="dxa" w:w="2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Circuito, amarelinha e brincadeiras sem contato brusco (R1, R2, R8, R10).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</w:tcPr>
          <w:p/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</w:rPr>
              <w:t xml:space="preserve">EI03CG03</w:t>
            </w:r>
          </w:p>
        </w:tc>
        <w:tc>
          <w:tcPr>
            <w:tcW w:type="dxa" w:w="3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Criar movimentos, gestos, olhares e mímicas em brincadeiras, jogos e atividades artísticas como dança, teatro e música.</w:t>
            </w:r>
          </w:p>
        </w:tc>
        <w:tc>
          <w:tcPr>
            <w:tcW w:type="dxa" w:w="2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Dramatizações e mímicas (R1, R4, R6).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</w:tcPr>
          <w:p/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</w:rPr>
              <w:t xml:space="preserve">EI03CG04</w:t>
            </w:r>
          </w:p>
        </w:tc>
        <w:tc>
          <w:tcPr>
            <w:tcW w:type="dxa" w:w="3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Adotar hábitos de autocuidado relacionados a higiene, alimentação, conforto e aparência.</w:t>
            </w:r>
          </w:p>
        </w:tc>
        <w:tc>
          <w:tcPr>
            <w:tcW w:type="dxa" w:w="2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Lavar as mãos, conhecer o cuidado com machucados simples e evitar perigos (A3, M3, M4).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</w:tcPr>
          <w:p/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</w:rPr>
              <w:t xml:space="preserve">EI03CG05</w:t>
            </w:r>
          </w:p>
        </w:tc>
        <w:tc>
          <w:tcPr>
            <w:tcW w:type="dxa" w:w="3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Coordenar suas habilidades manuais no atendimento adequado a seus interesses e necessidades em situações diversas.</w:t>
            </w:r>
          </w:p>
        </w:tc>
        <w:tc>
          <w:tcPr>
            <w:tcW w:type="dxa" w:w="2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Recorte, colagem, pintura e manuseio de materiais (A1, A7, A9).</w:t>
            </w:r>
          </w:p>
        </w:tc>
      </w:tr>
      <w:tr>
        <w:trPr>
          <w:cantSplit/>
        </w:trPr>
        <w:tc>
          <w:tcPr>
            <w:tcW w:type="dxa" w:w="1650"/>
            <w:vMerge w:val="restart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0F6E7C"/>
              </w:rPr>
              <w:t xml:space="preserve">Traços, sons, cores e formas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</w:rPr>
              <w:t xml:space="preserve">EI03TS01</w:t>
            </w:r>
          </w:p>
        </w:tc>
        <w:tc>
          <w:tcPr>
            <w:tcW w:type="dxa" w:w="3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Utilizar sons produzidos por materiais, objetos e instrumentos musicais durante brincadeiras de faz de conta, encenações, criações musicais, festas.</w:t>
            </w:r>
          </w:p>
        </w:tc>
        <w:tc>
          <w:tcPr>
            <w:tcW w:type="dxa" w:w="2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Sirene, palmas e percussão nas músicas e na culminância (M2).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</w:tcPr>
          <w:p/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</w:rPr>
              <w:t xml:space="preserve">EI03TS02</w:t>
            </w:r>
          </w:p>
        </w:tc>
        <w:tc>
          <w:tcPr>
            <w:tcW w:type="dxa" w:w="3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Expressar-se livremente por meio de desenho, pintura, colagem, dobradura e escultura, criando produções bidimensionais e tridimensionais.</w:t>
            </w:r>
          </w:p>
        </w:tc>
        <w:tc>
          <w:tcPr>
            <w:tcW w:type="dxa" w:w="2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Desenhos e pinturas nas fichas (A5, A6, A10).</w:t>
            </w:r>
          </w:p>
        </w:tc>
      </w:tr>
      <w:tr>
        <w:trPr>
          <w:cantSplit/>
        </w:trPr>
        <w:tc>
          <w:tcPr>
            <w:tcW w:type="dxa" w:w="1650"/>
            <w:vMerge w:val="restart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0F6E7C"/>
              </w:rPr>
              <w:t xml:space="preserve">Escuta, fala, pensamento e imaginação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</w:rPr>
              <w:t xml:space="preserve">EI03EF01</w:t>
            </w:r>
          </w:p>
        </w:tc>
        <w:tc>
          <w:tcPr>
            <w:tcW w:type="dxa" w:w="3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Expressar ideias, desejos e sentimentos sobre suas vivências, por meio da linguagem oral e escrita (escrita espontânea), de fotos, desenhos e outras formas de expressão.</w:t>
            </w:r>
          </w:p>
        </w:tc>
        <w:tc>
          <w:tcPr>
            <w:tcW w:type="dxa" w:w="2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Rodas de conversa, desenhos e relatos (A6, A7, A10).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</w:tcPr>
          <w:p/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</w:rPr>
              <w:t xml:space="preserve">EI03EF02</w:t>
            </w:r>
          </w:p>
        </w:tc>
        <w:tc>
          <w:tcPr>
            <w:tcW w:type="dxa" w:w="3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Inventar brincadeiras cantadas, poemas e canções, criando rimas, aliterações e ritmos.</w:t>
            </w:r>
          </w:p>
        </w:tc>
        <w:tc>
          <w:tcPr>
            <w:tcW w:type="dxa" w:w="2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Rimas e criação de versos (A8, músicas).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</w:tcPr>
          <w:p/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</w:rPr>
              <w:t xml:space="preserve">EI03EF04</w:t>
            </w:r>
          </w:p>
        </w:tc>
        <w:tc>
          <w:tcPr>
            <w:tcW w:type="dxa" w:w="3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Recontar histórias ouvidas e planejar coletivamente roteiros de vídeos e de encenações, definindo os contextos, os personagens, a estrutura da história.</w:t>
            </w:r>
          </w:p>
        </w:tc>
        <w:tc>
          <w:tcPr>
            <w:tcW w:type="dxa" w:w="2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Reconto com imagens e teatro da culminância (A10, R4).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</w:tcPr>
          <w:p/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</w:rPr>
              <w:t xml:space="preserve">EI03EF09</w:t>
            </w:r>
          </w:p>
        </w:tc>
        <w:tc>
          <w:tcPr>
            <w:tcW w:type="dxa" w:w="3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Levantar hipóteses em relação à linguagem escrita, realizando registros de palavras e textos, por meio de escrita espontânea.</w:t>
            </w:r>
          </w:p>
        </w:tc>
        <w:tc>
          <w:tcPr>
            <w:tcW w:type="dxa" w:w="2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Letras iniciais e escrita espontânea de palavras do tema (A6, A8).</w:t>
            </w:r>
          </w:p>
        </w:tc>
      </w:tr>
      <w:tr>
        <w:trPr>
          <w:cantSplit/>
        </w:trPr>
        <w:tc>
          <w:tcPr>
            <w:tcW w:type="dxa" w:w="1650"/>
            <w:vMerge w:val="restart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0F6E7C"/>
              </w:rPr>
              <w:t xml:space="preserve">Espaços, tempos, quantidades, relações e transformações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</w:rPr>
              <w:t xml:space="preserve">EI03ET01</w:t>
            </w:r>
          </w:p>
        </w:tc>
        <w:tc>
          <w:tcPr>
            <w:tcW w:type="dxa" w:w="3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Estabelecer relações de comparação entre objetos, observando suas propriedades.</w:t>
            </w:r>
          </w:p>
        </w:tc>
        <w:tc>
          <w:tcPr>
            <w:tcW w:type="dxa" w:w="2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Maior e menor; formas geométricas (A4, A5).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</w:tcPr>
          <w:p/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</w:rPr>
              <w:t xml:space="preserve">EI03ET04</w:t>
            </w:r>
          </w:p>
        </w:tc>
        <w:tc>
          <w:tcPr>
            <w:tcW w:type="dxa" w:w="3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Registrar observações, manipulações e medidas, usando múltiplas linguagens (desenho, registro por números ou escrita espontânea), em diferentes suportes.</w:t>
            </w:r>
          </w:p>
        </w:tc>
        <w:tc>
          <w:tcPr>
            <w:tcW w:type="dxa" w:w="2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Registros nas fichas de contagem e comparação (A1, A4).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</w:tcPr>
          <w:p/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</w:rPr>
              <w:t xml:space="preserve">EI03ET05</w:t>
            </w:r>
          </w:p>
        </w:tc>
        <w:tc>
          <w:tcPr>
            <w:tcW w:type="dxa" w:w="3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Classificar objetos e figuras de acordo com suas semelhanças e diferenças.</w:t>
            </w:r>
          </w:p>
        </w:tc>
        <w:tc>
          <w:tcPr>
            <w:tcW w:type="dxa" w:w="2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Seguro × perigoso (A3, R8).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</w:tcPr>
          <w:p/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</w:rPr>
              <w:t xml:space="preserve">EI03ET07</w:t>
            </w:r>
          </w:p>
        </w:tc>
        <w:tc>
          <w:tcPr>
            <w:tcW w:type="dxa" w:w="3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Relacionar números às suas respectivas quantidades e identificar o antes, o depois e o entre em uma sequência.</w:t>
            </w:r>
          </w:p>
        </w:tc>
        <w:tc>
          <w:tcPr>
            <w:tcW w:type="dxa" w:w="2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Contagem de 1 a 10, 192/193 e sequência da história (A1, A2, A7, R10).</w:t>
            </w:r>
          </w:p>
        </w:tc>
      </w:tr>
    </w:tbl>
    <w:p>
      <w:pPr>
        <w:spacing w:after="120" w:before="0"/>
      </w:pPr>
    </w:p>
    <w:p>
      <w:pPr>
        <w:spacing w:after="120" w:before="0"/>
      </w:pPr>
      <w:r>
        <w:rPr>
          <w:b w:val="false"/>
          <w:bCs w:val="false"/>
          <w:i/>
          <w:iCs/>
          <w:sz w:val="20"/>
          <w:szCs w:val="20"/>
        </w:rPr>
        <w:t xml:space="preserve">Observação: confira também o currículo da sua rede de ensino, que pode detalhar ou complementar esses objetivos.</w:t>
      </w:r>
    </w:p>
    <w:p>
      <w:pPr>
        <w:pStyle w:val="Heading1"/>
        <w:pageBreakBefore/>
      </w:pPr>
      <w:r>
        <w:t xml:space="preserve">4. Duração sugerida e cronograma</w:t>
      </w:r>
    </w:p>
    <w:p>
      <w:pPr>
        <w:spacing w:after="120" w:before="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Duração:</w:t>
      </w:r>
      <w:r>
        <w:rPr>
          <w:b w:val="false"/>
          <w:bCs w:val="false"/>
        </w:rPr>
        <w:t xml:space="preserve"> 4 semanas (20 encontros de 45 a 60 minutos) mais </w:t>
      </w:r>
      <w:r>
        <w:rPr>
          <w:b/>
          <w:bCs/>
        </w:rPr>
        <w:t xml:space="preserve">1 dia de culminância</w:t>
      </w:r>
      <w:r>
        <w:rPr>
          <w:b w:val="false"/>
          <w:bCs w:val="false"/>
        </w:rPr>
        <w:t xml:space="preserve">. O cronograma é uma sugestão: ajuste ao ritmo da turma, repita o que as crianças mais gostarem e, se preferir, estenda o projeto por mais semanas, fazendo uma atividade por dia e uma recreação em outro dia.</w:t>
      </w:r>
    </w:p>
    <w:p>
      <w:pPr>
        <w:pStyle w:val="Heading2"/>
      </w:pPr>
      <w:r>
        <w:t xml:space="preserve">Rotina de cada encontro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500"/>
        <w:gridCol w:w="4738"/>
      </w:tblGrid>
      <w:tr>
        <w:trPr>
          <w:cantSplit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7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</w:rPr>
              <w:t xml:space="preserve">Momento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7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</w:rPr>
              <w:t xml:space="preserve">Tempo</w:t>
            </w:r>
          </w:p>
        </w:tc>
        <w:tc>
          <w:tcPr>
            <w:tcW w:type="dxa" w:w="4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7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</w:rPr>
              <w:t xml:space="preserve">O que acontece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</w:rPr>
              <w:t xml:space="preserve">Roda de acolhida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10 min</w:t>
            </w:r>
          </w:p>
        </w:tc>
        <w:tc>
          <w:tcPr>
            <w:tcW w:type="dxa" w:w="4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Conversa sobre o tema do dia e retomada do combinado </w:t>
            </w:r>
            <w:r>
              <w:rPr>
                <w:b/>
                <w:bCs/>
              </w:rPr>
              <w:t xml:space="preserve">Parar, Respirar, Chamar</w:t>
            </w:r>
            <w:r>
              <w:rPr>
                <w:b w:val="false"/>
                <w:bCs w:val="false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</w:rPr>
              <w:t xml:space="preserve">Música do dia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5 a 10 min</w:t>
            </w:r>
          </w:p>
        </w:tc>
        <w:tc>
          <w:tcPr>
            <w:tcW w:type="dxa" w:w="4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Cantar com gestos a música indicada no cronograma.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</w:rPr>
              <w:t xml:space="preserve">Atividade ou recreação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25 a 30 min</w:t>
            </w:r>
          </w:p>
        </w:tc>
        <w:tc>
          <w:tcPr>
            <w:tcW w:type="dxa" w:w="4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Atividade (A) ou recreação (R) do dia, conforme o cronograma.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</w:rPr>
              <w:t xml:space="preserve">Roda de fechamento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5 a 10 min</w:t>
            </w:r>
          </w:p>
        </w:tc>
        <w:tc>
          <w:tcPr>
            <w:tcW w:type="dxa" w:w="4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“O que aprendi hoje?” Registro por desenho ou fala; guardar materiais.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t xml:space="preserve">Cronograma das 4 semanas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900"/>
        <w:gridCol w:w="2700"/>
        <w:gridCol w:w="3138"/>
      </w:tblGrid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7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</w:rPr>
              <w:t xml:space="preserve">Dia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7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</w:rPr>
              <w:t xml:space="preserve">Atividade (território)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7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</w:rPr>
              <w:t xml:space="preserve">Recreação</w:t>
            </w:r>
          </w:p>
        </w:tc>
        <w:tc>
          <w:tcPr>
            <w:tcW w:type="dxa" w:w="3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7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</w:rPr>
              <w:t xml:space="preserve">Música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DF0E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C2570C"/>
              </w:rPr>
              <w:t xml:space="preserve">Semana 1 — Percebo, respiro e peço ajuda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</w:rPr>
              <w:t xml:space="preserve">Dia 1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A7 — Sequência da história (linguagem)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M1 — Parar, respirar, chamar!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</w:rPr>
              <w:t xml:space="preserve">Dia 2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R1 — Siga o socorrista</w:t>
            </w:r>
          </w:p>
        </w:tc>
        <w:tc>
          <w:tcPr>
            <w:tcW w:type="dxa" w:w="3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M1 — Parar, respirar, chamar!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</w:rPr>
              <w:t xml:space="preserve">Dia 3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A6 — Letra inicial (linguagem)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M1 — Parar, respirar, chamar!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</w:rPr>
              <w:t xml:space="preserve">Dia 4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R4 — Pedir ajuda: dramatização</w:t>
            </w:r>
          </w:p>
        </w:tc>
        <w:tc>
          <w:tcPr>
            <w:tcW w:type="dxa" w:w="3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M1 — Parar, respirar, chamar!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</w:rPr>
              <w:t xml:space="preserve">Dia 5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R3 — Estátua da calma</w:t>
            </w:r>
          </w:p>
        </w:tc>
        <w:tc>
          <w:tcPr>
            <w:tcW w:type="dxa" w:w="3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M5 — Respira e acalma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DF0E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C2570C"/>
              </w:rPr>
              <w:t xml:space="preserve">Semana 2 — Os números que ajudam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</w:rPr>
              <w:t xml:space="preserve">Dia 6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A2 — O 192 e o 193 (matemático)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M2 — Um, nove, dois…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</w:rPr>
              <w:t xml:space="preserve">Dia 7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R5 — Alô, 192!</w:t>
            </w:r>
          </w:p>
        </w:tc>
        <w:tc>
          <w:tcPr>
            <w:tcW w:type="dxa" w:w="3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M2 — Um, nove, dois…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</w:rPr>
              <w:t xml:space="preserve">Dia 8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A1 — Contando curativos (matemático)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M2 — Um, nove, dois…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</w:rPr>
              <w:t xml:space="preserve">Dia 9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R10 — Amarelinha 192 e 193</w:t>
            </w:r>
          </w:p>
        </w:tc>
        <w:tc>
          <w:tcPr>
            <w:tcW w:type="dxa" w:w="3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M2 — Um, nove, dois…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</w:rPr>
              <w:t xml:space="preserve">Dia 10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A4 — Maior e menor (matemático)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M3 — Água limpa e carinho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DF0E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C2570C"/>
              </w:rPr>
              <w:t xml:space="preserve">Semana 3 — Perigos e cuidados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</w:rPr>
              <w:t xml:space="preserve">Dia 11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A3 — Seguro ou perigoso? (matemático)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M4 — Perigo? Não mexo!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</w:rPr>
              <w:t xml:space="preserve">Dia 12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R8 — Caça-perigos</w:t>
            </w:r>
          </w:p>
        </w:tc>
        <w:tc>
          <w:tcPr>
            <w:tcW w:type="dxa" w:w="3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M4 — Perigo? Não mexo!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</w:rPr>
              <w:t xml:space="preserve">Dia 13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R9 — Semáforo da segurança</w:t>
            </w:r>
          </w:p>
        </w:tc>
        <w:tc>
          <w:tcPr>
            <w:tcW w:type="dxa" w:w="3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M4 — Perigo? Não mexo!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</w:rPr>
              <w:t xml:space="preserve">Dia 14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A5 — Formas na maleta (matemático)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M3 — Água limpa e carinho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</w:rPr>
              <w:t xml:space="preserve">Dia 15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R6 — Hospital dos ursinhos</w:t>
            </w:r>
          </w:p>
        </w:tc>
        <w:tc>
          <w:tcPr>
            <w:tcW w:type="dxa" w:w="3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M3 — Água limpa e carinho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DF0E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C2570C"/>
              </w:rPr>
              <w:t xml:space="preserve">Semana 4 — Tudo junto e preparação da culminância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</w:rPr>
              <w:t xml:space="preserve">Dia 16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A8 — Rimas (linguagem)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M3 — Água limpa e carinho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</w:rPr>
              <w:t xml:space="preserve">Dia 17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R7 — Balão da calma</w:t>
            </w:r>
          </w:p>
        </w:tc>
        <w:tc>
          <w:tcPr>
            <w:tcW w:type="dxa" w:w="3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M5 — Respira e acalma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</w:rPr>
              <w:t xml:space="preserve">Dia 18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A9 — Jogo da memória (linguagem)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M4 — Perigo? Não mexo!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</w:rPr>
              <w:t xml:space="preserve">Dia 19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R2 — Circuito da ambulância</w:t>
            </w:r>
          </w:p>
        </w:tc>
        <w:tc>
          <w:tcPr>
            <w:tcW w:type="dxa" w:w="3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M2 — Um, nove, dois…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</w:rPr>
              <w:t xml:space="preserve">Dia 20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A10 — Reconto com imagens (linguagem)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M1 — Parar, respirar, chamar!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DF0E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C2570C"/>
              </w:rPr>
              <w:t xml:space="preserve">Dia da culminância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</w:rPr>
              <w:t xml:space="preserve">Dia 21</w:t>
            </w:r>
          </w:p>
        </w:tc>
        <w:tc>
          <w:tcPr>
            <w:tcW w:type="dxa" w:w="8738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Manhã dos Pequenos Ajudantes (veja a seção 9)</w:t>
            </w:r>
          </w:p>
        </w:tc>
      </w:tr>
    </w:tbl>
    <w:p>
      <w:pPr>
        <w:spacing w:after="1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2570C" w:sz="24"/>
              <w:bottom w:val="none" w:color="FFFFFF" w:sz="0"/>
              <w:right w:val="none" w:color="FFFFFF" w:sz="0"/>
            </w:tcBorders>
            <w:shd w:fill="FDF0E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color w:val="C2570C"/>
              </w:rPr>
              <w:t xml:space="preserve"/>
            </w:r>
            <w:r>
              <w:rPr>
                <w:b/>
                <w:bCs/>
                <w:color w:val="C2570C"/>
              </w:rPr>
              <w:t xml:space="preserve">Dica de planejamento</w:t>
            </w:r>
            <w:r>
              <w:rPr>
                <w:b w:val="false"/>
                <w:bCs w:val="false"/>
                <w:color w:val="C2570C"/>
              </w:rPr>
              <w:t xml:space="preserve"/>
            </w:r>
          </w:p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Território matemático: A1 a A5. Território de linguagem: A6 a A10. Ao longo das semanas, alterne os dois territórios e as recreações para que as crianças alternem momentos de concentração e de movimento.</w:t>
            </w:r>
          </w:p>
        </w:tc>
      </w:tr>
    </w:tbl>
    <w:p>
      <w:pPr>
        <w:pStyle w:val="Heading1"/>
        <w:pageBreakBefore/>
      </w:pPr>
      <w:r>
        <w:t xml:space="preserve">5. Dez atividades: territórios matemático e de linguagem</w:t>
      </w:r>
    </w:p>
    <w:p>
      <w:pPr>
        <w:spacing w:after="120" w:before="0"/>
      </w:pPr>
      <w:r>
        <w:rPr>
          <w:b w:val="false"/>
          <w:bCs w:val="false"/>
        </w:rPr>
        <w:t xml:space="preserve">As atividades </w:t>
      </w:r>
      <w:r>
        <w:rPr>
          <w:b/>
          <w:bCs/>
        </w:rPr>
        <w:t xml:space="preserve">A1 a A5</w:t>
      </w:r>
      <w:r>
        <w:rPr>
          <w:b w:val="false"/>
          <w:bCs w:val="false"/>
        </w:rPr>
        <w:t xml:space="preserve"> pertencem ao </w:t>
      </w:r>
      <w:r>
        <w:rPr>
          <w:b/>
          <w:bCs/>
        </w:rPr>
        <w:t xml:space="preserve">território matemático</w:t>
      </w:r>
      <w:r>
        <w:rPr>
          <w:b w:val="false"/>
          <w:bCs w:val="false"/>
        </w:rPr>
        <w:t xml:space="preserve"> (números, quantidades, comparação, formas, classificação). As atividades </w:t>
      </w:r>
      <w:r>
        <w:rPr>
          <w:b/>
          <w:bCs/>
        </w:rPr>
        <w:t xml:space="preserve">A6 a A10</w:t>
      </w:r>
      <w:r>
        <w:rPr>
          <w:b w:val="false"/>
          <w:bCs w:val="false"/>
        </w:rPr>
        <w:t xml:space="preserve"> pertencem ao </w:t>
      </w:r>
      <w:r>
        <w:rPr>
          <w:b/>
          <w:bCs/>
        </w:rPr>
        <w:t xml:space="preserve">território de linguagem</w:t>
      </w:r>
      <w:r>
        <w:rPr>
          <w:b w:val="false"/>
          <w:bCs w:val="false"/>
        </w:rPr>
        <w:t xml:space="preserve"> (letras, rimas, narrativa, reconto, vocabulário). Todas têm o mesmo cuidado: a criança aprende a </w:t>
      </w:r>
      <w:r>
        <w:rPr>
          <w:b/>
          <w:bCs/>
        </w:rPr>
        <w:t xml:space="preserve">perceber, parar, respirar e chamar um adulto</w:t>
      </w:r>
      <w:r>
        <w:rPr>
          <w:b w:val="false"/>
          <w:bCs w:val="false"/>
        </w:rPr>
        <w:t xml:space="preserve">.</w:t>
      </w:r>
    </w:p>
    <w:p>
      <w:pPr>
        <w:pStyle w:val="Heading2"/>
      </w:pPr>
      <w:r>
        <w:t xml:space="preserve">A1 — Contando curativos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0F6E7C"/>
              </w:rPr>
              <w:t xml:space="preserve">Território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Território matemático — números e quantidades (1 a 10)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0F6E7C"/>
              </w:rPr>
              <w:t xml:space="preserve">Objetivo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Relacionar os numerais de 1 a 10 às quantidades correspondentes, contando objetos um a um.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0F6E7C"/>
              </w:rPr>
              <w:t xml:space="preserve">Materiais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b w:val="false"/>
                <w:bCs w:val="false"/>
              </w:rPr>
              <w:t xml:space="preserve">Ficha 1 (uma por criança)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b w:val="false"/>
                <w:bCs w:val="false"/>
              </w:rPr>
              <w:t xml:space="preserve">55 curativos de papel, EVA ou feltro (retângulos bege) — são de faz de conta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b w:val="false"/>
                <w:bCs w:val="false"/>
              </w:rPr>
              <w:t xml:space="preserve">Cartelas de cartolina com os numerais de 1 a 10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b w:val="false"/>
                <w:bCs w:val="false"/>
              </w:rPr>
              <w:t xml:space="preserve">Maleta pedagógica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b w:val="false"/>
                <w:bCs w:val="false"/>
              </w:rPr>
              <w:t xml:space="preserve">Lápis de cor e cola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0F6E7C"/>
              </w:rPr>
              <w:t xml:space="preserve">Tempo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30 a 40 minutos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0F6E7C"/>
              </w:rPr>
              <w:t xml:space="preserve">BNCC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EI03ET07, EI03ET04, EI03CG05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0F6E7C"/>
              </w:rPr>
              <w:t xml:space="preserve">Ficha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Ficha 1 (Anexos)</w:t>
            </w:r>
          </w:p>
        </w:tc>
      </w:tr>
    </w:tbl>
    <w:p>
      <w:pPr>
        <w:pStyle w:val="Heading3"/>
      </w:pPr>
      <w:r>
        <w:t xml:space="preserve">Passo a passo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 w:val="false"/>
          <w:bCs w:val="false"/>
        </w:rPr>
        <w:t xml:space="preserve">Mostre a maleta pedagógica e os curativos de papel. Pergunte: “Para que serve um curativo? Quem coloca?” Reforce: </w:t>
      </w:r>
      <w:r>
        <w:rPr>
          <w:b/>
          <w:bCs/>
        </w:rPr>
        <w:t xml:space="preserve">quem coloca o curativo é o adulto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 w:val="false"/>
          <w:bCs w:val="false"/>
        </w:rPr>
        <w:t xml:space="preserve">Espalhe no chão as cartelas de 1 a 10, fora de ordem. Peça que as crianças as organizem em fila numérica, recitando juntas “1, 2, 3…”.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 w:val="false"/>
          <w:bCs w:val="false"/>
        </w:rPr>
        <w:t xml:space="preserve">Em grupos de 4, cada criança sorteia uma cartela e coloca na bandeja a quantidade de curativos de papel que o número indica, contando em voz alta e tocando um de cada vez.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 w:val="false"/>
          <w:bCs w:val="false"/>
        </w:rPr>
        <w:t xml:space="preserve">Jogo “E se eu colocar mais um?”: mostre 6 curativos e pergunte quantos ficam se juntar mais 1. Explore o antes, o depois e o entre (“o que vem depois do 7? o que está entre o 4 e o 6?”).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 w:val="false"/>
          <w:bCs w:val="false"/>
        </w:rPr>
        <w:t xml:space="preserve">Entregue a Ficha 1. Em cada linha, a criança desenha ou cola a quantidade de curativos indicada pelo numeral.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 w:val="false"/>
          <w:bCs w:val="false"/>
        </w:rPr>
        <w:t xml:space="preserve">Feche com a roda: cada criança mostra um número com os dedos e canta um trecho da música M1.</w:t>
      </w:r>
    </w:p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2570C" w:sz="24"/>
              <w:bottom w:val="none" w:color="FFFFFF" w:sz="0"/>
              <w:right w:val="none" w:color="FFFFFF" w:sz="0"/>
            </w:tcBorders>
            <w:shd w:fill="FDF0E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color w:val="C2570C"/>
              </w:rPr>
              <w:t xml:space="preserve"/>
            </w:r>
            <w:r>
              <w:rPr>
                <w:b/>
                <w:bCs/>
                <w:color w:val="C2570C"/>
              </w:rPr>
              <w:t xml:space="preserve">Atenção à segurança</w:t>
            </w:r>
            <w:r>
              <w:rPr>
                <w:b w:val="false"/>
                <w:bCs w:val="false"/>
                <w:color w:val="C2570C"/>
              </w:rPr>
              <w:t xml:space="preserve"/>
            </w:r>
          </w:p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Curativos adesivos de verdade só com autorização da família (risco de alergia) e apenas para a professora mostrar. As crianças nunca colocam curativos nos colegas.</w:t>
            </w:r>
          </w:p>
        </w:tc>
      </w:tr>
    </w:tbl>
    <w:p>
      <w:pPr>
        <w:pStyle w:val="Heading2"/>
      </w:pPr>
      <w:r>
        <w:t xml:space="preserve">A2 — O 192 e o 193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0F6E7C"/>
              </w:rPr>
              <w:t xml:space="preserve">Território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Território matemático — numerais e ordem dos algarismos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0F6E7C"/>
              </w:rPr>
              <w:t xml:space="preserve">Objetivo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Reconhecer e ordenar os algarismos dos números 192 e 193, associar cada número ao serviço correspondente (SAMU e Bombeiros) e compreender que quem liga é o adulto.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0F6E7C"/>
              </w:rPr>
              <w:t xml:space="preserve">Materiais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b w:val="false"/>
                <w:bCs w:val="false"/>
              </w:rPr>
              <w:t xml:space="preserve">Números móveis (EVA, madeira ou tampinhas com numerais): dois jogos de 0 a 9 por grupo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b w:val="false"/>
                <w:bCs w:val="false"/>
              </w:rPr>
              <w:t xml:space="preserve">Cartaz com 192 (SAMU) e 193 (Bombeiros) em cores diferentes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b w:val="false"/>
                <w:bCs w:val="false"/>
              </w:rPr>
              <w:t xml:space="preserve">Figuras de ambulância e de caminhão dos bombeiros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b w:val="false"/>
                <w:bCs w:val="false"/>
              </w:rPr>
              <w:t xml:space="preserve">Telefone de brinquedo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b w:val="false"/>
                <w:bCs w:val="false"/>
              </w:rPr>
              <w:t xml:space="preserve">Ficha 2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0F6E7C"/>
              </w:rPr>
              <w:t xml:space="preserve">Tempo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30 a 35 minutos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0F6E7C"/>
              </w:rPr>
              <w:t xml:space="preserve">BNCC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EI03ET07, EI03EO04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0F6E7C"/>
              </w:rPr>
              <w:t xml:space="preserve">Ficha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Ficha 2 (Anexos)</w:t>
            </w:r>
          </w:p>
        </w:tc>
      </w:tr>
    </w:tbl>
    <w:p>
      <w:pPr>
        <w:pStyle w:val="Heading3"/>
      </w:pPr>
      <w:r>
        <w:t xml:space="preserve">Passo a passo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 w:val="false"/>
          <w:bCs w:val="false"/>
        </w:rPr>
        <w:t xml:space="preserve">Em roda, pergunte quem já viu uma ambulância ou um caminhão de bombeiros. Explique: “Quando alguém se machuca muito ou passa mal, o </w:t>
      </w:r>
      <w:r>
        <w:rPr>
          <w:b/>
          <w:bCs/>
        </w:rPr>
        <w:t xml:space="preserve">adulto</w:t>
      </w:r>
      <w:r>
        <w:rPr>
          <w:b w:val="false"/>
          <w:bCs w:val="false"/>
        </w:rPr>
        <w:t xml:space="preserve"> liga para o </w:t>
      </w:r>
      <w:r>
        <w:rPr>
          <w:b/>
          <w:bCs/>
        </w:rPr>
        <w:t xml:space="preserve">SAMU, número 192</w:t>
      </w:r>
      <w:r>
        <w:rPr>
          <w:b w:val="false"/>
          <w:bCs w:val="false"/>
        </w:rPr>
        <w:t xml:space="preserve">. Quando há fogo ou um grande perigo, o adulto liga para os </w:t>
      </w:r>
      <w:r>
        <w:rPr>
          <w:b/>
          <w:bCs/>
        </w:rPr>
        <w:t xml:space="preserve">Bombeiros, número 193</w:t>
      </w:r>
      <w:r>
        <w:rPr>
          <w:b w:val="false"/>
          <w:bCs w:val="false"/>
        </w:rPr>
        <w:t xml:space="preserve">.”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 w:val="false"/>
          <w:bCs w:val="false"/>
        </w:rPr>
        <w:t xml:space="preserve">Fixe o cartaz na altura das crianças e leia apontando: “um – nove – dois”, “um – nove – três”. Peça que reproduzam com os dedos e com palmas.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 w:val="false"/>
          <w:bCs w:val="false"/>
        </w:rPr>
        <w:t xml:space="preserve">Distribua os números móveis. Cada grupo procura o 1, depois o 9, depois o 2, e monta o </w:t>
      </w:r>
      <w:r>
        <w:rPr>
          <w:b/>
          <w:bCs/>
        </w:rPr>
        <w:t xml:space="preserve">192</w:t>
      </w:r>
      <w:r>
        <w:rPr>
          <w:b w:val="false"/>
          <w:bCs w:val="false"/>
        </w:rPr>
        <w:t xml:space="preserve"> sobre o tapete, conferindo com o cartaz.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 w:val="false"/>
          <w:bCs w:val="false"/>
        </w:rPr>
        <w:t xml:space="preserve">Peça que troquem apenas o último número para montar o </w:t>
      </w:r>
      <w:r>
        <w:rPr>
          <w:b/>
          <w:bCs/>
        </w:rPr>
        <w:t xml:space="preserve">193</w:t>
      </w:r>
      <w:r>
        <w:rPr>
          <w:b w:val="false"/>
          <w:bCs w:val="false"/>
        </w:rPr>
        <w:t xml:space="preserve">. Pergunte: “Qual número mudou? O que ficou igual?”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 w:val="false"/>
          <w:bCs w:val="false"/>
        </w:rPr>
        <w:t xml:space="preserve">Brinque com o telefone de brinquedo: a criança diz ao “adulto” (a professora): “Professora, alguém se machucou!”. Reforce: </w:t>
      </w:r>
      <w:r>
        <w:rPr>
          <w:b/>
          <w:bCs/>
        </w:rPr>
        <w:t xml:space="preserve">a criança avisa o adulto e o adulto liga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 w:val="false"/>
          <w:bCs w:val="false"/>
        </w:rPr>
        <w:t xml:space="preserve">Entregue a Ficha 2: as crianças cobrem os numerais pontilhados e desenham a ambulância e o caminhão dos bombeiros. Cante M2 para fechar.</w:t>
      </w:r>
    </w:p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2570C" w:sz="24"/>
              <w:bottom w:val="none" w:color="FFFFFF" w:sz="0"/>
              <w:right w:val="none" w:color="FFFFFF" w:sz="0"/>
            </w:tcBorders>
            <w:shd w:fill="FDF0E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color w:val="C2570C"/>
              </w:rPr>
              <w:t xml:space="preserve"/>
            </w:r>
            <w:r>
              <w:rPr>
                <w:b/>
                <w:bCs/>
                <w:color w:val="C2570C"/>
              </w:rPr>
              <w:t xml:space="preserve">Atenção à segurança</w:t>
            </w:r>
            <w:r>
              <w:rPr>
                <w:b w:val="false"/>
                <w:bCs w:val="false"/>
                <w:color w:val="C2570C"/>
              </w:rPr>
              <w:t xml:space="preserve"/>
            </w:r>
          </w:p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Use somente telefone de brinquedo e nunca disque os números reais. Explique que ligar de brincadeira (trote) atrapalha quem precisa de ajuda de verdade. As ligações para 192 e 193 são gratuitas e feitas por adultos.</w:t>
            </w:r>
          </w:p>
        </w:tc>
      </w:tr>
    </w:tbl>
    <w:p>
      <w:pPr>
        <w:pStyle w:val="Heading2"/>
      </w:pPr>
      <w:r>
        <w:t xml:space="preserve">A3 — Seguro ou perigoso?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0F6E7C"/>
              </w:rPr>
              <w:t xml:space="preserve">Território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Território matemático — classificação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0F6E7C"/>
              </w:rPr>
              <w:t xml:space="preserve">Objetivo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Classificar figuras de objetos segundo um critério (“posso usar” × “não mexo, chamo um adulto”) e justificar a escolha.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0F6E7C"/>
              </w:rPr>
              <w:t xml:space="preserve">Materiais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b w:val="false"/>
                <w:bCs w:val="false"/>
              </w:rPr>
              <w:t xml:space="preserve">Ficha 3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b w:val="false"/>
                <w:bCs w:val="false"/>
              </w:rPr>
              <w:t xml:space="preserve">Cartões com figuras impressas ou de revistas: seguros (bola, livro, escova de dentes, ursinho, lápis de cor, copo de plástico) e perigosos (fogão aceso, tomada, remédio, faca, produto de limpeza, fósforos, tesoura de ponta)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b w:val="false"/>
                <w:bCs w:val="false"/>
              </w:rPr>
              <w:t xml:space="preserve">Duas caixas ou bambolês: uma verde (“Posso usar”) e uma vermelha (“Não mexo! Chamo um adulto!”)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b w:val="false"/>
                <w:bCs w:val="false"/>
              </w:rPr>
              <w:t xml:space="preserve">Tesoura sem ponta e cola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0F6E7C"/>
              </w:rPr>
              <w:t xml:space="preserve">Tempo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30 a 40 minutos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0F6E7C"/>
              </w:rPr>
              <w:t xml:space="preserve">BNCC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EI03ET05, EI03CG04, EI03EO02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0F6E7C"/>
              </w:rPr>
              <w:t xml:space="preserve">Ficha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Ficha 3 (Anexos)</w:t>
            </w:r>
          </w:p>
        </w:tc>
      </w:tr>
    </w:tbl>
    <w:p>
      <w:pPr>
        <w:pStyle w:val="Heading3"/>
      </w:pPr>
      <w:r>
        <w:t xml:space="preserve">Passo a passo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 w:val="false"/>
          <w:bCs w:val="false"/>
        </w:rPr>
        <w:t xml:space="preserve">Mostre as duas caixas e explique o critério: na verde ficam as coisas que a criança pode usar; na vermelha, as coisas de adulto, que </w:t>
      </w:r>
      <w:r>
        <w:rPr>
          <w:b/>
          <w:bCs/>
        </w:rPr>
        <w:t xml:space="preserve">não se mexe</w:t>
      </w:r>
      <w:r>
        <w:rPr>
          <w:b w:val="false"/>
          <w:bCs w:val="false"/>
        </w:rPr>
        <w:t xml:space="preserve">: a criança chama um adulto.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 w:val="false"/>
          <w:bCs w:val="false"/>
        </w:rPr>
        <w:t xml:space="preserve">Mostre uma figura de cada vez e pergunte: “Onde coloco? Por quê?”. Valorize as justificativas (“porque queima”, “porque dá choque”).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 w:val="false"/>
          <w:bCs w:val="false"/>
        </w:rPr>
        <w:t xml:space="preserve">Comente casos delicados: “Remédio parece bala, mas </w:t>
      </w:r>
      <w:r>
        <w:rPr>
          <w:b/>
          <w:bCs/>
        </w:rPr>
        <w:t xml:space="preserve">não é</w:t>
      </w:r>
      <w:r>
        <w:rPr>
          <w:b w:val="false"/>
          <w:bCs w:val="false"/>
        </w:rPr>
        <w:t xml:space="preserve">. Só o adulto dá remédio.” “Produto de limpeza pode ter cheiro bom, mas </w:t>
      </w:r>
      <w:r>
        <w:rPr>
          <w:b/>
          <w:bCs/>
        </w:rPr>
        <w:t xml:space="preserve">não é suco</w:t>
      </w:r>
      <w:r>
        <w:rPr>
          <w:b w:val="false"/>
          <w:bCs w:val="false"/>
        </w:rPr>
        <w:t xml:space="preserve">.”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 w:val="false"/>
          <w:bCs w:val="false"/>
        </w:rPr>
        <w:t xml:space="preserve">Cada criança classifica uma figura. Se houver dúvida, o grupo conversa e decide junto.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 w:val="false"/>
          <w:bCs w:val="false"/>
        </w:rPr>
        <w:t xml:space="preserve">Entregue a Ficha 3: a criança recorta as figuras dos objetos e cola cada uma na coluna correta.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 w:val="false"/>
          <w:bCs w:val="false"/>
        </w:rPr>
        <w:t xml:space="preserve">Roda final: “E se eu vir um desses perigos? Eu </w:t>
      </w:r>
      <w:r>
        <w:rPr>
          <w:b/>
          <w:bCs/>
        </w:rPr>
        <w:t xml:space="preserve">não mexo</w:t>
      </w:r>
      <w:r>
        <w:rPr>
          <w:b w:val="false"/>
          <w:bCs w:val="false"/>
        </w:rPr>
        <w:t xml:space="preserve"> e </w:t>
      </w:r>
      <w:r>
        <w:rPr>
          <w:b/>
          <w:bCs/>
        </w:rPr>
        <w:t xml:space="preserve">chamo um adulto!</w:t>
      </w:r>
      <w:r>
        <w:rPr>
          <w:b w:val="false"/>
          <w:bCs w:val="false"/>
        </w:rPr>
        <w:t xml:space="preserve">” Cante M4.</w:t>
      </w:r>
    </w:p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2570C" w:sz="24"/>
              <w:bottom w:val="none" w:color="FFFFFF" w:sz="0"/>
              <w:right w:val="none" w:color="FFFFFF" w:sz="0"/>
            </w:tcBorders>
            <w:shd w:fill="FDF0E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color w:val="C2570C"/>
              </w:rPr>
              <w:t xml:space="preserve"/>
            </w:r>
            <w:r>
              <w:rPr>
                <w:b/>
                <w:bCs/>
                <w:color w:val="C2570C"/>
              </w:rPr>
              <w:t xml:space="preserve">Atenção à segurança</w:t>
            </w:r>
            <w:r>
              <w:rPr>
                <w:b w:val="false"/>
                <w:bCs w:val="false"/>
                <w:color w:val="C2570C"/>
              </w:rPr>
              <w:t xml:space="preserve"/>
            </w:r>
          </w:p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Use apenas figuras, nunca objetos perigosos de verdade. Ajuste os exemplos à realidade da turma.</w:t>
            </w:r>
          </w:p>
        </w:tc>
      </w:tr>
    </w:tbl>
    <w:p>
      <w:pPr>
        <w:pStyle w:val="Heading2"/>
      </w:pPr>
      <w:r>
        <w:t xml:space="preserve">A4 — Curativo maior, curativo menor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0F6E7C"/>
              </w:rPr>
              <w:t xml:space="preserve">Território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Território matemático — comparação de tamanhos e ordenação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0F6E7C"/>
              </w:rPr>
              <w:t xml:space="preserve">Objetivo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Comparar comprimentos (maior, menor, do mesmo tamanho), ordenar objetos do menor para o maior e registrar a ordem.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0F6E7C"/>
              </w:rPr>
              <w:t xml:space="preserve">Materiais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b w:val="false"/>
                <w:bCs w:val="false"/>
              </w:rPr>
              <w:t xml:space="preserve">Curativos de papel ou EVA em 5 tamanhos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b w:val="false"/>
                <w:bCs w:val="false"/>
              </w:rPr>
              <w:t xml:space="preserve">Fita ou barbante para medir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b w:val="false"/>
                <w:bCs w:val="false"/>
              </w:rPr>
              <w:t xml:space="preserve">Ficha 4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b w:val="false"/>
                <w:bCs w:val="false"/>
              </w:rPr>
              <w:t xml:space="preserve">Lápis de cor azul e vermelho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0F6E7C"/>
              </w:rPr>
              <w:t xml:space="preserve">Tempo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25 a 30 minutos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0F6E7C"/>
              </w:rPr>
              <w:t xml:space="preserve">BNCC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EI03ET01, EI03ET04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0F6E7C"/>
              </w:rPr>
              <w:t xml:space="preserve">Ficha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Ficha 4 (Anexos)</w:t>
            </w:r>
          </w:p>
        </w:tc>
      </w:tr>
    </w:tbl>
    <w:p>
      <w:pPr>
        <w:pStyle w:val="Heading3"/>
      </w:pPr>
      <w:r>
        <w:t xml:space="preserve">Passo a passo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 w:val="false"/>
          <w:bCs w:val="false"/>
        </w:rPr>
        <w:t xml:space="preserve">Mostre dois curativos de tamanhos diferentes. Pergunte: “Qual é o maior? Qual é o menor?”. Depois mostre dois do mesmo tamanho e pergunte o que acontece.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 w:val="false"/>
          <w:bCs w:val="false"/>
        </w:rPr>
        <w:t xml:space="preserve">Entregue 5 curativos de tamanhos diferentes a cada grupo. As crianças os alinham do </w:t>
      </w:r>
      <w:r>
        <w:rPr>
          <w:b/>
          <w:bCs/>
        </w:rPr>
        <w:t xml:space="preserve">menor para o maior</w:t>
      </w:r>
      <w:r>
        <w:rPr>
          <w:b w:val="false"/>
          <w:bCs w:val="false"/>
        </w:rPr>
        <w:t xml:space="preserve"> sobre o tapete, comparando um com o outro.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 w:val="false"/>
          <w:bCs w:val="false"/>
        </w:rPr>
        <w:t xml:space="preserve">Explore a ideia de “cabe em quê?”: “Um curativo pequeno cabe em um dedinho; o grande cobre um joelho.” Explique que </w:t>
      </w:r>
      <w:r>
        <w:rPr>
          <w:b/>
          <w:bCs/>
        </w:rPr>
        <w:t xml:space="preserve">o adulto escolhe o curativo certo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 w:val="false"/>
          <w:bCs w:val="false"/>
        </w:rPr>
        <w:t xml:space="preserve">Entregue a Ficha 4. Parte A: pintar de azul o curativo maior e de vermelho o menor. Parte B: numerar os curativos do menor (1) ao maior (5).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 w:val="false"/>
          <w:bCs w:val="false"/>
        </w:rPr>
        <w:t xml:space="preserve">Confira a ordem coletivamente e converse: “Como você descobriu qual é o maior?”</w:t>
      </w:r>
    </w:p>
    <w:p>
      <w:pPr>
        <w:pStyle w:val="Heading2"/>
      </w:pPr>
      <w:r>
        <w:t xml:space="preserve">A5 — Formas na maleta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0F6E7C"/>
              </w:rPr>
              <w:t xml:space="preserve">Território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Território matemático — formas geométricas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0F6E7C"/>
              </w:rPr>
              <w:t xml:space="preserve">Objetivo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Reconhecer e nomear formas geométricas (círculo, quadrado, retângulo, triângulo) em objetos da maleta pedagógica e do ambiente.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0F6E7C"/>
              </w:rPr>
              <w:t xml:space="preserve">Materiais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b w:val="false"/>
                <w:bCs w:val="false"/>
              </w:rPr>
              <w:t xml:space="preserve">Maleta pedagógica com: caixa (retângulo), quadrado de TNT (quadrado), curativo redondo de EVA (círculo), faixa de papel dobrada em triângulo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b w:val="false"/>
                <w:bCs w:val="false"/>
              </w:rPr>
              <w:t xml:space="preserve">Cartões com as formas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b w:val="false"/>
                <w:bCs w:val="false"/>
              </w:rPr>
              <w:t xml:space="preserve">Ficha 5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b w:val="false"/>
                <w:bCs w:val="false"/>
              </w:rPr>
              <w:t xml:space="preserve">Giz de cera ou lápis de cor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0F6E7C"/>
              </w:rPr>
              <w:t xml:space="preserve">Tempo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30 minutos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0F6E7C"/>
              </w:rPr>
              <w:t xml:space="preserve">BNCC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EI03ET01, EI03ET05, EI03TS02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0F6E7C"/>
              </w:rPr>
              <w:t xml:space="preserve">Ficha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Ficha 5 (Anexos)</w:t>
            </w:r>
          </w:p>
        </w:tc>
      </w:tr>
    </w:tbl>
    <w:p>
      <w:pPr>
        <w:pStyle w:val="Heading3"/>
      </w:pPr>
      <w:r>
        <w:t xml:space="preserve">Passo a passo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b w:val="false"/>
          <w:bCs w:val="false"/>
        </w:rPr>
        <w:t xml:space="preserve">Retire os objetos da maleta, um de cada vez, e pergunte: “Que forma tem?”. Passe o dedo no contorno para sentir os lados e cantos.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b w:val="false"/>
          <w:bCs w:val="false"/>
        </w:rPr>
        <w:t xml:space="preserve">Mostre os cartões das formas e peça que cada criança encontre um objeto com aquela forma.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b w:val="false"/>
          <w:bCs w:val="false"/>
        </w:rPr>
        <w:t xml:space="preserve">Brinque de “Eu vejo uma forma”: “Vejo algo na sala que tem forma de círculo.” As crianças procuram.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b w:val="false"/>
          <w:bCs w:val="false"/>
        </w:rPr>
        <w:t xml:space="preserve">Entregue a Ficha 5: a criança liga cada objeto da maleta à sua forma e desenha, ao final, um objeto da sala com a forma indicada.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b w:val="false"/>
          <w:bCs w:val="false"/>
        </w:rPr>
        <w:t xml:space="preserve">Converse: “Quantos lados tem o quadrado? E o triângulo? O círculo tem canto?”</w:t>
      </w:r>
    </w:p>
    <w:p>
      <w:pPr>
        <w:pStyle w:val="Heading2"/>
      </w:pPr>
      <w:r>
        <w:t xml:space="preserve">A6 — Letra inicial das palavras do tema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0F6E7C"/>
              </w:rPr>
              <w:t xml:space="preserve">Território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Território de linguagem — consciência fonológica e escrita espontânea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0F6E7C"/>
              </w:rPr>
              <w:t xml:space="preserve">Objetivo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Identificar a letra inicial de palavras do tema, relacionar som e letra e arriscar escrever palavras com escrita espontânea.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0F6E7C"/>
              </w:rPr>
              <w:t xml:space="preserve">Materiais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b w:val="false"/>
                <w:bCs w:val="false"/>
              </w:rPr>
              <w:t xml:space="preserve">Fichas de nomes: AMBULÂNCIA, BOMBEIRO, CURATIVO, MACHUCADO, SAMU, AJUDA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b w:val="false"/>
                <w:bCs w:val="false"/>
              </w:rPr>
              <w:t xml:space="preserve">Alfabeto móvel ou letras de EVA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b w:val="false"/>
                <w:bCs w:val="false"/>
              </w:rPr>
              <w:t xml:space="preserve">Ficha 6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b w:val="false"/>
                <w:bCs w:val="false"/>
              </w:rPr>
              <w:t xml:space="preserve">Lápis de cor e lápis grosso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0F6E7C"/>
              </w:rPr>
              <w:t xml:space="preserve">Tempo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30 minutos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0F6E7C"/>
              </w:rPr>
              <w:t xml:space="preserve">BNCC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EI03EF09, EI03EF01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0F6E7C"/>
              </w:rPr>
              <w:t xml:space="preserve">Ficha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Ficha 6 (Anexos)</w:t>
            </w:r>
          </w:p>
        </w:tc>
      </w:tr>
    </w:tbl>
    <w:p>
      <w:pPr>
        <w:pStyle w:val="Heading3"/>
      </w:pPr>
      <w:r>
        <w:t xml:space="preserve">Passo a passo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b w:val="false"/>
          <w:bCs w:val="false"/>
        </w:rPr>
        <w:t xml:space="preserve">Mostre a figura da ambulância e diga a palavra pausadamente: “am-bu-lân-cia”. Pergunte com que som começa e qual letra aparece primeiro.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b w:val="false"/>
          <w:bCs w:val="false"/>
        </w:rPr>
        <w:t xml:space="preserve">Repita com as demais palavras: </w:t>
      </w:r>
      <w:r>
        <w:rPr>
          <w:b/>
          <w:bCs/>
        </w:rPr>
        <w:t xml:space="preserve">A</w:t>
      </w:r>
      <w:r>
        <w:rPr>
          <w:b w:val="false"/>
          <w:bCs w:val="false"/>
        </w:rPr>
        <w:t xml:space="preserve"> de Ambulância, </w:t>
      </w:r>
      <w:r>
        <w:rPr>
          <w:b/>
          <w:bCs/>
        </w:rPr>
        <w:t xml:space="preserve">B</w:t>
      </w:r>
      <w:r>
        <w:rPr>
          <w:b w:val="false"/>
          <w:bCs w:val="false"/>
        </w:rPr>
        <w:t xml:space="preserve"> de Bombeiro, </w:t>
      </w:r>
      <w:r>
        <w:rPr>
          <w:b/>
          <w:bCs/>
        </w:rPr>
        <w:t xml:space="preserve">C</w:t>
      </w:r>
      <w:r>
        <w:rPr>
          <w:b w:val="false"/>
          <w:bCs w:val="false"/>
        </w:rPr>
        <w:t xml:space="preserve"> de Curativo, </w:t>
      </w:r>
      <w:r>
        <w:rPr>
          <w:b/>
          <w:bCs/>
        </w:rPr>
        <w:t xml:space="preserve">M</w:t>
      </w:r>
      <w:r>
        <w:rPr>
          <w:b w:val="false"/>
          <w:bCs w:val="false"/>
        </w:rPr>
        <w:t xml:space="preserve"> de Machucado, </w:t>
      </w:r>
      <w:r>
        <w:rPr>
          <w:b/>
          <w:bCs/>
        </w:rPr>
        <w:t xml:space="preserve">S</w:t>
      </w:r>
      <w:r>
        <w:rPr>
          <w:b w:val="false"/>
          <w:bCs w:val="false"/>
        </w:rPr>
        <w:t xml:space="preserve"> de SAMU. Peça às crianças que pensem em outras palavras que começam com o mesmo som.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b w:val="false"/>
          <w:bCs w:val="false"/>
        </w:rPr>
        <w:t xml:space="preserve">Com o alfabeto móvel, cada grupo monta a palavra que sortear. Acolha as hipóteses de escrita (“escrevi como achei que era”).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b w:val="false"/>
          <w:bCs w:val="false"/>
        </w:rPr>
        <w:t xml:space="preserve">Entregue a Ficha 6: a criança pinta a letra inicial, desenha o objeto e tenta escrever a palavra com escrita espontânea.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b w:val="false"/>
          <w:bCs w:val="false"/>
        </w:rPr>
        <w:t xml:space="preserve">Roda de leitura: cada criança mostra o que desenhou e diz a palavra e a letra com que ela começa.</w:t>
      </w:r>
    </w:p>
    <w:p>
      <w:pPr>
        <w:pStyle w:val="Heading2"/>
      </w:pPr>
      <w:r>
        <w:t xml:space="preserve">A7 — A história em sequência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0F6E7C"/>
              </w:rPr>
              <w:t xml:space="preserve">Território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Território de linguagem — sequência lógica e narrativa (antes, depois, por fim)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0F6E7C"/>
              </w:rPr>
              <w:t xml:space="preserve">Objetivo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Compreender e ordenar os acontecimentos de uma história, usando os termos “primeiro”, “depois” e “por fim”, e reconhecer a atitude de chamar um adulto.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0F6E7C"/>
              </w:rPr>
              <w:t xml:space="preserve">Materiais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b w:val="false"/>
                <w:bCs w:val="false"/>
              </w:rPr>
              <w:t xml:space="preserve">Ficha 7 (cinco cartas para recortar)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b w:val="false"/>
                <w:bCs w:val="false"/>
              </w:rPr>
              <w:t xml:space="preserve">Tesoura sem ponta, cola e lápis de cor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b w:val="false"/>
                <w:bCs w:val="false"/>
              </w:rPr>
              <w:t xml:space="preserve">Livro ou cartaz com a história “Bia e o joelho esfolado”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b w:val="false"/>
                <w:bCs w:val="false"/>
              </w:rPr>
              <w:t xml:space="preserve">Fita adesiva ou varal de cartolina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0F6E7C"/>
              </w:rPr>
              <w:t xml:space="preserve">Tempo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35 a 40 minutos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0F6E7C"/>
              </w:rPr>
              <w:t xml:space="preserve">BNCC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EI03EF01, EI03EF04, EI03ET07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0F6E7C"/>
              </w:rPr>
              <w:t xml:space="preserve">Ficha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Ficha 7 (Anexos)</w:t>
            </w:r>
          </w:p>
        </w:tc>
      </w:tr>
    </w:tbl>
    <w:p>
      <w:pPr>
        <w:pStyle w:val="Heading3"/>
      </w:pPr>
      <w:r>
        <w:t xml:space="preserve">Passo a passo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b w:val="false"/>
          <w:bCs w:val="false"/>
        </w:rPr>
        <w:t xml:space="preserve">Leia ou conte a história abaixo com voz expressiva, mostrando as cenas.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b w:val="false"/>
          <w:bCs w:val="false"/>
        </w:rPr>
        <w:t xml:space="preserve">Pergunte: “O que aconteceu primeiro? E depois? Quem ajudou a Bia? O que ela fez para ficar calma?”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b w:val="false"/>
          <w:bCs w:val="false"/>
        </w:rPr>
        <w:t xml:space="preserve">Mostre as cinco cartas embaralhadas no varal. Em conjunto, as crianças organizam a sequência: </w:t>
      </w:r>
      <w:r>
        <w:rPr>
          <w:b/>
          <w:bCs/>
        </w:rPr>
        <w:t xml:space="preserve">cai → dói e chora → chama um adulto → lava com água limpa (com o adulto) → curativo (colocado pelo adulto)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b w:val="false"/>
          <w:bCs w:val="false"/>
        </w:rPr>
        <w:t xml:space="preserve">Entregue a Ficha 7: cada criança recorta, pinta e cola as cartas na ordem certa.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b w:val="false"/>
          <w:bCs w:val="false"/>
        </w:rPr>
        <w:t xml:space="preserve">Peça que contem a história para um colega usando “primeiro, depois, por fim”.</w:t>
      </w:r>
    </w:p>
    <w:p>
      <w:pPr>
        <w:pStyle w:val="Heading3"/>
      </w:pPr>
      <w:r>
        <w:t xml:space="preserve">Texto de apoio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Bia e o joelho esfolado</w:t>
      </w: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120" w:before="0"/>
      </w:pPr>
      <w:r>
        <w:rPr>
          <w:b w:val="false"/>
          <w:bCs w:val="false"/>
          <w:i/>
          <w:iCs/>
        </w:rPr>
        <w:t xml:space="preserve">Era uma vez uma menina chamada Bia, que adorava brincar no pátio. Um dia, ela andou depressa demais e — ops! — caiu e esfolou o joelho. Doeu! Bia ficou com vontade de chorar.</w:t>
      </w:r>
    </w:p>
    <w:p>
      <w:pPr>
        <w:spacing w:after="120" w:before="0"/>
      </w:pPr>
      <w:r>
        <w:rPr>
          <w:b w:val="false"/>
          <w:bCs w:val="false"/>
          <w:i/>
          <w:iCs/>
        </w:rPr>
        <w:t xml:space="preserve">Mas Bia lembrou do combinado da turma: parar, respirar e chamar um adulto. Ela parou, respirou fundo e chamou: “Professora, eu me machuquei!”.</w:t>
      </w:r>
    </w:p>
    <w:p>
      <w:pPr>
        <w:spacing w:after="120" w:before="0"/>
      </w:pPr>
      <w:r>
        <w:rPr>
          <w:b w:val="false"/>
          <w:bCs w:val="false"/>
          <w:i/>
          <w:iCs/>
        </w:rPr>
        <w:t xml:space="preserve">A professora chegou bem pertinho. Com muito cuidado, lavou o joelho da Bia com água limpa, enquanto Bia segurava a mão dela e respirava devagar. Depois, a professora colocou um curativo.</w:t>
      </w:r>
    </w:p>
    <w:p>
      <w:pPr>
        <w:spacing w:after="120" w:before="0"/>
      </w:pPr>
      <w:r>
        <w:rPr>
          <w:b w:val="false"/>
          <w:bCs w:val="false"/>
          <w:i/>
          <w:iCs/>
        </w:rPr>
        <w:t xml:space="preserve">A dor foi passando. Bia sorriu e disse: “Eu pedi ajuda, e ficou tudo bem!”. E voltou a brincar, andando bem devagarinho.</w:t>
      </w:r>
    </w:p>
    <w:p>
      <w:pPr>
        <w:pStyle w:val="Heading2"/>
      </w:pPr>
      <w:r>
        <w:t xml:space="preserve">A8 — Rimas do cuidado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0F6E7C"/>
              </w:rPr>
              <w:t xml:space="preserve">Território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Território de linguagem — rimas e sonoridade das palavras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0F6E7C"/>
              </w:rPr>
              <w:t xml:space="preserve">Objetivo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Perceber semelhanças sonoras entre palavras, identificar rimas e completar versos com palavras que rimam.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0F6E7C"/>
              </w:rPr>
              <w:t xml:space="preserve">Materiais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b w:val="false"/>
                <w:bCs w:val="false"/>
              </w:rPr>
              <w:t xml:space="preserve">Ficha 8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b w:val="false"/>
                <w:bCs w:val="false"/>
              </w:rPr>
              <w:t xml:space="preserve">Figuras das palavras: dói, herói, mão, chão, cuidado, machucado, socorro, cachorro, bombeiro, ligeiro, ambulância, distância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b w:val="false"/>
                <w:bCs w:val="false"/>
              </w:rPr>
              <w:t xml:space="preserve">Lápis de cor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0F6E7C"/>
              </w:rPr>
              <w:t xml:space="preserve">Tempo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30 minutos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0F6E7C"/>
              </w:rPr>
              <w:t xml:space="preserve">BNCC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EI03EF02, EI03EF09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0F6E7C"/>
              </w:rPr>
              <w:t xml:space="preserve">Ficha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Ficha 8 (Anexos)</w:t>
            </w:r>
          </w:p>
        </w:tc>
      </w:tr>
    </w:tbl>
    <w:p>
      <w:pPr>
        <w:pStyle w:val="Heading3"/>
      </w:pPr>
      <w:r>
        <w:t xml:space="preserve">Passo a passo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b w:val="false"/>
          <w:bCs w:val="false"/>
        </w:rPr>
        <w:t xml:space="preserve">Leia os versinhos abaixo em voz alta, destacando o final das palavras que rimam. Peça que as crianças batam palma na palavra que “soa igual”.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b w:val="false"/>
          <w:bCs w:val="false"/>
        </w:rPr>
        <w:t xml:space="preserve">Mostre duas figuras que rimam (ex.: mão e chão) e outras duas que não rimam. Pergunte: “Quais terminam com o mesmo sonzinho?”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b w:val="false"/>
          <w:bCs w:val="false"/>
        </w:rPr>
        <w:t xml:space="preserve">Jogo da rima: diga o começo do verso e deixe as crianças completarem. Ex.: “Se o joelho vai doer, chamo um adulto pra…” (ver).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b w:val="false"/>
          <w:bCs w:val="false"/>
        </w:rPr>
        <w:t xml:space="preserve">Entregue a Ficha 8: a criança liga as figuras que rimam e desenha cada uma.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b w:val="false"/>
          <w:bCs w:val="false"/>
        </w:rPr>
        <w:t xml:space="preserve">Para finalizar, a turma inventa um novo versinho com a professora escrevendo no cartaz.</w:t>
      </w:r>
    </w:p>
    <w:p>
      <w:pPr>
        <w:pStyle w:val="Heading3"/>
      </w:pPr>
      <w:r>
        <w:t xml:space="preserve">Texto de apoio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Versinhos para ler em voz alta</w:t>
      </w: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120" w:before="0"/>
      </w:pPr>
      <w:r>
        <w:rPr>
          <w:b w:val="false"/>
          <w:bCs w:val="false"/>
          <w:i/>
          <w:iCs/>
        </w:rPr>
        <w:t xml:space="preserve">Se a mão dói, não é bobagem: chamo um adulto com coragem!</w:t>
      </w:r>
    </w:p>
    <w:p>
      <w:pPr>
        <w:spacing w:after="120" w:before="0"/>
      </w:pPr>
      <w:r>
        <w:rPr>
          <w:b w:val="false"/>
          <w:bCs w:val="false"/>
          <w:i/>
          <w:iCs/>
        </w:rPr>
        <w:t xml:space="preserve">Cuidado com o chão molhado, para não sair machucado!</w:t>
      </w:r>
    </w:p>
    <w:p>
      <w:pPr>
        <w:spacing w:after="120" w:before="0"/>
      </w:pPr>
      <w:r>
        <w:rPr>
          <w:b w:val="false"/>
          <w:bCs w:val="false"/>
          <w:i/>
          <w:iCs/>
        </w:rPr>
        <w:t xml:space="preserve">Passou o susto, passou a dor, com água limpa e com amor.</w:t>
      </w:r>
    </w:p>
    <w:p>
      <w:pPr>
        <w:spacing w:after="120" w:before="0"/>
      </w:pPr>
      <w:r>
        <w:rPr>
          <w:b w:val="false"/>
          <w:bCs w:val="false"/>
          <w:i/>
          <w:iCs/>
        </w:rPr>
        <w:t xml:space="preserve">Ouvi a sirene lá na distância: lá vem a ambulância!</w:t>
      </w:r>
    </w:p>
    <w:p>
      <w:pPr>
        <w:pStyle w:val="Heading2"/>
      </w:pPr>
      <w:r>
        <w:t xml:space="preserve">A9 — Jogo da memória dos ajudantes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0F6E7C"/>
              </w:rPr>
              <w:t xml:space="preserve">Território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Território de linguagem — vocabulário, atenção e cooperação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0F6E7C"/>
              </w:rPr>
              <w:t xml:space="preserve">Objetivo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Ampliar o vocabulário do tema, relacionar imagem e palavra e jogar em grupo respeitando regras.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0F6E7C"/>
              </w:rPr>
              <w:t xml:space="preserve">Materiais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b w:val="false"/>
                <w:bCs w:val="false"/>
              </w:rPr>
              <w:t xml:space="preserve">Ficha 9 (16 cartas = 8 pares)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b w:val="false"/>
                <w:bCs w:val="false"/>
              </w:rPr>
              <w:t xml:space="preserve">Cartolina ou papel-cartão para colar as cartas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b w:val="false"/>
                <w:bCs w:val="false"/>
              </w:rPr>
              <w:t xml:space="preserve">Tesoura sem ponta, cola, lápis de cor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0F6E7C"/>
              </w:rPr>
              <w:t xml:space="preserve">Tempo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35 a 40 minutos (preparo) + jogo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0F6E7C"/>
              </w:rPr>
              <w:t xml:space="preserve">BNCC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EI03EF01, EI03EO03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0F6E7C"/>
              </w:rPr>
              <w:t xml:space="preserve">Ficha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Ficha 9 (Anexos)</w:t>
            </w:r>
          </w:p>
        </w:tc>
      </w:tr>
    </w:tbl>
    <w:p>
      <w:pPr>
        <w:pStyle w:val="Heading3"/>
      </w:pPr>
      <w:r>
        <w:t xml:space="preserve">Passo a passo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b w:val="false"/>
          <w:bCs w:val="false"/>
        </w:rPr>
        <w:t xml:space="preserve">Entregue a Ficha 9: cada criança (ou dupla) pinta e desenha os objetos nas cartas, depois cola a ficha na cartolina e a professora ajuda a recortar.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b w:val="false"/>
          <w:bCs w:val="false"/>
        </w:rPr>
        <w:t xml:space="preserve">Em grupos de 2 a 4 crianças, as cartas ficam viradas para baixo, espalhadas sobre o tapete.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b w:val="false"/>
          <w:bCs w:val="false"/>
        </w:rPr>
        <w:t xml:space="preserve">Na sua vez, a criança vira duas cartas. Se formar um par, diz o nome da figura e responde: “Para que serve?” ou “Quem usa?”. Fica com o par.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b w:val="false"/>
          <w:bCs w:val="false"/>
        </w:rPr>
        <w:t xml:space="preserve">Se as cartas forem diferentes, são viradas novamente e a vez passa para o próximo.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b w:val="false"/>
          <w:bCs w:val="false"/>
        </w:rPr>
        <w:t xml:space="preserve">Combinado: ganhamos todos juntos! No final, conte quantos pares cada criança encontrou (contagem e comparação).</w:t>
      </w:r>
    </w:p>
    <w:p>
      <w:pPr>
        <w:pStyle w:val="Heading2"/>
      </w:pPr>
      <w:r>
        <w:t xml:space="preserve">A10 — Reconto com imagens: Teo e o susto no parque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0F6E7C"/>
              </w:rPr>
              <w:t xml:space="preserve">Território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Território de linguagem — reconto, narrativa oral e empatia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0F6E7C"/>
              </w:rPr>
              <w:t xml:space="preserve">Objetivo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Recontar uma história ouvida com apoio de imagens, organizando começo, problema, ajuda e final, e refletir sobre a atitude de ajudar chamando um adulto.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0F6E7C"/>
              </w:rPr>
              <w:t xml:space="preserve">Materiais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b w:val="false"/>
                <w:bCs w:val="false"/>
              </w:rPr>
              <w:t xml:space="preserve">Ficha 10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b w:val="false"/>
                <w:bCs w:val="false"/>
              </w:rPr>
              <w:t xml:space="preserve">Cartaz ou imagens da história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b w:val="false"/>
                <w:bCs w:val="false"/>
              </w:rPr>
              <w:t xml:space="preserve">Lápis de cor, giz de cera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b w:val="false"/>
                <w:bCs w:val="false"/>
              </w:rPr>
              <w:t xml:space="preserve">Gravador de voz (opcional, com autorização das famílias)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0F6E7C"/>
              </w:rPr>
              <w:t xml:space="preserve">Tempo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35 a 40 minutos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0F6E7C"/>
              </w:rPr>
              <w:t xml:space="preserve">BNCC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EI03EF04, EI03EF01, EI03EO01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0F6E7C"/>
              </w:rPr>
              <w:t xml:space="preserve">Ficha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Ficha 10 (Anexos)</w:t>
            </w:r>
          </w:p>
        </w:tc>
      </w:tr>
    </w:tbl>
    <w:p>
      <w:pPr>
        <w:pStyle w:val="Heading3"/>
      </w:pPr>
      <w:r>
        <w:t xml:space="preserve">Passo a passo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b w:val="false"/>
          <w:bCs w:val="false"/>
        </w:rPr>
        <w:t xml:space="preserve">Leia a história abaixo mostrando as imagens. Faça pausas para as crianças anteciparem o que vai acontecer.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b w:val="false"/>
          <w:bCs w:val="false"/>
        </w:rPr>
        <w:t xml:space="preserve">Converse: “O que o Teo fez quando viu a Bia cair? Por que ele não tentou ajudar sozinho? Como ele fez a Bia se sentir melhor?”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b w:val="false"/>
          <w:bCs w:val="false"/>
        </w:rPr>
        <w:t xml:space="preserve">Mostre as quatro etapas da história: </w:t>
      </w:r>
      <w:r>
        <w:rPr>
          <w:b/>
          <w:bCs/>
        </w:rPr>
        <w:t xml:space="preserve">começo, problema, ajuda e final</w:t>
      </w:r>
      <w:r>
        <w:rPr>
          <w:b w:val="false"/>
          <w:bCs w:val="false"/>
        </w:rPr>
        <w:t xml:space="preserve">. Peça que as crianças recontem cada etapa com suas palavras.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b w:val="false"/>
          <w:bCs w:val="false"/>
        </w:rPr>
        <w:t xml:space="preserve">Entregue a Ficha 10: a criança desenha as quatro partes. A professora registra a fala da criança como escriba, escrevendo o que ela contar.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b w:val="false"/>
          <w:bCs w:val="false"/>
        </w:rPr>
        <w:t xml:space="preserve">Quem quiser pode contar a história para a turma, usando o desenho como apoio.</w:t>
      </w:r>
    </w:p>
    <w:p>
      <w:pPr>
        <w:pStyle w:val="Heading3"/>
      </w:pPr>
      <w:r>
        <w:t xml:space="preserve">Texto de apoio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Teo e o susto no parque</w:t>
      </w: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120" w:before="0"/>
      </w:pPr>
      <w:r>
        <w:rPr>
          <w:b w:val="false"/>
          <w:bCs w:val="false"/>
          <w:i/>
          <w:iCs/>
        </w:rPr>
        <w:t xml:space="preserve">Teo e Bia brincavam no parque. Teo viu Bia tropeçar e cair, e ela começou a chorar. Teo levou um susto! Ele quase saiu correndo, mas parou e respirou fundo.</w:t>
      </w:r>
    </w:p>
    <w:p>
      <w:pPr>
        <w:spacing w:after="120" w:before="0"/>
      </w:pPr>
      <w:r>
        <w:rPr>
          <w:b w:val="false"/>
          <w:bCs w:val="false"/>
          <w:i/>
          <w:iCs/>
        </w:rPr>
        <w:t xml:space="preserve">“Bia, calma, eu vou chamar a professora!”, disse ele. Teo andou rápido (sem correr) até a professora e contou: “A Bia caiu e está com dor!”.</w:t>
      </w:r>
    </w:p>
    <w:p>
      <w:pPr>
        <w:spacing w:after="120" w:before="0"/>
      </w:pPr>
      <w:r>
        <w:rPr>
          <w:b w:val="false"/>
          <w:bCs w:val="false"/>
          <w:i/>
          <w:iCs/>
        </w:rPr>
        <w:t xml:space="preserve">A professora foi até Bia, cuidou do machucado e avisou a família. Teo ficou por perto e fez um carinho na mão da amiga.</w:t>
      </w:r>
    </w:p>
    <w:p>
      <w:pPr>
        <w:spacing w:after="120" w:before="0"/>
      </w:pPr>
      <w:r>
        <w:rPr>
          <w:b w:val="false"/>
          <w:bCs w:val="false"/>
          <w:i/>
          <w:iCs/>
        </w:rPr>
        <w:t xml:space="preserve">No fim, Bia agradeceu: “Obrigada por chamar a professora, Teo!”. Teo ficou orgulhoso: ele ajudou do jeito certo.</w:t>
      </w:r>
    </w:p>
    <w:p>
      <w:pPr>
        <w:pStyle w:val="Heading1"/>
        <w:pageBreakBefore/>
      </w:pPr>
      <w:r>
        <w:t xml:space="preserve">6. Dez recreações</w:t>
      </w:r>
    </w:p>
    <w:p>
      <w:pPr>
        <w:spacing w:after="120" w:before="0"/>
      </w:pPr>
      <w:r>
        <w:rPr>
          <w:b w:val="false"/>
          <w:bCs w:val="false"/>
        </w:rPr>
        <w:t xml:space="preserve">Brincadeiras corporais e coletivas para o pátio ou a sala. Todas foram pensadas </w:t>
      </w:r>
      <w:r>
        <w:rPr>
          <w:b/>
          <w:bCs/>
        </w:rPr>
        <w:t xml:space="preserve">sem contato brusco</w:t>
      </w:r>
      <w:r>
        <w:rPr>
          <w:b w:val="false"/>
          <w:bCs w:val="false"/>
        </w:rPr>
        <w:t xml:space="preserve">: não há corridas, empurrões, quedas ou eliminação de crianças. Antes de cada brincadeira, combine as regras com a turma e retome o lema </w:t>
      </w:r>
      <w:r>
        <w:rPr>
          <w:b/>
          <w:bCs/>
        </w:rPr>
        <w:t xml:space="preserve">Parar, Respirar, Chamar</w:t>
      </w:r>
      <w:r>
        <w:rPr>
          <w:b w:val="false"/>
          <w:bCs w:val="false"/>
        </w:rP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2570C" w:sz="24"/>
              <w:bottom w:val="none" w:color="FFFFFF" w:sz="0"/>
              <w:right w:val="none" w:color="FFFFFF" w:sz="0"/>
            </w:tcBorders>
            <w:shd w:fill="FDF0E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color w:val="C2570C"/>
              </w:rPr>
              <w:t xml:space="preserve"/>
            </w:r>
            <w:r>
              <w:rPr>
                <w:b/>
                <w:bCs/>
                <w:color w:val="C2570C"/>
              </w:rPr>
              <w:t xml:space="preserve">Regras de ouro das recreações</w:t>
            </w:r>
            <w:r>
              <w:rPr>
                <w:b w:val="false"/>
                <w:bCs w:val="false"/>
                <w:color w:val="C2570C"/>
              </w:rPr>
              <w:t xml:space="preserve"/>
            </w:r>
          </w:p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Andamos, não corremos.</w:t>
            </w:r>
          </w:p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Cada um respeita o espaço do colega.</w:t>
            </w:r>
          </w:p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Se alguém se machucar de verdade, todos </w:t>
            </w:r>
            <w:r>
              <w:rPr>
                <w:b/>
                <w:bCs/>
              </w:rPr>
              <w:t xml:space="preserve">param, respiram</w:t>
            </w:r>
            <w:r>
              <w:rPr>
                <w:b w:val="false"/>
                <w:bCs w:val="false"/>
              </w:rPr>
              <w:t xml:space="preserve"> e </w:t>
            </w:r>
            <w:r>
              <w:rPr>
                <w:b/>
                <w:bCs/>
              </w:rPr>
              <w:t xml:space="preserve">chamam um adulto</w:t>
            </w:r>
            <w:r>
              <w:rPr>
                <w:b w:val="false"/>
                <w:bCs w:val="false"/>
              </w:rPr>
              <w:t xml:space="preserve">.</w:t>
            </w:r>
          </w:p>
        </w:tc>
      </w:tr>
    </w:tbl>
    <w:p>
      <w:pPr>
        <w:pStyle w:val="Heading2"/>
      </w:pPr>
      <w:r>
        <w:t xml:space="preserve">R1 — Siga o socorrista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0F6E7C"/>
              </w:rPr>
              <w:t xml:space="preserve">Objetivo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Imitar gestos e movimentos, desenvolver atenção e controle do corpo e repetir o combinado Parar, Respirar, Chamar.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0F6E7C"/>
              </w:rPr>
              <w:t xml:space="preserve">Materiais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b w:val="false"/>
                <w:bCs w:val="false"/>
              </w:rPr>
              <w:t xml:space="preserve">Fita adesiva ou giz para marcar o caminho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b w:val="false"/>
                <w:bCs w:val="false"/>
              </w:rPr>
              <w:t xml:space="preserve">Colete ou lenço colorido para o “socorrista guia” (opcional)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0F6E7C"/>
              </w:rPr>
              <w:t xml:space="preserve">Organização do espaço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Pátio ou sala ampla, com um caminho marcado no chão em formato de curva ou zigue-zague. As crianças formam um “trenzinho” a um braço de distância uma da outra.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0F6E7C"/>
              </w:rPr>
              <w:t xml:space="preserve">Tempo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15 minutos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0F6E7C"/>
              </w:rPr>
              <w:t xml:space="preserve">BNCC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EI03CG02, EI03CG03, EI03EO03</w:t>
            </w:r>
          </w:p>
        </w:tc>
      </w:tr>
    </w:tbl>
    <w:p>
      <w:pPr>
        <w:pStyle w:val="Heading3"/>
      </w:pPr>
      <w:r>
        <w:t xml:space="preserve">Regras (explique assim para as crianças)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O “socorrista guia” (primeiro a professora, depois cada criança) caminha pelo caminho fazendo gestos.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Todos copiam: parar (mão espalmada), respirar (mãos no peito), chamar (mão levantada), andar rápido sem correr.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Ninguém corre, empurra ou encosta no colega da frente: o trenzinho anda com um braço de distância.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 cada parada, o guia diz “Parar!” e todos congelam; “Respirar!” e todos respiram; “Chamar!” e todos levantam a mão e dizem “Adulto!”.</w:t>
      </w:r>
    </w:p>
    <w:p>
      <w:pPr>
        <w:pStyle w:val="Heading3"/>
      </w:pPr>
      <w:r>
        <w:t xml:space="preserve">Variações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Siga o ritmo de um tamborzinho (lento, rápido, lento).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Siga o socorrista de olhos fechados, guiado pelo som da voz (com a professora ao lado).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Substituir caminhar por andar na ponta dos pés ou de cócoras.</w:t>
      </w:r>
    </w:p>
    <w:p>
      <w:pPr>
        <w:pStyle w:val="Heading2"/>
      </w:pPr>
      <w:r>
        <w:t xml:space="preserve">R2 — Circuito da ambulância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0F6E7C"/>
              </w:rPr>
              <w:t xml:space="preserve">Objetivo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Trabalhar equilíbrio, atenção e esperar a vez, brincando de “levar o ursinho” ao “hospital”.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0F6E7C"/>
              </w:rPr>
              <w:t xml:space="preserve">Materiais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b w:val="false"/>
                <w:bCs w:val="false"/>
              </w:rPr>
              <w:t xml:space="preserve">Bambolês (volante da ambulância)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b w:val="false"/>
                <w:bCs w:val="false"/>
              </w:rPr>
              <w:t xml:space="preserve">Cones, almofadas ou fitas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b w:val="false"/>
                <w:bCs w:val="false"/>
              </w:rPr>
              <w:t xml:space="preserve">Colchonetes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b w:val="false"/>
                <w:bCs w:val="false"/>
              </w:rPr>
              <w:t xml:space="preserve">Ursinhos de pelúcia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b w:val="false"/>
                <w:bCs w:val="false"/>
              </w:rPr>
              <w:t xml:space="preserve">Mesa ou tapete para o “hospital”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0F6E7C"/>
              </w:rPr>
              <w:t xml:space="preserve">Organização do espaço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Circuito simples com 4 estações bem espaçadas: (1) caminhar em linha reta sobre uma fita; (2) passar por baixo de uma corda baixa (sem tocar); (3) contornar cones; (4) “hospital”, onde o ursinho é entregue ao adulto.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0F6E7C"/>
              </w:rPr>
              <w:t xml:space="preserve">Tempo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20 a 25 minutos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0F6E7C"/>
              </w:rPr>
              <w:t xml:space="preserve">BNCC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EI03CG02, EI03EO03</w:t>
            </w:r>
          </w:p>
        </w:tc>
      </w:tr>
    </w:tbl>
    <w:p>
      <w:pPr>
        <w:pStyle w:val="Heading3"/>
      </w:pPr>
      <w:r>
        <w:t xml:space="preserve">Regras (explique assim para as crianças)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Uma criança por vez em cada estação.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 criança “dirige” segurando o bambolê como volante e faz a sirene com a voz: “nii-nuu, nii-nuu”.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No “hospital”, ela entrega o ursinho a um adulto e diz: “Está com dor!”. Depois espera o próximo.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Anda-se, não se corre. Se alguém ainda estiver na estação, espero a minha vez.</w:t>
      </w:r>
    </w:p>
    <w:p>
      <w:pPr>
        <w:pStyle w:val="Heading3"/>
      </w:pPr>
      <w:r>
        <w:t xml:space="preserve">Variações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Dirigir em dupla, uma criança atrás da outra.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Levar ursinhos de tamanhos diferentes (comparar tamanho).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Trocar a sirene por palmas.</w:t>
      </w:r>
    </w:p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2570C" w:sz="24"/>
              <w:bottom w:val="none" w:color="FFFFFF" w:sz="0"/>
              <w:right w:val="none" w:color="FFFFFF" w:sz="0"/>
            </w:tcBorders>
            <w:shd w:fill="FDF0E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color w:val="C2570C"/>
              </w:rPr>
              <w:t xml:space="preserve"/>
            </w:r>
            <w:r>
              <w:rPr>
                <w:b/>
                <w:bCs/>
                <w:color w:val="C2570C"/>
              </w:rPr>
              <w:t xml:space="preserve">Atenção à segurança</w:t>
            </w:r>
            <w:r>
              <w:rPr>
                <w:b w:val="false"/>
                <w:bCs w:val="false"/>
                <w:color w:val="C2570C"/>
              </w:rPr>
              <w:t xml:space="preserve"/>
            </w:r>
          </w:p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Mantenha o espaço livre de objetos soltos, use colchonetes nas estações em que a criança possa tropeçar e acompanhe cada estação com um adulto.</w:t>
            </w:r>
          </w:p>
        </w:tc>
      </w:tr>
    </w:tbl>
    <w:p>
      <w:pPr>
        <w:pStyle w:val="Heading2"/>
      </w:pPr>
      <w:r>
        <w:t xml:space="preserve">R3 — Estátua da calma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0F6E7C"/>
              </w:rPr>
              <w:t xml:space="preserve">Objetivo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Experimentar movimento e quietude e usar a respiração para se acalmar.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0F6E7C"/>
              </w:rPr>
              <w:t xml:space="preserve">Materiais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b w:val="false"/>
                <w:bCs w:val="false"/>
              </w:rPr>
              <w:t xml:space="preserve">Aparelho de som com música suave e instrumental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b w:val="false"/>
                <w:bCs w:val="false"/>
              </w:rPr>
              <w:t xml:space="preserve">Opcional: lenços coloridos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0F6E7C"/>
              </w:rPr>
              <w:t xml:space="preserve">Organização do espaço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Sala ou pátio com espaço para cada criança se mover sem tocar na outra. Marque com fita um “quadradinho” individual, se necessário.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0F6E7C"/>
              </w:rPr>
              <w:t xml:space="preserve">Tempo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10 a 15 minutos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0F6E7C"/>
              </w:rPr>
              <w:t xml:space="preserve">BNCC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EI03CG01, EI03CG02</w:t>
            </w:r>
          </w:p>
        </w:tc>
      </w:tr>
    </w:tbl>
    <w:p>
      <w:pPr>
        <w:pStyle w:val="Heading3"/>
      </w:pPr>
      <w:r>
        <w:t xml:space="preserve">Regras (explique assim para as crianças)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Enquanto a música toca, as crianças dançam devagar, cada uma no seu espaço.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Quando a música para, todos viram estátua e fazem três respirações profundas (cheiro a flor, sopro a vela).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Ninguém sai da brincadeira: todos jogam do começo ao fim.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Depois da respiração, a professora pergunta: “Como está seu corpo? Mais calmo?”.</w:t>
      </w:r>
    </w:p>
    <w:p>
      <w:pPr>
        <w:pStyle w:val="Heading3"/>
      </w:pPr>
      <w:r>
        <w:t xml:space="preserve">Variações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Dançar rápido e parar para acalmar.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Estátua de uma emoção (alegria, susto, dor leve) e depois estátua da calma.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Cantar a M5 em vez da música.</w:t>
      </w:r>
    </w:p>
    <w:p>
      <w:pPr>
        <w:pStyle w:val="Heading2"/>
      </w:pPr>
      <w:r>
        <w:t xml:space="preserve">R4 — Pedir ajuda: dramatização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0F6E7C"/>
              </w:rPr>
              <w:t xml:space="preserve">Objetivo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Encenar, em faz de conta, a atitude de avisar um adulto e falar com clareza e calma.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0F6E7C"/>
              </w:rPr>
              <w:t xml:space="preserve">Materiais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b w:val="false"/>
                <w:bCs w:val="false"/>
              </w:rPr>
              <w:t xml:space="preserve">Cartões com cenas desenhadas (colega que caiu, esfolado, tropeço)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b w:val="false"/>
                <w:bCs w:val="false"/>
              </w:rPr>
              <w:t xml:space="preserve">Tapete ou colchonete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b w:val="false"/>
                <w:bCs w:val="false"/>
              </w:rPr>
              <w:t xml:space="preserve">Telefone de brinquedo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b w:val="false"/>
                <w:bCs w:val="false"/>
              </w:rPr>
              <w:t xml:space="preserve">Fantasias simples: jaleco ou colete para o “adulto”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0F6E7C"/>
              </w:rPr>
              <w:t xml:space="preserve">Organização do espaço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Palco no canto da sala, com o tapete de “pátio” e uma cadeira onde fica o adulto de faz de conta. Plateia sentada em semicírculo.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0F6E7C"/>
              </w:rPr>
              <w:t xml:space="preserve">Tempo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20 a 25 minutos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0F6E7C"/>
              </w:rPr>
              <w:t xml:space="preserve">BNCC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EI03EO01, EI03EO04, EI03CG03, EI03EF04</w:t>
            </w:r>
          </w:p>
        </w:tc>
      </w:tr>
    </w:tbl>
    <w:p>
      <w:pPr>
        <w:pStyle w:val="Heading3"/>
      </w:pPr>
      <w:r>
        <w:t xml:space="preserve">Regras (explique assim para as crianças)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Duas crianças encenam: uma “se machuca” sentando devagar no tapete, sem cair de verdade; a outra vê a cena.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 criança que viu </w:t>
      </w:r>
      <w:r>
        <w:rPr>
          <w:b/>
          <w:bCs/>
        </w:rPr>
        <w:t xml:space="preserve">para, respira e chama o adulto</w:t>
      </w:r>
      <w:r>
        <w:rPr>
          <w:b w:val="false"/>
          <w:bCs w:val="false"/>
        </w:rPr>
        <w:t xml:space="preserve">: “Professora, o Teo se machucou!”.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O adulto de faz de conta (a professora) agradece e “cuida”, mostrando só o que é de adulto: lavar com água limpa e colocar o curativo.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 plateia aplaude e diz o que a criança fez de certo. Troque os papéis até todos participarem.</w:t>
      </w:r>
    </w:p>
    <w:p>
      <w:pPr>
        <w:pStyle w:val="Heading3"/>
      </w:pPr>
      <w:r>
        <w:t xml:space="preserve">Variações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Cena “Perdi o adulto de vista”: a criança aprende a procurar outro adulto de confiança.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Cena “O amigo está chorando”: a criança fica perto e conversa com calma.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Dramatizar com fantoches.</w:t>
      </w:r>
    </w:p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2570C" w:sz="24"/>
              <w:bottom w:val="none" w:color="FFFFFF" w:sz="0"/>
              <w:right w:val="none" w:color="FFFFFF" w:sz="0"/>
            </w:tcBorders>
            <w:shd w:fill="FDF0E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color w:val="C2570C"/>
              </w:rPr>
              <w:t xml:space="preserve"/>
            </w:r>
            <w:r>
              <w:rPr>
                <w:b/>
                <w:bCs/>
                <w:color w:val="C2570C"/>
              </w:rPr>
              <w:t xml:space="preserve">Atenção à segurança</w:t>
            </w:r>
            <w:r>
              <w:rPr>
                <w:b w:val="false"/>
                <w:bCs w:val="false"/>
                <w:color w:val="C2570C"/>
              </w:rPr>
              <w:t xml:space="preserve"/>
            </w:r>
          </w:p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Ninguém cai ou se machuca de verdade: a queda é de faz de conta, sentando devagar. A professora deve mostrar como.</w:t>
            </w:r>
          </w:p>
        </w:tc>
      </w:tr>
    </w:tbl>
    <w:p>
      <w:pPr>
        <w:pStyle w:val="Heading2"/>
      </w:pPr>
      <w:r>
        <w:t xml:space="preserve">R5 — Alô, 192!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0F6E7C"/>
              </w:rPr>
              <w:t xml:space="preserve">Objetivo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Treinar a fala clara e calma, dizendo ao adulto “o que aconteceu” e “onde estamos”, e fixar os números 192 e 193.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0F6E7C"/>
              </w:rPr>
              <w:t xml:space="preserve">Materiais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b w:val="false"/>
                <w:bCs w:val="false"/>
              </w:rPr>
              <w:t xml:space="preserve">Telefones de brinquedo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b w:val="false"/>
                <w:bCs w:val="false"/>
              </w:rPr>
              <w:t xml:space="preserve">Cartaz com 192 e 193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b w:val="false"/>
                <w:bCs w:val="false"/>
              </w:rPr>
              <w:t xml:space="preserve">Dois cantos da sala: “Escola” e “Central do SAMU”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0F6E7C"/>
              </w:rPr>
              <w:t xml:space="preserve">Organização do espaço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Dois cantos separados da sala, com uma mesa em cada um e um telefone de brinquedo em cada mesa.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0F6E7C"/>
              </w:rPr>
              <w:t xml:space="preserve">Tempo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20 minutos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0F6E7C"/>
              </w:rPr>
              <w:t xml:space="preserve">BNCC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EI03EO04, EI03EF01, EI03ET07</w:t>
            </w:r>
          </w:p>
        </w:tc>
      </w:tr>
    </w:tbl>
    <w:p>
      <w:pPr>
        <w:pStyle w:val="Heading3"/>
      </w:pPr>
      <w:r>
        <w:t xml:space="preserve">Regras (explique assim para as crianças)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 criança “vê” um colega fingindo que se machucou e avisa o </w:t>
      </w:r>
      <w:r>
        <w:rPr>
          <w:b/>
          <w:bCs/>
        </w:rPr>
        <w:t xml:space="preserve">adulto de faz de conta</w:t>
      </w:r>
      <w:r>
        <w:rPr>
          <w:b w:val="false"/>
          <w:bCs w:val="false"/>
        </w:rPr>
        <w:t xml:space="preserve"> (a professora): “Professora, alguém se machucou!”.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 professora (ou uma criança no papel de adulto) simula ligar para o 192 no telefone de brinquedo.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 “Central” pergunta: “O que aconteceu? Onde vocês estão?”. A criança responde com ajuda: “O Teo caiu na escola”.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Troque os papéis. Todos falam devagar e com voz calma.</w:t>
      </w:r>
    </w:p>
    <w:p>
      <w:pPr>
        <w:pStyle w:val="Heading3"/>
      </w:pPr>
      <w:r>
        <w:t xml:space="preserve">Variações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Fazer a brincadeira com o 193 (fogo no fogão de faz de conta).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Treinar dizer o nome da criança, o nome da escola e do bairro.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Gravar as falas (com autorização) para ouvir depois.</w:t>
      </w:r>
    </w:p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2570C" w:sz="24"/>
              <w:bottom w:val="none" w:color="FFFFFF" w:sz="0"/>
              <w:right w:val="none" w:color="FFFFFF" w:sz="0"/>
            </w:tcBorders>
            <w:shd w:fill="FDF0E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color w:val="C2570C"/>
              </w:rPr>
              <w:t xml:space="preserve"/>
            </w:r>
            <w:r>
              <w:rPr>
                <w:b/>
                <w:bCs/>
                <w:color w:val="C2570C"/>
              </w:rPr>
              <w:t xml:space="preserve">Atenção à segurança</w:t>
            </w:r>
            <w:r>
              <w:rPr>
                <w:b w:val="false"/>
                <w:bCs w:val="false"/>
                <w:color w:val="C2570C"/>
              </w:rPr>
              <w:t xml:space="preserve"/>
            </w:r>
          </w:p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Somente telefone de brinquedo. Reforce que o 192 e o 193 </w:t>
            </w:r>
            <w:r>
              <w:rPr>
                <w:b/>
                <w:bCs/>
              </w:rPr>
              <w:t xml:space="preserve">não são para brincar de verdade</w:t>
            </w:r>
            <w:r>
              <w:rPr>
                <w:b w:val="false"/>
                <w:bCs w:val="false"/>
              </w:rPr>
              <w:t xml:space="preserve">; quem liga é o adulto.</w:t>
            </w:r>
          </w:p>
        </w:tc>
      </w:tr>
    </w:tbl>
    <w:p>
      <w:pPr>
        <w:pStyle w:val="Heading2"/>
      </w:pPr>
      <w:r>
        <w:t xml:space="preserve">R6 — Hospital dos ursinhos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0F6E7C"/>
              </w:rPr>
              <w:t xml:space="preserve">Objetivo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Exercitar o cuidado, a empatia e a delicadeza, brincando de cuidar de ursinhos e bonecas “machucados”.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0F6E7C"/>
              </w:rPr>
              <w:t xml:space="preserve">Materiais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b w:val="false"/>
                <w:bCs w:val="false"/>
              </w:rPr>
              <w:t xml:space="preserve">Ursinhos e bonecas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b w:val="false"/>
                <w:bCs w:val="false"/>
              </w:rPr>
              <w:t xml:space="preserve">Curativos de papel e quadrados de TNT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b w:val="false"/>
                <w:bCs w:val="false"/>
              </w:rPr>
              <w:t xml:space="preserve">Bacia pequena com água e toalhinhas (opcional)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b w:val="false"/>
                <w:bCs w:val="false"/>
              </w:rPr>
              <w:t xml:space="preserve">Jaleco de brinquedo para a professora “enfermeira”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0F6E7C"/>
              </w:rPr>
              <w:t xml:space="preserve">Organização do espaço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Cantos da sala organizados como “hospital”, com 3 estações: recepção (avisar o adulto), cuidado (a professora ajuda a lavar e colocar o curativo) e descanso (carinho e conforto).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0F6E7C"/>
              </w:rPr>
              <w:t xml:space="preserve">Tempo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25 minutos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0F6E7C"/>
              </w:rPr>
              <w:t xml:space="preserve">BNCC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EI03EO01, EI03CG03, EI03CG05</w:t>
            </w:r>
          </w:p>
        </w:tc>
      </w:tr>
    </w:tbl>
    <w:p>
      <w:pPr>
        <w:pStyle w:val="Heading3"/>
      </w:pPr>
      <w:r>
        <w:t xml:space="preserve">Regras (explique assim para as crianças)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Cada criança chega com um ursinho e avisa à recepção: “O ursinho se machucou!”.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Quem cuida do machucado é a “enfermeira” (a professora). A criança ajuda dando carinho, segurando a mão do ursinho e respirando junto.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Se usar água, apenas panos úmidos e uma bacia pequena sobre uma mesa; a professora supervisiona o tempo todo.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No “descanso”, as crianças fazem carinho no ursinho, falam palavras gentis e contam como ele está.</w:t>
      </w:r>
    </w:p>
    <w:p>
      <w:pPr>
        <w:pStyle w:val="Heading3"/>
      </w:pPr>
      <w:r>
        <w:t xml:space="preserve">Variações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Ursinho com a patinha esfolada (desenhar o machucado com giz de cera).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Trocar o ursinho por um colega que “está com dor” e treinar a empatia com palavras.</w:t>
      </w:r>
    </w:p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2570C" w:sz="24"/>
              <w:bottom w:val="none" w:color="FFFFFF" w:sz="0"/>
              <w:right w:val="none" w:color="FFFFFF" w:sz="0"/>
            </w:tcBorders>
            <w:shd w:fill="FDF0E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color w:val="C2570C"/>
              </w:rPr>
              <w:t xml:space="preserve"/>
            </w:r>
            <w:r>
              <w:rPr>
                <w:b/>
                <w:bCs/>
                <w:color w:val="C2570C"/>
              </w:rPr>
              <w:t xml:space="preserve">Atenção à segurança</w:t>
            </w:r>
            <w:r>
              <w:rPr>
                <w:b w:val="false"/>
                <w:bCs w:val="false"/>
                <w:color w:val="C2570C"/>
              </w:rPr>
              <w:t xml:space="preserve"/>
            </w:r>
          </w:p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Chão molhado escorrega: forre a área com toalhas e limpe qualquer respingo. Reforce que, em machucados de verdade, só o adulto cuida.</w:t>
            </w:r>
          </w:p>
        </w:tc>
      </w:tr>
    </w:tbl>
    <w:p>
      <w:pPr>
        <w:pStyle w:val="Heading2"/>
      </w:pPr>
      <w:r>
        <w:t xml:space="preserve">R7 — Balão da calma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0F6E7C"/>
              </w:rPr>
              <w:t xml:space="preserve">Objetivo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Aprender a respirar profundamente para se acalmar e perceber as mudanças do corpo.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0F6E7C"/>
              </w:rPr>
              <w:t xml:space="preserve">Materiais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b w:val="false"/>
                <w:bCs w:val="false"/>
              </w:rPr>
              <w:t xml:space="preserve">Nenhum material necessário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b w:val="false"/>
                <w:bCs w:val="false"/>
              </w:rPr>
              <w:t xml:space="preserve">Opcional: pena ou tirinha de papel para soprar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0F6E7C"/>
              </w:rPr>
              <w:t xml:space="preserve">Organização do espaço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Crianças em círculo, de pé ou sentadas, com espaço para abrir os braços.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0F6E7C"/>
              </w:rPr>
              <w:t xml:space="preserve">Tempo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10 minutos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0F6E7C"/>
              </w:rPr>
              <w:t xml:space="preserve">BNCC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EI03CG01, EI03CG04</w:t>
            </w:r>
          </w:p>
        </w:tc>
      </w:tr>
    </w:tbl>
    <w:p>
      <w:pPr>
        <w:pStyle w:val="Heading3"/>
      </w:pPr>
      <w:r>
        <w:t xml:space="preserve">Regras (explique assim para as crianças)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Todas começam agachadas: são um balão vazio.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 professora diz: “Vamos encher o balão!”. As crianças inspiram pelo nariz e vão levantando os braços e o corpo bem devagar.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 professora diz: “Vamos esvaziar!”. As crianças sopram pela boca e voltam a se agachar.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Repita cinco vezes, sempre devagar. No fim, pergunte como o corpo está.</w:t>
      </w:r>
    </w:p>
    <w:p>
      <w:pPr>
        <w:pStyle w:val="Heading3"/>
      </w:pPr>
      <w:r>
        <w:t xml:space="preserve">Variações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Usar um fiapo de papel para soprar e ver o movimento.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Balão que flutua: andar na ponta dos pés enquanto respira.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Respirar contando 1, 2, 3.</w:t>
      </w:r>
    </w:p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2570C" w:sz="24"/>
              <w:bottom w:val="none" w:color="FFFFFF" w:sz="0"/>
              <w:right w:val="none" w:color="FFFFFF" w:sz="0"/>
            </w:tcBorders>
            <w:shd w:fill="FDF0E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color w:val="C2570C"/>
              </w:rPr>
              <w:t xml:space="preserve"/>
            </w:r>
            <w:r>
              <w:rPr>
                <w:b/>
                <w:bCs/>
                <w:color w:val="C2570C"/>
              </w:rPr>
              <w:t xml:space="preserve">Atenção à segurança</w:t>
            </w:r>
            <w:r>
              <w:rPr>
                <w:b w:val="false"/>
                <w:bCs w:val="false"/>
                <w:color w:val="C2570C"/>
              </w:rPr>
              <w:t xml:space="preserve"/>
            </w:r>
          </w:p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Não use balões de verdade: eles podem estourar e engasgar.</w:t>
            </w:r>
          </w:p>
        </w:tc>
      </w:tr>
    </w:tbl>
    <w:p>
      <w:pPr>
        <w:pStyle w:val="Heading2"/>
      </w:pPr>
      <w:r>
        <w:t xml:space="preserve">R8 — Caça-perigos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0F6E7C"/>
              </w:rPr>
              <w:t xml:space="preserve">Objetivo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Reconhecer figuras de objetos seguros e perigosos e treinar a atitude de não mexer e chamar um adulto.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0F6E7C"/>
              </w:rPr>
              <w:t xml:space="preserve">Materiais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b w:val="false"/>
                <w:bCs w:val="false"/>
              </w:rPr>
              <w:t xml:space="preserve">Cartões plastificados com figuras (seguras e perigosas) presos a cadeiras e paredes na altura das crianças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b w:val="false"/>
                <w:bCs w:val="false"/>
              </w:rPr>
              <w:t xml:space="preserve">Duas caixas: verde e vermelha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b w:val="false"/>
                <w:bCs w:val="false"/>
              </w:rPr>
              <w:t xml:space="preserve">Cestinhas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0F6E7C"/>
              </w:rPr>
              <w:t xml:space="preserve">Organização do espaço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Pátio ou sala ampla; os cartões ficam espalhados em lugares visíveis, nunca no chão. Adultos de apoio ficam ao lado das caixas.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0F6E7C"/>
              </w:rPr>
              <w:t xml:space="preserve">Tempo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20 minutos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0F6E7C"/>
              </w:rPr>
              <w:t xml:space="preserve">BNCC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EI03ET05, EI03CG02</w:t>
            </w:r>
          </w:p>
        </w:tc>
      </w:tr>
    </w:tbl>
    <w:p>
      <w:pPr>
        <w:pStyle w:val="Heading3"/>
      </w:pPr>
      <w:r>
        <w:t xml:space="preserve">Regras (explique assim para as crianças)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As crianças caminham (nada de correr) e procuram os cartões.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Quando acha um cartão, a criança não pega sozinha: mostra a figura ao adulto de apoio e diz se é segura ou perigosa.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Se for segura, vai para a caixa verde; se for perigosa, a criança diz “Não mexo! Chamo um adulto!” e o adulto coloca o cartão na caixa vermelha.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No final, contamos quantos cartões há em cada caixa.</w:t>
      </w:r>
    </w:p>
    <w:p>
      <w:pPr>
        <w:pStyle w:val="Heading3"/>
      </w:pPr>
      <w:r>
        <w:t xml:space="preserve">Variações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Cartões com figuras de ações (correr no corredor molhado, escalar mesa).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Procurar só os perigos em um mural.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Cada cartão perigoso vira uma cena de faz de conta.</w:t>
      </w:r>
    </w:p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2570C" w:sz="24"/>
              <w:bottom w:val="none" w:color="FFFFFF" w:sz="0"/>
              <w:right w:val="none" w:color="FFFFFF" w:sz="0"/>
            </w:tcBorders>
            <w:shd w:fill="FDF0E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color w:val="C2570C"/>
              </w:rPr>
              <w:t xml:space="preserve"/>
            </w:r>
            <w:r>
              <w:rPr>
                <w:b/>
                <w:bCs/>
                <w:color w:val="C2570C"/>
              </w:rPr>
              <w:t xml:space="preserve">Atenção à segurança</w:t>
            </w:r>
            <w:r>
              <w:rPr>
                <w:b w:val="false"/>
                <w:bCs w:val="false"/>
                <w:color w:val="C2570C"/>
              </w:rPr>
              <w:t xml:space="preserve"/>
            </w:r>
          </w:p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Use somente figuras. Nenhum objeto perigoso de verdade deve ser levado ao pátio.</w:t>
            </w:r>
          </w:p>
        </w:tc>
      </w:tr>
    </w:tbl>
    <w:p>
      <w:pPr>
        <w:pStyle w:val="Heading2"/>
      </w:pPr>
      <w:r>
        <w:t xml:space="preserve">R9 — Semáforo da segurança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0F6E7C"/>
              </w:rPr>
              <w:t xml:space="preserve">Objetivo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Reagir a sinais, regular o corpo e distinguir situações de brincadeira, atenção e necessidade de ajuda.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0F6E7C"/>
              </w:rPr>
              <w:t xml:space="preserve">Materiais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b w:val="false"/>
                <w:bCs w:val="false"/>
              </w:rPr>
              <w:t xml:space="preserve">Pratos de papel ou cartões nas cores verde, amarela e vermelha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b w:val="false"/>
                <w:bCs w:val="false"/>
              </w:rPr>
              <w:t xml:space="preserve">Cartas de situações (opcional)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0F6E7C"/>
              </w:rPr>
              <w:t xml:space="preserve">Organização do espaço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Sala ou pátio amplo. As crianças ficam espalhadas, cada uma no seu espaço.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0F6E7C"/>
              </w:rPr>
              <w:t xml:space="preserve">Tempo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15 minutos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0F6E7C"/>
              </w:rPr>
              <w:t xml:space="preserve">BNCC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EI03EO02, EI03CG02</w:t>
            </w:r>
          </w:p>
        </w:tc>
      </w:tr>
    </w:tbl>
    <w:p>
      <w:pPr>
        <w:pStyle w:val="Heading3"/>
      </w:pPr>
      <w:r>
        <w:t xml:space="preserve">Regras (explique assim para as crianças)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Verde</w:t>
      </w:r>
      <w:r>
        <w:rPr>
          <w:b w:val="false"/>
          <w:bCs w:val="false"/>
        </w:rPr>
        <w:t xml:space="preserve"> = tudo bem, posso brincar e andar.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Amarelo</w:t>
      </w:r>
      <w:r>
        <w:rPr>
          <w:b w:val="false"/>
          <w:bCs w:val="false"/>
        </w:rPr>
        <w:t xml:space="preserve"> = algo me preocupa: paro e respiro.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Vermelho</w:t>
      </w:r>
      <w:r>
        <w:rPr>
          <w:b w:val="false"/>
          <w:bCs w:val="false"/>
        </w:rPr>
        <w:t xml:space="preserve"> = alguém se machucou ou há perigo: levanto a mão e digo “Adulto, ajuda!” em voz alta.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 professora mostra uma cor (ou lê uma situação) e todas as crianças reagem com o corpo. Quem errar apenas observa a cor de novo e tenta outra vez, sem eliminação.</w:t>
      </w:r>
    </w:p>
    <w:p>
      <w:pPr>
        <w:pStyle w:val="Heading3"/>
      </w:pPr>
      <w:r>
        <w:t xml:space="preserve">Variações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Uma criança por vez conduz o semáforo.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Acrescentar sons: palma (verde), assobio (amarelo), batida (vermelho).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Situações lidas pela professora: “O colega caiu e chorou”.</w:t>
      </w:r>
    </w:p>
    <w:p>
      <w:pPr>
        <w:pStyle w:val="Heading2"/>
      </w:pPr>
      <w:r>
        <w:t xml:space="preserve">R10 — Amarelinha 192 e 193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0F6E7C"/>
              </w:rPr>
              <w:t xml:space="preserve">Objetivo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Reconhecer a escrita dos numerais, pular em sequência e fixar os números de emergência.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0F6E7C"/>
              </w:rPr>
              <w:t xml:space="preserve">Materiais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b w:val="false"/>
                <w:bCs w:val="false"/>
              </w:rPr>
              <w:t xml:space="preserve">Fita adesiva ou giz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b w:val="false"/>
                <w:bCs w:val="false"/>
              </w:rPr>
              <w:t xml:space="preserve">Cartões com os números 1, 9, 2 e 3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b w:val="false"/>
                <w:bCs w:val="false"/>
              </w:rPr>
              <w:t xml:space="preserve">Cesto de pedrinhas de EVA (opcional)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0F6E7C"/>
              </w:rPr>
              <w:t xml:space="preserve">Organização do espaço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Desenhe no chão duas amarelinhas: uma com as casas 1 → 9 → 2 e outra com 1 → 9 → 3. Uma criança por vez; as demais aguardam sentadas ao lado.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0F6E7C"/>
              </w:rPr>
              <w:t xml:space="preserve">Tempo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20 minutos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0F6E7C"/>
              </w:rPr>
              <w:t xml:space="preserve">BNCC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EI03ET07, EI03CG02</w:t>
            </w:r>
          </w:p>
        </w:tc>
      </w:tr>
    </w:tbl>
    <w:p>
      <w:pPr>
        <w:pStyle w:val="Heading3"/>
      </w:pPr>
      <w:r>
        <w:t xml:space="preserve">Regras (explique assim para as crianças)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 criança pula em cada casa dizendo o número em voz alta: “um… nove… dois!”.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Pode pular com os dois pés juntos ou um pé de cada vez (sem risco de queda).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No final, diz “Chamo um adulto!” e recebe uma salva de palmas.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Cada um espera sua vez; ninguém empurra.</w:t>
      </w:r>
    </w:p>
    <w:p>
      <w:pPr>
        <w:pStyle w:val="Heading3"/>
      </w:pPr>
      <w:r>
        <w:t xml:space="preserve">Variações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Amarelinha com os numerais de 1 a 10.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 criança escolhe qual caminho faz (192 ou 193) e diz o serviço correspondente.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Jogar um saquinho de areia na casa e pular até ela.</w:t>
      </w:r>
    </w:p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2570C" w:sz="24"/>
              <w:bottom w:val="none" w:color="FFFFFF" w:sz="0"/>
              <w:right w:val="none" w:color="FFFFFF" w:sz="0"/>
            </w:tcBorders>
            <w:shd w:fill="FDF0E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color w:val="C2570C"/>
              </w:rPr>
              <w:t xml:space="preserve"/>
            </w:r>
            <w:r>
              <w:rPr>
                <w:b/>
                <w:bCs/>
                <w:color w:val="C2570C"/>
              </w:rPr>
              <w:t xml:space="preserve">Atenção à segurança</w:t>
            </w:r>
            <w:r>
              <w:rPr>
                <w:b w:val="false"/>
                <w:bCs w:val="false"/>
                <w:color w:val="C2570C"/>
              </w:rPr>
              <w:t xml:space="preserve"/>
            </w:r>
          </w:p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Pule sobre piso seco e antiderrapante. Quem não se sentir seguro pode andar em vez de pular.</w:t>
            </w:r>
          </w:p>
        </w:tc>
      </w:tr>
    </w:tbl>
    <w:p>
      <w:pPr>
        <w:pStyle w:val="Heading1"/>
        <w:pageBreakBefore/>
      </w:pPr>
      <w:r>
        <w:t xml:space="preserve">7. Cinco músicas</w:t>
      </w:r>
    </w:p>
    <w:p>
      <w:pPr>
        <w:spacing w:after="120" w:before="0"/>
      </w:pPr>
      <w:r>
        <w:rPr>
          <w:b w:val="false"/>
          <w:bCs w:val="false"/>
        </w:rPr>
        <w:t xml:space="preserve">As letras desta seção são </w:t>
      </w:r>
      <w:r>
        <w:rPr>
          <w:b/>
          <w:bCs/>
        </w:rPr>
        <w:t xml:space="preserve">originais</w:t>
      </w:r>
      <w:r>
        <w:rPr>
          <w:b w:val="false"/>
          <w:bCs w:val="false"/>
        </w:rPr>
        <w:t xml:space="preserve">, escritas especialmente para este projeto: não são adaptações de músicas existentes. Foram pensadas para ser curtas, repetitivas e fáceis de memorizar. Não há melodia obrigatória: a professora pode criar uma melodia simples com as crianças, usar apenas o ritmo sugerido (palmas, bumbo, tamborzinho) ou cantar falando em ritmo.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F6E7C" w:sz="24"/>
              <w:bottom w:val="none" w:color="FFFFFF" w:sz="0"/>
              <w:right w:val="none" w:color="FFFFFF" w:sz="0"/>
            </w:tcBorders>
            <w:shd w:fill="E6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color w:val="0F6E7C"/>
              </w:rPr>
              <w:t xml:space="preserve"/>
            </w:r>
            <w:r>
              <w:rPr>
                <w:b/>
                <w:bCs/>
                <w:color w:val="0F6E7C"/>
              </w:rPr>
              <w:t xml:space="preserve">Como ensinar uma música nova</w:t>
            </w:r>
            <w:r>
              <w:rPr>
                <w:b w:val="false"/>
                <w:bCs w:val="false"/>
                <w:color w:val="0F6E7C"/>
              </w:rPr>
              <w:t xml:space="preserve"/>
            </w:r>
          </w:p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Diga a letra em voz alta, verso por verso, e as crianças repetem com os gestos.</w:t>
            </w:r>
          </w:p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Repita por 3 a 4 dias no mesmo momento da rotina. A repetição ajuda a memorizar.</w:t>
            </w:r>
          </w:p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Quando as crianças souberem, cante sem a professora no volume mais alto e deixe-as conduzir os gestos.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t xml:space="preserve">M1 — Parar, respirar, chamar!</w:t>
      </w:r>
    </w:p>
    <w:p>
      <w:pPr>
        <w:spacing w:after="120" w:before="0"/>
      </w:pPr>
      <w:r>
        <w:rPr>
          <w:b w:val="false"/>
          <w:bCs w:val="false"/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Tema:</w:t>
      </w:r>
      <w:r>
        <w:rPr>
          <w:b w:val="false"/>
          <w:bCs w:val="false"/>
          <w:sz w:val="20"/>
          <w:szCs w:val="20"/>
        </w:rPr>
        <w:t xml:space="preserve"> Chamar um adulto.   </w:t>
      </w:r>
      <w:r>
        <w:rPr>
          <w:b/>
          <w:bCs/>
          <w:sz w:val="20"/>
          <w:szCs w:val="20"/>
        </w:rPr>
        <w:t xml:space="preserve">Ritmo sugerido:</w:t>
      </w:r>
      <w:r>
        <w:rPr>
          <w:b w:val="false"/>
          <w:bCs w:val="false"/>
          <w:sz w:val="20"/>
          <w:szCs w:val="20"/>
        </w:rPr>
        <w:t xml:space="preserve"> Marchinha lenta, em 4 tempos, marcando o pulso com palmas suaves e passos no lugar.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438"/>
      </w:tblGrid>
      <w:tr>
        <w:trPr>
          <w:cantSplit/>
        </w:trPr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7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</w:rPr>
              <w:t xml:space="preserve">Letra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7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</w:rPr>
              <w:t xml:space="preserve">Gesto</w:t>
            </w:r>
          </w:p>
        </w:tc>
      </w:tr>
      <w:tr>
        <w:trPr>
          <w:cantSplit/>
        </w:trPr>
        <w:tc>
          <w:tcPr>
            <w:tcW w:type="dxa" w:w="96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DF0E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C2570C"/>
              </w:rPr>
              <w:t xml:space="preserve">Estrofe 1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sz w:val="24"/>
                <w:szCs w:val="24"/>
              </w:rPr>
              <w:t xml:space="preserve">Ai, ai, ai, eu me machuquei!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Fazer cara de “ai” e passar a mão de leve no braço.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sz w:val="24"/>
                <w:szCs w:val="24"/>
              </w:rPr>
              <w:t xml:space="preserve">Eu paro e respiro: já parei!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Mão espalmada (pare); inspirar pelo nariz.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sz w:val="24"/>
                <w:szCs w:val="24"/>
              </w:rPr>
              <w:t xml:space="preserve">Chamo um adulto, vem me ajudar!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Mãos em concha ao lado da boca, como quem chama.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sz w:val="24"/>
                <w:szCs w:val="24"/>
              </w:rPr>
              <w:t xml:space="preserve">Eu conto o que aconteceu, vem cá!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Apontar para si e abrir as mãos como quem conta.</w:t>
            </w:r>
          </w:p>
        </w:tc>
      </w:tr>
      <w:tr>
        <w:trPr>
          <w:cantSplit/>
        </w:trPr>
        <w:tc>
          <w:tcPr>
            <w:tcW w:type="dxa" w:w="96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DF0E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C2570C"/>
              </w:rPr>
              <w:t xml:space="preserve">Refrão (repetir duas vezes)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sz w:val="24"/>
                <w:szCs w:val="24"/>
              </w:rPr>
              <w:t xml:space="preserve">Parar! Respirar! Chamar!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Mão espalmada; mãos no peito; mão levantada.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sz w:val="24"/>
                <w:szCs w:val="24"/>
              </w:rPr>
              <w:t xml:space="preserve">O adulto vem pra me ajudar!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Abrir os braços, acolhendo.</w:t>
            </w:r>
          </w:p>
        </w:tc>
      </w:tr>
      <w:tr>
        <w:trPr>
          <w:cantSplit/>
        </w:trPr>
        <w:tc>
          <w:tcPr>
            <w:tcW w:type="dxa" w:w="96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DF0E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C2570C"/>
              </w:rPr>
              <w:t xml:space="preserve">Estrofe 2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sz w:val="24"/>
                <w:szCs w:val="24"/>
              </w:rPr>
              <w:t xml:space="preserve">Meu amigo se machucou,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Mão no coração e olhar para o lado.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sz w:val="24"/>
                <w:szCs w:val="24"/>
              </w:rPr>
              <w:t xml:space="preserve">Eu não fico só olhando: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Fazer “óculos” com as mãos nos olhos.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sz w:val="24"/>
                <w:szCs w:val="24"/>
              </w:rPr>
              <w:t xml:space="preserve">Vou andando bem depressa,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Andar rápido no lugar, sem correr.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sz w:val="24"/>
                <w:szCs w:val="24"/>
              </w:rPr>
              <w:t xml:space="preserve">Um adulto vou chamando!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Mãos em concha ao lado da boca.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sz w:val="24"/>
                <w:szCs w:val="24"/>
              </w:rPr>
              <w:t xml:space="preserve">(Volta ao refrão)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 w:before="0"/>
      </w:pPr>
    </w:p>
    <w:p>
      <w:pPr>
        <w:pStyle w:val="Heading2"/>
      </w:pPr>
      <w:r>
        <w:t xml:space="preserve">M2 — Um, nove, dois… um, nove, três!</w:t>
      </w:r>
    </w:p>
    <w:p>
      <w:pPr>
        <w:spacing w:after="120" w:before="0"/>
      </w:pPr>
      <w:r>
        <w:rPr>
          <w:b w:val="false"/>
          <w:bCs w:val="false"/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Tema:</w:t>
      </w:r>
      <w:r>
        <w:rPr>
          <w:b w:val="false"/>
          <w:bCs w:val="false"/>
          <w:sz w:val="20"/>
          <w:szCs w:val="20"/>
        </w:rPr>
        <w:t xml:space="preserve"> Números de emergência 192 e 193.   </w:t>
      </w:r>
      <w:r>
        <w:rPr>
          <w:b/>
          <w:bCs/>
          <w:sz w:val="20"/>
          <w:szCs w:val="20"/>
        </w:rPr>
        <w:t xml:space="preserve">Ritmo sugerido:</w:t>
      </w:r>
      <w:r>
        <w:rPr>
          <w:b w:val="false"/>
          <w:bCs w:val="false"/>
          <w:sz w:val="20"/>
          <w:szCs w:val="20"/>
        </w:rPr>
        <w:t xml:space="preserve"> Pulso firme de bumbo: bata o pé ou a mão no peito em cada número. Aumente a energia no refrão.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438"/>
      </w:tblGrid>
      <w:tr>
        <w:trPr>
          <w:cantSplit/>
        </w:trPr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7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</w:rPr>
              <w:t xml:space="preserve">Letra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7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</w:rPr>
              <w:t xml:space="preserve">Gesto</w:t>
            </w:r>
          </w:p>
        </w:tc>
      </w:tr>
      <w:tr>
        <w:trPr>
          <w:cantSplit/>
        </w:trPr>
        <w:tc>
          <w:tcPr>
            <w:tcW w:type="dxa" w:w="96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DF0E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C2570C"/>
              </w:rPr>
              <w:t xml:space="preserve">Estrofe 1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sz w:val="24"/>
                <w:szCs w:val="24"/>
              </w:rPr>
              <w:t xml:space="preserve">Um, nove, dois!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Levantar 1 dedo; abrir bem os braços (9); levantar 2 dedos.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sz w:val="24"/>
                <w:szCs w:val="24"/>
              </w:rPr>
              <w:t xml:space="preserve">É o SAMU que vem depois!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Girar a mão acima da cabeça, como sirene.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sz w:val="24"/>
                <w:szCs w:val="24"/>
              </w:rPr>
              <w:t xml:space="preserve">Um, nove, três!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Levantar 1 dedo; abrir os braços; levantar 3 dedos.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sz w:val="24"/>
                <w:szCs w:val="24"/>
              </w:rPr>
              <w:t xml:space="preserve">Bombeiro ajuda de uma vez!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Segurar uma “mangueira” imaginária com as duas mãos.</w:t>
            </w:r>
          </w:p>
        </w:tc>
      </w:tr>
      <w:tr>
        <w:trPr>
          <w:cantSplit/>
        </w:trPr>
        <w:tc>
          <w:tcPr>
            <w:tcW w:type="dxa" w:w="96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DF0E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C2570C"/>
              </w:rPr>
              <w:t xml:space="preserve">Refrão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sz w:val="24"/>
                <w:szCs w:val="24"/>
              </w:rPr>
              <w:t xml:space="preserve">Quem liga é o adulto, eu fico pertinho,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Telefone na orelha; apontar para um adulto; colocar a mão no peito.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sz w:val="24"/>
                <w:szCs w:val="24"/>
              </w:rPr>
              <w:t xml:space="preserve">Eu falo com calma, com voz de carinho!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Mão no peito e respirar fundo; sorrir.</w:t>
            </w:r>
          </w:p>
        </w:tc>
      </w:tr>
      <w:tr>
        <w:trPr>
          <w:cantSplit/>
        </w:trPr>
        <w:tc>
          <w:tcPr>
            <w:tcW w:type="dxa" w:w="96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DF0E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C2570C"/>
              </w:rPr>
              <w:t xml:space="preserve">Estrofe 2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sz w:val="24"/>
                <w:szCs w:val="24"/>
              </w:rPr>
              <w:t xml:space="preserve">Nii-nuu, nii-nuu, a ambulância vem!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Imitar a sirene com a mão e a voz.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sz w:val="24"/>
                <w:szCs w:val="24"/>
              </w:rPr>
              <w:t xml:space="preserve">Pom-pom, pom-pom, o caminhão também!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Fingir que dirige, girando o volante.</w:t>
            </w:r>
          </w:p>
        </w:tc>
      </w:tr>
      <w:tr>
        <w:trPr>
          <w:cantSplit/>
        </w:trPr>
        <w:tc>
          <w:tcPr>
            <w:tcW w:type="dxa" w:w="96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DF0E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C2570C"/>
              </w:rPr>
              <w:t xml:space="preserve">Final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sz w:val="24"/>
                <w:szCs w:val="24"/>
              </w:rPr>
              <w:t xml:space="preserve">Um, nove, dois! Um, nove, três!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Mostrar os números com os dedos.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sz w:val="24"/>
                <w:szCs w:val="24"/>
              </w:rPr>
              <w:t xml:space="preserve">Eu aviso o adulto: é a minha vez!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Levantar a mão e dizer “Adulto!”.</w:t>
            </w:r>
          </w:p>
        </w:tc>
      </w:tr>
    </w:tbl>
    <w:p>
      <w:pPr>
        <w:spacing w:after="80" w:before="0"/>
      </w:pPr>
    </w:p>
    <w:p>
      <w:pPr>
        <w:pStyle w:val="Heading2"/>
      </w:pPr>
      <w:r>
        <w:t xml:space="preserve">M3 — Água limpa e carinho</w:t>
      </w:r>
    </w:p>
    <w:p>
      <w:pPr>
        <w:spacing w:after="120" w:before="0"/>
      </w:pPr>
      <w:r>
        <w:rPr>
          <w:b w:val="false"/>
          <w:bCs w:val="false"/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Tema:</w:t>
      </w:r>
      <w:r>
        <w:rPr>
          <w:b w:val="false"/>
          <w:bCs w:val="false"/>
          <w:sz w:val="20"/>
          <w:szCs w:val="20"/>
        </w:rPr>
        <w:t xml:space="preserve"> Lavar o machucado simples com a ajuda do adulto.   </w:t>
      </w:r>
      <w:r>
        <w:rPr>
          <w:b/>
          <w:bCs/>
          <w:sz w:val="20"/>
          <w:szCs w:val="20"/>
        </w:rPr>
        <w:t xml:space="preserve">Ritmo sugerido:</w:t>
      </w:r>
      <w:r>
        <w:rPr>
          <w:b w:val="false"/>
          <w:bCs w:val="false"/>
          <w:sz w:val="20"/>
          <w:szCs w:val="20"/>
        </w:rPr>
        <w:t xml:space="preserve"> Balanço lento, como cantiga de ninar: balance o corpo de um lado para o outro.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438"/>
      </w:tblGrid>
      <w:tr>
        <w:trPr>
          <w:cantSplit/>
        </w:trPr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7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</w:rPr>
              <w:t xml:space="preserve">Letra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7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</w:rPr>
              <w:t xml:space="preserve">Gesto</w:t>
            </w:r>
          </w:p>
        </w:tc>
      </w:tr>
      <w:tr>
        <w:trPr>
          <w:cantSplit/>
        </w:trPr>
        <w:tc>
          <w:tcPr>
            <w:tcW w:type="dxa" w:w="96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DF0E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C2570C"/>
              </w:rPr>
              <w:t xml:space="preserve">Estrofe 1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sz w:val="24"/>
                <w:szCs w:val="24"/>
              </w:rPr>
              <w:t xml:space="preserve">Esfolei o joelhinho,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Apontar o joelho.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sz w:val="24"/>
                <w:szCs w:val="24"/>
              </w:rPr>
              <w:t xml:space="preserve">Chamei um adulto pra me ver.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Mãos em concha ao lado da boca; depois apontar o adulto.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sz w:val="24"/>
                <w:szCs w:val="24"/>
              </w:rPr>
              <w:t xml:space="preserve">Com água limpa e com carinho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Mover os dedos como chuvinha; abraçar os próprios ombros.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sz w:val="24"/>
                <w:szCs w:val="24"/>
              </w:rPr>
              <w:t xml:space="preserve">O adulto vai me atender.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Estender os braços, como quem recebe ajuda.</w:t>
            </w:r>
          </w:p>
        </w:tc>
      </w:tr>
      <w:tr>
        <w:trPr>
          <w:cantSplit/>
        </w:trPr>
        <w:tc>
          <w:tcPr>
            <w:tcW w:type="dxa" w:w="96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DF0E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C2570C"/>
              </w:rPr>
              <w:t xml:space="preserve">Refrão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sz w:val="24"/>
                <w:szCs w:val="24"/>
              </w:rPr>
              <w:t xml:space="preserve">Água, água, água limpa,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Esfregar suavemente as mãos, como quem lava.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sz w:val="24"/>
                <w:szCs w:val="24"/>
              </w:rPr>
              <w:t xml:space="preserve">Devagar, devagar.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Balançar as mãos em movimentos lentos.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sz w:val="24"/>
                <w:szCs w:val="24"/>
              </w:rPr>
              <w:t xml:space="preserve">Eu respiro e fico firme,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Inspirar e expirar com a mão no peito.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sz w:val="24"/>
                <w:szCs w:val="24"/>
              </w:rPr>
              <w:t xml:space="preserve">O adulto vai cuidar.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Apontar para o adulto e sorrir.</w:t>
            </w:r>
          </w:p>
        </w:tc>
      </w:tr>
      <w:tr>
        <w:trPr>
          <w:cantSplit/>
        </w:trPr>
        <w:tc>
          <w:tcPr>
            <w:tcW w:type="dxa" w:w="96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DF0E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C2570C"/>
              </w:rPr>
              <w:t xml:space="preserve">Estrofe 2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sz w:val="24"/>
                <w:szCs w:val="24"/>
              </w:rPr>
              <w:t xml:space="preserve">Soprinho de leve: fu, fu, fu!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Soprar suavemente na palma da mão.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sz w:val="24"/>
                <w:szCs w:val="24"/>
              </w:rPr>
              <w:t xml:space="preserve">Passou o susto, passou a dor.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Passar a mão no peito; sorrir.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sz w:val="24"/>
                <w:szCs w:val="24"/>
              </w:rPr>
              <w:t xml:space="preserve">O adulto põe o curativo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Apontar para o adulto; fazer gesto de “colar” no ar.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sz w:val="24"/>
                <w:szCs w:val="24"/>
              </w:rPr>
              <w:t xml:space="preserve">Com cuidado e com amor.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Cruzar os braços sobre o peito.</w:t>
            </w:r>
          </w:p>
        </w:tc>
      </w:tr>
    </w:tbl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2570C" w:sz="24"/>
              <w:bottom w:val="none" w:color="FFFFFF" w:sz="0"/>
              <w:right w:val="none" w:color="FFFFFF" w:sz="0"/>
            </w:tcBorders>
            <w:shd w:fill="FDF0E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color w:val="C2570C"/>
              </w:rPr>
              <w:t xml:space="preserve"/>
            </w:r>
            <w:r>
              <w:rPr>
                <w:b/>
                <w:bCs/>
                <w:color w:val="C2570C"/>
              </w:rPr>
              <w:t xml:space="preserve">Cuidado</w:t>
            </w:r>
            <w:r>
              <w:rPr>
                <w:b w:val="false"/>
                <w:bCs w:val="false"/>
                <w:color w:val="C2570C"/>
              </w:rPr>
              <w:t xml:space="preserve"/>
            </w:r>
          </w:p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Esta música trata apenas de machucados simples (esfolados leves). Em caso de sangramento forte, ferida grande, dor intensa, batida na cabeça ou qualquer dúvida, o adulto avalia a situação e pede ajuda profissional (SAMU 192). A criança só </w:t>
            </w:r>
            <w:r>
              <w:rPr>
                <w:b/>
                <w:bCs/>
              </w:rPr>
              <w:t xml:space="preserve">chama o adulto</w:t>
            </w:r>
            <w:r>
              <w:rPr>
                <w:b w:val="false"/>
                <w:bCs w:val="false"/>
              </w:rPr>
              <w:t xml:space="preserve">.</w:t>
            </w:r>
          </w:p>
        </w:tc>
      </w:tr>
    </w:tbl>
    <w:p>
      <w:pPr>
        <w:spacing w:after="80" w:before="0"/>
      </w:pPr>
    </w:p>
    <w:p>
      <w:pPr>
        <w:pStyle w:val="Heading2"/>
      </w:pPr>
      <w:r>
        <w:t xml:space="preserve">M4 — Perigo? Não mexo!</w:t>
      </w:r>
    </w:p>
    <w:p>
      <w:pPr>
        <w:spacing w:after="120" w:before="0"/>
      </w:pPr>
      <w:r>
        <w:rPr>
          <w:b w:val="false"/>
          <w:bCs w:val="false"/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Tema:</w:t>
      </w:r>
      <w:r>
        <w:rPr>
          <w:b w:val="false"/>
          <w:bCs w:val="false"/>
          <w:sz w:val="20"/>
          <w:szCs w:val="20"/>
        </w:rPr>
        <w:t xml:space="preserve"> Perigos em casa.   </w:t>
      </w:r>
      <w:r>
        <w:rPr>
          <w:b/>
          <w:bCs/>
          <w:sz w:val="20"/>
          <w:szCs w:val="20"/>
        </w:rPr>
        <w:t xml:space="preserve">Ritmo sugerido:</w:t>
      </w:r>
      <w:r>
        <w:rPr>
          <w:b w:val="false"/>
          <w:bCs w:val="false"/>
          <w:sz w:val="20"/>
          <w:szCs w:val="20"/>
        </w:rPr>
        <w:t xml:space="preserve"> Palmas fortes e batidas de pé marcando o “não”. Cante com voz firme, mas alegre.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438"/>
      </w:tblGrid>
      <w:tr>
        <w:trPr>
          <w:cantSplit/>
        </w:trPr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7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</w:rPr>
              <w:t xml:space="preserve">Letra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7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</w:rPr>
              <w:t xml:space="preserve">Gesto</w:t>
            </w:r>
          </w:p>
        </w:tc>
      </w:tr>
      <w:tr>
        <w:trPr>
          <w:cantSplit/>
        </w:trPr>
        <w:tc>
          <w:tcPr>
            <w:tcW w:type="dxa" w:w="96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DF0E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C2570C"/>
              </w:rPr>
              <w:t xml:space="preserve">Refrão (entre as estrofes)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sz w:val="24"/>
                <w:szCs w:val="24"/>
              </w:rPr>
              <w:t xml:space="preserve">Perigo, perigo? Não mexo, não!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Mão espalmada (pare) e balançar o dedo (não).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sz w:val="24"/>
                <w:szCs w:val="24"/>
              </w:rPr>
              <w:t xml:space="preserve">Chamo um adulto, que ajuda de coração!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Mãos em concha ao lado da boca; abraçar os ombros.</w:t>
            </w:r>
          </w:p>
        </w:tc>
      </w:tr>
      <w:tr>
        <w:trPr>
          <w:cantSplit/>
        </w:trPr>
        <w:tc>
          <w:tcPr>
            <w:tcW w:type="dxa" w:w="96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DF0E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C2570C"/>
              </w:rPr>
              <w:t xml:space="preserve">Estrofe do fogo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sz w:val="24"/>
                <w:szCs w:val="24"/>
              </w:rPr>
              <w:t xml:space="preserve">O fogo é quente, queima demais,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Mexer os dedos para o alto, como chama.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sz w:val="24"/>
                <w:szCs w:val="24"/>
              </w:rPr>
              <w:t xml:space="preserve">Coisa de adulto, não mexo mais!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Esconder as mãos atrás das costas.</w:t>
            </w:r>
          </w:p>
        </w:tc>
      </w:tr>
      <w:tr>
        <w:trPr>
          <w:cantSplit/>
        </w:trPr>
        <w:tc>
          <w:tcPr>
            <w:tcW w:type="dxa" w:w="96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DF0E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C2570C"/>
              </w:rPr>
              <w:t xml:space="preserve">Estrofe da tomada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sz w:val="24"/>
                <w:szCs w:val="24"/>
              </w:rPr>
              <w:t xml:space="preserve">A tomada dá choque, não vou tocar,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Balançar o dedo e afastar as mãos.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sz w:val="24"/>
                <w:szCs w:val="24"/>
              </w:rPr>
              <w:t xml:space="preserve">O adulto vem pra me ajudar!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Estender a mão para o adulto.</w:t>
            </w:r>
          </w:p>
        </w:tc>
      </w:tr>
      <w:tr>
        <w:trPr>
          <w:cantSplit/>
        </w:trPr>
        <w:tc>
          <w:tcPr>
            <w:tcW w:type="dxa" w:w="96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DF0E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C2570C"/>
              </w:rPr>
              <w:t xml:space="preserve">Estrofe do remédio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sz w:val="24"/>
                <w:szCs w:val="24"/>
              </w:rPr>
              <w:t xml:space="preserve">Remédio não é bala, não é bom pra provar,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Balançar a cabeça dizendo não.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sz w:val="24"/>
                <w:szCs w:val="24"/>
              </w:rPr>
              <w:t xml:space="preserve">Só o adulto me dá, se o médico mandar.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Apontar para o adulto e levantar o polegar.</w:t>
            </w:r>
          </w:p>
        </w:tc>
      </w:tr>
      <w:tr>
        <w:trPr>
          <w:cantSplit/>
        </w:trPr>
        <w:tc>
          <w:tcPr>
            <w:tcW w:type="dxa" w:w="96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DF0E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C2570C"/>
              </w:rPr>
              <w:t xml:space="preserve">Estrofe da faca e da limpeza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sz w:val="24"/>
                <w:szCs w:val="24"/>
              </w:rPr>
              <w:t xml:space="preserve">Faca afiada e produto de limpeza,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Fazer um “X” com os braços.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sz w:val="24"/>
                <w:szCs w:val="24"/>
              </w:rPr>
              <w:t xml:space="preserve">Coisa de adulto, é só deles, com certeza!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Apontar para o adulto e afirmar com a cabeça.</w:t>
            </w:r>
          </w:p>
        </w:tc>
      </w:tr>
    </w:tbl>
    <w:p>
      <w:pPr>
        <w:spacing w:after="80" w:before="0"/>
      </w:pPr>
    </w:p>
    <w:p>
      <w:pPr>
        <w:pStyle w:val="Heading2"/>
      </w:pPr>
      <w:r>
        <w:t xml:space="preserve">M5 — Respira e acalma</w:t>
      </w:r>
    </w:p>
    <w:p>
      <w:pPr>
        <w:spacing w:after="120" w:before="0"/>
      </w:pPr>
      <w:r>
        <w:rPr>
          <w:b w:val="false"/>
          <w:bCs w:val="false"/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Tema:</w:t>
      </w:r>
      <w:r>
        <w:rPr>
          <w:b w:val="false"/>
          <w:bCs w:val="false"/>
          <w:sz w:val="20"/>
          <w:szCs w:val="20"/>
        </w:rPr>
        <w:t xml:space="preserve"> Calma e respiração.   </w:t>
      </w:r>
      <w:r>
        <w:rPr>
          <w:b/>
          <w:bCs/>
          <w:sz w:val="20"/>
          <w:szCs w:val="20"/>
        </w:rPr>
        <w:t xml:space="preserve">Ritmo sugerido:</w:t>
      </w:r>
      <w:r>
        <w:rPr>
          <w:b w:val="false"/>
          <w:bCs w:val="false"/>
          <w:sz w:val="20"/>
          <w:szCs w:val="20"/>
        </w:rPr>
        <w:t xml:space="preserve"> Bem lento, voz suave, quase sussurrada. Pode ter fundo de som de água ou caixa de música.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438"/>
      </w:tblGrid>
      <w:tr>
        <w:trPr>
          <w:cantSplit/>
        </w:trPr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7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</w:rPr>
              <w:t xml:space="preserve">Letra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7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</w:rPr>
              <w:t xml:space="preserve">Gesto</w:t>
            </w:r>
          </w:p>
        </w:tc>
      </w:tr>
      <w:tr>
        <w:trPr>
          <w:cantSplit/>
        </w:trPr>
        <w:tc>
          <w:tcPr>
            <w:tcW w:type="dxa" w:w="96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DF0E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C2570C"/>
              </w:rPr>
              <w:t xml:space="preserve">Estrofe 1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sz w:val="24"/>
                <w:szCs w:val="24"/>
              </w:rPr>
              <w:t xml:space="preserve">Cheiro a flor, devagarinho,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Inspirar pelo nariz, com as mãos subindo.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sz w:val="24"/>
                <w:szCs w:val="24"/>
              </w:rPr>
              <w:t xml:space="preserve">Sopro a vela, bem de leve,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Soprar pela boca, com as mãos descendo.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sz w:val="24"/>
                <w:szCs w:val="24"/>
              </w:rPr>
              <w:t xml:space="preserve">Cheiro a flor, devagarinho,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Repetir o movimento.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sz w:val="24"/>
                <w:szCs w:val="24"/>
              </w:rPr>
              <w:t xml:space="preserve">Sopro a vela, bem de leve.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Repetir o movimento.</w:t>
            </w:r>
          </w:p>
        </w:tc>
      </w:tr>
      <w:tr>
        <w:trPr>
          <w:cantSplit/>
        </w:trPr>
        <w:tc>
          <w:tcPr>
            <w:tcW w:type="dxa" w:w="96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DF0E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C2570C"/>
              </w:rPr>
              <w:t xml:space="preserve">Estrofe 2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sz w:val="24"/>
                <w:szCs w:val="24"/>
              </w:rPr>
              <w:t xml:space="preserve">Minha barriga é um balão,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Mãos na barriga.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sz w:val="24"/>
                <w:szCs w:val="24"/>
              </w:rPr>
              <w:t xml:space="preserve">Enche, enche, e vai murchando,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Sentir a barriga subir e descer.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sz w:val="24"/>
                <w:szCs w:val="24"/>
              </w:rPr>
              <w:t xml:space="preserve">Meu coração vai ficando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Mão no peito.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sz w:val="24"/>
                <w:szCs w:val="24"/>
              </w:rPr>
              <w:t xml:space="preserve">Bem calminho, bem calmando.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Fazer carinho no próprio peito.</w:t>
            </w:r>
          </w:p>
        </w:tc>
      </w:tr>
      <w:tr>
        <w:trPr>
          <w:cantSplit/>
        </w:trPr>
        <w:tc>
          <w:tcPr>
            <w:tcW w:type="dxa" w:w="96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DF0E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C2570C"/>
              </w:rPr>
              <w:t xml:space="preserve">Estrofe 3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sz w:val="24"/>
                <w:szCs w:val="24"/>
              </w:rPr>
              <w:t xml:space="preserve">Um, dois, três: estou aqui.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Contar nos dedos.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sz w:val="24"/>
                <w:szCs w:val="24"/>
              </w:rPr>
              <w:t xml:space="preserve">Se me assusto, eu respiro.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Respirar fundo.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sz w:val="24"/>
                <w:szCs w:val="24"/>
              </w:rPr>
              <w:t xml:space="preserve">Se preciso de ajuda,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Levantar a mão com calma.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sz w:val="24"/>
                <w:szCs w:val="24"/>
              </w:rPr>
              <w:t xml:space="preserve">Chamo um adulto amigo.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Abraçar os próprios ombros.</w:t>
            </w:r>
          </w:p>
        </w:tc>
      </w:tr>
    </w:tbl>
    <w:p>
      <w:pPr>
        <w:spacing w:after="80" w:before="0"/>
      </w:pPr>
    </w:p>
    <w:p>
      <w:pPr>
        <w:pStyle w:val="Heading1"/>
        <w:pageBreakBefore/>
      </w:pPr>
      <w:r>
        <w:t xml:space="preserve">8. Avaliação</w:t>
      </w:r>
    </w:p>
    <w:p>
      <w:pPr>
        <w:spacing w:after="120" w:before="0"/>
      </w:pPr>
      <w:r>
        <w:rPr>
          <w:b w:val="false"/>
          <w:bCs w:val="false"/>
        </w:rPr>
        <w:t xml:space="preserve">Na Educação Infantil, a avaliação é </w:t>
      </w:r>
      <w:r>
        <w:rPr>
          <w:b/>
          <w:bCs/>
        </w:rPr>
        <w:t xml:space="preserve">processual, contínua e sem objetivo de seleção, promoção ou classificação</w:t>
      </w:r>
      <w:r>
        <w:rPr>
          <w:b w:val="false"/>
          <w:bCs w:val="false"/>
        </w:rPr>
        <w:t xml:space="preserve"> de crianças. O foco é observar o percurso de cada criança, registrar o que ela já consegue fazer sozinha, com ajuda ou ainda não, e usar essas informações para planejar os próximos passos.</w:t>
      </w:r>
    </w:p>
    <w:p>
      <w:pPr>
        <w:pStyle w:val="Heading2"/>
      </w:pPr>
      <w:r>
        <w:t xml:space="preserve">Como observar e registrar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Observação direta:</w:t>
      </w:r>
      <w:r>
        <w:rPr>
          <w:b w:val="false"/>
          <w:bCs w:val="false"/>
        </w:rPr>
        <w:t xml:space="preserve"> durante as atividades, recreações e rodas, observe como cada criança age e fala; registre em anotações curtas.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Registros das crianças:</w:t>
      </w:r>
      <w:r>
        <w:rPr>
          <w:b w:val="false"/>
          <w:bCs w:val="false"/>
        </w:rPr>
        <w:t xml:space="preserve"> guarde as fichas e os desenhos num portfólio individual, com a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Falas das crianças:</w:t>
      </w:r>
      <w:r>
        <w:rPr>
          <w:b w:val="false"/>
          <w:bCs w:val="false"/>
        </w:rPr>
        <w:t xml:space="preserve"> anote, como escriba, o que elas dizem nas rodas (“Quando alguém se machuca, a gente…”).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Fotos e vídeos:</w:t>
      </w:r>
      <w:r>
        <w:rPr>
          <w:b w:val="false"/>
          <w:bCs w:val="false"/>
        </w:rPr>
        <w:t xml:space="preserve"> apenas com autorização das famílias; use-os para documentar o processo, não para exposição individual.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Escuta ao final de cada semana:</w:t>
      </w:r>
      <w:r>
        <w:rPr>
          <w:b w:val="false"/>
          <w:bCs w:val="false"/>
        </w:rPr>
        <w:t xml:space="preserve"> roda de conversa “O que aprendi?”, com desenho ou fala.</w:t>
      </w:r>
    </w:p>
    <w:p>
      <w:pPr>
        <w:pStyle w:val="Heading2"/>
      </w:pPr>
      <w:r>
        <w:t xml:space="preserve">Indicadores de desenvolvimento</w:t>
      </w:r>
    </w:p>
    <w:p>
      <w:pPr>
        <w:spacing w:after="120" w:before="0"/>
      </w:pPr>
      <w:r>
        <w:rPr>
          <w:b w:val="false"/>
          <w:bCs w:val="false"/>
        </w:rPr>
        <w:t xml:space="preserve">Use a </w:t>
      </w:r>
      <w:r>
        <w:rPr>
          <w:b/>
          <w:bCs/>
        </w:rPr>
        <w:t xml:space="preserve">Ficha de registro</w:t>
      </w:r>
      <w:r>
        <w:rPr>
          <w:b w:val="false"/>
          <w:bCs w:val="false"/>
        </w:rPr>
        <w:t xml:space="preserve"> do Anexo (Ficha 14) para acompanhar a turma. Em cada indicador, marque </w:t>
      </w:r>
      <w:r>
        <w:rPr>
          <w:b/>
          <w:bCs/>
        </w:rPr>
        <w:t xml:space="preserve">C</w:t>
      </w:r>
      <w:r>
        <w:rPr>
          <w:b w:val="false"/>
          <w:bCs w:val="false"/>
        </w:rPr>
        <w:t xml:space="preserve"> (consegue), </w:t>
      </w:r>
      <w:r>
        <w:rPr>
          <w:b/>
          <w:bCs/>
        </w:rPr>
        <w:t xml:space="preserve">A</w:t>
      </w:r>
      <w:r>
        <w:rPr>
          <w:b w:val="false"/>
          <w:bCs w:val="false"/>
        </w:rPr>
        <w:t xml:space="preserve"> (consegue com ajuda) ou </w:t>
      </w:r>
      <w:r>
        <w:rPr>
          <w:b/>
          <w:bCs/>
        </w:rPr>
        <w:t xml:space="preserve">N</w:t>
      </w:r>
      <w:r>
        <w:rPr>
          <w:b w:val="false"/>
          <w:bCs w:val="false"/>
        </w:rPr>
        <w:t xml:space="preserve"> (ainda não observado).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3838"/>
      </w:tblGrid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7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</w:rPr>
              <w:t xml:space="preserve">Nº</w:t>
            </w:r>
          </w:p>
        </w:tc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7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</w:rPr>
              <w:t xml:space="preserve">Indicador</w:t>
            </w:r>
          </w:p>
        </w:tc>
        <w:tc>
          <w:tcPr>
            <w:tcW w:type="dxa" w:w="3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7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</w:rPr>
              <w:t xml:space="preserve">Onde observar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Percebe que alguém se machucou e avisa um adulto.</w:t>
            </w:r>
          </w:p>
        </w:tc>
        <w:tc>
          <w:tcPr>
            <w:tcW w:type="dxa" w:w="3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Brincadeiras R4, R5 e R6; situações reais do dia a dia.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Usa o combinado “Parar, Respirar, Chamar”.</w:t>
            </w:r>
          </w:p>
        </w:tc>
        <w:tc>
          <w:tcPr>
            <w:tcW w:type="dxa" w:w="3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R1, R9 e momentos de susto ou conflito.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Reconhece SAMU 192 e Bombeiros 193 e sabe que quem liga é o adulto.</w:t>
            </w:r>
          </w:p>
        </w:tc>
        <w:tc>
          <w:tcPr>
            <w:tcW w:type="dxa" w:w="3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A2, R5, R10 e roda de conversa.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Relaciona numerais de 1 a 10 às quantidades e compara tamanhos.</w:t>
            </w:r>
          </w:p>
        </w:tc>
        <w:tc>
          <w:tcPr>
            <w:tcW w:type="dxa" w:w="3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A1, A4 e Fichas 1 e 4.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Classifica objetos seguros e perigosos e justifica.</w:t>
            </w:r>
          </w:p>
        </w:tc>
        <w:tc>
          <w:tcPr>
            <w:tcW w:type="dxa" w:w="3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A3, R8 e Ficha 3.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Ordena os fatos de uma história e a reconta com apoio de imagens.</w:t>
            </w:r>
          </w:p>
        </w:tc>
        <w:tc>
          <w:tcPr>
            <w:tcW w:type="dxa" w:w="3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A7, A10 e Fichas 7 e 10.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b/>
                <w:bCs/>
              </w:rPr>
              <w:t xml:space="preserve">7</w:t>
            </w:r>
          </w:p>
        </w:tc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Identifica letra inicial e rimas de palavras do tema.</w:t>
            </w:r>
          </w:p>
        </w:tc>
        <w:tc>
          <w:tcPr>
            <w:tcW w:type="dxa" w:w="3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A6, A8 e Fichas 6 e 8.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b/>
                <w:bCs/>
              </w:rPr>
              <w:t xml:space="preserve">8</w:t>
            </w:r>
          </w:p>
        </w:tc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Mantém a calma e usa a respiração para se acalmar.</w:t>
            </w:r>
          </w:p>
        </w:tc>
        <w:tc>
          <w:tcPr>
            <w:tcW w:type="dxa" w:w="3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R3, R7, M5.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b/>
                <w:bCs/>
              </w:rPr>
              <w:t xml:space="preserve">9</w:t>
            </w:r>
          </w:p>
        </w:tc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Participa das brincadeiras respeitando regras e o espaço dos colegas.</w:t>
            </w:r>
          </w:p>
        </w:tc>
        <w:tc>
          <w:tcPr>
            <w:tcW w:type="dxa" w:w="3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R1, R2, R10 e jogo da memória A9.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b/>
                <w:bCs/>
              </w:rPr>
              <w:t xml:space="preserve">10</w:t>
            </w:r>
          </w:p>
        </w:tc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Demonstra empatia e acolhe o colega que se machucou.</w:t>
            </w:r>
          </w:p>
        </w:tc>
        <w:tc>
          <w:tcPr>
            <w:tcW w:type="dxa" w:w="3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R4, R6 e A10.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t xml:space="preserve">Modelo de registro descritivo (por criança)</w:t>
      </w:r>
    </w:p>
    <w:p>
      <w:pPr>
        <w:spacing w:after="80" w:before="0"/>
      </w:pPr>
      <w:r>
        <w:rPr>
          <w:b w:val="false"/>
          <w:bCs w:val="false"/>
        </w:rPr>
        <w:t xml:space="preserve">Complete com as observações de cada criança, no final do projeto, para o relatório ou o portfólio: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F6E7C" w:sz="24"/>
              <w:bottom w:val="none" w:color="FFFFFF" w:sz="0"/>
              <w:right w:val="none" w:color="FFFFFF" w:sz="0"/>
            </w:tcBorders>
            <w:shd w:fill="E6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color w:val="0F6E7C"/>
              </w:rPr>
              <w:t xml:space="preserve"/>
            </w:r>
            <w:r>
              <w:rPr>
                <w:b/>
                <w:bCs/>
                <w:color w:val="0F6E7C"/>
              </w:rPr>
              <w:t xml:space="preserve">Modelo</w:t>
            </w:r>
            <w:r>
              <w:rPr>
                <w:b w:val="false"/>
                <w:bCs w:val="false"/>
                <w:color w:val="0F6E7C"/>
              </w:rPr>
              <w:t xml:space="preserve"/>
            </w:r>
          </w:p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“Durante o projeto Pequenos Ajudantes, </w:t>
            </w:r>
            <w:r>
              <w:rPr>
                <w:b/>
                <w:bCs/>
              </w:rPr>
              <w:t xml:space="preserve">[nome]</w:t>
            </w:r>
            <w:r>
              <w:rPr>
                <w:b w:val="false"/>
                <w:bCs w:val="false"/>
              </w:rPr>
              <w:t xml:space="preserve"> demonstrou… (ex.: reconhecer o 192 e o 193, contar até 10, contar a história na sequência).</w:t>
            </w:r>
          </w:p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Quando percebeu que um colega se machucou, </w:t>
            </w:r>
            <w:r>
              <w:rPr>
                <w:b/>
                <w:bCs/>
              </w:rPr>
              <w:t xml:space="preserve">[nome]</w:t>
            </w:r>
            <w:r>
              <w:rPr>
                <w:b w:val="false"/>
                <w:bCs w:val="false"/>
              </w:rPr>
              <w:t xml:space="preserve"> … (ex.: chamou a professora, ficou perto, falou com calma).</w:t>
            </w:r>
          </w:p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Ainda está aprendendo a… (ex.: parar e respirar antes de agir).</w:t>
            </w:r>
          </w:p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Nos próximos passos, vamos continuar apoiando </w:t>
            </w:r>
            <w:r>
              <w:rPr>
                <w:b/>
                <w:bCs/>
              </w:rPr>
              <w:t xml:space="preserve">[nome]</w:t>
            </w:r>
            <w:r>
              <w:rPr>
                <w:b w:val="false"/>
                <w:bCs w:val="false"/>
              </w:rPr>
              <w:t xml:space="preserve"> com… (ex.: dramatizações, rodas de conversa, jogos de números).”</w:t>
            </w:r>
          </w:p>
        </w:tc>
      </w:tr>
    </w:tbl>
    <w:p>
      <w:pPr>
        <w:spacing w:after="1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2570C" w:sz="24"/>
              <w:bottom w:val="none" w:color="FFFFFF" w:sz="0"/>
              <w:right w:val="none" w:color="FFFFFF" w:sz="0"/>
            </w:tcBorders>
            <w:shd w:fill="FDF0E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color w:val="C2570C"/>
              </w:rPr>
              <w:t xml:space="preserve"/>
            </w:r>
            <w:r>
              <w:rPr>
                <w:b/>
                <w:bCs/>
                <w:color w:val="C2570C"/>
              </w:rPr>
              <w:t xml:space="preserve">Cuidados com a avaliação</w:t>
            </w:r>
            <w:r>
              <w:rPr>
                <w:b w:val="false"/>
                <w:bCs w:val="false"/>
                <w:color w:val="C2570C"/>
              </w:rPr>
              <w:t xml:space="preserve"/>
            </w:r>
          </w:p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Evite comparar crianças entre si: cada uma tem seu tempo.</w:t>
            </w:r>
          </w:p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Valorize o que a criança </w:t>
            </w:r>
            <w:r>
              <w:rPr>
                <w:b/>
                <w:bCs/>
              </w:rPr>
              <w:t xml:space="preserve">fez de certo</w:t>
            </w:r>
            <w:r>
              <w:rPr>
                <w:b w:val="false"/>
                <w:bCs w:val="false"/>
              </w:rPr>
              <w:t xml:space="preserve"> (chamar um adulto, respirar, esperar a vez).</w:t>
            </w:r>
          </w:p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Se perceber que uma criança está muito assustada ou ansiosa com o tema, converse com a família e a coordenação.</w:t>
            </w:r>
          </w:p>
        </w:tc>
      </w:tr>
    </w:tbl>
    <w:p>
      <w:pPr>
        <w:pStyle w:val="Heading1"/>
        <w:pageBreakBefore/>
      </w:pPr>
      <w:r>
        <w:t xml:space="preserve">9. Culminância e encerramento do projeto</w:t>
      </w:r>
    </w:p>
    <w:p>
      <w:pPr>
        <w:pStyle w:val="Heading2"/>
      </w:pPr>
      <w:r>
        <w:t xml:space="preserve">Manhã dos Pequenos Ajudantes</w:t>
      </w:r>
    </w:p>
    <w:p>
      <w:pPr>
        <w:spacing w:after="120" w:before="0"/>
      </w:pPr>
      <w:r>
        <w:rPr>
          <w:b w:val="false"/>
          <w:bCs w:val="false"/>
        </w:rPr>
        <w:t xml:space="preserve">A culminância é um encontro festivo com as famílias, no qual as crianças apresentam o que aprenderam de forma lúdica. Reserve 60 a 90 minutos e combine com a direção o espaço (pátio, quadra ou sala ampla).</w:t>
      </w:r>
    </w:p>
    <w:p>
      <w:pPr>
        <w:pStyle w:val="Heading2"/>
      </w:pPr>
      <w:r>
        <w:t xml:space="preserve">Roteiro sugerido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5238"/>
      </w:tblGrid>
      <w:tr>
        <w:trPr>
          <w:cantSplit/>
        </w:trP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7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</w:rPr>
              <w:t xml:space="preserve">Tempo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7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</w:rPr>
              <w:t xml:space="preserve">Momento</w:t>
            </w:r>
          </w:p>
        </w:tc>
        <w:tc>
          <w:tcPr>
            <w:tcW w:type="dxa" w:w="5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7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</w:rPr>
              <w:t xml:space="preserve">O que acontece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</w:rPr>
              <w:t xml:space="preserve">10 min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</w:rPr>
              <w:t xml:space="preserve">Recepção</w:t>
            </w:r>
          </w:p>
        </w:tc>
        <w:tc>
          <w:tcPr>
            <w:tcW w:type="dxa" w:w="5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As famílias são recebidas pelas crianças, que explicam o combinado </w:t>
            </w:r>
            <w:r>
              <w:rPr>
                <w:b/>
                <w:bCs/>
              </w:rPr>
              <w:t xml:space="preserve">Parar, Respirar, Chamar</w:t>
            </w:r>
            <w:r>
              <w:rPr>
                <w:b w:val="false"/>
                <w:bCs w:val="false"/>
              </w:rPr>
              <w:t xml:space="preserve">. Mostra de fichas e desenhos no varal.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</w:rPr>
              <w:t xml:space="preserve">15 min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</w:rPr>
              <w:t xml:space="preserve">Show de músicas</w:t>
            </w:r>
          </w:p>
        </w:tc>
        <w:tc>
          <w:tcPr>
            <w:tcW w:type="dxa" w:w="5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As crianças cantam M1, M2, M3, M4 e M5 com os gestos. Sirene e percussão com instrumentos feitos de sucata.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</w:rPr>
              <w:t xml:space="preserve">15 min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</w:rPr>
              <w:t xml:space="preserve">Teatro “Bia e o susto no parque”</w:t>
            </w:r>
          </w:p>
        </w:tc>
        <w:tc>
          <w:tcPr>
            <w:tcW w:type="dxa" w:w="5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Dramatização do reconto (A7 e A10): as crianças fazem a cena do colega que se machucou e chamam o adulto.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</w:rPr>
              <w:t xml:space="preserve">20 min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</w:rPr>
              <w:t xml:space="preserve">Estações das famílias</w:t>
            </w:r>
          </w:p>
        </w:tc>
        <w:tc>
          <w:tcPr>
            <w:tcW w:type="dxa" w:w="5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Cada estação com uma criança como “guia”: Amarelinha 192/193 (R10); Seguro × perigoso (A3); Hospital dos ursinhos (R6); Jogo da memória (A9).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</w:rPr>
              <w:t xml:space="preserve">10 min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</w:rPr>
              <w:t xml:space="preserve">Convidado especial (opcional)</w:t>
            </w:r>
          </w:p>
        </w:tc>
        <w:tc>
          <w:tcPr>
            <w:tcW w:type="dxa" w:w="5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Conversa curta com um profissional de saúde ou bombeiro da região, que explica de forma lúdica quando se chama a ajuda e leva apenas materiais seguros.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</w:rPr>
              <w:t xml:space="preserve">10 min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</w:rPr>
              <w:t xml:space="preserve">Encerramento</w:t>
            </w:r>
          </w:p>
        </w:tc>
        <w:tc>
          <w:tcPr>
            <w:tcW w:type="dxa" w:w="5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Entrega do </w:t>
            </w:r>
            <w:r>
              <w:rPr>
                <w:b/>
                <w:bCs/>
              </w:rPr>
              <w:t xml:space="preserve">Diploma de Pequeno Ajudante</w:t>
            </w:r>
            <w:r>
              <w:rPr>
                <w:b w:val="false"/>
                <w:bCs w:val="false"/>
              </w:rPr>
              <w:t xml:space="preserve"> (Ficha 12) e foto da turma com a maleta pedagógica.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t xml:space="preserve">Preparação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Uma semana antes:</w:t>
      </w:r>
      <w:r>
        <w:rPr>
          <w:b w:val="false"/>
          <w:bCs w:val="false"/>
        </w:rPr>
        <w:t xml:space="preserve"> envie o convite às famílias, ensaie as músicas e o teatro, organize os materiais e as estações.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No dia anterior:</w:t>
      </w:r>
      <w:r>
        <w:rPr>
          <w:b w:val="false"/>
          <w:bCs w:val="false"/>
        </w:rPr>
        <w:t xml:space="preserve"> monte o varal de produções e confira os espaços; prepare os diplomas com o nome de cada criança.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No dia:</w:t>
      </w:r>
      <w:r>
        <w:rPr>
          <w:b w:val="false"/>
          <w:bCs w:val="false"/>
        </w:rPr>
        <w:t xml:space="preserve"> garanta pelo menos um adulto para cada estação, afaste objetos perigosos e deixe a maleta da escola fora do alcance.</w:t>
      </w:r>
    </w:p>
    <w:p>
      <w:pPr>
        <w:pStyle w:val="Heading2"/>
      </w:pPr>
      <w:r>
        <w:t xml:space="preserve">Cuidados na culminância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Avise o convidado (bombeiro, profissional de saúde) de que a visita é lúdica: </w:t>
      </w:r>
      <w:r>
        <w:rPr>
          <w:b/>
          <w:bCs/>
        </w:rPr>
        <w:t xml:space="preserve">sem demonstrações de procedimentos</w:t>
      </w:r>
      <w:r>
        <w:rPr>
          <w:b w:val="false"/>
          <w:bCs w:val="false"/>
        </w:rPr>
        <w:t xml:space="preserve"> e sem materiais cortantes ou químicos.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Sirene e sons altos: use em volume baixo, pois podem assustar ou incomodar crianças sensíveis. Avise antes.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Respeite crianças que não quiserem se apresentar; ofereça outros papéis (ajudante de som, apresentador, quem guia as famílias).</w:t>
      </w:r>
    </w:p>
    <w:p>
      <w:pPr>
        <w:pStyle w:val="Heading2"/>
      </w:pPr>
      <w:r>
        <w:t xml:space="preserve">Encerramento com as crianças</w:t>
      </w:r>
    </w:p>
    <w:p>
      <w:pPr>
        <w:spacing w:after="120" w:before="0"/>
      </w:pPr>
      <w:r>
        <w:rPr>
          <w:b w:val="false"/>
          <w:bCs w:val="false"/>
        </w:rPr>
        <w:t xml:space="preserve">Depois do evento, faça uma roda para conversar: “O que mais gostei? O que aprendi? O que faço quando alguém se machuca?”. Registre as falas e guarde no portfólio da turma. Reforce o lema, com todos juntos: </w:t>
      </w:r>
      <w:r>
        <w:rPr>
          <w:b/>
          <w:bCs/>
        </w:rPr>
        <w:t xml:space="preserve">Parar! Respirar! Chamar!</w:t>
      </w:r>
      <w:r>
        <w:rPr>
          <w:b w:val="false"/>
          <w:bCs w:val="false"/>
        </w:rPr>
        <w:t xml:space="preserve"/>
      </w:r>
    </w:p>
    <w:p>
      <w:pPr>
        <w:pStyle w:val="Heading1"/>
        <w:pageBreakBefore/>
      </w:pPr>
      <w:r>
        <w:t xml:space="preserve">10. Anexos: fichas para imprimir</w:t>
      </w:r>
    </w:p>
    <w:p>
      <w:pPr>
        <w:spacing w:after="120" w:before="0"/>
      </w:pPr>
      <w:r>
        <w:rPr>
          <w:b w:val="false"/>
          <w:bCs w:val="false"/>
        </w:rPr>
        <w:t xml:space="preserve">Cada ficha está em uma página própria, com letras grandes e espaço para a criança desenhar, pintar, recortar e colar. Imprima em A4, de preferência em papel sulfite 90 g ou mais, para suportar pintura e colagem. As fichas 13 e 14 são para uso da professora e das famílias.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600"/>
        <w:gridCol w:w="4738"/>
      </w:tblGrid>
      <w:tr>
        <w:trPr>
          <w:cantSplit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7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</w:rPr>
              <w:t xml:space="preserve">Ficha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7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</w:rPr>
              <w:t xml:space="preserve">Nome</w:t>
            </w:r>
          </w:p>
        </w:tc>
        <w:tc>
          <w:tcPr>
            <w:tcW w:type="dxa" w:w="4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7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</w:rPr>
              <w:t xml:space="preserve">Usada em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Contando curativos</w:t>
            </w:r>
          </w:p>
        </w:tc>
        <w:tc>
          <w:tcPr>
            <w:tcW w:type="dxa" w:w="4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A1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O 192 e o 193</w:t>
            </w:r>
          </w:p>
        </w:tc>
        <w:tc>
          <w:tcPr>
            <w:tcW w:type="dxa" w:w="4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A2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Seguro ou perigoso?</w:t>
            </w:r>
          </w:p>
        </w:tc>
        <w:tc>
          <w:tcPr>
            <w:tcW w:type="dxa" w:w="4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A3 (e R8)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Maior e menor</w:t>
            </w:r>
          </w:p>
        </w:tc>
        <w:tc>
          <w:tcPr>
            <w:tcW w:type="dxa" w:w="4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A4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Formas na maleta</w:t>
            </w:r>
          </w:p>
        </w:tc>
        <w:tc>
          <w:tcPr>
            <w:tcW w:type="dxa" w:w="4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A5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Letra inicial</w:t>
            </w:r>
          </w:p>
        </w:tc>
        <w:tc>
          <w:tcPr>
            <w:tcW w:type="dxa" w:w="4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A6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</w:rPr>
              <w:t xml:space="preserve">7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A história em sequência</w:t>
            </w:r>
          </w:p>
        </w:tc>
        <w:tc>
          <w:tcPr>
            <w:tcW w:type="dxa" w:w="4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A7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</w:rPr>
              <w:t xml:space="preserve">8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Rimas</w:t>
            </w:r>
          </w:p>
        </w:tc>
        <w:tc>
          <w:tcPr>
            <w:tcW w:type="dxa" w:w="4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A8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</w:rPr>
              <w:t xml:space="preserve">9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Jogo da memória</w:t>
            </w:r>
          </w:p>
        </w:tc>
        <w:tc>
          <w:tcPr>
            <w:tcW w:type="dxa" w:w="4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A9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</w:rPr>
              <w:t xml:space="preserve">10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Reconto: Teo e o susto no parque</w:t>
            </w:r>
          </w:p>
        </w:tc>
        <w:tc>
          <w:tcPr>
            <w:tcW w:type="dxa" w:w="4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A10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</w:rPr>
              <w:t xml:space="preserve">11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Cartaz do combinado</w:t>
            </w:r>
          </w:p>
        </w:tc>
        <w:tc>
          <w:tcPr>
            <w:tcW w:type="dxa" w:w="4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Todo o projeto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</w:rPr>
              <w:t xml:space="preserve">12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Diploma de Pequeno Ajudante</w:t>
            </w:r>
          </w:p>
        </w:tc>
        <w:tc>
          <w:tcPr>
            <w:tcW w:type="dxa" w:w="4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Culminância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</w:rPr>
              <w:t xml:space="preserve">13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Carta às famílias</w:t>
            </w:r>
          </w:p>
        </w:tc>
        <w:tc>
          <w:tcPr>
            <w:tcW w:type="dxa" w:w="4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Antes de começar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</w:rPr>
              <w:t xml:space="preserve">14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Ficha de registro da turma</w:t>
            </w:r>
          </w:p>
        </w:tc>
        <w:tc>
          <w:tcPr>
            <w:tcW w:type="dxa" w:w="4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>Avaliação</w:t>
            </w:r>
          </w:p>
        </w:tc>
      </w:tr>
    </w:tbl>
    <w:p>
      <w:pPr>
        <w:pStyle w:val="Heading2"/>
        <w:pageBreakBefore/>
      </w:pPr>
      <w:r>
        <w:t xml:space="preserve">Ficha 1 — Contando curativos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400"/>
        <w:gridCol w:w="2838"/>
      </w:tblGrid>
      <w:tr>
        <w:trPr>
          <w:cantSplit/>
          <w:trHeight w:val="560" w:hRule="atLeast"/>
        </w:trPr>
        <w:tc>
          <w:tcPr>
            <w:tcW w:type="dxa" w:w="64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6"/>
                <w:szCs w:val="26"/>
              </w:rPr>
              <w:t xml:space="preserve">Nome: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83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6"/>
                <w:szCs w:val="26"/>
              </w:rPr>
              <w:t xml:space="preserve">Data:  ___/___/___</w:t>
            </w:r>
          </w:p>
        </w:tc>
      </w:tr>
    </w:tbl>
    <w:p>
      <w:pPr>
        <w:spacing w:after="160" w:before="0"/>
      </w:pPr>
    </w:p>
    <w:p>
      <w:pPr>
        <w:spacing w:after="200" w:before="0"/>
        <w:jc w:val="center"/>
      </w:pPr>
      <w:r>
        <w:rPr>
          <w:b/>
          <w:bCs/>
          <w:color w:val="0F6E7C"/>
          <w:sz w:val="34"/>
          <w:szCs w:val="34"/>
        </w:rPr>
        <w:t xml:space="preserve">Desenhe ou cole a quantidade de curativos de cada número!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cantSplit/>
          <w:trHeight w:val="960" w:hRule="atLeast"/>
        </w:trPr>
        <w:tc>
          <w:tcPr>
            <w:tcW w:type="dxa" w:w="1700"/>
            <w:tcBorders>
              <w:top w:val="single" w:color="404040" w:sz="12"/>
              <w:left w:val="single" w:color="404040" w:sz="12"/>
              <w:bottom w:val="single" w:color="404040" w:sz="12"/>
              <w:right w:val="single" w:color="404040" w:sz="1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0F6E7C"/>
                <w:sz w:val="64"/>
                <w:szCs w:val="64"/>
              </w:rPr>
              <w:t xml:space="preserve">1</w:t>
            </w:r>
          </w:p>
        </w:tc>
        <w:tc>
          <w:tcPr>
            <w:tcW w:type="dxa" w:w="7938"/>
            <w:tcBorders>
              <w:top w:val="single" w:color="404040" w:sz="12"/>
              <w:left w:val="single" w:color="404040" w:sz="12"/>
              <w:bottom w:val="single" w:color="404040" w:sz="12"/>
              <w:right w:val="single" w:color="404040" w:sz="1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  <w:trHeight w:val="960" w:hRule="atLeast"/>
        </w:trPr>
        <w:tc>
          <w:tcPr>
            <w:tcW w:type="dxa" w:w="1700"/>
            <w:tcBorders>
              <w:top w:val="single" w:color="404040" w:sz="12"/>
              <w:left w:val="single" w:color="404040" w:sz="12"/>
              <w:bottom w:val="single" w:color="404040" w:sz="12"/>
              <w:right w:val="single" w:color="404040" w:sz="1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0F6E7C"/>
                <w:sz w:val="64"/>
                <w:szCs w:val="64"/>
              </w:rPr>
              <w:t xml:space="preserve">2</w:t>
            </w:r>
          </w:p>
        </w:tc>
        <w:tc>
          <w:tcPr>
            <w:tcW w:type="dxa" w:w="7938"/>
            <w:tcBorders>
              <w:top w:val="single" w:color="404040" w:sz="12"/>
              <w:left w:val="single" w:color="404040" w:sz="12"/>
              <w:bottom w:val="single" w:color="404040" w:sz="12"/>
              <w:right w:val="single" w:color="404040" w:sz="1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  <w:trHeight w:val="960" w:hRule="atLeast"/>
        </w:trPr>
        <w:tc>
          <w:tcPr>
            <w:tcW w:type="dxa" w:w="1700"/>
            <w:tcBorders>
              <w:top w:val="single" w:color="404040" w:sz="12"/>
              <w:left w:val="single" w:color="404040" w:sz="12"/>
              <w:bottom w:val="single" w:color="404040" w:sz="12"/>
              <w:right w:val="single" w:color="404040" w:sz="1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0F6E7C"/>
                <w:sz w:val="64"/>
                <w:szCs w:val="64"/>
              </w:rPr>
              <w:t xml:space="preserve">3</w:t>
            </w:r>
          </w:p>
        </w:tc>
        <w:tc>
          <w:tcPr>
            <w:tcW w:type="dxa" w:w="7938"/>
            <w:tcBorders>
              <w:top w:val="single" w:color="404040" w:sz="12"/>
              <w:left w:val="single" w:color="404040" w:sz="12"/>
              <w:bottom w:val="single" w:color="404040" w:sz="12"/>
              <w:right w:val="single" w:color="404040" w:sz="1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  <w:trHeight w:val="960" w:hRule="atLeast"/>
        </w:trPr>
        <w:tc>
          <w:tcPr>
            <w:tcW w:type="dxa" w:w="1700"/>
            <w:tcBorders>
              <w:top w:val="single" w:color="404040" w:sz="12"/>
              <w:left w:val="single" w:color="404040" w:sz="12"/>
              <w:bottom w:val="single" w:color="404040" w:sz="12"/>
              <w:right w:val="single" w:color="404040" w:sz="1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0F6E7C"/>
                <w:sz w:val="64"/>
                <w:szCs w:val="64"/>
              </w:rPr>
              <w:t xml:space="preserve">4</w:t>
            </w:r>
          </w:p>
        </w:tc>
        <w:tc>
          <w:tcPr>
            <w:tcW w:type="dxa" w:w="7938"/>
            <w:tcBorders>
              <w:top w:val="single" w:color="404040" w:sz="12"/>
              <w:left w:val="single" w:color="404040" w:sz="12"/>
              <w:bottom w:val="single" w:color="404040" w:sz="12"/>
              <w:right w:val="single" w:color="404040" w:sz="1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  <w:trHeight w:val="960" w:hRule="atLeast"/>
        </w:trPr>
        <w:tc>
          <w:tcPr>
            <w:tcW w:type="dxa" w:w="1700"/>
            <w:tcBorders>
              <w:top w:val="single" w:color="404040" w:sz="12"/>
              <w:left w:val="single" w:color="404040" w:sz="12"/>
              <w:bottom w:val="single" w:color="404040" w:sz="12"/>
              <w:right w:val="single" w:color="404040" w:sz="1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0F6E7C"/>
                <w:sz w:val="64"/>
                <w:szCs w:val="64"/>
              </w:rPr>
              <w:t xml:space="preserve">5</w:t>
            </w:r>
          </w:p>
        </w:tc>
        <w:tc>
          <w:tcPr>
            <w:tcW w:type="dxa" w:w="7938"/>
            <w:tcBorders>
              <w:top w:val="single" w:color="404040" w:sz="12"/>
              <w:left w:val="single" w:color="404040" w:sz="12"/>
              <w:bottom w:val="single" w:color="404040" w:sz="12"/>
              <w:right w:val="single" w:color="404040" w:sz="1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  <w:trHeight w:val="960" w:hRule="atLeast"/>
        </w:trPr>
        <w:tc>
          <w:tcPr>
            <w:tcW w:type="dxa" w:w="1700"/>
            <w:tcBorders>
              <w:top w:val="single" w:color="404040" w:sz="12"/>
              <w:left w:val="single" w:color="404040" w:sz="12"/>
              <w:bottom w:val="single" w:color="404040" w:sz="12"/>
              <w:right w:val="single" w:color="404040" w:sz="1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0F6E7C"/>
                <w:sz w:val="64"/>
                <w:szCs w:val="64"/>
              </w:rPr>
              <w:t xml:space="preserve">6</w:t>
            </w:r>
          </w:p>
        </w:tc>
        <w:tc>
          <w:tcPr>
            <w:tcW w:type="dxa" w:w="7938"/>
            <w:tcBorders>
              <w:top w:val="single" w:color="404040" w:sz="12"/>
              <w:left w:val="single" w:color="404040" w:sz="12"/>
              <w:bottom w:val="single" w:color="404040" w:sz="12"/>
              <w:right w:val="single" w:color="404040" w:sz="1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  <w:trHeight w:val="960" w:hRule="atLeast"/>
        </w:trPr>
        <w:tc>
          <w:tcPr>
            <w:tcW w:type="dxa" w:w="1700"/>
            <w:tcBorders>
              <w:top w:val="single" w:color="404040" w:sz="12"/>
              <w:left w:val="single" w:color="404040" w:sz="12"/>
              <w:bottom w:val="single" w:color="404040" w:sz="12"/>
              <w:right w:val="single" w:color="404040" w:sz="1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0F6E7C"/>
                <w:sz w:val="64"/>
                <w:szCs w:val="64"/>
              </w:rPr>
              <w:t xml:space="preserve">7</w:t>
            </w:r>
          </w:p>
        </w:tc>
        <w:tc>
          <w:tcPr>
            <w:tcW w:type="dxa" w:w="7938"/>
            <w:tcBorders>
              <w:top w:val="single" w:color="404040" w:sz="12"/>
              <w:left w:val="single" w:color="404040" w:sz="12"/>
              <w:bottom w:val="single" w:color="404040" w:sz="12"/>
              <w:right w:val="single" w:color="404040" w:sz="1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  <w:trHeight w:val="960" w:hRule="atLeast"/>
        </w:trPr>
        <w:tc>
          <w:tcPr>
            <w:tcW w:type="dxa" w:w="1700"/>
            <w:tcBorders>
              <w:top w:val="single" w:color="404040" w:sz="12"/>
              <w:left w:val="single" w:color="404040" w:sz="12"/>
              <w:bottom w:val="single" w:color="404040" w:sz="12"/>
              <w:right w:val="single" w:color="404040" w:sz="1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0F6E7C"/>
                <w:sz w:val="64"/>
                <w:szCs w:val="64"/>
              </w:rPr>
              <w:t xml:space="preserve">8</w:t>
            </w:r>
          </w:p>
        </w:tc>
        <w:tc>
          <w:tcPr>
            <w:tcW w:type="dxa" w:w="7938"/>
            <w:tcBorders>
              <w:top w:val="single" w:color="404040" w:sz="12"/>
              <w:left w:val="single" w:color="404040" w:sz="12"/>
              <w:bottom w:val="single" w:color="404040" w:sz="12"/>
              <w:right w:val="single" w:color="404040" w:sz="1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  <w:trHeight w:val="960" w:hRule="atLeast"/>
        </w:trPr>
        <w:tc>
          <w:tcPr>
            <w:tcW w:type="dxa" w:w="1700"/>
            <w:tcBorders>
              <w:top w:val="single" w:color="404040" w:sz="12"/>
              <w:left w:val="single" w:color="404040" w:sz="12"/>
              <w:bottom w:val="single" w:color="404040" w:sz="12"/>
              <w:right w:val="single" w:color="404040" w:sz="1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0F6E7C"/>
                <w:sz w:val="64"/>
                <w:szCs w:val="64"/>
              </w:rPr>
              <w:t xml:space="preserve">9</w:t>
            </w:r>
          </w:p>
        </w:tc>
        <w:tc>
          <w:tcPr>
            <w:tcW w:type="dxa" w:w="7938"/>
            <w:tcBorders>
              <w:top w:val="single" w:color="404040" w:sz="12"/>
              <w:left w:val="single" w:color="404040" w:sz="12"/>
              <w:bottom w:val="single" w:color="404040" w:sz="12"/>
              <w:right w:val="single" w:color="404040" w:sz="1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  <w:trHeight w:val="960" w:hRule="atLeast"/>
        </w:trPr>
        <w:tc>
          <w:tcPr>
            <w:tcW w:type="dxa" w:w="1700"/>
            <w:tcBorders>
              <w:top w:val="single" w:color="404040" w:sz="12"/>
              <w:left w:val="single" w:color="404040" w:sz="12"/>
              <w:bottom w:val="single" w:color="404040" w:sz="12"/>
              <w:right w:val="single" w:color="404040" w:sz="1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0F6E7C"/>
                <w:sz w:val="64"/>
                <w:szCs w:val="64"/>
              </w:rPr>
              <w:t xml:space="preserve">10</w:t>
            </w:r>
          </w:p>
        </w:tc>
        <w:tc>
          <w:tcPr>
            <w:tcW w:type="dxa" w:w="7938"/>
            <w:tcBorders>
              <w:top w:val="single" w:color="404040" w:sz="12"/>
              <w:left w:val="single" w:color="404040" w:sz="12"/>
              <w:bottom w:val="single" w:color="404040" w:sz="12"/>
              <w:right w:val="single" w:color="404040" w:sz="1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2"/>
        <w:pageBreakBefore/>
      </w:pPr>
      <w:r>
        <w:t xml:space="preserve">Ficha 2 — O 192 e o 193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400"/>
        <w:gridCol w:w="2838"/>
      </w:tblGrid>
      <w:tr>
        <w:trPr>
          <w:cantSplit/>
          <w:trHeight w:val="560" w:hRule="atLeast"/>
        </w:trPr>
        <w:tc>
          <w:tcPr>
            <w:tcW w:type="dxa" w:w="64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6"/>
                <w:szCs w:val="26"/>
              </w:rPr>
              <w:t xml:space="preserve">Nome: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83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6"/>
                <w:szCs w:val="26"/>
              </w:rPr>
              <w:t xml:space="preserve">Data:  ___/___/___</w:t>
            </w:r>
          </w:p>
        </w:tc>
      </w:tr>
    </w:tbl>
    <w:p>
      <w:pPr>
        <w:spacing w:after="160" w:before="0"/>
      </w:pPr>
    </w:p>
    <w:p>
      <w:pPr>
        <w:spacing w:after="200" w:before="0"/>
        <w:jc w:val="center"/>
      </w:pPr>
      <w:r>
        <w:rPr>
          <w:b/>
          <w:bCs/>
          <w:color w:val="0F6E7C"/>
          <w:sz w:val="34"/>
          <w:szCs w:val="34"/>
        </w:rPr>
        <w:t xml:space="preserve">Cubra os números e desenhe!</w:t>
      </w:r>
    </w:p>
    <w:p>
      <w:pPr>
        <w:spacing w:after="80" w:before="120"/>
      </w:pPr>
      <w:r>
        <w:rPr>
          <w:b/>
          <w:bCs/>
          <w:color w:val="C2570C"/>
          <w:sz w:val="40"/>
          <w:szCs w:val="40"/>
        </w:rPr>
        <w:t xml:space="preserve">SAMU — 192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400"/>
        <w:gridCol w:w="5438"/>
      </w:tblGrid>
      <w:tr>
        <w:trPr>
          <w:cantSplit/>
          <w:trHeight w:val="2200" w:hRule="atLeast"/>
        </w:trPr>
        <w:tc>
          <w:tcPr>
            <w:tcW w:type="dxa" w:w="1400"/>
            <w:tcBorders>
              <w:top w:val="dashed" w:color="404040" w:sz="8"/>
              <w:left w:val="dashed" w:color="404040" w:sz="8"/>
              <w:bottom w:val="dashed" w:color="404040" w:sz="8"/>
              <w:right w:val="dashed" w:color="40404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BFBFBF"/>
                <w:sz w:val="120"/>
                <w:szCs w:val="120"/>
              </w:rPr>
              <w:t xml:space="preserve">1</w:t>
            </w:r>
          </w:p>
        </w:tc>
        <w:tc>
          <w:tcPr>
            <w:tcW w:type="dxa" w:w="1400"/>
            <w:tcBorders>
              <w:top w:val="dashed" w:color="404040" w:sz="8"/>
              <w:left w:val="dashed" w:color="404040" w:sz="8"/>
              <w:bottom w:val="dashed" w:color="404040" w:sz="8"/>
              <w:right w:val="dashed" w:color="40404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BFBFBF"/>
                <w:sz w:val="120"/>
                <w:szCs w:val="120"/>
              </w:rPr>
              <w:t xml:space="preserve">9</w:t>
            </w:r>
          </w:p>
        </w:tc>
        <w:tc>
          <w:tcPr>
            <w:tcW w:type="dxa" w:w="1400"/>
            <w:tcBorders>
              <w:top w:val="dashed" w:color="404040" w:sz="8"/>
              <w:left w:val="dashed" w:color="404040" w:sz="8"/>
              <w:bottom w:val="dashed" w:color="404040" w:sz="8"/>
              <w:right w:val="dashed" w:color="40404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BFBFBF"/>
                <w:sz w:val="120"/>
                <w:szCs w:val="120"/>
              </w:rPr>
              <w:t xml:space="preserve">2</w:t>
            </w:r>
          </w:p>
        </w:tc>
        <w:tc>
          <w:tcPr>
            <w:tcW w:type="dxa" w:w="5438"/>
            <w:tcBorders>
              <w:top w:val="single" w:color="404040" w:sz="12"/>
              <w:left w:val="single" w:color="404040" w:sz="12"/>
              <w:bottom w:val="single" w:color="404040" w:sz="12"/>
              <w:right w:val="single" w:color="404040" w:sz="1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color w:val="808080"/>
              </w:rPr>
              <w:t xml:space="preserve">Desenhe a ambulância</w:t>
            </w:r>
          </w:p>
        </w:tc>
      </w:tr>
    </w:tbl>
    <w:p>
      <w:pPr>
        <w:spacing w:after="80" w:before="120"/>
      </w:pPr>
      <w:r>
        <w:rPr>
          <w:b/>
          <w:bCs/>
          <w:color w:val="C2570C"/>
          <w:sz w:val="40"/>
          <w:szCs w:val="40"/>
        </w:rPr>
        <w:t xml:space="preserve">BOMBEIROS — 193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400"/>
        <w:gridCol w:w="5438"/>
      </w:tblGrid>
      <w:tr>
        <w:trPr>
          <w:cantSplit/>
          <w:trHeight w:val="2200" w:hRule="atLeast"/>
        </w:trPr>
        <w:tc>
          <w:tcPr>
            <w:tcW w:type="dxa" w:w="1400"/>
            <w:tcBorders>
              <w:top w:val="dashed" w:color="404040" w:sz="8"/>
              <w:left w:val="dashed" w:color="404040" w:sz="8"/>
              <w:bottom w:val="dashed" w:color="404040" w:sz="8"/>
              <w:right w:val="dashed" w:color="40404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BFBFBF"/>
                <w:sz w:val="120"/>
                <w:szCs w:val="120"/>
              </w:rPr>
              <w:t xml:space="preserve">1</w:t>
            </w:r>
          </w:p>
        </w:tc>
        <w:tc>
          <w:tcPr>
            <w:tcW w:type="dxa" w:w="1400"/>
            <w:tcBorders>
              <w:top w:val="dashed" w:color="404040" w:sz="8"/>
              <w:left w:val="dashed" w:color="404040" w:sz="8"/>
              <w:bottom w:val="dashed" w:color="404040" w:sz="8"/>
              <w:right w:val="dashed" w:color="40404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BFBFBF"/>
                <w:sz w:val="120"/>
                <w:szCs w:val="120"/>
              </w:rPr>
              <w:t xml:space="preserve">9</w:t>
            </w:r>
          </w:p>
        </w:tc>
        <w:tc>
          <w:tcPr>
            <w:tcW w:type="dxa" w:w="1400"/>
            <w:tcBorders>
              <w:top w:val="dashed" w:color="404040" w:sz="8"/>
              <w:left w:val="dashed" w:color="404040" w:sz="8"/>
              <w:bottom w:val="dashed" w:color="404040" w:sz="8"/>
              <w:right w:val="dashed" w:color="40404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BFBFBF"/>
                <w:sz w:val="120"/>
                <w:szCs w:val="120"/>
              </w:rPr>
              <w:t xml:space="preserve">3</w:t>
            </w:r>
          </w:p>
        </w:tc>
        <w:tc>
          <w:tcPr>
            <w:tcW w:type="dxa" w:w="5438"/>
            <w:tcBorders>
              <w:top w:val="single" w:color="404040" w:sz="12"/>
              <w:left w:val="single" w:color="404040" w:sz="12"/>
              <w:bottom w:val="single" w:color="404040" w:sz="12"/>
              <w:right w:val="single" w:color="404040" w:sz="1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color w:val="808080"/>
              </w:rPr>
              <w:t xml:space="preserve">Desenhe o caminhão dos bombeiros</w:t>
            </w:r>
          </w:p>
        </w:tc>
      </w:tr>
    </w:tbl>
    <w:p>
      <w:pPr>
        <w:spacing w:after="120" w:before="300"/>
        <w:jc w:val="center"/>
      </w:pPr>
      <w:r>
        <w:rPr>
          <w:b/>
          <w:bCs/>
          <w:color w:val="0F6E7C"/>
          <w:sz w:val="34"/>
          <w:szCs w:val="34"/>
        </w:rPr>
        <w:t xml:space="preserve">Quem liga é o ADULTO! Eu aviso o adulto.</w:t>
      </w:r>
    </w:p>
    <w:p>
      <w:pPr>
        <w:pStyle w:val="Heading2"/>
        <w:pageBreakBefore/>
      </w:pPr>
      <w:r>
        <w:t xml:space="preserve">Ficha 3 — Seguro ou perigoso?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400"/>
        <w:gridCol w:w="2838"/>
      </w:tblGrid>
      <w:tr>
        <w:trPr>
          <w:cantSplit/>
          <w:trHeight w:val="560" w:hRule="atLeast"/>
        </w:trPr>
        <w:tc>
          <w:tcPr>
            <w:tcW w:type="dxa" w:w="64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6"/>
                <w:szCs w:val="26"/>
              </w:rPr>
              <w:t xml:space="preserve">Nome: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83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6"/>
                <w:szCs w:val="26"/>
              </w:rPr>
              <w:t xml:space="preserve">Data:  ___/___/___</w:t>
            </w:r>
          </w:p>
        </w:tc>
      </w:tr>
    </w:tbl>
    <w:p>
      <w:pPr>
        <w:spacing w:after="160" w:before="0"/>
      </w:pPr>
    </w:p>
    <w:p>
      <w:pPr>
        <w:spacing w:after="200" w:before="0"/>
        <w:jc w:val="center"/>
      </w:pPr>
      <w:r>
        <w:rPr>
          <w:b/>
          <w:bCs/>
          <w:color w:val="0F6E7C"/>
          <w:sz w:val="34"/>
          <w:szCs w:val="34"/>
        </w:rPr>
        <w:t xml:space="preserve">Recorte e cole cada figura na coluna certa!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7D3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34"/>
                <w:szCs w:val="34"/>
              </w:rPr>
              <w:t xml:space="preserve">POSSO USAR</w:t>
            </w:r>
          </w:p>
        </w:tc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0392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NÃO MEXO! CHAMO UM ADULTO!</w:t>
            </w:r>
          </w:p>
        </w:tc>
      </w:tr>
      <w:tr>
        <w:trPr>
          <w:cantSplit/>
          <w:trHeight w:val="5000" w:hRule="atLeast"/>
        </w:trPr>
        <w:tc>
          <w:tcPr>
            <w:tcW w:type="dxa" w:w="4819"/>
            <w:tcBorders>
              <w:top w:val="single" w:color="404040" w:sz="12"/>
              <w:left w:val="single" w:color="404040" w:sz="12"/>
              <w:bottom w:val="single" w:color="404040" w:sz="12"/>
              <w:right w:val="single" w:color="404040" w:sz="1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819"/>
            <w:tcBorders>
              <w:top w:val="single" w:color="404040" w:sz="12"/>
              <w:left w:val="single" w:color="404040" w:sz="12"/>
              <w:bottom w:val="single" w:color="404040" w:sz="12"/>
              <w:right w:val="single" w:color="404040" w:sz="1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20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09"/>
        <w:gridCol w:w="2409"/>
      </w:tblGrid>
      <w:tr>
        <w:trPr>
          <w:cantSplit/>
          <w:trHeight w:val="1500" w:hRule="atLeast"/>
        </w:trPr>
        <w:tc>
          <w:tcPr>
            <w:tcW w:type="dxa" w:w="2410"/>
            <w:tcBorders>
              <w:top w:val="dashed" w:color="404040" w:sz="8"/>
              <w:left w:val="dashed" w:color="404040" w:sz="8"/>
              <w:bottom w:val="dashed" w:color="404040" w:sz="8"/>
              <w:right w:val="dashed" w:color="40404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BOLA</w:t>
            </w:r>
          </w:p>
          <w:p>
            <w:pPr>
              <w:spacing w:after="40" w:before="0"/>
              <w:jc w:val="center"/>
            </w:pPr>
            <w:r>
              <w:rPr>
                <w:b w:val="false"/>
                <w:bCs w:val="false"/>
                <w:color w:val="808080"/>
                <w:sz w:val="16"/>
                <w:szCs w:val="16"/>
              </w:rPr>
              <w:t xml:space="preserve">(desenhe e recorte)</w:t>
            </w:r>
          </w:p>
        </w:tc>
        <w:tc>
          <w:tcPr>
            <w:tcW w:type="dxa" w:w="2410"/>
            <w:tcBorders>
              <w:top w:val="dashed" w:color="404040" w:sz="8"/>
              <w:left w:val="dashed" w:color="404040" w:sz="8"/>
              <w:bottom w:val="dashed" w:color="404040" w:sz="8"/>
              <w:right w:val="dashed" w:color="40404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TOMADA</w:t>
            </w:r>
          </w:p>
          <w:p>
            <w:pPr>
              <w:spacing w:after="40" w:before="0"/>
              <w:jc w:val="center"/>
            </w:pPr>
            <w:r>
              <w:rPr>
                <w:b w:val="false"/>
                <w:bCs w:val="false"/>
                <w:color w:val="808080"/>
                <w:sz w:val="16"/>
                <w:szCs w:val="16"/>
              </w:rPr>
              <w:t xml:space="preserve">(desenhe e recorte)</w:t>
            </w:r>
          </w:p>
        </w:tc>
        <w:tc>
          <w:tcPr>
            <w:tcW w:type="dxa" w:w="2409"/>
            <w:tcBorders>
              <w:top w:val="dashed" w:color="404040" w:sz="8"/>
              <w:left w:val="dashed" w:color="404040" w:sz="8"/>
              <w:bottom w:val="dashed" w:color="404040" w:sz="8"/>
              <w:right w:val="dashed" w:color="40404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LIVRO</w:t>
            </w:r>
          </w:p>
          <w:p>
            <w:pPr>
              <w:spacing w:after="40" w:before="0"/>
              <w:jc w:val="center"/>
            </w:pPr>
            <w:r>
              <w:rPr>
                <w:b w:val="false"/>
                <w:bCs w:val="false"/>
                <w:color w:val="808080"/>
                <w:sz w:val="16"/>
                <w:szCs w:val="16"/>
              </w:rPr>
              <w:t xml:space="preserve">(desenhe e recorte)</w:t>
            </w:r>
          </w:p>
        </w:tc>
        <w:tc>
          <w:tcPr>
            <w:tcW w:type="dxa" w:w="2409"/>
            <w:tcBorders>
              <w:top w:val="dashed" w:color="404040" w:sz="8"/>
              <w:left w:val="dashed" w:color="404040" w:sz="8"/>
              <w:bottom w:val="dashed" w:color="404040" w:sz="8"/>
              <w:right w:val="dashed" w:color="40404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REMÉDIO</w:t>
            </w:r>
          </w:p>
          <w:p>
            <w:pPr>
              <w:spacing w:after="40" w:before="0"/>
              <w:jc w:val="center"/>
            </w:pPr>
            <w:r>
              <w:rPr>
                <w:b w:val="false"/>
                <w:bCs w:val="false"/>
                <w:color w:val="808080"/>
                <w:sz w:val="16"/>
                <w:szCs w:val="16"/>
              </w:rPr>
              <w:t xml:space="preserve">(desenhe e recorte)</w:t>
            </w:r>
          </w:p>
        </w:tc>
      </w:tr>
      <w:tr>
        <w:trPr>
          <w:cantSplit/>
          <w:trHeight w:val="1500" w:hRule="atLeast"/>
        </w:trPr>
        <w:tc>
          <w:tcPr>
            <w:tcW w:type="dxa" w:w="2410"/>
            <w:tcBorders>
              <w:top w:val="dashed" w:color="404040" w:sz="8"/>
              <w:left w:val="dashed" w:color="404040" w:sz="8"/>
              <w:bottom w:val="dashed" w:color="404040" w:sz="8"/>
              <w:right w:val="dashed" w:color="40404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ESCOVA DE DENTES</w:t>
            </w:r>
          </w:p>
          <w:p>
            <w:pPr>
              <w:spacing w:after="40" w:before="0"/>
              <w:jc w:val="center"/>
            </w:pPr>
            <w:r>
              <w:rPr>
                <w:b w:val="false"/>
                <w:bCs w:val="false"/>
                <w:color w:val="808080"/>
                <w:sz w:val="16"/>
                <w:szCs w:val="16"/>
              </w:rPr>
              <w:t xml:space="preserve">(desenhe e recorte)</w:t>
            </w:r>
          </w:p>
        </w:tc>
        <w:tc>
          <w:tcPr>
            <w:tcW w:type="dxa" w:w="2410"/>
            <w:tcBorders>
              <w:top w:val="dashed" w:color="404040" w:sz="8"/>
              <w:left w:val="dashed" w:color="404040" w:sz="8"/>
              <w:bottom w:val="dashed" w:color="404040" w:sz="8"/>
              <w:right w:val="dashed" w:color="40404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FOGO</w:t>
            </w:r>
          </w:p>
          <w:p>
            <w:pPr>
              <w:spacing w:after="40" w:before="0"/>
              <w:jc w:val="center"/>
            </w:pPr>
            <w:r>
              <w:rPr>
                <w:b w:val="false"/>
                <w:bCs w:val="false"/>
                <w:color w:val="808080"/>
                <w:sz w:val="16"/>
                <w:szCs w:val="16"/>
              </w:rPr>
              <w:t xml:space="preserve">(desenhe e recorte)</w:t>
            </w:r>
          </w:p>
        </w:tc>
        <w:tc>
          <w:tcPr>
            <w:tcW w:type="dxa" w:w="2409"/>
            <w:tcBorders>
              <w:top w:val="dashed" w:color="404040" w:sz="8"/>
              <w:left w:val="dashed" w:color="404040" w:sz="8"/>
              <w:bottom w:val="dashed" w:color="404040" w:sz="8"/>
              <w:right w:val="dashed" w:color="40404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URSINHO</w:t>
            </w:r>
          </w:p>
          <w:p>
            <w:pPr>
              <w:spacing w:after="40" w:before="0"/>
              <w:jc w:val="center"/>
            </w:pPr>
            <w:r>
              <w:rPr>
                <w:b w:val="false"/>
                <w:bCs w:val="false"/>
                <w:color w:val="808080"/>
                <w:sz w:val="16"/>
                <w:szCs w:val="16"/>
              </w:rPr>
              <w:t xml:space="preserve">(desenhe e recorte)</w:t>
            </w:r>
          </w:p>
        </w:tc>
        <w:tc>
          <w:tcPr>
            <w:tcW w:type="dxa" w:w="2409"/>
            <w:tcBorders>
              <w:top w:val="dashed" w:color="404040" w:sz="8"/>
              <w:left w:val="dashed" w:color="404040" w:sz="8"/>
              <w:bottom w:val="dashed" w:color="404040" w:sz="8"/>
              <w:right w:val="dashed" w:color="40404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FACA</w:t>
            </w:r>
          </w:p>
          <w:p>
            <w:pPr>
              <w:spacing w:after="40" w:before="0"/>
              <w:jc w:val="center"/>
            </w:pPr>
            <w:r>
              <w:rPr>
                <w:b w:val="false"/>
                <w:bCs w:val="false"/>
                <w:color w:val="808080"/>
                <w:sz w:val="16"/>
                <w:szCs w:val="16"/>
              </w:rPr>
              <w:t xml:space="preserve">(desenhe e recorte)</w:t>
            </w:r>
          </w:p>
        </w:tc>
      </w:tr>
    </w:tbl>
    <w:p>
      <w:pPr>
        <w:pStyle w:val="Heading2"/>
        <w:pageBreakBefore/>
      </w:pPr>
      <w:r>
        <w:t xml:space="preserve">Ficha 4 — Maior e menor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400"/>
        <w:gridCol w:w="2838"/>
      </w:tblGrid>
      <w:tr>
        <w:trPr>
          <w:cantSplit/>
          <w:trHeight w:val="560" w:hRule="atLeast"/>
        </w:trPr>
        <w:tc>
          <w:tcPr>
            <w:tcW w:type="dxa" w:w="64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6"/>
                <w:szCs w:val="26"/>
              </w:rPr>
              <w:t xml:space="preserve">Nome: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83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6"/>
                <w:szCs w:val="26"/>
              </w:rPr>
              <w:t xml:space="preserve">Data:  ___/___/___</w:t>
            </w:r>
          </w:p>
        </w:tc>
      </w:tr>
    </w:tbl>
    <w:p>
      <w:pPr>
        <w:spacing w:after="160" w:before="0"/>
      </w:pPr>
    </w:p>
    <w:p>
      <w:pPr>
        <w:spacing w:after="200" w:before="0"/>
        <w:jc w:val="center"/>
      </w:pPr>
      <w:r>
        <w:rPr>
          <w:b/>
          <w:bCs/>
          <w:color w:val="0F6E7C"/>
          <w:sz w:val="34"/>
          <w:szCs w:val="34"/>
        </w:rPr>
        <w:t xml:space="preserve">Compare os curativos!</w:t>
      </w:r>
    </w:p>
    <w:p>
      <w:pPr>
        <w:spacing w:after="120" w:before="0"/>
      </w:pPr>
      <w:r>
        <w:rPr>
          <w:b/>
          <w:bCs/>
          <w:sz w:val="28"/>
          <w:szCs w:val="28"/>
        </w:rPr>
        <w:t xml:space="preserve">A) Pinte de AZUL o curativo MAIOR e de VERMELHO o MENOR.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rHeight w:val="700" w:hRule="atLeast"/>
        </w:trPr>
        <w:tc>
          <w:tcPr>
            <w:tcW w:type="dxa" w:w="2600"/>
            <w:tcBorders>
              <w:top w:val="single" w:color="404040" w:sz="12"/>
              <w:left w:val="single" w:color="404040" w:sz="12"/>
              <w:bottom w:val="single" w:color="404040" w:sz="12"/>
              <w:right w:val="single" w:color="404040" w:sz="12"/>
            </w:tcBorders>
            <w:shd w:fill="F2D2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10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438"/>
      </w:tblGrid>
      <w:tr>
        <w:trPr>
          <w:cantSplit/>
          <w:trHeight w:val="700" w:hRule="atLeast"/>
        </w:trPr>
        <w:tc>
          <w:tcPr>
            <w:tcW w:type="dxa" w:w="6200"/>
            <w:tcBorders>
              <w:top w:val="single" w:color="404040" w:sz="12"/>
              <w:left w:val="single" w:color="404040" w:sz="12"/>
              <w:bottom w:val="single" w:color="404040" w:sz="12"/>
              <w:right w:val="single" w:color="404040" w:sz="12"/>
            </w:tcBorders>
            <w:shd w:fill="F2D2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10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38"/>
      </w:tblGrid>
      <w:tr>
        <w:trPr>
          <w:cantSplit/>
          <w:trHeight w:val="700" w:hRule="atLeast"/>
        </w:trPr>
        <w:tc>
          <w:tcPr>
            <w:tcW w:type="dxa" w:w="4000"/>
            <w:tcBorders>
              <w:top w:val="single" w:color="404040" w:sz="12"/>
              <w:left w:val="single" w:color="404040" w:sz="12"/>
              <w:bottom w:val="single" w:color="404040" w:sz="12"/>
              <w:right w:val="single" w:color="404040" w:sz="12"/>
            </w:tcBorders>
            <w:shd w:fill="F2D2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5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100" w:before="0"/>
      </w:pPr>
    </w:p>
    <w:p>
      <w:pPr>
        <w:spacing w:after="100" w:before="0"/>
      </w:pPr>
    </w:p>
    <w:p>
      <w:pPr>
        <w:spacing w:after="120" w:before="0"/>
      </w:pPr>
      <w:r>
        <w:rPr>
          <w:b/>
          <w:bCs/>
          <w:sz w:val="28"/>
          <w:szCs w:val="28"/>
        </w:rPr>
        <w:t xml:space="preserve">B) Escreva o número de 1 a 5, do MENOR (1) ao MAIOR (5).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5738"/>
      </w:tblGrid>
      <w:tr>
        <w:trPr>
          <w:cantSplit/>
          <w:trHeight w:val="700" w:hRule="atLeast"/>
        </w:trPr>
        <w:tc>
          <w:tcPr>
            <w:tcW w:type="dxa" w:w="900"/>
            <w:tcBorders>
              <w:top w:val="single" w:color="404040" w:sz="12"/>
              <w:left w:val="single" w:color="404040" w:sz="12"/>
              <w:bottom w:val="single" w:color="404040" w:sz="12"/>
              <w:right w:val="single" w:color="404040" w:sz="1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000"/>
            <w:tcBorders>
              <w:top w:val="single" w:color="404040" w:sz="12"/>
              <w:left w:val="single" w:color="404040" w:sz="12"/>
              <w:bottom w:val="single" w:color="404040" w:sz="12"/>
              <w:right w:val="single" w:color="404040" w:sz="12"/>
            </w:tcBorders>
            <w:shd w:fill="F2D2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57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10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600"/>
        <w:gridCol w:w="3138"/>
      </w:tblGrid>
      <w:tr>
        <w:trPr>
          <w:cantSplit/>
          <w:trHeight w:val="700" w:hRule="atLeast"/>
        </w:trPr>
        <w:tc>
          <w:tcPr>
            <w:tcW w:type="dxa" w:w="900"/>
            <w:tcBorders>
              <w:top w:val="single" w:color="404040" w:sz="12"/>
              <w:left w:val="single" w:color="404040" w:sz="12"/>
              <w:bottom w:val="single" w:color="404040" w:sz="12"/>
              <w:right w:val="single" w:color="404040" w:sz="1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5600"/>
            <w:tcBorders>
              <w:top w:val="single" w:color="404040" w:sz="12"/>
              <w:left w:val="single" w:color="404040" w:sz="12"/>
              <w:bottom w:val="single" w:color="404040" w:sz="12"/>
              <w:right w:val="single" w:color="404040" w:sz="12"/>
            </w:tcBorders>
            <w:shd w:fill="F2D2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1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10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6938"/>
      </w:tblGrid>
      <w:tr>
        <w:trPr>
          <w:cantSplit/>
          <w:trHeight w:val="700" w:hRule="atLeast"/>
        </w:trPr>
        <w:tc>
          <w:tcPr>
            <w:tcW w:type="dxa" w:w="900"/>
            <w:tcBorders>
              <w:top w:val="single" w:color="404040" w:sz="12"/>
              <w:left w:val="single" w:color="404040" w:sz="12"/>
              <w:bottom w:val="single" w:color="404040" w:sz="12"/>
              <w:right w:val="single" w:color="404040" w:sz="1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00"/>
            <w:tcBorders>
              <w:top w:val="single" w:color="404040" w:sz="12"/>
              <w:left w:val="single" w:color="404040" w:sz="12"/>
              <w:bottom w:val="single" w:color="404040" w:sz="12"/>
              <w:right w:val="single" w:color="404040" w:sz="12"/>
            </w:tcBorders>
            <w:shd w:fill="F2D2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10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600"/>
        <w:gridCol w:w="1138"/>
      </w:tblGrid>
      <w:tr>
        <w:trPr>
          <w:cantSplit/>
          <w:trHeight w:val="700" w:hRule="atLeast"/>
        </w:trPr>
        <w:tc>
          <w:tcPr>
            <w:tcW w:type="dxa" w:w="900"/>
            <w:tcBorders>
              <w:top w:val="single" w:color="404040" w:sz="12"/>
              <w:left w:val="single" w:color="404040" w:sz="12"/>
              <w:bottom w:val="single" w:color="404040" w:sz="12"/>
              <w:right w:val="single" w:color="404040" w:sz="1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7600"/>
            <w:tcBorders>
              <w:top w:val="single" w:color="404040" w:sz="12"/>
              <w:left w:val="single" w:color="404040" w:sz="12"/>
              <w:bottom w:val="single" w:color="404040" w:sz="12"/>
              <w:right w:val="single" w:color="404040" w:sz="12"/>
            </w:tcBorders>
            <w:shd w:fill="F2D2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1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10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00"/>
        <w:gridCol w:w="4338"/>
      </w:tblGrid>
      <w:tr>
        <w:trPr>
          <w:cantSplit/>
          <w:trHeight w:val="700" w:hRule="atLeast"/>
        </w:trPr>
        <w:tc>
          <w:tcPr>
            <w:tcW w:type="dxa" w:w="900"/>
            <w:tcBorders>
              <w:top w:val="single" w:color="404040" w:sz="12"/>
              <w:left w:val="single" w:color="404040" w:sz="12"/>
              <w:bottom w:val="single" w:color="404040" w:sz="12"/>
              <w:right w:val="single" w:color="404040" w:sz="1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400"/>
            <w:tcBorders>
              <w:top w:val="single" w:color="404040" w:sz="12"/>
              <w:left w:val="single" w:color="404040" w:sz="12"/>
              <w:bottom w:val="single" w:color="404040" w:sz="12"/>
              <w:right w:val="single" w:color="404040" w:sz="12"/>
            </w:tcBorders>
            <w:shd w:fill="F2D2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100" w:before="0"/>
      </w:pPr>
    </w:p>
    <w:p>
      <w:pPr>
        <w:pStyle w:val="Heading2"/>
        <w:pageBreakBefore/>
      </w:pPr>
      <w:r>
        <w:t xml:space="preserve">Ficha 5 — Formas na maleta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400"/>
        <w:gridCol w:w="2838"/>
      </w:tblGrid>
      <w:tr>
        <w:trPr>
          <w:cantSplit/>
          <w:trHeight w:val="560" w:hRule="atLeast"/>
        </w:trPr>
        <w:tc>
          <w:tcPr>
            <w:tcW w:type="dxa" w:w="64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6"/>
                <w:szCs w:val="26"/>
              </w:rPr>
              <w:t xml:space="preserve">Nome: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83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6"/>
                <w:szCs w:val="26"/>
              </w:rPr>
              <w:t xml:space="preserve">Data:  ___/___/___</w:t>
            </w:r>
          </w:p>
        </w:tc>
      </w:tr>
    </w:tbl>
    <w:p>
      <w:pPr>
        <w:spacing w:after="160" w:before="0"/>
      </w:pPr>
    </w:p>
    <w:p>
      <w:pPr>
        <w:spacing w:after="200" w:before="0"/>
        <w:jc w:val="center"/>
      </w:pPr>
      <w:r>
        <w:rPr>
          <w:b/>
          <w:bCs/>
          <w:color w:val="0F6E7C"/>
          <w:sz w:val="34"/>
          <w:szCs w:val="34"/>
        </w:rPr>
        <w:t xml:space="preserve">Ligue cada objeto à sua forma!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638"/>
        <w:gridCol w:w="4000"/>
      </w:tblGrid>
      <w:tr>
        <w:trPr>
          <w:cantSplit/>
          <w:trHeight w:val="1800" w:hRule="atLeast"/>
        </w:trPr>
        <w:tc>
          <w:tcPr>
            <w:tcW w:type="dxa" w:w="4000"/>
            <w:tcBorders>
              <w:top w:val="single" w:color="404040" w:sz="12"/>
              <w:left w:val="single" w:color="404040" w:sz="12"/>
              <w:bottom w:val="single" w:color="404040" w:sz="12"/>
              <w:right w:val="single" w:color="404040" w:sz="1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CAIXA DA MALETA</w:t>
            </w:r>
          </w:p>
          <w:p>
            <w:pPr>
              <w:spacing w:after="40" w:before="0"/>
              <w:jc w:val="center"/>
            </w:pPr>
            <w:r>
              <w:rPr>
                <w:b w:val="false"/>
                <w:bCs w:val="false"/>
                <w:color w:val="808080"/>
                <w:sz w:val="16"/>
                <w:szCs w:val="16"/>
              </w:rPr>
              <w:t xml:space="preserve">(desenhe)</w:t>
            </w:r>
          </w:p>
        </w:tc>
        <w:tc>
          <w:tcPr>
            <w:tcW w:type="dxa" w:w="1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000"/>
            <w:tcBorders>
              <w:top w:val="single" w:color="404040" w:sz="12"/>
              <w:left w:val="single" w:color="404040" w:sz="12"/>
              <w:bottom w:val="single" w:color="404040" w:sz="12"/>
              <w:right w:val="single" w:color="404040" w:sz="1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0F6E7C"/>
                <w:sz w:val="80"/>
                <w:szCs w:val="80"/>
              </w:rPr>
              <w:t xml:space="preserve">●</w:t>
            </w:r>
          </w:p>
          <w:p>
            <w:pPr>
              <w:spacing w:after="0" w:befor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CÍRCULO</w:t>
            </w:r>
          </w:p>
        </w:tc>
      </w:tr>
      <w:tr>
        <w:trPr>
          <w:cantSplit/>
          <w:trHeight w:val="1800" w:hRule="atLeast"/>
        </w:trPr>
        <w:tc>
          <w:tcPr>
            <w:tcW w:type="dxa" w:w="4000"/>
            <w:tcBorders>
              <w:top w:val="single" w:color="404040" w:sz="12"/>
              <w:left w:val="single" w:color="404040" w:sz="12"/>
              <w:bottom w:val="single" w:color="404040" w:sz="12"/>
              <w:right w:val="single" w:color="404040" w:sz="1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GAZE (TNT)</w:t>
            </w:r>
          </w:p>
          <w:p>
            <w:pPr>
              <w:spacing w:after="40" w:before="0"/>
              <w:jc w:val="center"/>
            </w:pPr>
            <w:r>
              <w:rPr>
                <w:b w:val="false"/>
                <w:bCs w:val="false"/>
                <w:color w:val="808080"/>
                <w:sz w:val="16"/>
                <w:szCs w:val="16"/>
              </w:rPr>
              <w:t xml:space="preserve">(desenhe)</w:t>
            </w:r>
          </w:p>
        </w:tc>
        <w:tc>
          <w:tcPr>
            <w:tcW w:type="dxa" w:w="1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000"/>
            <w:tcBorders>
              <w:top w:val="single" w:color="404040" w:sz="12"/>
              <w:left w:val="single" w:color="404040" w:sz="12"/>
              <w:bottom w:val="single" w:color="404040" w:sz="12"/>
              <w:right w:val="single" w:color="404040" w:sz="1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0F6E7C"/>
                <w:sz w:val="80"/>
                <w:szCs w:val="80"/>
              </w:rPr>
              <w:t xml:space="preserve">▲</w:t>
            </w:r>
          </w:p>
          <w:p>
            <w:pPr>
              <w:spacing w:after="0" w:befor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TRIÂNGULO</w:t>
            </w:r>
          </w:p>
        </w:tc>
      </w:tr>
      <w:tr>
        <w:trPr>
          <w:cantSplit/>
          <w:trHeight w:val="1800" w:hRule="atLeast"/>
        </w:trPr>
        <w:tc>
          <w:tcPr>
            <w:tcW w:type="dxa" w:w="4000"/>
            <w:tcBorders>
              <w:top w:val="single" w:color="404040" w:sz="12"/>
              <w:left w:val="single" w:color="404040" w:sz="12"/>
              <w:bottom w:val="single" w:color="404040" w:sz="12"/>
              <w:right w:val="single" w:color="404040" w:sz="1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CURATIVO REDONDO</w:t>
            </w:r>
          </w:p>
          <w:p>
            <w:pPr>
              <w:spacing w:after="40" w:before="0"/>
              <w:jc w:val="center"/>
            </w:pPr>
            <w:r>
              <w:rPr>
                <w:b w:val="false"/>
                <w:bCs w:val="false"/>
                <w:color w:val="808080"/>
                <w:sz w:val="16"/>
                <w:szCs w:val="16"/>
              </w:rPr>
              <w:t xml:space="preserve">(desenhe)</w:t>
            </w:r>
          </w:p>
        </w:tc>
        <w:tc>
          <w:tcPr>
            <w:tcW w:type="dxa" w:w="1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000"/>
            <w:tcBorders>
              <w:top w:val="single" w:color="404040" w:sz="12"/>
              <w:left w:val="single" w:color="404040" w:sz="12"/>
              <w:bottom w:val="single" w:color="404040" w:sz="12"/>
              <w:right w:val="single" w:color="404040" w:sz="1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0F6E7C"/>
                <w:sz w:val="80"/>
                <w:szCs w:val="80"/>
              </w:rPr>
              <w:t xml:space="preserve">▬</w:t>
            </w:r>
          </w:p>
          <w:p>
            <w:pPr>
              <w:spacing w:after="0" w:befor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RETÂNGULO</w:t>
            </w:r>
          </w:p>
        </w:tc>
      </w:tr>
      <w:tr>
        <w:trPr>
          <w:cantSplit/>
          <w:trHeight w:val="1800" w:hRule="atLeast"/>
        </w:trPr>
        <w:tc>
          <w:tcPr>
            <w:tcW w:type="dxa" w:w="4000"/>
            <w:tcBorders>
              <w:top w:val="single" w:color="404040" w:sz="12"/>
              <w:left w:val="single" w:color="404040" w:sz="12"/>
              <w:bottom w:val="single" w:color="404040" w:sz="12"/>
              <w:right w:val="single" w:color="404040" w:sz="1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FAIXA DOBRADA</w:t>
            </w:r>
          </w:p>
          <w:p>
            <w:pPr>
              <w:spacing w:after="40" w:before="0"/>
              <w:jc w:val="center"/>
            </w:pPr>
            <w:r>
              <w:rPr>
                <w:b w:val="false"/>
                <w:bCs w:val="false"/>
                <w:color w:val="808080"/>
                <w:sz w:val="16"/>
                <w:szCs w:val="16"/>
              </w:rPr>
              <w:t xml:space="preserve">(desenhe)</w:t>
            </w:r>
          </w:p>
        </w:tc>
        <w:tc>
          <w:tcPr>
            <w:tcW w:type="dxa" w:w="1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000"/>
            <w:tcBorders>
              <w:top w:val="single" w:color="404040" w:sz="12"/>
              <w:left w:val="single" w:color="404040" w:sz="12"/>
              <w:bottom w:val="single" w:color="404040" w:sz="12"/>
              <w:right w:val="single" w:color="404040" w:sz="1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0F6E7C"/>
                <w:sz w:val="80"/>
                <w:szCs w:val="80"/>
              </w:rPr>
              <w:t xml:space="preserve">■</w:t>
            </w:r>
          </w:p>
          <w:p>
            <w:pPr>
              <w:spacing w:after="0" w:befor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QUADRADO</w:t>
            </w:r>
          </w:p>
        </w:tc>
      </w:tr>
    </w:tbl>
    <w:p>
      <w:pPr>
        <w:spacing w:after="200" w:before="0"/>
      </w:pPr>
    </w:p>
    <w:p>
      <w:pPr>
        <w:spacing w:after="120" w:before="0"/>
      </w:pPr>
      <w:r>
        <w:rPr>
          <w:b/>
          <w:bCs/>
          <w:sz w:val="26"/>
          <w:szCs w:val="26"/>
        </w:rPr>
        <w:t xml:space="preserve">Desenhe um objeto da sala que tem forma de círculo: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900" w:hRule="atLeast"/>
        </w:trPr>
        <w:tc>
          <w:tcPr>
            <w:tcW w:type="dxa" w:w="9638"/>
            <w:tcBorders>
              <w:top w:val="single" w:color="404040" w:sz="12"/>
              <w:left w:val="single" w:color="404040" w:sz="12"/>
              <w:bottom w:val="single" w:color="404040" w:sz="12"/>
              <w:right w:val="single" w:color="404040" w:sz="1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2"/>
        <w:pageBreakBefore/>
      </w:pPr>
      <w:r>
        <w:t xml:space="preserve">Ficha 6 — Letra inicial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400"/>
        <w:gridCol w:w="2838"/>
      </w:tblGrid>
      <w:tr>
        <w:trPr>
          <w:cantSplit/>
          <w:trHeight w:val="560" w:hRule="atLeast"/>
        </w:trPr>
        <w:tc>
          <w:tcPr>
            <w:tcW w:type="dxa" w:w="64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6"/>
                <w:szCs w:val="26"/>
              </w:rPr>
              <w:t xml:space="preserve">Nome: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83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6"/>
                <w:szCs w:val="26"/>
              </w:rPr>
              <w:t xml:space="preserve">Data:  ___/___/___</w:t>
            </w:r>
          </w:p>
        </w:tc>
      </w:tr>
    </w:tbl>
    <w:p>
      <w:pPr>
        <w:spacing w:after="160" w:before="0"/>
      </w:pPr>
    </w:p>
    <w:p>
      <w:pPr>
        <w:spacing w:after="200" w:before="0"/>
        <w:jc w:val="center"/>
      </w:pPr>
      <w:r>
        <w:rPr>
          <w:b/>
          <w:bCs/>
          <w:color w:val="0F6E7C"/>
          <w:sz w:val="34"/>
          <w:szCs w:val="34"/>
        </w:rPr>
        <w:t xml:space="preserve">Pinte a letra e desenhe a figura!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rHeight w:val="3500" w:hRule="atLeast"/>
        </w:trPr>
        <w:tc>
          <w:tcPr>
            <w:tcW w:type="dxa" w:w="4819"/>
            <w:tcBorders>
              <w:top w:val="single" w:color="404040" w:sz="12"/>
              <w:left w:val="single" w:color="404040" w:sz="12"/>
              <w:bottom w:val="single" w:color="404040" w:sz="12"/>
              <w:right w:val="single" w:color="404040" w:sz="1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0F6E7C"/>
                <w:sz w:val="90"/>
                <w:szCs w:val="90"/>
              </w:rPr>
              <w:t xml:space="preserve">A a</w:t>
            </w:r>
          </w:p>
          <w:p>
            <w:pPr>
              <w:spacing w:after="0" w:before="0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AMBULÂNCIA</w:t>
            </w:r>
          </w:p>
          <w:p>
            <w:pPr>
              <w:spacing w:after="40" w:before="0"/>
              <w:jc w:val="center"/>
            </w:pPr>
            <w:r>
              <w:rPr>
                <w:b w:val="false"/>
                <w:bCs w:val="false"/>
                <w:color w:val="808080"/>
                <w:sz w:val="18"/>
                <w:szCs w:val="18"/>
              </w:rPr>
              <w:t xml:space="preserve">Desenhe e escreva a palavra:</w:t>
            </w:r>
          </w:p>
        </w:tc>
        <w:tc>
          <w:tcPr>
            <w:tcW w:type="dxa" w:w="4819"/>
            <w:tcBorders>
              <w:top w:val="single" w:color="404040" w:sz="12"/>
              <w:left w:val="single" w:color="404040" w:sz="12"/>
              <w:bottom w:val="single" w:color="404040" w:sz="12"/>
              <w:right w:val="single" w:color="404040" w:sz="1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0F6E7C"/>
                <w:sz w:val="90"/>
                <w:szCs w:val="90"/>
              </w:rPr>
              <w:t xml:space="preserve">B b</w:t>
            </w:r>
          </w:p>
          <w:p>
            <w:pPr>
              <w:spacing w:after="0" w:before="0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BOMBEIRO</w:t>
            </w:r>
          </w:p>
          <w:p>
            <w:pPr>
              <w:spacing w:after="40" w:before="0"/>
              <w:jc w:val="center"/>
            </w:pPr>
            <w:r>
              <w:rPr>
                <w:b w:val="false"/>
                <w:bCs w:val="false"/>
                <w:color w:val="808080"/>
                <w:sz w:val="18"/>
                <w:szCs w:val="18"/>
              </w:rPr>
              <w:t xml:space="preserve">Desenhe e escreva a palavra:</w:t>
            </w:r>
          </w:p>
        </w:tc>
      </w:tr>
      <w:tr>
        <w:trPr>
          <w:cantSplit/>
          <w:trHeight w:val="3500" w:hRule="atLeast"/>
        </w:trPr>
        <w:tc>
          <w:tcPr>
            <w:tcW w:type="dxa" w:w="4819"/>
            <w:tcBorders>
              <w:top w:val="single" w:color="404040" w:sz="12"/>
              <w:left w:val="single" w:color="404040" w:sz="12"/>
              <w:bottom w:val="single" w:color="404040" w:sz="12"/>
              <w:right w:val="single" w:color="404040" w:sz="1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0F6E7C"/>
                <w:sz w:val="90"/>
                <w:szCs w:val="90"/>
              </w:rPr>
              <w:t xml:space="preserve">C c</w:t>
            </w:r>
          </w:p>
          <w:p>
            <w:pPr>
              <w:spacing w:after="0" w:before="0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CURATIVO</w:t>
            </w:r>
          </w:p>
          <w:p>
            <w:pPr>
              <w:spacing w:after="40" w:before="0"/>
              <w:jc w:val="center"/>
            </w:pPr>
            <w:r>
              <w:rPr>
                <w:b w:val="false"/>
                <w:bCs w:val="false"/>
                <w:color w:val="808080"/>
                <w:sz w:val="18"/>
                <w:szCs w:val="18"/>
              </w:rPr>
              <w:t xml:space="preserve">Desenhe e escreva a palavra:</w:t>
            </w:r>
          </w:p>
        </w:tc>
        <w:tc>
          <w:tcPr>
            <w:tcW w:type="dxa" w:w="4819"/>
            <w:tcBorders>
              <w:top w:val="single" w:color="404040" w:sz="12"/>
              <w:left w:val="single" w:color="404040" w:sz="12"/>
              <w:bottom w:val="single" w:color="404040" w:sz="12"/>
              <w:right w:val="single" w:color="404040" w:sz="1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0F6E7C"/>
                <w:sz w:val="90"/>
                <w:szCs w:val="90"/>
              </w:rPr>
              <w:t xml:space="preserve">M m</w:t>
            </w:r>
          </w:p>
          <w:p>
            <w:pPr>
              <w:spacing w:after="0" w:before="0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MACHUCADO</w:t>
            </w:r>
          </w:p>
          <w:p>
            <w:pPr>
              <w:spacing w:after="40" w:before="0"/>
              <w:jc w:val="center"/>
            </w:pPr>
            <w:r>
              <w:rPr>
                <w:b w:val="false"/>
                <w:bCs w:val="false"/>
                <w:color w:val="808080"/>
                <w:sz w:val="18"/>
                <w:szCs w:val="18"/>
              </w:rPr>
              <w:t xml:space="preserve">Desenhe e escreva a palavra:</w:t>
            </w:r>
          </w:p>
        </w:tc>
      </w:tr>
      <w:tr>
        <w:trPr>
          <w:cantSplit/>
          <w:trHeight w:val="3500" w:hRule="atLeast"/>
        </w:trPr>
        <w:tc>
          <w:tcPr>
            <w:tcW w:type="dxa" w:w="4819"/>
            <w:tcBorders>
              <w:top w:val="single" w:color="404040" w:sz="12"/>
              <w:left w:val="single" w:color="404040" w:sz="12"/>
              <w:bottom w:val="single" w:color="404040" w:sz="12"/>
              <w:right w:val="single" w:color="404040" w:sz="1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0F6E7C"/>
                <w:sz w:val="90"/>
                <w:szCs w:val="90"/>
              </w:rPr>
              <w:t xml:space="preserve">S s</w:t>
            </w:r>
          </w:p>
          <w:p>
            <w:pPr>
              <w:spacing w:after="0" w:before="0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SAMU</w:t>
            </w:r>
          </w:p>
          <w:p>
            <w:pPr>
              <w:spacing w:after="40" w:before="0"/>
              <w:jc w:val="center"/>
            </w:pPr>
            <w:r>
              <w:rPr>
                <w:b w:val="false"/>
                <w:bCs w:val="false"/>
                <w:color w:val="808080"/>
                <w:sz w:val="18"/>
                <w:szCs w:val="18"/>
              </w:rPr>
              <w:t xml:space="preserve">Desenhe e escreva a palavra:</w:t>
            </w:r>
          </w:p>
        </w:tc>
        <w:tc>
          <w:tcPr>
            <w:tcW w:type="dxa" w:w="4819"/>
            <w:tcBorders>
              <w:top w:val="single" w:color="404040" w:sz="12"/>
              <w:left w:val="single" w:color="404040" w:sz="12"/>
              <w:bottom w:val="single" w:color="404040" w:sz="12"/>
              <w:right w:val="single" w:color="404040" w:sz="1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0F6E7C"/>
                <w:sz w:val="90"/>
                <w:szCs w:val="90"/>
              </w:rPr>
              <w:t xml:space="preserve">A a</w:t>
            </w:r>
          </w:p>
          <w:p>
            <w:pPr>
              <w:spacing w:after="0" w:before="0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AJUDA</w:t>
            </w:r>
          </w:p>
          <w:p>
            <w:pPr>
              <w:spacing w:after="40" w:before="0"/>
              <w:jc w:val="center"/>
            </w:pPr>
            <w:r>
              <w:rPr>
                <w:b w:val="false"/>
                <w:bCs w:val="false"/>
                <w:color w:val="808080"/>
                <w:sz w:val="18"/>
                <w:szCs w:val="18"/>
              </w:rPr>
              <w:t xml:space="preserve">Desenhe e escreva a palavra:</w:t>
            </w:r>
          </w:p>
        </w:tc>
      </w:tr>
    </w:tbl>
    <w:p>
      <w:pPr>
        <w:pStyle w:val="Heading2"/>
        <w:pageBreakBefore/>
      </w:pPr>
      <w:r>
        <w:t xml:space="preserve">Ficha 7 — A história em sequência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400"/>
        <w:gridCol w:w="2838"/>
      </w:tblGrid>
      <w:tr>
        <w:trPr>
          <w:cantSplit/>
          <w:trHeight w:val="560" w:hRule="atLeast"/>
        </w:trPr>
        <w:tc>
          <w:tcPr>
            <w:tcW w:type="dxa" w:w="64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6"/>
                <w:szCs w:val="26"/>
              </w:rPr>
              <w:t xml:space="preserve">Nome: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83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6"/>
                <w:szCs w:val="26"/>
              </w:rPr>
              <w:t xml:space="preserve">Data:  ___/___/___</w:t>
            </w:r>
          </w:p>
        </w:tc>
      </w:tr>
    </w:tbl>
    <w:p>
      <w:pPr>
        <w:spacing w:after="160" w:before="0"/>
      </w:pPr>
    </w:p>
    <w:p>
      <w:pPr>
        <w:spacing w:after="200" w:before="0"/>
        <w:jc w:val="center"/>
      </w:pPr>
      <w:r>
        <w:rPr>
          <w:b/>
          <w:bCs/>
          <w:color w:val="0F6E7C"/>
          <w:sz w:val="34"/>
          <w:szCs w:val="34"/>
        </w:rPr>
        <w:t xml:space="preserve">Recorte as cartas e cole na ordem da história!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rHeight w:val="2700" w:hRule="atLeast"/>
        </w:trPr>
        <w:tc>
          <w:tcPr>
            <w:tcW w:type="dxa" w:w="4819"/>
            <w:tcBorders>
              <w:top w:val="dashed" w:color="404040" w:sz="8"/>
              <w:left w:val="dashed" w:color="404040" w:sz="8"/>
              <w:bottom w:val="dashed" w:color="404040" w:sz="8"/>
              <w:right w:val="dashed" w:color="40404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color w:val="808080"/>
                <w:sz w:val="16"/>
                <w:szCs w:val="16"/>
              </w:rPr>
              <w:t xml:space="preserve">(desenhe)</w:t>
            </w:r>
          </w:p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  <w:p>
            <w:pPr>
              <w:spacing w:after="0" w:before="0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CHAMA UM ADULTO</w:t>
            </w:r>
          </w:p>
        </w:tc>
        <w:tc>
          <w:tcPr>
            <w:tcW w:type="dxa" w:w="4819"/>
            <w:tcBorders>
              <w:top w:val="dashed" w:color="404040" w:sz="8"/>
              <w:left w:val="dashed" w:color="404040" w:sz="8"/>
              <w:bottom w:val="dashed" w:color="404040" w:sz="8"/>
              <w:right w:val="dashed" w:color="40404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color w:val="808080"/>
                <w:sz w:val="16"/>
                <w:szCs w:val="16"/>
              </w:rPr>
              <w:t xml:space="preserve">(desenhe)</w:t>
            </w:r>
          </w:p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  <w:p>
            <w:pPr>
              <w:spacing w:after="0" w:before="0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O ADULTO COLOCA O CURATIVO</w:t>
            </w:r>
          </w:p>
        </w:tc>
      </w:tr>
      <w:tr>
        <w:trPr>
          <w:cantSplit/>
          <w:trHeight w:val="2700" w:hRule="atLeast"/>
        </w:trPr>
        <w:tc>
          <w:tcPr>
            <w:tcW w:type="dxa" w:w="4819"/>
            <w:tcBorders>
              <w:top w:val="dashed" w:color="404040" w:sz="8"/>
              <w:left w:val="dashed" w:color="404040" w:sz="8"/>
              <w:bottom w:val="dashed" w:color="404040" w:sz="8"/>
              <w:right w:val="dashed" w:color="40404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color w:val="808080"/>
                <w:sz w:val="16"/>
                <w:szCs w:val="16"/>
              </w:rPr>
              <w:t xml:space="preserve">(desenhe)</w:t>
            </w:r>
          </w:p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  <w:p>
            <w:pPr>
              <w:spacing w:after="0" w:before="0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CAI E SENTE DOR</w:t>
            </w:r>
          </w:p>
        </w:tc>
        <w:tc>
          <w:tcPr>
            <w:tcW w:type="dxa" w:w="4819"/>
            <w:tcBorders>
              <w:top w:val="dashed" w:color="404040" w:sz="8"/>
              <w:left w:val="dashed" w:color="404040" w:sz="8"/>
              <w:bottom w:val="dashed" w:color="404040" w:sz="8"/>
              <w:right w:val="dashed" w:color="40404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color w:val="808080"/>
                <w:sz w:val="16"/>
                <w:szCs w:val="16"/>
              </w:rPr>
              <w:t xml:space="preserve">(desenhe)</w:t>
            </w:r>
          </w:p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  <w:p>
            <w:pPr>
              <w:spacing w:after="0" w:before="0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LAVA COM ÁGUA LIMPA (COM O ADULTO)</w:t>
            </w:r>
          </w:p>
        </w:tc>
      </w:tr>
      <w:tr>
        <w:trPr>
          <w:cantSplit/>
          <w:trHeight w:val="2700" w:hRule="atLeast"/>
        </w:trPr>
        <w:tc>
          <w:tcPr>
            <w:tcW w:type="dxa" w:w="4819"/>
            <w:tcBorders>
              <w:top w:val="dashed" w:color="404040" w:sz="8"/>
              <w:left w:val="dashed" w:color="404040" w:sz="8"/>
              <w:bottom w:val="dashed" w:color="404040" w:sz="8"/>
              <w:right w:val="dashed" w:color="40404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color w:val="808080"/>
                <w:sz w:val="16"/>
                <w:szCs w:val="16"/>
              </w:rPr>
              <w:t xml:space="preserve">(desenhe)</w:t>
            </w:r>
          </w:p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  <w:p>
            <w:pPr>
              <w:spacing w:after="0" w:before="0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CHORA, MAS RESPIRA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</w:pPr>
            <w:r>
              <w:rPr>
                <w:b w:val="false"/>
                <w:bCs w:val="false"/>
                <w:sz w:val="22"/>
                <w:szCs w:val="22"/>
              </w:rPr>
              <w:t xml:space="preserve">Dica: primeiro, depois, por fim.</w:t>
            </w:r>
          </w:p>
        </w:tc>
      </w:tr>
    </w:tbl>
    <w:p>
      <w:pPr>
        <w:spacing w:after="1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8"/>
        <w:gridCol w:w="1928"/>
        <w:gridCol w:w="1928"/>
      </w:tblGrid>
      <w:tr>
        <w:trPr>
          <w:cantSplit/>
          <w:trHeight w:val="1800" w:hRule="atLeast"/>
        </w:trPr>
        <w:tc>
          <w:tcPr>
            <w:tcW w:type="dxa" w:w="1927"/>
            <w:tcBorders>
              <w:top w:val="single" w:color="404040" w:sz="12"/>
              <w:left w:val="single" w:color="404040" w:sz="12"/>
              <w:bottom w:val="single" w:color="404040" w:sz="12"/>
              <w:right w:val="single" w:color="404040" w:sz="1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0F6E7C"/>
                <w:sz w:val="40"/>
                <w:szCs w:val="40"/>
              </w:rPr>
              <w:t xml:space="preserve">1</w:t>
            </w:r>
          </w:p>
        </w:tc>
        <w:tc>
          <w:tcPr>
            <w:tcW w:type="dxa" w:w="1927"/>
            <w:tcBorders>
              <w:top w:val="single" w:color="404040" w:sz="12"/>
              <w:left w:val="single" w:color="404040" w:sz="12"/>
              <w:bottom w:val="single" w:color="404040" w:sz="12"/>
              <w:right w:val="single" w:color="404040" w:sz="1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0F6E7C"/>
                <w:sz w:val="40"/>
                <w:szCs w:val="40"/>
              </w:rPr>
              <w:t xml:space="preserve">2</w:t>
            </w:r>
          </w:p>
        </w:tc>
        <w:tc>
          <w:tcPr>
            <w:tcW w:type="dxa" w:w="1928"/>
            <w:tcBorders>
              <w:top w:val="single" w:color="404040" w:sz="12"/>
              <w:left w:val="single" w:color="404040" w:sz="12"/>
              <w:bottom w:val="single" w:color="404040" w:sz="12"/>
              <w:right w:val="single" w:color="404040" w:sz="1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0F6E7C"/>
                <w:sz w:val="40"/>
                <w:szCs w:val="40"/>
              </w:rPr>
              <w:t xml:space="preserve">3</w:t>
            </w:r>
          </w:p>
        </w:tc>
        <w:tc>
          <w:tcPr>
            <w:tcW w:type="dxa" w:w="1928"/>
            <w:tcBorders>
              <w:top w:val="single" w:color="404040" w:sz="12"/>
              <w:left w:val="single" w:color="404040" w:sz="12"/>
              <w:bottom w:val="single" w:color="404040" w:sz="12"/>
              <w:right w:val="single" w:color="404040" w:sz="1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0F6E7C"/>
                <w:sz w:val="40"/>
                <w:szCs w:val="40"/>
              </w:rPr>
              <w:t xml:space="preserve">4</w:t>
            </w:r>
          </w:p>
        </w:tc>
        <w:tc>
          <w:tcPr>
            <w:tcW w:type="dxa" w:w="1928"/>
            <w:tcBorders>
              <w:top w:val="single" w:color="404040" w:sz="12"/>
              <w:left w:val="single" w:color="404040" w:sz="12"/>
              <w:bottom w:val="single" w:color="404040" w:sz="12"/>
              <w:right w:val="single" w:color="404040" w:sz="1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0F6E7C"/>
                <w:sz w:val="40"/>
                <w:szCs w:val="40"/>
              </w:rPr>
              <w:t xml:space="preserve">5</w:t>
            </w:r>
          </w:p>
        </w:tc>
      </w:tr>
    </w:tbl>
    <w:p>
      <w:pPr>
        <w:pStyle w:val="Heading2"/>
        <w:pageBreakBefore/>
      </w:pPr>
      <w:r>
        <w:t xml:space="preserve">Ficha 8 — Rimas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400"/>
        <w:gridCol w:w="2838"/>
      </w:tblGrid>
      <w:tr>
        <w:trPr>
          <w:cantSplit/>
          <w:trHeight w:val="560" w:hRule="atLeast"/>
        </w:trPr>
        <w:tc>
          <w:tcPr>
            <w:tcW w:type="dxa" w:w="64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6"/>
                <w:szCs w:val="26"/>
              </w:rPr>
              <w:t xml:space="preserve">Nome: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83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6"/>
                <w:szCs w:val="26"/>
              </w:rPr>
              <w:t xml:space="preserve">Data:  ___/___/___</w:t>
            </w:r>
          </w:p>
        </w:tc>
      </w:tr>
    </w:tbl>
    <w:p>
      <w:pPr>
        <w:spacing w:after="160" w:before="0"/>
      </w:pPr>
    </w:p>
    <w:p>
      <w:pPr>
        <w:spacing w:after="200" w:before="0"/>
        <w:jc w:val="center"/>
      </w:pPr>
      <w:r>
        <w:rPr>
          <w:b/>
          <w:bCs/>
          <w:color w:val="0F6E7C"/>
          <w:sz w:val="34"/>
          <w:szCs w:val="34"/>
        </w:rPr>
        <w:t xml:space="preserve">Ligue as palavras que rimam!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38"/>
        <w:gridCol w:w="3800"/>
      </w:tblGrid>
      <w:tr>
        <w:trPr>
          <w:cantSplit/>
          <w:trHeight w:val="1450" w:hRule="atLeast"/>
        </w:trPr>
        <w:tc>
          <w:tcPr>
            <w:tcW w:type="dxa" w:w="3800"/>
            <w:tcBorders>
              <w:top w:val="single" w:color="404040" w:sz="12"/>
              <w:left w:val="single" w:color="404040" w:sz="12"/>
              <w:bottom w:val="single" w:color="404040" w:sz="12"/>
              <w:right w:val="single" w:color="404040" w:sz="1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DÓI</w:t>
            </w:r>
          </w:p>
          <w:p>
            <w:pPr>
              <w:spacing w:after="40" w:before="0"/>
              <w:jc w:val="center"/>
            </w:pPr>
            <w:r>
              <w:rPr>
                <w:b w:val="false"/>
                <w:bCs w:val="false"/>
                <w:color w:val="808080"/>
                <w:sz w:val="16"/>
                <w:szCs w:val="16"/>
              </w:rPr>
              <w:t xml:space="preserve">(desenhe)</w:t>
            </w:r>
          </w:p>
        </w:tc>
        <w:tc>
          <w:tcPr>
            <w:tcW w:type="dxa" w:w="2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800"/>
            <w:tcBorders>
              <w:top w:val="single" w:color="404040" w:sz="12"/>
              <w:left w:val="single" w:color="404040" w:sz="12"/>
              <w:bottom w:val="single" w:color="404040" w:sz="12"/>
              <w:right w:val="single" w:color="404040" w:sz="1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LIGEIRO</w:t>
            </w:r>
          </w:p>
          <w:p>
            <w:pPr>
              <w:spacing w:after="40" w:before="0"/>
              <w:jc w:val="center"/>
            </w:pPr>
            <w:r>
              <w:rPr>
                <w:b w:val="false"/>
                <w:bCs w:val="false"/>
                <w:color w:val="808080"/>
                <w:sz w:val="16"/>
                <w:szCs w:val="16"/>
              </w:rPr>
              <w:t xml:space="preserve">(desenhe)</w:t>
            </w:r>
          </w:p>
        </w:tc>
      </w:tr>
      <w:tr>
        <w:trPr>
          <w:cantSplit/>
          <w:trHeight w:val="1450" w:hRule="atLeast"/>
        </w:trPr>
        <w:tc>
          <w:tcPr>
            <w:tcW w:type="dxa" w:w="3800"/>
            <w:tcBorders>
              <w:top w:val="single" w:color="404040" w:sz="12"/>
              <w:left w:val="single" w:color="404040" w:sz="12"/>
              <w:bottom w:val="single" w:color="404040" w:sz="12"/>
              <w:right w:val="single" w:color="404040" w:sz="1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MÃO</w:t>
            </w:r>
          </w:p>
          <w:p>
            <w:pPr>
              <w:spacing w:after="40" w:before="0"/>
              <w:jc w:val="center"/>
            </w:pPr>
            <w:r>
              <w:rPr>
                <w:b w:val="false"/>
                <w:bCs w:val="false"/>
                <w:color w:val="808080"/>
                <w:sz w:val="16"/>
                <w:szCs w:val="16"/>
              </w:rPr>
              <w:t xml:space="preserve">(desenhe)</w:t>
            </w:r>
          </w:p>
        </w:tc>
        <w:tc>
          <w:tcPr>
            <w:tcW w:type="dxa" w:w="2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800"/>
            <w:tcBorders>
              <w:top w:val="single" w:color="404040" w:sz="12"/>
              <w:left w:val="single" w:color="404040" w:sz="12"/>
              <w:bottom w:val="single" w:color="404040" w:sz="12"/>
              <w:right w:val="single" w:color="404040" w:sz="1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CHÃO</w:t>
            </w:r>
          </w:p>
          <w:p>
            <w:pPr>
              <w:spacing w:after="40" w:before="0"/>
              <w:jc w:val="center"/>
            </w:pPr>
            <w:r>
              <w:rPr>
                <w:b w:val="false"/>
                <w:bCs w:val="false"/>
                <w:color w:val="808080"/>
                <w:sz w:val="16"/>
                <w:szCs w:val="16"/>
              </w:rPr>
              <w:t xml:space="preserve">(desenhe)</w:t>
            </w:r>
          </w:p>
        </w:tc>
      </w:tr>
      <w:tr>
        <w:trPr>
          <w:cantSplit/>
          <w:trHeight w:val="1450" w:hRule="atLeast"/>
        </w:trPr>
        <w:tc>
          <w:tcPr>
            <w:tcW w:type="dxa" w:w="3800"/>
            <w:tcBorders>
              <w:top w:val="single" w:color="404040" w:sz="12"/>
              <w:left w:val="single" w:color="404040" w:sz="12"/>
              <w:bottom w:val="single" w:color="404040" w:sz="12"/>
              <w:right w:val="single" w:color="404040" w:sz="1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CUIDADO</w:t>
            </w:r>
          </w:p>
          <w:p>
            <w:pPr>
              <w:spacing w:after="40" w:before="0"/>
              <w:jc w:val="center"/>
            </w:pPr>
            <w:r>
              <w:rPr>
                <w:b w:val="false"/>
                <w:bCs w:val="false"/>
                <w:color w:val="808080"/>
                <w:sz w:val="16"/>
                <w:szCs w:val="16"/>
              </w:rPr>
              <w:t xml:space="preserve">(desenhe)</w:t>
            </w:r>
          </w:p>
        </w:tc>
        <w:tc>
          <w:tcPr>
            <w:tcW w:type="dxa" w:w="2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800"/>
            <w:tcBorders>
              <w:top w:val="single" w:color="404040" w:sz="12"/>
              <w:left w:val="single" w:color="404040" w:sz="12"/>
              <w:bottom w:val="single" w:color="404040" w:sz="12"/>
              <w:right w:val="single" w:color="404040" w:sz="1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DISTÂNCIA</w:t>
            </w:r>
          </w:p>
          <w:p>
            <w:pPr>
              <w:spacing w:after="40" w:before="0"/>
              <w:jc w:val="center"/>
            </w:pPr>
            <w:r>
              <w:rPr>
                <w:b w:val="false"/>
                <w:bCs w:val="false"/>
                <w:color w:val="808080"/>
                <w:sz w:val="16"/>
                <w:szCs w:val="16"/>
              </w:rPr>
              <w:t xml:space="preserve">(desenhe)</w:t>
            </w:r>
          </w:p>
        </w:tc>
      </w:tr>
      <w:tr>
        <w:trPr>
          <w:cantSplit/>
          <w:trHeight w:val="1450" w:hRule="atLeast"/>
        </w:trPr>
        <w:tc>
          <w:tcPr>
            <w:tcW w:type="dxa" w:w="3800"/>
            <w:tcBorders>
              <w:top w:val="single" w:color="404040" w:sz="12"/>
              <w:left w:val="single" w:color="404040" w:sz="12"/>
              <w:bottom w:val="single" w:color="404040" w:sz="12"/>
              <w:right w:val="single" w:color="404040" w:sz="1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SOCORRO</w:t>
            </w:r>
          </w:p>
          <w:p>
            <w:pPr>
              <w:spacing w:after="40" w:before="0"/>
              <w:jc w:val="center"/>
            </w:pPr>
            <w:r>
              <w:rPr>
                <w:b w:val="false"/>
                <w:bCs w:val="false"/>
                <w:color w:val="808080"/>
                <w:sz w:val="16"/>
                <w:szCs w:val="16"/>
              </w:rPr>
              <w:t xml:space="preserve">(desenhe)</w:t>
            </w:r>
          </w:p>
        </w:tc>
        <w:tc>
          <w:tcPr>
            <w:tcW w:type="dxa" w:w="2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800"/>
            <w:tcBorders>
              <w:top w:val="single" w:color="404040" w:sz="12"/>
              <w:left w:val="single" w:color="404040" w:sz="12"/>
              <w:bottom w:val="single" w:color="404040" w:sz="12"/>
              <w:right w:val="single" w:color="404040" w:sz="1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MACHUCADO</w:t>
            </w:r>
          </w:p>
          <w:p>
            <w:pPr>
              <w:spacing w:after="40" w:before="0"/>
              <w:jc w:val="center"/>
            </w:pPr>
            <w:r>
              <w:rPr>
                <w:b w:val="false"/>
                <w:bCs w:val="false"/>
                <w:color w:val="808080"/>
                <w:sz w:val="16"/>
                <w:szCs w:val="16"/>
              </w:rPr>
              <w:t xml:space="preserve">(desenhe)</w:t>
            </w:r>
          </w:p>
        </w:tc>
      </w:tr>
      <w:tr>
        <w:trPr>
          <w:cantSplit/>
          <w:trHeight w:val="1450" w:hRule="atLeast"/>
        </w:trPr>
        <w:tc>
          <w:tcPr>
            <w:tcW w:type="dxa" w:w="3800"/>
            <w:tcBorders>
              <w:top w:val="single" w:color="404040" w:sz="12"/>
              <w:left w:val="single" w:color="404040" w:sz="12"/>
              <w:bottom w:val="single" w:color="404040" w:sz="12"/>
              <w:right w:val="single" w:color="404040" w:sz="1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BOMBEIRO</w:t>
            </w:r>
          </w:p>
          <w:p>
            <w:pPr>
              <w:spacing w:after="40" w:before="0"/>
              <w:jc w:val="center"/>
            </w:pPr>
            <w:r>
              <w:rPr>
                <w:b w:val="false"/>
                <w:bCs w:val="false"/>
                <w:color w:val="808080"/>
                <w:sz w:val="16"/>
                <w:szCs w:val="16"/>
              </w:rPr>
              <w:t xml:space="preserve">(desenhe)</w:t>
            </w:r>
          </w:p>
        </w:tc>
        <w:tc>
          <w:tcPr>
            <w:tcW w:type="dxa" w:w="2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800"/>
            <w:tcBorders>
              <w:top w:val="single" w:color="404040" w:sz="12"/>
              <w:left w:val="single" w:color="404040" w:sz="12"/>
              <w:bottom w:val="single" w:color="404040" w:sz="12"/>
              <w:right w:val="single" w:color="404040" w:sz="1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HERÓI</w:t>
            </w:r>
          </w:p>
          <w:p>
            <w:pPr>
              <w:spacing w:after="40" w:before="0"/>
              <w:jc w:val="center"/>
            </w:pPr>
            <w:r>
              <w:rPr>
                <w:b w:val="false"/>
                <w:bCs w:val="false"/>
                <w:color w:val="808080"/>
                <w:sz w:val="16"/>
                <w:szCs w:val="16"/>
              </w:rPr>
              <w:t xml:space="preserve">(desenhe)</w:t>
            </w:r>
          </w:p>
        </w:tc>
      </w:tr>
      <w:tr>
        <w:trPr>
          <w:cantSplit/>
          <w:trHeight w:val="1450" w:hRule="atLeast"/>
        </w:trPr>
        <w:tc>
          <w:tcPr>
            <w:tcW w:type="dxa" w:w="3800"/>
            <w:tcBorders>
              <w:top w:val="single" w:color="404040" w:sz="12"/>
              <w:left w:val="single" w:color="404040" w:sz="12"/>
              <w:bottom w:val="single" w:color="404040" w:sz="12"/>
              <w:right w:val="single" w:color="404040" w:sz="1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AMBULÂNCIA</w:t>
            </w:r>
          </w:p>
          <w:p>
            <w:pPr>
              <w:spacing w:after="40" w:before="0"/>
              <w:jc w:val="center"/>
            </w:pPr>
            <w:r>
              <w:rPr>
                <w:b w:val="false"/>
                <w:bCs w:val="false"/>
                <w:color w:val="808080"/>
                <w:sz w:val="16"/>
                <w:szCs w:val="16"/>
              </w:rPr>
              <w:t xml:space="preserve">(desenhe)</w:t>
            </w:r>
          </w:p>
        </w:tc>
        <w:tc>
          <w:tcPr>
            <w:tcW w:type="dxa" w:w="2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800"/>
            <w:tcBorders>
              <w:top w:val="single" w:color="404040" w:sz="12"/>
              <w:left w:val="single" w:color="404040" w:sz="12"/>
              <w:bottom w:val="single" w:color="404040" w:sz="12"/>
              <w:right w:val="single" w:color="404040" w:sz="1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CACHORRO</w:t>
            </w:r>
          </w:p>
          <w:p>
            <w:pPr>
              <w:spacing w:after="40" w:before="0"/>
              <w:jc w:val="center"/>
            </w:pPr>
            <w:r>
              <w:rPr>
                <w:b w:val="false"/>
                <w:bCs w:val="false"/>
                <w:color w:val="808080"/>
                <w:sz w:val="16"/>
                <w:szCs w:val="16"/>
              </w:rPr>
              <w:t xml:space="preserve">(desenhe)</w:t>
            </w:r>
          </w:p>
        </w:tc>
      </w:tr>
    </w:tbl>
    <w:p>
      <w:pPr>
        <w:pStyle w:val="Heading2"/>
        <w:pageBreakBefore/>
      </w:pPr>
      <w:r>
        <w:t xml:space="preserve">Ficha 9 — Jogo da memória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400"/>
        <w:gridCol w:w="2838"/>
      </w:tblGrid>
      <w:tr>
        <w:trPr>
          <w:cantSplit/>
          <w:trHeight w:val="560" w:hRule="atLeast"/>
        </w:trPr>
        <w:tc>
          <w:tcPr>
            <w:tcW w:type="dxa" w:w="64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6"/>
                <w:szCs w:val="26"/>
              </w:rPr>
              <w:t xml:space="preserve">Nome: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83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6"/>
                <w:szCs w:val="26"/>
              </w:rPr>
              <w:t xml:space="preserve">Data:  ___/___/___</w:t>
            </w:r>
          </w:p>
        </w:tc>
      </w:tr>
    </w:tbl>
    <w:p>
      <w:pPr>
        <w:spacing w:after="160" w:before="0"/>
      </w:pPr>
    </w:p>
    <w:p>
      <w:pPr>
        <w:spacing w:after="200" w:before="0"/>
        <w:jc w:val="center"/>
      </w:pPr>
      <w:r>
        <w:rPr>
          <w:b/>
          <w:bCs/>
          <w:color w:val="0F6E7C"/>
          <w:sz w:val="34"/>
          <w:szCs w:val="34"/>
        </w:rPr>
        <w:t xml:space="preserve">Desenhe, pinte e recorte as cartas!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09"/>
        <w:gridCol w:w="2409"/>
      </w:tblGrid>
      <w:tr>
        <w:trPr>
          <w:cantSplit/>
          <w:trHeight w:val="2500" w:hRule="atLeast"/>
        </w:trPr>
        <w:tc>
          <w:tcPr>
            <w:tcW w:type="dxa" w:w="2410"/>
            <w:tcBorders>
              <w:top w:val="dashed" w:color="404040" w:sz="8"/>
              <w:left w:val="dashed" w:color="404040" w:sz="8"/>
              <w:bottom w:val="dashed" w:color="404040" w:sz="8"/>
              <w:right w:val="dashed" w:color="40404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color w:val="808080"/>
                <w:sz w:val="16"/>
                <w:szCs w:val="16"/>
              </w:rPr>
              <w:t xml:space="preserve">(desenhe)</w:t>
            </w:r>
          </w:p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  <w:p>
            <w:pPr>
              <w:spacing w:after="0" w:before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AMBULÂNCIA</w:t>
            </w:r>
          </w:p>
        </w:tc>
        <w:tc>
          <w:tcPr>
            <w:tcW w:type="dxa" w:w="2410"/>
            <w:tcBorders>
              <w:top w:val="dashed" w:color="404040" w:sz="8"/>
              <w:left w:val="dashed" w:color="404040" w:sz="8"/>
              <w:bottom w:val="dashed" w:color="404040" w:sz="8"/>
              <w:right w:val="dashed" w:color="40404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color w:val="808080"/>
                <w:sz w:val="16"/>
                <w:szCs w:val="16"/>
              </w:rPr>
              <w:t xml:space="preserve">(desenhe)</w:t>
            </w:r>
          </w:p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  <w:p>
            <w:pPr>
              <w:spacing w:after="0" w:before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CURATIVO</w:t>
            </w:r>
          </w:p>
        </w:tc>
        <w:tc>
          <w:tcPr>
            <w:tcW w:type="dxa" w:w="2409"/>
            <w:tcBorders>
              <w:top w:val="dashed" w:color="404040" w:sz="8"/>
              <w:left w:val="dashed" w:color="404040" w:sz="8"/>
              <w:bottom w:val="dashed" w:color="404040" w:sz="8"/>
              <w:right w:val="dashed" w:color="40404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color w:val="808080"/>
                <w:sz w:val="16"/>
                <w:szCs w:val="16"/>
              </w:rPr>
              <w:t xml:space="preserve">(desenhe)</w:t>
            </w:r>
          </w:p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  <w:p>
            <w:pPr>
              <w:spacing w:after="0" w:before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ÁGUA E SABÃO</w:t>
            </w:r>
          </w:p>
        </w:tc>
        <w:tc>
          <w:tcPr>
            <w:tcW w:type="dxa" w:w="2409"/>
            <w:tcBorders>
              <w:top w:val="dashed" w:color="404040" w:sz="8"/>
              <w:left w:val="dashed" w:color="404040" w:sz="8"/>
              <w:bottom w:val="dashed" w:color="404040" w:sz="8"/>
              <w:right w:val="dashed" w:color="40404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color w:val="808080"/>
                <w:sz w:val="16"/>
                <w:szCs w:val="16"/>
              </w:rPr>
              <w:t xml:space="preserve">(desenhe)</w:t>
            </w:r>
          </w:p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  <w:p>
            <w:pPr>
              <w:spacing w:after="0" w:before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TELEFONE</w:t>
            </w:r>
          </w:p>
        </w:tc>
      </w:tr>
      <w:tr>
        <w:trPr>
          <w:cantSplit/>
          <w:trHeight w:val="2500" w:hRule="atLeast"/>
        </w:trPr>
        <w:tc>
          <w:tcPr>
            <w:tcW w:type="dxa" w:w="2410"/>
            <w:tcBorders>
              <w:top w:val="dashed" w:color="404040" w:sz="8"/>
              <w:left w:val="dashed" w:color="404040" w:sz="8"/>
              <w:bottom w:val="dashed" w:color="404040" w:sz="8"/>
              <w:right w:val="dashed" w:color="40404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color w:val="808080"/>
                <w:sz w:val="16"/>
                <w:szCs w:val="16"/>
              </w:rPr>
              <w:t xml:space="preserve">(desenhe)</w:t>
            </w:r>
          </w:p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  <w:p>
            <w:pPr>
              <w:spacing w:after="0" w:before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CAMINHÃO DOS BOMBEIROS</w:t>
            </w:r>
          </w:p>
        </w:tc>
        <w:tc>
          <w:tcPr>
            <w:tcW w:type="dxa" w:w="2410"/>
            <w:tcBorders>
              <w:top w:val="dashed" w:color="404040" w:sz="8"/>
              <w:left w:val="dashed" w:color="404040" w:sz="8"/>
              <w:bottom w:val="dashed" w:color="404040" w:sz="8"/>
              <w:right w:val="dashed" w:color="40404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color w:val="808080"/>
                <w:sz w:val="16"/>
                <w:szCs w:val="16"/>
              </w:rPr>
              <w:t xml:space="preserve">(desenhe)</w:t>
            </w:r>
          </w:p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  <w:p>
            <w:pPr>
              <w:spacing w:after="0" w:before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MALETA</w:t>
            </w:r>
          </w:p>
        </w:tc>
        <w:tc>
          <w:tcPr>
            <w:tcW w:type="dxa" w:w="2409"/>
            <w:tcBorders>
              <w:top w:val="dashed" w:color="404040" w:sz="8"/>
              <w:left w:val="dashed" w:color="404040" w:sz="8"/>
              <w:bottom w:val="dashed" w:color="404040" w:sz="8"/>
              <w:right w:val="dashed" w:color="40404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color w:val="808080"/>
                <w:sz w:val="16"/>
                <w:szCs w:val="16"/>
              </w:rPr>
              <w:t xml:space="preserve">(desenhe)</w:t>
            </w:r>
          </w:p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  <w:p>
            <w:pPr>
              <w:spacing w:after="0" w:before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GAZE</w:t>
            </w:r>
          </w:p>
        </w:tc>
        <w:tc>
          <w:tcPr>
            <w:tcW w:type="dxa" w:w="2409"/>
            <w:tcBorders>
              <w:top w:val="dashed" w:color="404040" w:sz="8"/>
              <w:left w:val="dashed" w:color="404040" w:sz="8"/>
              <w:bottom w:val="dashed" w:color="404040" w:sz="8"/>
              <w:right w:val="dashed" w:color="40404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color w:val="808080"/>
                <w:sz w:val="16"/>
                <w:szCs w:val="16"/>
              </w:rPr>
              <w:t xml:space="preserve">(desenhe)</w:t>
            </w:r>
          </w:p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  <w:p>
            <w:pPr>
              <w:spacing w:after="0" w:before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ADULTO QUE AJUDA</w:t>
            </w:r>
          </w:p>
        </w:tc>
      </w:tr>
      <w:tr>
        <w:trPr>
          <w:cantSplit/>
          <w:trHeight w:val="2500" w:hRule="atLeast"/>
        </w:trPr>
        <w:tc>
          <w:tcPr>
            <w:tcW w:type="dxa" w:w="2410"/>
            <w:tcBorders>
              <w:top w:val="dashed" w:color="404040" w:sz="8"/>
              <w:left w:val="dashed" w:color="404040" w:sz="8"/>
              <w:bottom w:val="dashed" w:color="404040" w:sz="8"/>
              <w:right w:val="dashed" w:color="40404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color w:val="808080"/>
                <w:sz w:val="16"/>
                <w:szCs w:val="16"/>
              </w:rPr>
              <w:t xml:space="preserve">(desenhe)</w:t>
            </w:r>
          </w:p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  <w:p>
            <w:pPr>
              <w:spacing w:after="0" w:before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AMBULÂNCIA</w:t>
            </w:r>
          </w:p>
        </w:tc>
        <w:tc>
          <w:tcPr>
            <w:tcW w:type="dxa" w:w="2410"/>
            <w:tcBorders>
              <w:top w:val="dashed" w:color="404040" w:sz="8"/>
              <w:left w:val="dashed" w:color="404040" w:sz="8"/>
              <w:bottom w:val="dashed" w:color="404040" w:sz="8"/>
              <w:right w:val="dashed" w:color="40404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color w:val="808080"/>
                <w:sz w:val="16"/>
                <w:szCs w:val="16"/>
              </w:rPr>
              <w:t xml:space="preserve">(desenhe)</w:t>
            </w:r>
          </w:p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  <w:p>
            <w:pPr>
              <w:spacing w:after="0" w:before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CURATIVO</w:t>
            </w:r>
          </w:p>
        </w:tc>
        <w:tc>
          <w:tcPr>
            <w:tcW w:type="dxa" w:w="2409"/>
            <w:tcBorders>
              <w:top w:val="dashed" w:color="404040" w:sz="8"/>
              <w:left w:val="dashed" w:color="404040" w:sz="8"/>
              <w:bottom w:val="dashed" w:color="404040" w:sz="8"/>
              <w:right w:val="dashed" w:color="40404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color w:val="808080"/>
                <w:sz w:val="16"/>
                <w:szCs w:val="16"/>
              </w:rPr>
              <w:t xml:space="preserve">(desenhe)</w:t>
            </w:r>
          </w:p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  <w:p>
            <w:pPr>
              <w:spacing w:after="0" w:before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ÁGUA E SABÃO</w:t>
            </w:r>
          </w:p>
        </w:tc>
        <w:tc>
          <w:tcPr>
            <w:tcW w:type="dxa" w:w="2409"/>
            <w:tcBorders>
              <w:top w:val="dashed" w:color="404040" w:sz="8"/>
              <w:left w:val="dashed" w:color="404040" w:sz="8"/>
              <w:bottom w:val="dashed" w:color="404040" w:sz="8"/>
              <w:right w:val="dashed" w:color="40404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color w:val="808080"/>
                <w:sz w:val="16"/>
                <w:szCs w:val="16"/>
              </w:rPr>
              <w:t xml:space="preserve">(desenhe)</w:t>
            </w:r>
          </w:p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  <w:p>
            <w:pPr>
              <w:spacing w:after="0" w:before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TELEFONE</w:t>
            </w:r>
          </w:p>
        </w:tc>
      </w:tr>
      <w:tr>
        <w:trPr>
          <w:cantSplit/>
          <w:trHeight w:val="2500" w:hRule="atLeast"/>
        </w:trPr>
        <w:tc>
          <w:tcPr>
            <w:tcW w:type="dxa" w:w="2410"/>
            <w:tcBorders>
              <w:top w:val="dashed" w:color="404040" w:sz="8"/>
              <w:left w:val="dashed" w:color="404040" w:sz="8"/>
              <w:bottom w:val="dashed" w:color="404040" w:sz="8"/>
              <w:right w:val="dashed" w:color="40404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color w:val="808080"/>
                <w:sz w:val="16"/>
                <w:szCs w:val="16"/>
              </w:rPr>
              <w:t xml:space="preserve">(desenhe)</w:t>
            </w:r>
          </w:p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  <w:p>
            <w:pPr>
              <w:spacing w:after="0" w:before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CAMINHÃO DOS BOMBEIROS</w:t>
            </w:r>
          </w:p>
        </w:tc>
        <w:tc>
          <w:tcPr>
            <w:tcW w:type="dxa" w:w="2410"/>
            <w:tcBorders>
              <w:top w:val="dashed" w:color="404040" w:sz="8"/>
              <w:left w:val="dashed" w:color="404040" w:sz="8"/>
              <w:bottom w:val="dashed" w:color="404040" w:sz="8"/>
              <w:right w:val="dashed" w:color="40404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color w:val="808080"/>
                <w:sz w:val="16"/>
                <w:szCs w:val="16"/>
              </w:rPr>
              <w:t xml:space="preserve">(desenhe)</w:t>
            </w:r>
          </w:p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  <w:p>
            <w:pPr>
              <w:spacing w:after="0" w:before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MALETA</w:t>
            </w:r>
          </w:p>
        </w:tc>
        <w:tc>
          <w:tcPr>
            <w:tcW w:type="dxa" w:w="2409"/>
            <w:tcBorders>
              <w:top w:val="dashed" w:color="404040" w:sz="8"/>
              <w:left w:val="dashed" w:color="404040" w:sz="8"/>
              <w:bottom w:val="dashed" w:color="404040" w:sz="8"/>
              <w:right w:val="dashed" w:color="40404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color w:val="808080"/>
                <w:sz w:val="16"/>
                <w:szCs w:val="16"/>
              </w:rPr>
              <w:t xml:space="preserve">(desenhe)</w:t>
            </w:r>
          </w:p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  <w:p>
            <w:pPr>
              <w:spacing w:after="0" w:before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GAZE</w:t>
            </w:r>
          </w:p>
        </w:tc>
        <w:tc>
          <w:tcPr>
            <w:tcW w:type="dxa" w:w="2409"/>
            <w:tcBorders>
              <w:top w:val="dashed" w:color="404040" w:sz="8"/>
              <w:left w:val="dashed" w:color="404040" w:sz="8"/>
              <w:bottom w:val="dashed" w:color="404040" w:sz="8"/>
              <w:right w:val="dashed" w:color="40404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color w:val="808080"/>
                <w:sz w:val="16"/>
                <w:szCs w:val="16"/>
              </w:rPr>
              <w:t xml:space="preserve">(desenhe)</w:t>
            </w:r>
          </w:p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  <w:p>
            <w:pPr>
              <w:spacing w:after="0" w:before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ADULTO QUE AJUDA</w:t>
            </w:r>
          </w:p>
        </w:tc>
      </w:tr>
    </w:tbl>
    <w:p>
      <w:pPr>
        <w:pStyle w:val="Heading2"/>
        <w:pageBreakBefore/>
      </w:pPr>
      <w:r>
        <w:t xml:space="preserve">Ficha 10 — Reconto: Teo e o susto no parque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400"/>
        <w:gridCol w:w="2838"/>
      </w:tblGrid>
      <w:tr>
        <w:trPr>
          <w:cantSplit/>
          <w:trHeight w:val="560" w:hRule="atLeast"/>
        </w:trPr>
        <w:tc>
          <w:tcPr>
            <w:tcW w:type="dxa" w:w="64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6"/>
                <w:szCs w:val="26"/>
              </w:rPr>
              <w:t xml:space="preserve">Nome: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83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6"/>
                <w:szCs w:val="26"/>
              </w:rPr>
              <w:t xml:space="preserve">Data:  ___/___/___</w:t>
            </w:r>
          </w:p>
        </w:tc>
      </w:tr>
    </w:tbl>
    <w:p>
      <w:pPr>
        <w:spacing w:after="160" w:before="0"/>
      </w:pPr>
    </w:p>
    <w:p>
      <w:pPr>
        <w:spacing w:after="200" w:before="0"/>
        <w:jc w:val="center"/>
      </w:pPr>
      <w:r>
        <w:rPr>
          <w:b/>
          <w:bCs/>
          <w:color w:val="0F6E7C"/>
          <w:sz w:val="34"/>
          <w:szCs w:val="34"/>
        </w:rPr>
        <w:t xml:space="preserve">Desenhe a história!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rHeight w:val="4300" w:hRule="atLeast"/>
        </w:trPr>
        <w:tc>
          <w:tcPr>
            <w:tcW w:type="dxa" w:w="4819"/>
            <w:tcBorders>
              <w:top w:val="single" w:color="404040" w:sz="12"/>
              <w:left w:val="single" w:color="404040" w:sz="12"/>
              <w:bottom w:val="single" w:color="404040" w:sz="12"/>
              <w:right w:val="single" w:color="404040" w:sz="1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</w:pPr>
            <w:r>
              <w:rPr>
                <w:b/>
                <w:bCs/>
                <w:color w:val="0F6E7C"/>
                <w:sz w:val="26"/>
                <w:szCs w:val="26"/>
              </w:rPr>
              <w:t xml:space="preserve">1. O começo: onde estavam?</w:t>
            </w:r>
          </w:p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819"/>
            <w:tcBorders>
              <w:top w:val="single" w:color="404040" w:sz="12"/>
              <w:left w:val="single" w:color="404040" w:sz="12"/>
              <w:bottom w:val="single" w:color="404040" w:sz="12"/>
              <w:right w:val="single" w:color="404040" w:sz="1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</w:pPr>
            <w:r>
              <w:rPr>
                <w:b/>
                <w:bCs/>
                <w:color w:val="0F6E7C"/>
                <w:sz w:val="26"/>
                <w:szCs w:val="26"/>
              </w:rPr>
              <w:t xml:space="preserve">2. O problema: o que aconteceu?</w:t>
            </w:r>
          </w:p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  <w:trHeight w:val="4300" w:hRule="atLeast"/>
        </w:trPr>
        <w:tc>
          <w:tcPr>
            <w:tcW w:type="dxa" w:w="4819"/>
            <w:tcBorders>
              <w:top w:val="single" w:color="404040" w:sz="12"/>
              <w:left w:val="single" w:color="404040" w:sz="12"/>
              <w:bottom w:val="single" w:color="404040" w:sz="12"/>
              <w:right w:val="single" w:color="404040" w:sz="1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</w:pPr>
            <w:r>
              <w:rPr>
                <w:b/>
                <w:bCs/>
                <w:color w:val="0F6E7C"/>
                <w:sz w:val="26"/>
                <w:szCs w:val="26"/>
              </w:rPr>
              <w:t xml:space="preserve">3. A ajuda: quem ajudou?</w:t>
            </w:r>
          </w:p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819"/>
            <w:tcBorders>
              <w:top w:val="single" w:color="404040" w:sz="12"/>
              <w:left w:val="single" w:color="404040" w:sz="12"/>
              <w:bottom w:val="single" w:color="404040" w:sz="12"/>
              <w:right w:val="single" w:color="404040" w:sz="1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</w:pPr>
            <w:r>
              <w:rPr>
                <w:b/>
                <w:bCs/>
                <w:color w:val="0F6E7C"/>
                <w:sz w:val="26"/>
                <w:szCs w:val="26"/>
              </w:rPr>
              <w:t xml:space="preserve">4. O final: como terminou?</w:t>
            </w:r>
          </w:p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160" w:before="0"/>
      </w:pPr>
    </w:p>
    <w:p>
      <w:pPr>
        <w:spacing w:after="120" w:before="0"/>
      </w:pPr>
      <w:r>
        <w:rPr>
          <w:b w:val="false"/>
          <w:bCs w:val="false"/>
          <w:sz w:val="28"/>
          <w:szCs w:val="28"/>
        </w:rPr>
        <w:t xml:space="preserve">Eu contei a história para: ______________________</w:t>
      </w:r>
    </w:p>
    <w:p>
      <w:pPr>
        <w:pStyle w:val="Heading2"/>
        <w:pageBreakBefore/>
      </w:pPr>
      <w:r>
        <w:t xml:space="preserve">Ficha 11 — Cartaz do combinado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400"/>
        <w:gridCol w:w="2838"/>
      </w:tblGrid>
      <w:tr>
        <w:trPr>
          <w:cantSplit/>
          <w:trHeight w:val="560" w:hRule="atLeast"/>
        </w:trPr>
        <w:tc>
          <w:tcPr>
            <w:tcW w:type="dxa" w:w="64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6"/>
                <w:szCs w:val="26"/>
              </w:rPr>
              <w:t xml:space="preserve">Nome: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83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6"/>
                <w:szCs w:val="26"/>
              </w:rPr>
              <w:t xml:space="preserve">Data:  ___/___/___</w:t>
            </w:r>
          </w:p>
        </w:tc>
      </w:tr>
    </w:tbl>
    <w:p>
      <w:pPr>
        <w:spacing w:after="160" w:before="0"/>
      </w:pPr>
    </w:p>
    <w:p>
      <w:pPr>
        <w:spacing w:after="200" w:before="0"/>
        <w:jc w:val="center"/>
      </w:pPr>
      <w:r>
        <w:rPr>
          <w:b/>
          <w:bCs/>
          <w:color w:val="0F6E7C"/>
          <w:sz w:val="34"/>
          <w:szCs w:val="34"/>
        </w:rPr>
        <w:t xml:space="preserve">PARAR, RESPIRAR, CHAMAR!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cantSplit/>
          <w:trHeight w:val="3500" w:hRule="atLeast"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0392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 xml:space="preserve">PARAR!</w:t>
            </w:r>
          </w:p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FFFFFF"/>
                <w:sz w:val="22"/>
                <w:szCs w:val="22"/>
              </w:rPr>
              <w:t xml:space="preserve">Eu paro e olho com atenção.</w:t>
            </w:r>
          </w:p>
        </w:tc>
        <w:tc>
          <w:tcPr>
            <w:tcW w:type="dxa" w:w="6038"/>
            <w:tcBorders>
              <w:top w:val="single" w:color="404040" w:sz="12"/>
              <w:left w:val="single" w:color="404040" w:sz="12"/>
              <w:bottom w:val="single" w:color="404040" w:sz="12"/>
              <w:right w:val="single" w:color="404040" w:sz="1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color w:val="808080"/>
                <w:sz w:val="18"/>
                <w:szCs w:val="18"/>
              </w:rPr>
              <w:t xml:space="preserve">Desenhe aqui</w:t>
            </w:r>
          </w:p>
        </w:tc>
      </w:tr>
      <w:tr>
        <w:trPr>
          <w:cantSplit/>
          <w:trHeight w:val="3500" w:hRule="atLeast"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5FA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 xml:space="preserve">RESPIRAR!</w:t>
            </w:r>
          </w:p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FFFFFF"/>
                <w:sz w:val="22"/>
                <w:szCs w:val="22"/>
              </w:rPr>
              <w:t xml:space="preserve">Respiro fundo e fico calmo(a).</w:t>
            </w:r>
          </w:p>
        </w:tc>
        <w:tc>
          <w:tcPr>
            <w:tcW w:type="dxa" w:w="6038"/>
            <w:tcBorders>
              <w:top w:val="single" w:color="404040" w:sz="12"/>
              <w:left w:val="single" w:color="404040" w:sz="12"/>
              <w:bottom w:val="single" w:color="404040" w:sz="12"/>
              <w:right w:val="single" w:color="404040" w:sz="1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color w:val="808080"/>
                <w:sz w:val="18"/>
                <w:szCs w:val="18"/>
              </w:rPr>
              <w:t xml:space="preserve">Desenhe aqui</w:t>
            </w:r>
          </w:p>
        </w:tc>
      </w:tr>
      <w:tr>
        <w:trPr>
          <w:cantSplit/>
          <w:trHeight w:val="3500" w:hRule="atLeast"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7D3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 xml:space="preserve">CHAMAR!</w:t>
            </w:r>
          </w:p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FFFFFF"/>
                <w:sz w:val="22"/>
                <w:szCs w:val="22"/>
              </w:rPr>
              <w:t xml:space="preserve">Chamo um adulto para ajudar.</w:t>
            </w:r>
          </w:p>
        </w:tc>
        <w:tc>
          <w:tcPr>
            <w:tcW w:type="dxa" w:w="6038"/>
            <w:tcBorders>
              <w:top w:val="single" w:color="404040" w:sz="12"/>
              <w:left w:val="single" w:color="404040" w:sz="12"/>
              <w:bottom w:val="single" w:color="404040" w:sz="12"/>
              <w:right w:val="single" w:color="404040" w:sz="1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  <w:color w:val="808080"/>
                <w:sz w:val="18"/>
                <w:szCs w:val="18"/>
              </w:rPr>
              <w:t xml:space="preserve">Desenhe aqui</w:t>
            </w:r>
          </w:p>
        </w:tc>
      </w:tr>
    </w:tbl>
    <w:p>
      <w:pPr>
        <w:pStyle w:val="Heading2"/>
        <w:pageBreakBefore/>
      </w:pPr>
      <w:r>
        <w:t xml:space="preserve">Ficha 12 — Diploma de Pequeno Ajudante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1500" w:hRule="atLeast"/>
        </w:trPr>
        <w:tc>
          <w:tcPr>
            <w:tcW w:type="dxa" w:w="9638"/>
            <w:tcBorders>
              <w:top w:val="double" w:color="0F6E7C" w:sz="18"/>
              <w:left w:val="double" w:color="0F6E7C" w:sz="18"/>
              <w:bottom w:val="double" w:color="0F6E7C" w:sz="18"/>
              <w:right w:val="double" w:color="0F6E7C" w:sz="1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0" w:before="0"/>
            </w:pPr>
            <w:r>
              <w:rPr>
                <w:b w:val="false"/>
                <w:bCs w:val="false"/>
              </w:rPr>
              <w:t xml:space="preserve"/>
            </w:r>
          </w:p>
          <w:p>
            <w:pPr>
              <w:spacing w:after="200" w:before="0"/>
              <w:jc w:val="center"/>
            </w:pPr>
            <w:r>
              <w:rPr>
                <w:b/>
                <w:bCs/>
                <w:color w:val="C2570C"/>
                <w:sz w:val="100"/>
                <w:szCs w:val="100"/>
              </w:rPr>
              <w:t xml:space="preserve">DIPLOMA</w:t>
            </w:r>
          </w:p>
          <w:p>
            <w:pPr>
              <w:spacing w:after="600" w:before="0"/>
              <w:jc w:val="center"/>
            </w:pPr>
            <w:r>
              <w:rPr>
                <w:b/>
                <w:bCs/>
                <w:color w:val="0F6E7C"/>
                <w:sz w:val="56"/>
                <w:szCs w:val="56"/>
              </w:rPr>
              <w:t xml:space="preserve">Pequeno(a) Ajudante</w:t>
            </w:r>
          </w:p>
          <w:p>
            <w:pPr>
              <w:spacing w:after="200" w:before="0"/>
              <w:jc w:val="center"/>
            </w:pPr>
            <w:r>
              <w:rPr>
                <w:b w:val="false"/>
                <w:bCs w:val="false"/>
                <w:sz w:val="32"/>
                <w:szCs w:val="32"/>
              </w:rPr>
              <w:t xml:space="preserve">Certificamos que</w:t>
            </w:r>
          </w:p>
          <w:p>
            <w:pPr>
              <w:spacing w:after="300" w:before="0"/>
              <w:jc w:val="center"/>
            </w:pPr>
            <w:r>
              <w:rPr>
                <w:b w:val="false"/>
                <w:bCs w:val="false"/>
                <w:sz w:val="40"/>
                <w:szCs w:val="40"/>
              </w:rPr>
              <w:t xml:space="preserve">______________________________</w:t>
            </w:r>
          </w:p>
          <w:p>
            <w:pPr>
              <w:spacing w:after="800" w:before="0"/>
              <w:jc w:val="center"/>
            </w:pPr>
            <w:r>
              <w:rPr>
                <w:b w:val="false"/>
                <w:bCs w:val="false"/>
                <w:sz w:val="30"/>
                <w:szCs w:val="30"/>
              </w:rPr>
              <w:t xml:space="preserve">aprendeu a PARAR, RESPIRAR e CHAMAR UM ADULTO quando alguém se machuca, conhece os números 192 (SAMU) e 193 (Bombeiros) e sabe que perigo é coisa de adulto.</w:t>
            </w:r>
          </w:p>
          <w:p>
            <w:pPr>
              <w:spacing w:after="300" w:before="0"/>
              <w:jc w:val="center"/>
            </w:pPr>
            <w:r>
              <w:rPr>
                <w:b w:val="false"/>
                <w:bCs w:val="false"/>
                <w:sz w:val="26"/>
                <w:szCs w:val="26"/>
              </w:rPr>
              <w:t xml:space="preserve">Escola: ______________________________</w:t>
            </w:r>
          </w:p>
          <w:p>
            <w:pPr>
              <w:spacing w:after="300" w:before="0"/>
              <w:jc w:val="center"/>
            </w:pPr>
            <w:r>
              <w:rPr>
                <w:b w:val="false"/>
                <w:bCs w:val="false"/>
                <w:sz w:val="26"/>
                <w:szCs w:val="26"/>
              </w:rPr>
              <w:t xml:space="preserve">Professora: ___________________________</w:t>
            </w:r>
          </w:p>
          <w:p>
            <w:pPr>
              <w:spacing w:after="200" w:before="0"/>
              <w:jc w:val="center"/>
            </w:pPr>
            <w:r>
              <w:rPr>
                <w:b w:val="false"/>
                <w:bCs w:val="false"/>
                <w:sz w:val="26"/>
                <w:szCs w:val="26"/>
              </w:rPr>
              <w:t xml:space="preserve">Data: ___/___/_____</w:t>
            </w:r>
          </w:p>
        </w:tc>
      </w:tr>
    </w:tbl>
    <w:p>
      <w:pPr>
        <w:pStyle w:val="Heading2"/>
        <w:pageBreakBefore/>
      </w:pPr>
      <w:r>
        <w:t xml:space="preserve">Ficha 13 — Carta às famílias</w:t>
      </w:r>
    </w:p>
    <w:p>
      <w:pPr>
        <w:spacing w:after="120" w:before="0"/>
      </w:pPr>
      <w:r>
        <w:rPr>
          <w:b w:val="false"/>
          <w:bCs w:val="false"/>
          <w:sz w:val="22"/>
          <w:szCs w:val="22"/>
        </w:rPr>
        <w:t xml:space="preserve">Escola: ____________________________    Data: ___/___/_____</w:t>
      </w:r>
    </w:p>
    <w:p>
      <w:pPr>
        <w:spacing w:after="120" w:before="120"/>
      </w:pPr>
      <w:r>
        <w:rPr>
          <w:b w:val="false"/>
          <w:bCs w:val="false"/>
          <w:sz w:val="24"/>
          <w:szCs w:val="24"/>
        </w:rPr>
        <w:t xml:space="preserve">Queridas famílias,</w:t>
      </w:r>
    </w:p>
    <w:p>
      <w:pPr>
        <w:spacing w:after="120" w:before="0"/>
      </w:pPr>
      <w:r>
        <w:rPr>
          <w:b w:val="false"/>
          <w:bCs w:val="false"/>
          <w:sz w:val="24"/>
          <w:szCs w:val="24"/>
        </w:rPr>
        <w:t xml:space="preserve">Nas próximas semanas, a turma desenvolverá o projeto </w:t>
      </w:r>
      <w:r>
        <w:rPr>
          <w:b/>
          <w:bCs/>
          <w:sz w:val="24"/>
          <w:szCs w:val="24"/>
        </w:rPr>
        <w:t xml:space="preserve">Pequenos Ajudantes</w:t>
      </w:r>
      <w:r>
        <w:rPr>
          <w:b w:val="false"/>
          <w:bCs w:val="false"/>
          <w:sz w:val="24"/>
          <w:szCs w:val="24"/>
        </w:rPr>
        <w:t xml:space="preserve">, sobre noções básicas de segurança e primeiros socorros adequadas à idade. As crianças vão aprender, brincando, que quando alguém se machuca elas devem </w:t>
      </w:r>
      <w:r>
        <w:rPr>
          <w:b/>
          <w:bCs/>
          <w:sz w:val="24"/>
          <w:szCs w:val="24"/>
        </w:rPr>
        <w:t xml:space="preserve">parar, respirar e chamar um adulto</w:t>
      </w:r>
      <w:r>
        <w:rPr>
          <w:b w:val="false"/>
          <w:bCs w:val="false"/>
          <w:sz w:val="24"/>
          <w:szCs w:val="24"/>
        </w:rPr>
        <w:t xml:space="preserve">. Elas </w:t>
      </w:r>
      <w:r>
        <w:rPr>
          <w:b/>
          <w:bCs/>
          <w:sz w:val="24"/>
          <w:szCs w:val="24"/>
        </w:rPr>
        <w:t xml:space="preserve">não</w:t>
      </w:r>
      <w:r>
        <w:rPr>
          <w:b w:val="false"/>
          <w:bCs w:val="false"/>
          <w:sz w:val="24"/>
          <w:szCs w:val="24"/>
        </w:rPr>
        <w:t xml:space="preserve"> realizarão procedimentos de adulto.</w:t>
      </w:r>
    </w:p>
    <w:p>
      <w:pPr>
        <w:spacing w:after="120" w:before="0"/>
      </w:pPr>
      <w:r>
        <w:rPr>
          <w:b w:val="false"/>
          <w:bCs w:val="false"/>
          <w:sz w:val="24"/>
          <w:szCs w:val="24"/>
        </w:rPr>
        <w:t xml:space="preserve">Durante o projeto, as crianças vão: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conhecer os números de emergência </w:t>
      </w:r>
      <w:r>
        <w:rPr>
          <w:b/>
          <w:bCs/>
        </w:rPr>
        <w:t xml:space="preserve">SAMU 192</w:t>
      </w:r>
      <w:r>
        <w:rPr>
          <w:b w:val="false"/>
          <w:bCs w:val="false"/>
        </w:rPr>
        <w:t xml:space="preserve"> e </w:t>
      </w:r>
      <w:r>
        <w:rPr>
          <w:b/>
          <w:bCs/>
        </w:rPr>
        <w:t xml:space="preserve">Bombeiros 193</w:t>
      </w:r>
      <w:r>
        <w:rPr>
          <w:b w:val="false"/>
          <w:bCs w:val="false"/>
        </w:rPr>
        <w:t xml:space="preserve"> (quem liga é sempre o adulto);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aprender que fogo, tomadas, remédios, facas e produtos de limpeza são coisas de adulto;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cantar, brincar, contar, rimar e ouvir histórias sobre o tema.</w:t>
      </w:r>
    </w:p>
    <w:p>
      <w:pPr>
        <w:spacing w:after="120" w:before="120"/>
      </w:pPr>
      <w:r>
        <w:rPr>
          <w:b w:val="false"/>
          <w:bCs w:val="false"/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Como as famílias podem ajudar:</w:t>
      </w:r>
      <w:r>
        <w:rPr>
          <w:b w:val="false"/>
          <w:bCs w:val="false"/>
          <w:sz w:val="24"/>
          <w:szCs w:val="24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conversar em casa sobre o combinado Parar, Respirar, Chamar e sobre os perigos da casa (e guardar remédios e produtos de limpeza fora do alcance das crianças);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informar à professora se a criança tem alergia (por exemplo, a látex, adesivos ou sabonetes) ou qualquer necessidade de cuidado;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informar se a criança já viveu alguma situação de susto ou internação que possa deixá-la sensível ao tema;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enviar o termo de autorização para fotos e vídeos, quando for o caso;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participar da </w:t>
      </w:r>
      <w:r>
        <w:rPr>
          <w:b/>
          <w:bCs/>
        </w:rPr>
        <w:t xml:space="preserve">Manhã dos Pequenos Ajudantes</w:t>
      </w:r>
      <w:r>
        <w:rPr>
          <w:b w:val="false"/>
          <w:bCs w:val="false"/>
        </w:rPr>
        <w:t xml:space="preserve">, dia ___/___/_____ às ____:____.</w:t>
      </w:r>
    </w:p>
    <w:p>
      <w:pPr>
        <w:spacing w:after="120" w:before="160"/>
      </w:pPr>
      <w:r>
        <w:rPr>
          <w:b w:val="false"/>
          <w:bCs w:val="false"/>
          <w:sz w:val="24"/>
          <w:szCs w:val="24"/>
        </w:rPr>
        <w:t xml:space="preserve">Obrigada pela parceria!</w:t>
      </w:r>
    </w:p>
    <w:p>
      <w:pPr>
        <w:spacing w:after="120" w:before="300"/>
      </w:pPr>
      <w:r>
        <w:rPr>
          <w:b w:val="false"/>
          <w:bCs w:val="false"/>
          <w:sz w:val="24"/>
          <w:szCs w:val="24"/>
        </w:rPr>
        <w:t xml:space="preserve">Professora: ____________________________</w:t>
      </w:r>
    </w:p>
    <w:p>
      <w:pPr>
        <w:spacing w:after="120" w:before="400"/>
      </w:pPr>
      <w:r>
        <w:rPr>
          <w:b w:val="false"/>
          <w:bCs w:val="false"/>
          <w:sz w:val="24"/>
          <w:szCs w:val="24"/>
        </w:rPr>
        <w:t xml:space="preserve">Autorizo meu(minha) filho(a) a participar do projeto.</w:t>
      </w:r>
    </w:p>
    <w:p>
      <w:pPr>
        <w:spacing w:after="120" w:before="160"/>
      </w:pPr>
      <w:r>
        <w:rPr>
          <w:b w:val="false"/>
          <w:bCs w:val="false"/>
          <w:sz w:val="22"/>
          <w:szCs w:val="22"/>
        </w:rPr>
        <w:t xml:space="preserve">Nome da criança: ______________________________   Responsável: ______________________________</w:t>
      </w:r>
    </w:p>
    <w:p>
      <w:pPr>
        <w:spacing w:after="120" w:before="160"/>
      </w:pPr>
      <w:r>
        <w:rPr>
          <w:b w:val="false"/>
          <w:bCs w:val="false"/>
          <w:sz w:val="22"/>
          <w:szCs w:val="22"/>
        </w:rPr>
        <w:t xml:space="preserve">Alergias ou observações: ________________________________________________________</w:t>
      </w:r>
    </w:p>
    <w:p>
      <w:pPr>
        <w:pStyle w:val="Heading2"/>
        <w:pageBreakBefore/>
      </w:pPr>
      <w:r>
        <w:t xml:space="preserve">Ficha 14 — Ficha de registro da turma (professora)</w:t>
      </w:r>
    </w:p>
    <w:p>
      <w:pPr>
        <w:spacing w:after="60" w:before="0"/>
      </w:pPr>
      <w:r>
        <w:rPr>
          <w:b w:val="false"/>
          <w:bCs w:val="false"/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Legenda:</w:t>
      </w:r>
      <w:r>
        <w:rPr>
          <w:b w:val="false"/>
          <w:bCs w:val="false"/>
          <w:sz w:val="20"/>
          <w:szCs w:val="20"/>
        </w:rPr>
        <w:t xml:space="preserve"> C = consegue; A = consegue com ajuda; N = ainda não observado. Indicadores:</w:t>
      </w:r>
    </w:p>
    <w:p>
      <w:pPr>
        <w:spacing w:after="0" w:before="0"/>
      </w:pPr>
      <w:r>
        <w:rPr>
          <w:b w:val="false"/>
          <w:bCs w:val="false"/>
          <w:sz w:val="18"/>
          <w:szCs w:val="18"/>
        </w:rPr>
        <w:t xml:space="preserve">1. Avisa um adulto quando alguém se machuca.</w:t>
      </w:r>
    </w:p>
    <w:p>
      <w:pPr>
        <w:spacing w:after="0" w:before="0"/>
      </w:pPr>
      <w:r>
        <w:rPr>
          <w:b w:val="false"/>
          <w:bCs w:val="false"/>
          <w:sz w:val="18"/>
          <w:szCs w:val="18"/>
        </w:rPr>
        <w:t xml:space="preserve">2. Usa Parar, Respirar, Chamar.</w:t>
      </w:r>
    </w:p>
    <w:p>
      <w:pPr>
        <w:spacing w:after="0" w:before="0"/>
      </w:pPr>
      <w:r>
        <w:rPr>
          <w:b w:val="false"/>
          <w:bCs w:val="false"/>
          <w:sz w:val="18"/>
          <w:szCs w:val="18"/>
        </w:rPr>
        <w:t xml:space="preserve">3. Reconhece 192 e 193 e sabe que o adulto liga.</w:t>
      </w:r>
    </w:p>
    <w:p>
      <w:pPr>
        <w:spacing w:after="0" w:before="0"/>
      </w:pPr>
      <w:r>
        <w:rPr>
          <w:b w:val="false"/>
          <w:bCs w:val="false"/>
          <w:sz w:val="18"/>
          <w:szCs w:val="18"/>
        </w:rPr>
        <w:t xml:space="preserve">4. Relaciona números de 1 a 10 a quantidades; compara tamanhos.</w:t>
      </w:r>
    </w:p>
    <w:p>
      <w:pPr>
        <w:spacing w:after="0" w:before="0"/>
      </w:pPr>
      <w:r>
        <w:rPr>
          <w:b w:val="false"/>
          <w:bCs w:val="false"/>
          <w:sz w:val="18"/>
          <w:szCs w:val="18"/>
        </w:rPr>
        <w:t xml:space="preserve">5. Classifica seguro × perigoso e justifica.</w:t>
      </w:r>
    </w:p>
    <w:p>
      <w:pPr>
        <w:spacing w:after="0" w:before="0"/>
      </w:pPr>
      <w:r>
        <w:rPr>
          <w:b w:val="false"/>
          <w:bCs w:val="false"/>
          <w:sz w:val="18"/>
          <w:szCs w:val="18"/>
        </w:rPr>
        <w:t xml:space="preserve">6. Ordena e reconta histórias.</w:t>
      </w:r>
    </w:p>
    <w:p>
      <w:pPr>
        <w:spacing w:after="0" w:before="0"/>
      </w:pPr>
      <w:r>
        <w:rPr>
          <w:b w:val="false"/>
          <w:bCs w:val="false"/>
          <w:sz w:val="18"/>
          <w:szCs w:val="18"/>
        </w:rPr>
        <w:t xml:space="preserve">7. Letra inicial e rimas.</w:t>
      </w:r>
    </w:p>
    <w:p>
      <w:pPr>
        <w:spacing w:after="0" w:before="0"/>
      </w:pPr>
      <w:r>
        <w:rPr>
          <w:b w:val="false"/>
          <w:bCs w:val="false"/>
          <w:sz w:val="18"/>
          <w:szCs w:val="18"/>
        </w:rPr>
        <w:t xml:space="preserve">8. Mantém a calma e respira.</w:t>
      </w:r>
    </w:p>
    <w:p>
      <w:pPr>
        <w:spacing w:after="0" w:before="0"/>
      </w:pPr>
      <w:r>
        <w:rPr>
          <w:b w:val="false"/>
          <w:bCs w:val="false"/>
          <w:sz w:val="18"/>
          <w:szCs w:val="18"/>
        </w:rPr>
        <w:t xml:space="preserve">9. Respeita regras e colegas nas brincadeiras.</w:t>
      </w:r>
    </w:p>
    <w:p>
      <w:pPr>
        <w:spacing w:after="0" w:before="0"/>
      </w:pPr>
      <w:r>
        <w:rPr>
          <w:b w:val="false"/>
          <w:bCs w:val="false"/>
          <w:sz w:val="18"/>
          <w:szCs w:val="18"/>
        </w:rPr>
        <w:t xml:space="preserve">10. Demonstra empatia.</w:t>
      </w:r>
    </w:p>
    <w:p>
      <w:pPr>
        <w:spacing w:after="10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38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</w:tblGrid>
      <w:tr>
        <w:trPr>
          <w:cantSplit/>
          <w:trHeight w:val="400" w:hRule="atLeast"/>
        </w:trPr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7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</w:rPr>
              <w:t xml:space="preserve">Criança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7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b/>
                <w:bCs/>
                <w:color w:val="FFFFFF"/>
              </w:rPr>
              <w:t xml:space="preserve">1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7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b/>
                <w:bCs/>
                <w:color w:val="FFFFFF"/>
              </w:rPr>
              <w:t xml:space="preserve">2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7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b/>
                <w:bCs/>
                <w:color w:val="FFFFFF"/>
              </w:rPr>
              <w:t xml:space="preserve">3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7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b/>
                <w:bCs/>
                <w:color w:val="FFFFFF"/>
              </w:rPr>
              <w:t xml:space="preserve">4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7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b/>
                <w:bCs/>
                <w:color w:val="FFFFFF"/>
              </w:rPr>
              <w:t xml:space="preserve">5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7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b/>
                <w:bCs/>
                <w:color w:val="FFFFFF"/>
              </w:rPr>
              <w:t xml:space="preserve">6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7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b/>
                <w:bCs/>
                <w:color w:val="FFFFFF"/>
              </w:rPr>
              <w:t xml:space="preserve">7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7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b/>
                <w:bCs/>
                <w:color w:val="FFFFFF"/>
              </w:rPr>
              <w:t xml:space="preserve">8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7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b/>
                <w:bCs/>
                <w:color w:val="FFFFFF"/>
              </w:rPr>
              <w:t xml:space="preserve">9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7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b/>
                <w:bCs/>
                <w:color w:val="FFFFFF"/>
              </w:rPr>
              <w:t xml:space="preserve">10</w:t>
            </w:r>
          </w:p>
        </w:tc>
      </w:tr>
      <w:tr>
        <w:trPr>
          <w:cantSplit/>
          <w:trHeight w:val="520" w:hRule="atLeast"/>
        </w:trPr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sectPr>
      <w:footerReference w:type="default" r:id="rId7"/>
      <w:type w:val="nextPage"/>
      <w:pgSz w:w="11906" w:h="16838" w:orient="portrait"/>
      <w:pgMar w:top="1134" w:right="1134" w:bottom="1134" w:left="1134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Pequenos Ajudantes — Primeiros Socorros na Educação Infantil  |  Página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4"/>
    <w:lvlOverride w:ilvl="0">
      <w:startOverride w:val="1"/>
    </w:lvlOverride>
  </w:num>
  <w:num w:numId="7">
    <w:abstractNumId w:val="4"/>
    <w:lvlOverride w:ilvl="0">
      <w:startOverride w:val="1"/>
    </w:lvlOverride>
  </w:num>
  <w:num w:numId="8">
    <w:abstractNumId w:val="4"/>
    <w:lvlOverride w:ilvl="0">
      <w:startOverride w:val="1"/>
    </w:lvlOverride>
  </w:num>
  <w:num w:numId="9">
    <w:abstractNumId w:val="4"/>
    <w:lvlOverride w:ilvl="0">
      <w:startOverride w:val="1"/>
    </w:lvlOverride>
  </w:num>
  <w:num w:numId="10">
    <w:abstractNumId w:val="4"/>
    <w:lvlOverride w:ilvl="0">
      <w:startOverride w:val="1"/>
    </w:lvlOverride>
  </w:num>
  <w:num w:numId="11">
    <w:abstractNumId w:val="4"/>
    <w:lvlOverride w:ilvl="0">
      <w:startOverride w:val="1"/>
    </w:lvlOverride>
  </w:num>
  <w:num w:numId="12">
    <w:abstractNumId w:val="4"/>
    <w:lvlOverride w:ilvl="0">
      <w:startOverride w:val="1"/>
    </w:lvlOverride>
  </w:num>
  <w:num w:numId="1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pt-BR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0F6E7C" w:sz="12" w:space="4"/>
      </w:pBdr>
      <w:spacing w:after="240" w:before="0"/>
      <w:outlineLvl w:val="0"/>
    </w:pPr>
    <w:rPr>
      <w:rFonts w:ascii="Arial" w:cs="Arial" w:eastAsia="Arial" w:hAnsi="Arial"/>
      <w:b/>
      <w:bCs/>
      <w:color w:val="0F6E7C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spacing w:after="140" w:before="320"/>
      <w:outlineLvl w:val="1"/>
    </w:pPr>
    <w:rPr>
      <w:rFonts w:ascii="Arial" w:cs="Arial" w:eastAsia="Arial" w:hAnsi="Arial"/>
      <w:b/>
      <w:bCs/>
      <w:color w:val="C2570C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Arial" w:cs="Arial" w:eastAsia="Arial" w:hAnsi="Arial"/>
      <w:b/>
      <w:bCs/>
      <w:color w:val="0F6E7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Pequenos Ajudantes — Primeiros socorros na Educação Infantil</dc:title>
  <dc:creator>Projeto Pequenos Ajudantes</dc:creator>
  <cp:lastModifiedBy>Un-named</cp:lastModifiedBy>
  <cp:revision>1</cp:revision>
  <dcterms:created xsi:type="dcterms:W3CDTF">2026-10-17T13:41:17.246Z</dcterms:created>
  <dcterms:modified xsi:type="dcterms:W3CDTF">2026-10-17T13:41:17.246Z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