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Bar Models and Part-Whole Reasoning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Represent unknown parts, wholes, and comparisons with bar models and equations.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Draw a bar model for x + 275 = 902.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Regrouping is an exchange of equal value: 10 ones compose 1 ten and 10 tens compose 1 hundred. Written algorithms should record exchanges the student can first model and explain.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Paper strips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ruler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Check the tool and units before the lesson. Demonstrate one accurate reading, then let the student handle it.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colored pencils.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addend: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sum: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difference: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regroup: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inverse operation: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bar model: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represent unknown parts, wholes, and comparisons with bar models and equations.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"The whole is 850 and one part is 327. What is the other part?"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addition and subtraction,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draw a bar model for part + part = whole.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draw a comparison model for "358 more than 467."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label known and unknown quantities.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write an equation with a box or letter for the unknown.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solve and check the answer in the story.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Find an unknown part.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Find an unknown whole.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Solve a "more than" comparison.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Solve a "less than" comparison.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5: Match four equations to four bar models.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Treating regrouped digits as unexplained small numbers.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Subtracting the smaller digit from the larger regardless of position.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Choosing an operation from keywords instead of the story structure.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A number is 358 more than 467 and 129 less than another number. Find the other number.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Draw a bar model for x + 275 = 902."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'The whole is 850 and one part is 327. What is the other part?'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represent unknown parts, wholes, and comparisons with bar models and equations.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'A number is 358 more than 467 and 129 less than another number. Find the other number.'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'Draw a bar model for x + 275 = 902.'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2, Day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