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Facts for 2, 5, and 10 With Division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Develop fluent strategies for 2s, 5s, and 10s and connect related division facts.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Write the complete fact family for 7, 10, and 70.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Multiplication describes equal groups and arrays. Fluency grows from relationships among facts, while division reverses the structure by finding a group size or number of groups.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fact-family triangles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clock face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play money.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equal groups: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array: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row: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column: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 family: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develop fluent strategies for 2s, 5s, and 10s and connect related division facts.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"If 5 x 8 = 40, what other facts can you know immediately?"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foundations,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doubles for 2s.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clock and money patterns for 5s.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place-value shifts for 10s.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fact families such as 5 x 8 = 40, 8 x 5 = 40, 40 / 5 = 8, 40 / 8 = 5.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Mixed 2, 5, and 10 multiplication.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Related division facts.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Missing-factor equations.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Two short equal-group stories.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Counting unequal groups as multiplication.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the number of groups with the size of each group.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Memorizing a product without being able to model it.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Without counting one by one, find how many hands are on 18 people and explain the strategy.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Write the complete fact family for 7, 10, and 70."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'If 5 x 8 = 40, what other facts can you know immediately?'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develop fluent strategies for 2s, 5s, and 10s and connect related division facts.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'Without counting one by one, find how many hands are on 18 people and explain the strategy.'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'Write the complete fact family for 7, 10, and 70.'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3,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