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3 and 4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3,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known facts, doubling, and decomposition for 3s and 4s.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groups or an array before relying on memory.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How can 2 x 7 help you solve 4 x 7?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equal groups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factor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product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Build 3s as 2 groups plus 1 group.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Build 4s by doubling a double.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3 and 4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3,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Build 3s as 2 groups plus 1 group.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Build 4s by doubling a double.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Compare skip-counting with derived-fact strategies.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Practice related division.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3 and 4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3,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Draw an array for 4 x 6 and label rows and columns.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Write a multiplication equation for 7 groups of 3.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Find 24 / 4 and explain what the quotient means.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Write the four fact-family equations for 5, 8, and 40.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5. </w:t>
      </w:r>
      <w:r>
        <w:rPr>
          <w:rFonts w:ascii="Aptos" w:hAnsi="Aptos"/>
          <w:b w:val="0"/>
          <w:color w:val="111111"/>
          <w:sz w:val="21"/>
        </w:rPr>
        <w:t>Explain why 3 x 8 and 8 x 3 have the same product.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6. </w:t>
      </w:r>
      <w:r>
        <w:rPr>
          <w:rFonts w:ascii="Aptos" w:hAnsi="Aptos"/>
          <w:b w:val="0"/>
          <w:color w:val="111111"/>
          <w:sz w:val="21"/>
        </w:rPr>
        <w:t>There are 6 bags with 4 shells in each. How many shells? Show two representations.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3 and 4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3,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Find three different ways to solve 4 x 8 without counting by ones.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Explain how to derive 3 x 9 from a fact you already know.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3 and 4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3,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groups or an array before relying on memory.</w:t>
            </w:r>
          </w:p>
        </w:tc>
      </w:tr>
    </w:tbl>
    <w:p>
      <w:pPr>
        <w:spacing w:after="0"/>
      </w:pPr>
    </w:p>
    <w:p>
      <w:pPr>
        <w:pStyle w:val="Heading1"/>
      </w:pPr>
      <w:r>
        <w:t>Grid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</w:tbl>
    <w:p>
      <w:pPr>
        <w:spacing w:after="40"/>
      </w:pPr>
      <w:r>
        <w:rPr>
          <w:rFonts w:ascii="Aptos" w:hAnsi="Aptos"/>
          <w:b/>
          <w:color w:val="17324D"/>
          <w:sz w:val="22"/>
        </w:rPr>
        <w:t>What does your drawing prove?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3, Day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