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Fractions on Number Lines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Locate fractions on a number line and interpret them as distances from zero.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a number line proving that 3/4 is greater than 2/4.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A fraction is a number built from equal parts of the same whole. The denominator names the size of the parts and the numerator counts them. Models and number lines establish magnitude before procedures.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String or tape number line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numerator: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denominator: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unit 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equivalent: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benchmark: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locate fractions on a number line and interpret them as distances from zero.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"Where would 1/2 be between 0 and 1?"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fractions,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mark 0 and 1.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partition the interval into equal fourths.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label 1/4, 2/4, 3/4, and 4/4.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emphasize that points, not spaces, represent numbers.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repeat with thirds and sixths.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Place fractions on number lines.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Identify missing labels.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Match shape models to number-line locations.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Explain why 4/4 = 1.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denominators as if larger always means greater.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unequal wholes when comparing fractions.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numerator and denominator as unrelated whole numbers.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Place 1/2, 2/3, and 3/4 on the same number line accurately.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a number line proving that 3/4 is greater than 2/4."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'Where would 1/2 be between 0 and 1?'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locate fractions on a number line and interpret them as distances from zero.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'Place 1/2, 2/3, and 3/4 on the same number line accurately.'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a number line proving that 3/4 is greater than 2/4.'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6,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