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Graphs and Data Displays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Collect, display, and interpret data using scaled graphs, line plots, and simple circle graphs.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Why must you read the key before answering questions about a scaled graph?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Measurement compares an attribute with a chosen unit. Data displays encode quantities through scales, keys, positions, and categories, so units and labels are part of the mathematics.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Survey question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graph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unit: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elapsed time: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scale: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line plot: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volume: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mass: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collect, display, and interpret data using scaled graphs, line plots, and simple circle graphs.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"If each picture stands for 4 votes, how many votes do 6 pictures show?"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measurement and data,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collect a small data set.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make a scaled pictograph.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make a scaled bar graph.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make or read a simple circle graph showing category totals.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data across categories.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A lesson starts at 9:35 and ends at 10:20. How long is it?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Which is a reasonable mass for a watermelon: 4 grams, 4 kilograms, or 40 kilograms?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A jug holds 2 liters. How many 250-milliliter cups fill it?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Measurements are 3 1/4, 3 1/2, 3 1/4, and 3 3/4 inches. Which occurs most often?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A graph scale counts by 5. A bar reaches the fourth tick above zero. What value is shown?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Explain why units and graph scales must be written with an answer.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units or mixing unlike units.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a graph without checking its scale or key.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clock minutes like base-ten digits.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Create a graph where the scale is 3. Write a question that requires multiplication and subtraction.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Why must you read the key before answering questions about a scaled graph?"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'If each picture stands for 4 votes, how many votes do 6 pictures show?'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collect, display, and interpret data using scaled graphs, line plots, and simple circle graphs.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'Create a graph where the scale is 3. Write a question that requires multiplication and subtraction.'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'Why must you read the key before answering questions about a scaled graph?'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45 minutes.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4 kilograms.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8 cups.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3 1/4 inches.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20.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Explanation should state that units and scales determine the quantity represented.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7,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