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Points, Lines, Rays, and Polygons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Describe and draw points, lines, line segments, rays, intersecting lines, parallel lines, perpendicular lines, and polygons.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the difference between parallel and perpendicular lines.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Geometry classifies figures by defining attributes. Area measures covering in square units; perimeter measures distance around in linear units. Visual models should keep these attributes distinct.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Ruler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geometry cards.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attribute: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parallel: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perpendicular: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quadrilateral: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area: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perimeter: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describe and draw points, lines, line segments, rays, intersecting lines, parallel lines, perpendicular lines, and polygons.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"What is the same and different about a line segment and a ray?"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geometry, area, and perimeter,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draw and label a point.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draw and label a line, segment, and ray.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identify intersecting, parallel, and perpendicular lines.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build polygons from line segments.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sort shapes and non-shapes by attributes.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Draw each geometry object.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Identify examples around the room.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Classify triangles, quadrilaterals, pentagons, and hexagons.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Explain why a curved shape is not a polygon.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Classifying shapes only by appearance or orientation.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Confusing area with perimeter.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linear units for area or square units for perimeter.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Draw a shape with exactly one pair of parallel sides and at least one right angle.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the difference between parallel and perpendicular lines."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'What is the same and different about a line segment and a ray?'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describe and draw points, lines, line segments, rays, intersecting lines, parallel lines, perpendicular lines, and polygons.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'Draw a shape with exactly one pair of parallel sides and at least one right angle.'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the difference between parallel and perpendicular lines.'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8,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