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Bar-Model Word Problems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Use bar models to expose the structure of challenging multi-step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 bar model for the hardest problem and explain each label.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Non-routine problems require representation, organized search, assumptions, and justification. The goal is not immediate speed but a defensible chain of reasoning.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Problem-solving notebook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represent: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deduce: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assumption: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invariant: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verify: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use bar models to expose the structure of challenging multi-step problems.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can a drawing reveal that an equation alone might hide?"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problem solving,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read a problem without calculating.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the whole, parts, comparisons, and unknown.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labeled bar model.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equations from the model.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and verify in context.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One part-whole problem.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One comparison problem.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One multiply-then-add problem.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One problem with an unknown starting amount.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Operating on numbers before understanding the situation.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Stopping after finding one case when all cases are requested.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Giving an estimate without stating assumptions.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Three teams score 148 points altogether. Team A scores 17 more than Team B. Team C scores 52. Find one possible score pair for A and B. Is the answer unique?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 bar model for the hardest problem and explain each label."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can a drawing reveal that an equation alone might hide?'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use bar models to expose the structure of challenging multi-step problems.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'Three teams score 148 points altogether. Team A scores 17 more than Team B. Team C scores 52. Find one possible score pair for A and B. Is the answer unique?'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 bar model for the hardest problem and explain each label.'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9,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