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OpenPose results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Classifer results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Confusion matrix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Misclassification rate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Spectral clustering results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Openpose:  This was all performed on a system with a Nvidia 1080 Ti and CUDA 8.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pStyle w:val="2"/>
        <w:keepNext/>
        <w:keepLines/>
        <w:numPr>
          <w:ilvl w:val="0"/>
          <w:numId w:val="2"/>
        </w:numPr>
        <w:bidi w:val="0"/>
        <w:spacing w:before="340" w:after="330" w:line="578" w:lineRule="auto"/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Human classification results: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color w:val="0000FF"/>
          <w:sz w:val="28"/>
          <w:szCs w:val="28"/>
          <w:lang w:val="en"/>
        </w:rPr>
        <w:t>1.</w:t>
      </w:r>
      <w:r>
        <w:rPr>
          <w:rFonts w:hint="default"/>
          <w:sz w:val="28"/>
          <w:szCs w:val="28"/>
          <w:lang w:val="en"/>
        </w:rPr>
        <w:t>We processed 418,726 image from 136 sites in total. The distribution of images across time and site are:</w:t>
      </w:r>
      <w:r>
        <w:rPr>
          <w:rFonts w:hint="default"/>
          <w:b/>
          <w:bCs/>
          <w:sz w:val="28"/>
          <w:szCs w:val="28"/>
          <w:lang w:val="en"/>
        </w:rPr>
        <w:t>(a plot to demonstrate the distribution of images we have).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"/>
        </w:rPr>
        <w:t>2</w:t>
      </w:r>
      <w:r>
        <w:rPr>
          <w:rFonts w:hint="default"/>
          <w:b w:val="0"/>
          <w:bCs w:val="0"/>
          <w:sz w:val="28"/>
          <w:szCs w:val="28"/>
          <w:lang w:val="en"/>
        </w:rPr>
        <w:t>.We detected human skeleton data from x images</w:t>
      </w:r>
      <w:r>
        <w:rPr>
          <w:rFonts w:hint="default"/>
          <w:b/>
          <w:bCs/>
          <w:sz w:val="28"/>
          <w:szCs w:val="28"/>
          <w:lang w:val="en"/>
        </w:rPr>
        <w:t xml:space="preserve">(how many images that contain human skeleton data).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(Distribution of different number of skeletons)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(How many complete skeleton there)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To compare the performance of Openpose as human detector with the classifer trained uisng CNN. We first find the optimal threshold for human classification.</w:t>
      </w:r>
      <w:r>
        <w:rPr>
          <w:rFonts w:hint="default"/>
          <w:b/>
          <w:bCs/>
          <w:sz w:val="28"/>
          <w:szCs w:val="28"/>
          <w:lang w:val="en"/>
        </w:rPr>
        <w:t xml:space="preserve">(compare the statistics of different p and nr).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Then we calculate the confusion matrix for both classifers on the test data(</w:t>
      </w:r>
      <w:r>
        <w:rPr>
          <w:rFonts w:hint="default"/>
          <w:b/>
          <w:bCs/>
          <w:sz w:val="28"/>
          <w:szCs w:val="28"/>
          <w:lang w:val="en"/>
        </w:rPr>
        <w:t>Confusion matrix and statistics comparison between 2 classifier</w:t>
      </w:r>
      <w:r>
        <w:rPr>
          <w:rFonts w:hint="default"/>
          <w:b w:val="0"/>
          <w:bCs w:val="0"/>
          <w:sz w:val="28"/>
          <w:szCs w:val="28"/>
          <w:lang w:val="e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Clustering results: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 xml:space="preserve">Clustering results and comparison using internal clustering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index.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"/>
        </w:rPr>
        <w:t>3.`</w:t>
      </w:r>
      <w:r>
        <w:rPr>
          <w:rFonts w:hint="default"/>
          <w:b w:val="0"/>
          <w:bCs w:val="0"/>
          <w:sz w:val="28"/>
          <w:szCs w:val="28"/>
          <w:lang w:val="en"/>
        </w:rPr>
        <w:t>Distribution of different poses acoss time and place.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Influence of Different habitat type on classification results() and x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Time |habitat type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Between different behaviour: 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Skeletons: same threshold with the confusion matrix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color w:val="0000FF"/>
          <w:lang w:val="en"/>
        </w:rPr>
      </w:pPr>
      <w:r>
        <w:rPr>
          <w:rFonts w:hint="default"/>
          <w:b/>
          <w:bCs/>
          <w:color w:val="0000FF"/>
          <w:lang w:val="en"/>
        </w:rPr>
        <w:t xml:space="preserve">What need to modified: </w:t>
      </w:r>
    </w:p>
    <w:p>
      <w:pPr>
        <w:rPr>
          <w:rFonts w:hint="default"/>
          <w:b/>
          <w:bCs/>
          <w:color w:val="0000FF"/>
          <w:lang w:val="en"/>
        </w:rPr>
      </w:pPr>
    </w:p>
    <w:p>
      <w:pPr>
        <w:numPr>
          <w:ilvl w:val="0"/>
          <w:numId w:val="4"/>
        </w:numPr>
        <w:rPr>
          <w:rFonts w:hint="default"/>
          <w:b/>
          <w:bCs/>
          <w:color w:val="0000FF"/>
          <w:lang w:val="en"/>
        </w:rPr>
      </w:pPr>
      <w:r>
        <w:rPr>
          <w:rFonts w:hint="default"/>
          <w:b/>
          <w:bCs/>
          <w:color w:val="FF0000"/>
          <w:lang w:val="en"/>
        </w:rPr>
        <w:t>skeletoncount.csv : add accepting threshold</w:t>
      </w:r>
      <w:r>
        <w:rPr>
          <w:rFonts w:hint="default"/>
          <w:b/>
          <w:bCs/>
          <w:color w:val="0000FF"/>
          <w:lang w:val="en"/>
        </w:rPr>
        <w:t xml:space="preserve"> </w:t>
      </w:r>
    </w:p>
    <w:p>
      <w:pPr>
        <w:numPr>
          <w:ilvl w:val="0"/>
          <w:numId w:val="4"/>
        </w:numPr>
        <w:rPr>
          <w:rFonts w:hint="default"/>
          <w:b/>
          <w:bCs/>
          <w:color w:val="0000FF"/>
          <w:lang w:val="en"/>
        </w:rPr>
      </w:pPr>
      <w:r>
        <w:rPr>
          <w:rFonts w:hint="default"/>
          <w:b/>
          <w:bCs/>
          <w:color w:val="0000FF"/>
          <w:lang w:val="en"/>
        </w:rPr>
        <w:t xml:space="preserve"> full skeletons count.csv :  dispite threshold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Discussion: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Result analysis.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Related work.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Conlusion on hypothesis.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Future work.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Overlap  temporal distribtuion across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Misclassification: at which time they have different classification results?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Temporal distribution of different poses.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densityfit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EE2808"/>
    <w:multiLevelType w:val="singleLevel"/>
    <w:tmpl w:val="C8EE28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FB8DD4"/>
    <w:multiLevelType w:val="singleLevel"/>
    <w:tmpl w:val="FDFB8DD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BFF072C"/>
    <w:multiLevelType w:val="singleLevel"/>
    <w:tmpl w:val="6BFF072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F738816"/>
    <w:multiLevelType w:val="singleLevel"/>
    <w:tmpl w:val="7F738816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F859A"/>
    <w:rsid w:val="3DF2F8B2"/>
    <w:rsid w:val="3FF36D34"/>
    <w:rsid w:val="59DF859A"/>
    <w:rsid w:val="6BF951EB"/>
    <w:rsid w:val="74D06953"/>
    <w:rsid w:val="7FDA0BFE"/>
    <w:rsid w:val="A5F311A2"/>
    <w:rsid w:val="BF7E31F0"/>
    <w:rsid w:val="D3BFE538"/>
    <w:rsid w:val="D7BF3AF0"/>
    <w:rsid w:val="EC9EC329"/>
    <w:rsid w:val="EFEF821E"/>
    <w:rsid w:val="F38EBAB3"/>
    <w:rsid w:val="F9E7A42A"/>
    <w:rsid w:val="FAFE6750"/>
    <w:rsid w:val="FCF7C023"/>
    <w:rsid w:val="FD45B30B"/>
    <w:rsid w:val="FEFB78D8"/>
    <w:rsid w:val="FEFFCDE1"/>
    <w:rsid w:val="FF5D5966"/>
    <w:rsid w:val="FFFDB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2020-08-20T16:13:00Z</dcterms:created>
  <dc:creator>xiang</dc:creator>
  <cp:lastModifiedBy>xiang</cp:lastModifiedBy>
  <dcterms:modified xsi:type="dcterms:W3CDTF">2020-08-21T18:24:58Z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