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Onboarding — TechNova Brasil</w:t>
      </w:r>
    </w:p>
    <w:p>
      <w:r>
        <w:rPr>
          <w:i/>
        </w:rPr>
        <w:t>Categoria: Operacional | Responsável: Rafael Torres (Operações) | Última atualização: 05/01/2025</w:t>
      </w:r>
    </w:p>
    <w:p>
      <w:pPr>
        <w:pStyle w:val="Heading1"/>
      </w:pPr>
      <w:r>
        <w:t>1. Primeira semana</w:t>
      </w:r>
    </w:p>
    <w:p>
      <w:r>
        <w:t>No primeiro dia, o novo colaborador recebe do RH o notebook corporativo, crachá de acesso e as credenciais de acesso aos sistemas internos (e-mail, Slack, PortalRH). O gestor direto é responsável por apresentar o time e definir as primeiras tarefas.</w:t>
      </w:r>
    </w:p>
    <w:p>
      <w:pPr>
        <w:pStyle w:val="Heading1"/>
      </w:pPr>
      <w:r>
        <w:t>2. Ferramentas obrigatórias</w:t>
      </w:r>
    </w:p>
    <w:p>
      <w:r>
        <w:t>Todo colaborador deve instalar e configurar, ainda na primeira semana: Slack (comunicação interna), Google Workspace (e-mail e documentos), PortalRH (férias, holerite e benefícios) e a VPN corporativa para acesso remoto aos sistemas internos.</w:t>
      </w:r>
    </w:p>
    <w:p>
      <w:pPr>
        <w:pStyle w:val="Heading1"/>
      </w:pPr>
      <w:r>
        <w:t>3. Treinamentos obrigatórios</w:t>
      </w:r>
    </w:p>
    <w:p>
      <w:r>
        <w:t>Nos primeiros 30 dias, o colaborador deve concluir os treinamentos obrigatórios de Segurança da Informação e Código de Conduta, disponíveis na plataforma interna de treinamentos (TechNova Academy). O não cumprimento no prazo é reportado ao gestor direto.</w:t>
      </w:r>
    </w:p>
    <w:p>
      <w:pPr>
        <w:pStyle w:val="Heading1"/>
      </w:pPr>
      <w:r>
        <w:t>4. Período de experiência</w:t>
      </w:r>
    </w:p>
    <w:p>
      <w:r>
        <w:t>O período de experiência tem duração de 90 dias, dividido em dois ciclos de 45 dias. Ao final de cada ciclo, o gestor direto realiza uma avaliação formal de desempenho registrada no PortalRH.</w:t>
      </w:r>
    </w:p>
    <w:p>
      <w:pPr>
        <w:pStyle w:val="Heading1"/>
      </w:pPr>
      <w:r>
        <w:t>5. Dúvidas</w:t>
      </w:r>
    </w:p>
    <w:p>
      <w:r>
        <w:t>Dúvidas sobre o processo de onboarding podem ser encaminhadas ao time de Operações pelo e-mail operacoes@empresa.com.br.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