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Called It — Speaker / Presenter Script</w:t>
      </w:r>
    </w:p>
    <w:p>
      <w:r>
        <w:rPr>
          <w:i/>
          <w:color w:val="5A6A72"/>
          <w:sz w:val="20"/>
        </w:rPr>
        <w:t>Called It  ·  Superteam × Solana House — World Cup 2026 Hackathon  ·  Track: Consumer / Payments on Solana  ·  2026-07-19</w:t>
      </w:r>
    </w:p>
    <w:p>
      <w:r>
        <w:t>How to use this doc. Rehearse it slide by slide: each block below maps to one slide of the deck and gives you the spoken line, a timing, and a transition cue. Read the “Say:” line out loud in your own rhythm — don't recite it, own it — and always land it with a concrete example (a real goal, the real tx on screen, a real SOL number). The “Cue:” line tells you what to point at, click, or say as you move to the next slide. The full run is about 6 minutes; if the event caps you shorter, drop Slides 10, 13 and 14 first and keep the demo. Speak in short sentences. Pause after every number.</w:t>
      </w:r>
    </w:p>
    <w:p>
      <w:pPr>
        <w:pStyle w:val="Heading1"/>
      </w:pPr>
      <w:r>
        <w:t>Before you go on…</w:t>
      </w:r>
    </w:p>
    <w:p>
      <w:pPr>
        <w:pStyle w:val="ListBullet"/>
      </w:pPr>
      <w:r>
        <w:rPr>
          <w:b w:val="0"/>
        </w:rPr>
        <w:t xml:space="preserve">Open the live demo in a tab and leave it loaded: </w:t>
      </w:r>
      <w:r>
        <w:rPr>
          <w:b/>
        </w:rPr>
        <w:t>https://called-it.netlify.app</w:t>
      </w:r>
    </w:p>
    <w:p>
      <w:pPr>
        <w:pStyle w:val="ListBullet"/>
      </w:pPr>
      <w:r>
        <w:t>Have Phantom unlocked and switched to devnet, with a funded devnet wallet, before you walk up. Don't fumble the wallet on stage.</w:t>
      </w:r>
    </w:p>
    <w:p>
      <w:pPr>
        <w:pStyle w:val="ListBullet"/>
      </w:pPr>
      <w:r>
        <w:t>Keep a Demo-mode build (mocked feed + a pre-recorded settlement) open in a second tab. If the venue wifi dies or the RPC lags, switch to it and keep talking — never debug live.</w:t>
      </w:r>
    </w:p>
    <w:p>
      <w:pPr>
        <w:pStyle w:val="ListBullet"/>
      </w:pPr>
      <w:r>
        <w:t>Have the explorer tab for the real devnet tx pre-opened so the confirmation is instant when you need it.</w:t>
      </w:r>
    </w:p>
    <w:p>
      <w:pPr>
        <w:pStyle w:val="Heading1"/>
      </w:pPr>
      <w:r>
        <w:t>⚡ The one thing they must remember</w:t>
      </w:r>
    </w:p>
    <w:p>
      <w:r>
        <w:rPr>
          <w:b/>
        </w:rPr>
        <w:t>Called It is the only experience that is BOTH.</w:t>
      </w:r>
    </w:p>
    <w:p>
      <w:r>
        <w:rPr>
          <w:sz w:val="22"/>
        </w:rPr>
        <w:t xml:space="preserve">Live and instant — you call it </w:t>
      </w:r>
      <w:r>
        <w:rPr>
          <w:b/>
        </w:rPr>
        <w:t>during</w:t>
      </w:r>
      <w:r>
        <w:t xml:space="preserve"> the match, before the event resolves — AND on-chain provable and trustless — real stake, real settlement, verifiable on Solana, no house you have to trust. That's the top-right of the 2x2. Bookmakers are live but centralized. Prediction markets are on-chain but post-hoc. Guess-the-score apps are fun but fake stakes. We are the only corner that is live AND trustless. If a judge remembers one sentence, make it this one: </w:t>
      </w:r>
      <w:r>
        <w:rPr>
          <w:b/>
          <w:i/>
        </w:rPr>
        <w:t>“You call it, the chain proves it.”</w:t>
      </w:r>
    </w:p>
    <w:p>
      <w:pPr>
        <w:pStyle w:val="Heading2"/>
      </w:pPr>
      <w:r>
        <w:t>Slide 1 — Cover: “Call it live, prove it on-chain” (0:00–0:20)</w:t>
      </w:r>
    </w:p>
    <w:p>
      <w:r>
        <w:rPr>
          <w:b/>
          <w:color w:val="6A8F00"/>
        </w:rPr>
        <w:t xml:space="preserve">Say: </w:t>
      </w:r>
      <w:r>
        <w:t>Hi — we're Called It. Here's the whole idea in one line: you call what happens next in a live World Cup match, and the Solana chain proves whether you called it. Live sports betting, but trustless. World Cup 2026, built on Solana.</w:t>
      </w:r>
    </w:p>
    <w:p>
      <w:r>
        <w:rPr>
          <w:b/>
          <w:color w:val="C45A00"/>
        </w:rPr>
        <w:t xml:space="preserve">Cue: </w:t>
      </w:r>
      <w:r>
        <w:t>Stand still on the cover for a beat. Point at the tagline. Then say “let me show you the moment we all live for” and advance.</w:t>
      </w:r>
    </w:p>
    <w:p>
      <w:pPr>
        <w:pStyle w:val="Heading2"/>
      </w:pPr>
      <w:r>
        <w:t>Slide 2 — The moment we live for (0:20–0:45)</w:t>
      </w:r>
    </w:p>
    <w:p>
      <w:r>
        <w:rPr>
          <w:b/>
          <w:color w:val="6A8F00"/>
        </w:rPr>
        <w:t xml:space="preserve">Say: </w:t>
      </w:r>
      <w:r>
        <w:t>You know the feeling. Injury time, corner coming, and everyone in the room says the same thing at once — “watch, this is the goal.” Billions of people live for that moment, and a huge slice of them already put money on it. Live sports is the biggest shared adrenaline event on earth.</w:t>
      </w:r>
    </w:p>
    <w:p>
      <w:r>
        <w:rPr>
          <w:b/>
          <w:color w:val="C45A00"/>
        </w:rPr>
        <w:t xml:space="preserve">Cue: </w:t>
      </w:r>
      <w:r>
        <w:t>Gesture to the big engagement number on screen. Let it sit one second. Then: “so why does acting on that moment still suck?” Advance.</w:t>
      </w:r>
    </w:p>
    <w:p>
      <w:pPr>
        <w:pStyle w:val="Heading2"/>
      </w:pPr>
      <w:r>
        <w:t>Slide 3 — The problem (0:45–1:15)</w:t>
      </w:r>
    </w:p>
    <w:p>
      <w:r>
        <w:rPr>
          <w:b/>
          <w:color w:val="6A8F00"/>
        </w:rPr>
        <w:t xml:space="preserve">Say: </w:t>
      </w:r>
      <w:r>
        <w:t>Right now you get three bad options. One: bet with a house — fast and live, but you have to trust an opaque book that sets the odds and holds your money. Two: on-chain prediction markets — provable, but they resolve after the fact, not in the live moment. Three: casual guess-the-score apps — fun, but no real stake and no proof. Nobody gives you live AND trustless at the same time.</w:t>
      </w:r>
    </w:p>
    <w:p>
      <w:r>
        <w:rPr>
          <w:b/>
          <w:color w:val="C45A00"/>
        </w:rPr>
        <w:t xml:space="preserve">Cue: </w:t>
      </w:r>
      <w:r>
        <w:t>Point to each of the three cards as you say it — house, post-hoc, casual. Then: “here's who that leaves out.” Advance.</w:t>
      </w:r>
    </w:p>
    <w:p>
      <w:pPr>
        <w:pStyle w:val="Heading2"/>
      </w:pPr>
      <w:r>
        <w:t>Slide 4 — Persona (1:15–1:35)</w:t>
      </w:r>
    </w:p>
    <w:p>
      <w:r>
        <w:rPr>
          <w:b/>
          <w:color w:val="6A8F00"/>
        </w:rPr>
        <w:t xml:space="preserve">Say: </w:t>
      </w:r>
      <w:r>
        <w:t>Meet two people. The casual fan who loves a quick bet on the next goal — the tigrinho player, basically — but wants it to be provable, not rigged. And the crypto skeptic who won't touch a centralized book at all. Called It is the one product that serves both.</w:t>
      </w:r>
    </w:p>
    <w:p>
      <w:r>
        <w:rPr>
          <w:b/>
          <w:color w:val="C45A00"/>
        </w:rPr>
        <w:t xml:space="preserve">Cue: </w:t>
      </w:r>
      <w:r>
        <w:t>Point to the two personas. Bridge with “so here's what we built for them.” Advance.</w:t>
      </w:r>
    </w:p>
    <w:p>
      <w:pPr>
        <w:pStyle w:val="Heading2"/>
      </w:pPr>
      <w:r>
        <w:t>Slide 5 — The solution (1:35–2:05)</w:t>
      </w:r>
    </w:p>
    <w:p>
      <w:r>
        <w:rPr>
          <w:b/>
          <w:color w:val="6A8F00"/>
        </w:rPr>
        <w:t xml:space="preserve">Say: </w:t>
      </w:r>
      <w:r>
        <w:t>Called It, three moves. You call live — pick the next goal, corner, or card while the match is running. Your call gets stamped on-chain — a real Solana stake, not a promise in a database. And it settles and pays provably — if the event happens in your window, you win SOL, on-chain, automatically. Call it, stamp it, settle it.</w:t>
      </w:r>
    </w:p>
    <w:p>
      <w:r>
        <w:rPr>
          <w:b/>
          <w:color w:val="C45A00"/>
        </w:rPr>
        <w:t xml:space="preserve">Cue: </w:t>
      </w:r>
      <w:r>
        <w:t>Three fingers, one per move. Land on “now let me show you it actually works.” Advance.</w:t>
      </w:r>
    </w:p>
    <w:p>
      <w:pPr>
        <w:pStyle w:val="Heading2"/>
      </w:pPr>
      <w:r>
        <w:t>Slide 6 — How it works (2:05–2:40)</w:t>
      </w:r>
    </w:p>
    <w:p>
      <w:r>
        <w:rPr>
          <w:b/>
          <w:color w:val="6A8F00"/>
        </w:rPr>
        <w:t xml:space="preserve">Say: </w:t>
      </w:r>
      <w:r>
        <w:t>Six steps, and every one of them is real. Connect Phantom on devnet. See a live match. Make your call with a stake. Sign the devnet transaction. The backend verifies that tx on-chain and stamps your prediction with the real tx hash and block time. Then the settlement worker — running every ten seconds — watches the live feed and pays you the moment the stat rises inside your five-minute window.</w:t>
      </w:r>
    </w:p>
    <w:p>
      <w:r>
        <w:rPr>
          <w:b/>
          <w:color w:val="C45A00"/>
        </w:rPr>
        <w:t xml:space="preserve">Cue: </w:t>
      </w:r>
      <w:r>
        <w:t>Trace the six-step arrow left to right with your finger. Emphasize “every ten seconds.” Then: “and here's the part that makes it trustless.” Advance.</w:t>
      </w:r>
    </w:p>
    <w:p>
      <w:pPr>
        <w:pStyle w:val="Heading2"/>
      </w:pPr>
      <w:r>
        <w:t>Slide 7 — The differentiator: validation + proof (2:40–3:10)</w:t>
      </w:r>
    </w:p>
    <w:p>
      <w:r>
        <w:rPr>
          <w:b/>
          <w:color w:val="6A8F00"/>
        </w:rPr>
        <w:t xml:space="preserve">Say: </w:t>
      </w:r>
      <w:r>
        <w:t>This is the core. When you call it, we don't just take our word for the result. The call is settled off the live TxODDS feed, and the stat is validated on-chain through our TxOracle Anchor program. The stake in, the settlement out — both are real Solana transactions anyone can open in an explorer. No trust in us required. The match decides, the chain records, the code pays.</w:t>
      </w:r>
    </w:p>
    <w:p>
      <w:r>
        <w:rPr>
          <w:b/>
          <w:color w:val="C45A00"/>
        </w:rPr>
        <w:t xml:space="preserve">Cue: </w:t>
      </w:r>
      <w:r>
        <w:t>Say “anyone can open it in an explorer” slowly. This sets up the demo. Then: “so what does that give you.” Advance.</w:t>
      </w:r>
    </w:p>
    <w:p>
      <w:pPr>
        <w:pStyle w:val="Heading2"/>
      </w:pPr>
      <w:r>
        <w:t>Slide 8 — What it delivers (3:10–3:35)</w:t>
      </w:r>
    </w:p>
    <w:p>
      <w:r>
        <w:rPr>
          <w:b/>
          <w:color w:val="6A8F00"/>
        </w:rPr>
        <w:t xml:space="preserve">Say: </w:t>
      </w:r>
      <w:r>
        <w:t>Four things, and they're built, not promised. One hundred percent on-chain settlement. Real devnet SOL moving both ways. Instant, in-the-moment calls. And every outcome provable. This isn't a mockup with a coming-soon chain — the money loop runs today.</w:t>
      </w:r>
    </w:p>
    <w:p>
      <w:r>
        <w:rPr>
          <w:b/>
          <w:color w:val="C45A00"/>
        </w:rPr>
        <w:t xml:space="preserve">Cue: </w:t>
      </w:r>
      <w:r>
        <w:t>Point to the four big numbers. Hit “built, not promised” hard. Then: “so where does that put us against everyone else?” Advance.</w:t>
      </w:r>
    </w:p>
    <w:p>
      <w:pPr>
        <w:pStyle w:val="Heading2"/>
      </w:pPr>
      <w:r>
        <w:t>Slide 9 — Competitive quadrant, the 2x2 (3:35–4:05)</w:t>
      </w:r>
    </w:p>
    <w:p>
      <w:r>
        <w:rPr>
          <w:b/>
          <w:color w:val="6A8F00"/>
        </w:rPr>
        <w:t xml:space="preserve">Say: </w:t>
      </w:r>
      <w:r>
        <w:t>Here's the whole market on one chart. Horizontal axis: on-chain and trustless. Vertical axis: live and in-the-moment. Bookmakers like bet365 — live but centralized, top-left. Polymarket-style markets — on-chain but post-hoc, bottom-right. Social guess-the-score apps — neither, bottom-left. And top-right, alone, is Called It. Live and trustless. Nobody else is in that corner.</w:t>
      </w:r>
    </w:p>
    <w:p>
      <w:r>
        <w:rPr>
          <w:b/>
          <w:color w:val="C45A00"/>
        </w:rPr>
        <w:t xml:space="preserve">Cue: </w:t>
      </w:r>
      <w:r>
        <w:t>Draw the two axes in the air, then plant your hand firmly on the top-right. Pause. “Only Called It is live and trustless — you call it, the chain proves it.” Advance.</w:t>
      </w:r>
    </w:p>
    <w:p>
      <w:pPr>
        <w:pStyle w:val="Heading2"/>
      </w:pPr>
      <w:r>
        <w:t>Slide 10 — Market &amp; scale (4:05–4:25)</w:t>
      </w:r>
    </w:p>
    <w:p>
      <w:r>
        <w:rPr>
          <w:b/>
          <w:color w:val="6A8F00"/>
        </w:rPr>
        <w:t xml:space="preserve">Say: </w:t>
      </w:r>
      <w:r>
        <w:t>The timing is the World Cup 2026 — the biggest live-sports audience there will ever be, in our backyard. And the engine is generic: any live stat feed, any sport, any market. Goals today, aces and three-pointers tomorrow. Same rails, same proof.</w:t>
      </w:r>
    </w:p>
    <w:p>
      <w:r>
        <w:rPr>
          <w:b/>
          <w:color w:val="C45A00"/>
        </w:rPr>
        <w:t xml:space="preserve">Cue: </w:t>
      </w:r>
      <w:r>
        <w:t>Sweep your hand wide on “any sport.” Then: “and the tech under it is real — let me prove it.” Advance.</w:t>
      </w:r>
    </w:p>
    <w:p>
      <w:pPr>
        <w:pStyle w:val="Heading2"/>
      </w:pPr>
      <w:r>
        <w:t>Slide 11 — Tech &amp; trust (4:25–4:50)</w:t>
      </w:r>
    </w:p>
    <w:p>
      <w:r>
        <w:rPr>
          <w:b/>
          <w:color w:val="6A8F00"/>
        </w:rPr>
        <w:t xml:space="preserve">Say: </w:t>
      </w:r>
      <w:r>
        <w:t>Under the hood: Solana devnet for the money, the TxODDS TxLINE feed for live match events over SSE, our TxOracle validate_stat Anchor program for on-chain validation, and a Fastify plus Postgres backend deployed and green. Health check two hundred, fixtures live, CORS wired to the frontend. Every stake and payout is an open, verifiable transaction.</w:t>
      </w:r>
    </w:p>
    <w:p>
      <w:r>
        <w:rPr>
          <w:b/>
          <w:color w:val="C45A00"/>
        </w:rPr>
        <w:t xml:space="preserve">Cue: </w:t>
      </w:r>
      <w:r>
        <w:t>Now switch tabs to the live app or the explorer. Say: “and this is not slideware — here's the real thing.” This is the demo hinge — either run Slide 15 live now or hold it. Advance.</w:t>
      </w:r>
    </w:p>
    <w:p>
      <w:pPr>
        <w:pStyle w:val="Heading2"/>
      </w:pPr>
      <w:r>
        <w:t>Slide 12 — Roadmap (4:50–5:05)</w:t>
      </w:r>
    </w:p>
    <w:p>
      <w:r>
        <w:rPr>
          <w:b/>
          <w:color w:val="6A8F00"/>
        </w:rPr>
        <w:t xml:space="preserve">Say: </w:t>
      </w:r>
      <w:r>
        <w:t>The path is simple. We're on devnet today with the full loop working. Next is mainnet with USDC and SOL. Then more markets and more sports on the same engine. Small, proven steps — not a moonshot.</w:t>
      </w:r>
    </w:p>
    <w:p>
      <w:r>
        <w:rPr>
          <w:b/>
          <w:color w:val="C45A00"/>
        </w:rPr>
        <w:t xml:space="preserve">Cue: </w:t>
      </w:r>
      <w:r>
        <w:t>Three quick beats, don't linger. Then: “and yes, we've thought about whether we're allowed to do this.” Advance.</w:t>
      </w:r>
    </w:p>
    <w:p>
      <w:pPr>
        <w:pStyle w:val="Heading2"/>
      </w:pPr>
      <w:r>
        <w:t>Slide 13 — Viability (5:05–5:25)</w:t>
      </w:r>
    </w:p>
    <w:p>
      <w:r>
        <w:rPr>
          <w:b/>
          <w:color w:val="6A8F00"/>
        </w:rPr>
        <w:t xml:space="preserve">Say: </w:t>
      </w:r>
      <w:r>
        <w:t>On viability: legally we're framing this as skill-based and free-to-play, and we're on devnet, so there's no real-money gambling exposure while we prove the model. Technically the loop runs end to end. Operationally the settlement is automated, so it scales without a trading desk. It's a game of calls, settled by a public feed and a public chain.</w:t>
      </w:r>
    </w:p>
    <w:p>
      <w:r>
        <w:rPr>
          <w:b/>
          <w:color w:val="C45A00"/>
        </w:rPr>
        <w:t xml:space="preserve">Cue: </w:t>
      </w:r>
      <w:r>
        <w:t>Say “skill-based and free-to-play” clearly — that pre-empts the gambling question. Then: “the team that built it.” Advance.</w:t>
      </w:r>
    </w:p>
    <w:p>
      <w:pPr>
        <w:pStyle w:val="Heading2"/>
      </w:pPr>
      <w:r>
        <w:t>Slide 14 — Team (5:25–5:40)</w:t>
      </w:r>
    </w:p>
    <w:p>
      <w:r>
        <w:rPr>
          <w:b/>
          <w:color w:val="6A8F00"/>
        </w:rPr>
        <w:t xml:space="preserve">Say: </w:t>
      </w:r>
      <w:r>
        <w:t>We're a small team that shipped a working on-chain money loop, a live feed integration, and a deployed PWA inside this hackathon. Full-stack, on-chain, and product in the same room.</w:t>
      </w:r>
    </w:p>
    <w:p>
      <w:r>
        <w:rPr>
          <w:b/>
          <w:color w:val="C45A00"/>
        </w:rPr>
        <w:t xml:space="preserve">Cue: </w:t>
      </w:r>
      <w:r>
        <w:t>Keep it short and confident. Then: “let me leave you with the proof.” Advance to the live-proof slide.</w:t>
      </w:r>
    </w:p>
    <w:p>
      <w:pPr>
        <w:pStyle w:val="Heading2"/>
      </w:pPr>
      <w:r>
        <w:t>Slide 15 — Live proof / CTA (5:40–6:00)</w:t>
      </w:r>
    </w:p>
    <w:p>
      <w:r>
        <w:rPr>
          <w:b/>
          <w:color w:val="6A8F00"/>
        </w:rPr>
        <w:t xml:space="preserve">Say: </w:t>
      </w:r>
      <w:r>
        <w:t>Let me show you it's real. This is a live devnet stake on Spain versus Argentina — match eighteen-two-five-seven-seven-three-nine, a real World Cup fixture from our live feed. I place the call, sign in Phantom, and there's the transaction — stamped on-chain, status resolving, two-times multiplier, point-oh-two SOL to win. Here it is in the explorer. That's not a mock. Try it yourself right now at called-it dot netlify dot app. You call it, the chain proves it.</w:t>
      </w:r>
    </w:p>
    <w:p>
      <w:r>
        <w:rPr>
          <w:b/>
          <w:color w:val="C45A00"/>
        </w:rPr>
        <w:t xml:space="preserve">Cue: </w:t>
      </w:r>
      <w:r>
        <w:t>Click place-call, sign in Phantom, and let the tx confirm on screen — do not talk over the confirmation, let them watch it land. Then open the explorer tab. Hold on the confirmed tx for two full seconds. End on the URL and the tagline. Stop.</w:t>
      </w:r>
    </w:p>
    <w:p>
      <w:pPr>
        <w:pStyle w:val="Heading2"/>
      </w:pPr>
      <w:r>
        <w:t>Slide 16 — Evidence &amp; sources (BACKUP, not timed)</w:t>
      </w:r>
    </w:p>
    <w:p>
      <w:r>
        <w:rPr>
          <w:b/>
          <w:color w:val="6A8F00"/>
        </w:rPr>
        <w:t xml:space="preserve">Say: </w:t>
      </w:r>
      <w:r>
        <w:t>If you want to verify everything: the devnet stake tx, the resolving prediction ID, the live fixtures endpoint, the deploy, and the repo are all on this slide. Happy to open any of them.</w:t>
      </w:r>
    </w:p>
    <w:p>
      <w:r>
        <w:rPr>
          <w:b/>
          <w:color w:val="C45A00"/>
        </w:rPr>
        <w:t xml:space="preserve">Cue: </w:t>
      </w:r>
      <w:r>
        <w:t>Only show this if a judge asks for receipts or if you have time to spare. Point to the tx hash and offer to open it. This is your Q&amp;A safety net.</w:t>
      </w:r>
    </w:p>
    <w:p>
      <w:pPr>
        <w:pStyle w:val="Heading1"/>
      </w:pPr>
      <w:r>
        <w:t>Likely judge questions</w:t>
      </w:r>
    </w:p>
    <w:p>
      <w:r>
        <w:t>Keep answers to two breaths. Lead with the fact, then stop.</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Tight pocket answer</w:t>
            </w:r>
          </w:p>
        </w:tc>
      </w:tr>
      <w:tr>
        <w:tc>
          <w:tcPr>
            <w:tcW w:type="dxa" w:w="4320"/>
          </w:tcPr>
          <w:p>
            <w:r>
              <w:t>Is the settlement really on-chain, or just a database flag?</w:t>
            </w:r>
          </w:p>
        </w:tc>
        <w:tc>
          <w:tcPr>
            <w:tcW w:type="dxa" w:w="4320"/>
          </w:tcPr>
          <w:p>
            <w:r>
              <w:t>Real on-chain. The stake is a devnet SOL transfer we verify on-chain before stamping, and payouts are real service-wallet transfers. Both are public txs — here's the stake hash, open it in the explorer.</w:t>
            </w:r>
          </w:p>
        </w:tc>
      </w:tr>
      <w:tr>
        <w:tc>
          <w:tcPr>
            <w:tcW w:type="dxa" w:w="4320"/>
          </w:tcPr>
          <w:p>
            <w:r>
              <w:t>Why devnet and not mainnet?</w:t>
            </w:r>
          </w:p>
        </w:tc>
        <w:tc>
          <w:tcPr>
            <w:tcW w:type="dxa" w:w="4320"/>
          </w:tcPr>
          <w:p>
            <w:r>
              <w:t>Devnet lets us prove the full money loop with zero real-money and zero regulatory risk during a hackathon. The code is chain-agnostic — mainnet is a config flip and a legal sign-off, that's the next roadmap step.</w:t>
            </w:r>
          </w:p>
        </w:tc>
      </w:tr>
      <w:tr>
        <w:tc>
          <w:tcPr>
            <w:tcW w:type="dxa" w:w="4320"/>
          </w:tcPr>
          <w:p>
            <w:r>
              <w:t>Isn't this just gambling with extra steps?</w:t>
            </w:r>
          </w:p>
        </w:tc>
        <w:tc>
          <w:tcPr>
            <w:tcW w:type="dxa" w:w="4320"/>
          </w:tcPr>
          <w:p>
            <w:r>
              <w:t>We frame it as skill-based, free-to-play, on devnet — you're predicting live events, not spinning a wheel. And the point is the opposite of a casino: there's no opaque house, the public feed and the public chain decide, not us.</w:t>
            </w:r>
          </w:p>
        </w:tc>
      </w:tr>
      <w:tr>
        <w:tc>
          <w:tcPr>
            <w:tcW w:type="dxa" w:w="4320"/>
          </w:tcPr>
          <w:p>
            <w:r>
              <w:t>What if the data feed lies or is wrong?</w:t>
            </w:r>
          </w:p>
        </w:tc>
        <w:tc>
          <w:tcPr>
            <w:tcW w:type="dxa" w:w="4320"/>
          </w:tcPr>
          <w:p>
            <w:r>
              <w:t>We settle off the professional TxODDS TxLINE feed — the same class of data books use — and we cross-check the stat on-chain through our TxOracle validate_stat program as an advisory guard. Feed and chain have to agree before we pay.</w:t>
            </w:r>
          </w:p>
        </w:tc>
      </w:tr>
      <w:tr>
        <w:tc>
          <w:tcPr>
            <w:tcW w:type="dxa" w:w="4320"/>
          </w:tcPr>
          <w:p>
            <w:r>
              <w:t>How is this different from Polymarket or bet365?</w:t>
            </w:r>
          </w:p>
        </w:tc>
        <w:tc>
          <w:tcPr>
            <w:tcW w:type="dxa" w:w="4320"/>
          </w:tcPr>
          <w:p>
            <w:r>
              <w:t>It's the 2x2. bet365 is live but centralized — trust the house. Polymarket is on-chain but post-hoc — not the live moment. We're the only one that's both live and trustless. You call it during the match, the chain proves it.</w:t>
            </w:r>
          </w:p>
        </w:tc>
      </w:tr>
      <w:tr>
        <w:tc>
          <w:tcPr>
            <w:tcW w:type="dxa" w:w="4320"/>
          </w:tcPr>
          <w:p>
            <w:r>
              <w:t>What's actually built versus mocked for this demo?</w:t>
            </w:r>
          </w:p>
        </w:tc>
        <w:tc>
          <w:tcPr>
            <w:tcW w:type="dxa" w:w="4320"/>
          </w:tcPr>
          <w:p>
            <w:r>
              <w:t>Built and real: Phantom stake, on-chain verification, the resolving prediction with a real tx hash, live fixtures from the feed, the deployed green backend, and the settlement worker paying winners. Mocked: nothing in the money loop — the fallback Demo-mode is only a wifi insurance tab.</w:t>
            </w:r>
          </w:p>
        </w:tc>
      </w:tr>
    </w:tbl>
    <w:p/>
    <w:p>
      <w:r>
        <w:rPr>
          <w:i/>
          <w:color w:val="5A6A72"/>
          <w:sz w:val="20"/>
        </w:rPr>
        <w:t>Called It  ·  Superteam × Solana House World Cup 2026 Hackathon  ·  Track: Consumer / Payments on Solana  ·  2026-07-19  —  tx hashes &amp; endpoints on the last slide.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