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taEvento"/>
      </w:pPr>
      <w:r>
        <w:t>HACKTUDO 2026 · 13ª edição — PITCH (roteiro do speaker para ensaio)</w:t>
      </w:r>
    </w:p>
    <w:p>
      <w:pPr>
        <w:pStyle w:val="Title"/>
      </w:pPr>
      <w:r>
        <w:rPr>
          <w:color w:val="0F131D"/>
        </w:rPr>
        <w:t>Memfeed — Roteiro de Pitch</w:t>
      </w:r>
    </w:p>
    <w:p>
      <w:pPr>
        <w:pStyle w:val="Abertura"/>
      </w:pPr>
      <w:r>
        <w:rPr>
          <w:b/>
        </w:rPr>
        <w:t>Deck:</w:t>
      </w:r>
      <w:r>
        <w:rPr>
          <w:b w:val="0"/>
        </w:rPr>
        <w:t xml:space="preserve"> `docs/pitch/deck.html` → `docs/pitch/deck.pdf` (10 slides + 1 anexo de Q&amp;A que não conta como slide).</w:t>
      </w:r>
    </w:p>
    <w:p>
      <w:pPr>
        <w:pStyle w:val="Abertura"/>
      </w:pPr>
      <w:r>
        <w:rPr>
          <w:b/>
        </w:rPr>
        <w:t>Duração alvo:</w:t>
      </w:r>
      <w:r>
        <w:rPr>
          <w:b w:val="0"/>
        </w:rPr>
        <w:t xml:space="preserve"> 5 minutos. Versão de 3 minutos marcada ao final.</w:t>
      </w:r>
    </w:p>
    <w:p>
      <w:pPr>
        <w:pStyle w:val="Abertura"/>
      </w:pPr>
      <w:r>
        <w:rPr>
          <w:b/>
        </w:rPr>
        <w:t>Tom:</w:t>
      </w:r>
      <w:r>
        <w:rPr>
          <w:b w:val="0"/>
        </w:rPr>
        <w:t xml:space="preserve"> frase curta. Você fala, o slide sustenta. Nunca leia o slide em voz alta.</w:t>
      </w:r>
    </w:p>
    <w:p>
      <w:pPr>
        <w:pStyle w:val="Abertura"/>
      </w:pPr>
      <w:r>
        <w:rPr>
          <w:b w:val="0"/>
        </w:rPr>
        <w:t>Convenções deste documento:</w:t>
      </w:r>
    </w:p>
    <w:p>
      <w:pPr>
        <w:pStyle w:val="Abertura"/>
      </w:pPr>
      <w:r>
        <w:rPr>
          <w:b w:val="0"/>
        </w:rPr>
        <w:t>`[TROCA]` — o ponto exato em que você avança o slide.</w:t>
      </w:r>
    </w:p>
    <w:p>
      <w:pPr>
        <w:pStyle w:val="Abertura"/>
      </w:pPr>
      <w:r>
        <w:rPr>
          <w:b w:val="0"/>
        </w:rPr>
        <w:t>`(pausa)` — pare de verdade, cerca de um segundo. É onde a frase pousa.</w:t>
      </w:r>
    </w:p>
    <w:p>
      <w:pPr>
        <w:pStyle w:val="Abertura"/>
      </w:pPr>
      <w:r>
        <w:rPr>
          <w:b/>
        </w:rPr>
        <w:t>Negrito</w:t>
      </w:r>
      <w:r>
        <w:rPr>
          <w:b w:val="0"/>
        </w:rPr>
        <w:t xml:space="preserve"> — a palavra que carrega a frase. Enfatize ela, não a frase inteira.</w:t>
      </w:r>
    </w:p>
    <w:p>
      <w:pPr>
        <w:pStyle w:val="CabecalhoSlide"/>
      </w:pPr>
      <w:r>
        <w:rPr>
          <w:b w:val="0"/>
        </w:rPr>
        <w:t>Slide 1 · Capa — Memfeed · 20s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"Memfeed" grande. "A interface do TikTok, o algoritmo do Ebbinghaus." O parágrafo de abertura. Fundo escuro.</w:t>
      </w:r>
    </w:p>
    <w:p>
      <w:pPr>
        <w:pStyle w:val="Fala"/>
      </w:pPr>
      <w:r>
        <w:rPr>
          <w:b w:val="0"/>
        </w:rPr>
        <w:t>Bom dia. Meu nome é Emerson, e isso aqui é o Memfeed.</w:t>
      </w:r>
    </w:p>
    <w:p>
      <w:pPr>
        <w:pStyle w:val="Fala"/>
      </w:pPr>
      <w:r>
        <w:rPr>
          <w:b w:val="0"/>
        </w:rPr>
        <w:t>Um professor dá uma aula de biologia numa terça-feira. (pausa) A turma entendeu. Todo mundo entendeu.</w:t>
      </w:r>
    </w:p>
    <w:p>
      <w:pPr>
        <w:pStyle w:val="Fala"/>
      </w:pPr>
      <w:r>
        <w:rPr>
          <w:b w:val="0"/>
        </w:rPr>
        <w:t>Uma semana depois, quanto sobrou? (pausa)</w:t>
      </w:r>
    </w:p>
    <w:p>
      <w:pPr>
        <w:pStyle w:val="Fala"/>
      </w:pPr>
      <w:r>
        <w:rPr>
          <w:b w:val="0"/>
        </w:rPr>
        <w:t xml:space="preserve">Ninguém sabe. Nem o aluno. Nem o professor. </w:t>
      </w:r>
      <w:r>
        <w:rPr>
          <w:b/>
        </w:rPr>
        <w:t>Ninguém mede isso hoje.</w:t>
      </w:r>
    </w:p>
    <w:p>
      <w:pPr>
        <w:pStyle w:val="Fala"/>
      </w:pPr>
      <w:r>
        <w:rPr>
          <w:b w:val="0"/>
        </w:rPr>
        <w:t>É essa a lacuna que a gente fechou.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2 · O dado que nos move — 83% · 25s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83% gigante. Caixa escura à direita com 7 em 10 · 32% · 73%.</w:t>
      </w:r>
    </w:p>
    <w:p>
      <w:pPr>
        <w:pStyle w:val="Fala"/>
      </w:pPr>
      <w:r>
        <w:rPr>
          <w:b w:val="0"/>
        </w:rPr>
        <w:t xml:space="preserve">Oitenta e três por cento das pessoas que escrevem com ajuda de um LLM não conseguem citar </w:t>
      </w:r>
      <w:r>
        <w:rPr>
          <w:b/>
        </w:rPr>
        <w:t>uma frase</w:t>
      </w:r>
      <w:r>
        <w:rPr>
          <w:b w:val="0"/>
        </w:rPr>
        <w:t xml:space="preserve"> do texto que acabaram de escrever.</w:t>
      </w:r>
    </w:p>
    <w:p>
      <w:pPr>
        <w:pStyle w:val="Fala"/>
      </w:pPr>
      <w:r>
        <w:rPr>
          <w:b w:val="0"/>
        </w:rPr>
        <w:t>Quem escreveu sem IA: onze por cento. (pausa)</w:t>
      </w:r>
    </w:p>
    <w:p>
      <w:pPr>
        <w:pStyle w:val="Fala"/>
      </w:pPr>
      <w:r>
        <w:rPr>
          <w:b w:val="0"/>
        </w:rPr>
        <w:t xml:space="preserve">O MIT deu nome a isso: </w:t>
      </w:r>
      <w:r>
        <w:rPr>
          <w:b/>
        </w:rPr>
        <w:t>dívida cognitiva</w:t>
      </w:r>
      <w:r>
        <w:rPr>
          <w:b w:val="0"/>
        </w:rPr>
        <w:t>. A IA poupa esforço agora — e cobra depois.</w:t>
      </w:r>
    </w:p>
    <w:p>
      <w:pPr>
        <w:pStyle w:val="Fala"/>
      </w:pPr>
      <w:r>
        <w:rPr>
          <w:b w:val="0"/>
        </w:rPr>
        <w:t>E no Brasil: sete em cada dez alunos do ensino médio já usam IA generativa em trabalho escolar. Só trinta e dois por cento receberam alguma orientação da escola sobre como usar.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3 · O problema — três falhas · 25s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01 / 02 / 03 em três colunas. Faixa escura embaixo: "E o professor está no escuro."</w:t>
      </w:r>
    </w:p>
    <w:p>
      <w:pPr>
        <w:pStyle w:val="Fala"/>
      </w:pPr>
      <w:r>
        <w:rPr>
          <w:b w:val="0"/>
        </w:rPr>
        <w:t>Três falhas, e elas se alimentam.</w:t>
      </w:r>
    </w:p>
    <w:p>
      <w:pPr>
        <w:pStyle w:val="Fala"/>
      </w:pPr>
      <w:r>
        <w:rPr>
          <w:b w:val="0"/>
        </w:rPr>
        <w:t xml:space="preserve">A atenção média numa tela hoje é de </w:t>
      </w:r>
      <w:r>
        <w:rPr>
          <w:b/>
        </w:rPr>
        <w:t>quarenta e sete segundos</w:t>
      </w:r>
      <w:r>
        <w:rPr>
          <w:b w:val="0"/>
        </w:rPr>
        <w:t>. Em 2004 era dois minutos e meio.</w:t>
      </w:r>
    </w:p>
    <w:p>
      <w:pPr>
        <w:pStyle w:val="Fala"/>
      </w:pPr>
      <w:r>
        <w:rPr>
          <w:b w:val="0"/>
        </w:rPr>
        <w:t>A IA virou atalho: ela apaga exatamente o esforço que produz memória.</w:t>
      </w:r>
    </w:p>
    <w:p>
      <w:pPr>
        <w:pStyle w:val="Fala"/>
      </w:pPr>
      <w:r>
        <w:rPr>
          <w:b w:val="0"/>
        </w:rPr>
        <w:t xml:space="preserve">E o aluno estuda relendo. Reler quatro vezes parece ótimo depois de cinco minutos. Uma semana depois: </w:t>
      </w:r>
      <w:r>
        <w:rPr>
          <w:b/>
        </w:rPr>
        <w:t>quarenta por cento</w:t>
      </w:r>
      <w:r>
        <w:rPr>
          <w:b w:val="0"/>
        </w:rPr>
        <w:t xml:space="preserve">. Quem se auto-testou: </w:t>
      </w:r>
      <w:r>
        <w:rPr>
          <w:b/>
        </w:rPr>
        <w:t>sessenta e um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o professor? O professor está no escuro. Ele sabe a nota do dia. Ele descobre o resto na prova bimestral — quando já é tarde.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4 · Duas pontas, um mesmo celular · 35s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Júlia e Prof. Marcos. Rodapé com a Lei 15.100 e os 92%.</w:t>
      </w:r>
    </w:p>
    <w:p>
      <w:pPr>
        <w:pStyle w:val="Fala"/>
      </w:pPr>
      <w:r>
        <w:rPr>
          <w:b w:val="0"/>
        </w:rPr>
        <w:t>Essa é a Júlia. Dezesseis anos, segundo ano, escola pública. Ela estuda pelo celular porque é o que ela tem. Print do quadro, PDF que não abre, resumo do ChatGPT na véspera.</w:t>
      </w:r>
    </w:p>
    <w:p>
      <w:pPr>
        <w:pStyle w:val="Fala"/>
      </w:pPr>
      <w:r>
        <w:rPr>
          <w:b w:val="0"/>
        </w:rPr>
        <w:t xml:space="preserve">A Júlia não tem problema de disciplina. Ela tem </w:t>
      </w:r>
      <w:r>
        <w:rPr>
          <w:b/>
        </w:rPr>
        <w:t>problema de método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esse é o Prof. Marcos. Biologia, seis turmas, duzentos e dez alunos.</w:t>
      </w:r>
    </w:p>
    <w:p>
      <w:pPr>
        <w:pStyle w:val="Fala"/>
      </w:pPr>
      <w:r>
        <w:rPr>
          <w:b w:val="0"/>
        </w:rPr>
        <w:t>Agora presta atenção nessa parte, porque é o coração do pitch.</w:t>
      </w:r>
    </w:p>
    <w:p>
      <w:pPr>
        <w:pStyle w:val="Fala"/>
      </w:pPr>
      <w:r>
        <w:rPr>
          <w:b w:val="0"/>
        </w:rPr>
        <w:t xml:space="preserve">A Lei 15.100 tirou o celular da escola — </w:t>
      </w:r>
      <w:r>
        <w:rPr>
          <w:b/>
        </w:rPr>
        <w:t>exceto para fins pedagógicos, sob orientação do professor</w:t>
      </w:r>
      <w:r>
        <w:rPr>
          <w:b w:val="0"/>
        </w:rPr>
        <w:t>. Noventa e dois por cento das escolas já aplicam a restrição. De forma improvisada.</w:t>
      </w:r>
    </w:p>
    <w:p>
      <w:pPr>
        <w:pStyle w:val="Fala"/>
      </w:pPr>
      <w:r>
        <w:rPr>
          <w:b w:val="0"/>
        </w:rPr>
        <w:t xml:space="preserve">No Memfeed, quem publica o conteúdo é o professor. (pausa) Então usar o Memfeed </w:t>
      </w:r>
      <w:r>
        <w:rPr>
          <w:b/>
        </w:rPr>
        <w:t>é</w:t>
      </w:r>
      <w:r>
        <w:rPr>
          <w:b w:val="0"/>
        </w:rPr>
        <w:t xml:space="preserve"> a exceção pedagógica que a lei previu. Não é uma brecha nela. É a ferramenta que a lei descreveu e ninguém construiu.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5 · A solução — duas origens, uma fila · 45s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diagrama — duas caixas → "Mesma fila FSRS". À direita, as três mecânicas.</w:t>
      </w:r>
    </w:p>
    <w:p>
      <w:pPr>
        <w:pStyle w:val="Fala"/>
      </w:pPr>
      <w:r>
        <w:rPr>
          <w:b w:val="0"/>
        </w:rPr>
        <w:t>O conteúdo tem duas origens. E nenhuma delas é foto de caderno.</w:t>
      </w:r>
    </w:p>
    <w:p>
      <w:pPr>
        <w:pStyle w:val="Fala"/>
      </w:pPr>
      <w:r>
        <w:rPr>
          <w:b w:val="0"/>
        </w:rPr>
        <w:t xml:space="preserve">A primeira: o professor termina a aula, abre o painel no celular. Escolhe matéria e turma, digita o assunto, pede quinze questões. A IA gera, ele revisa </w:t>
      </w:r>
      <w:r>
        <w:rPr>
          <w:b/>
        </w:rPr>
        <w:t>uma vez</w:t>
      </w:r>
      <w:r>
        <w:rPr>
          <w:b w:val="0"/>
        </w:rPr>
        <w:t>, publica. Acabou.</w:t>
      </w:r>
    </w:p>
    <w:p>
      <w:pPr>
        <w:pStyle w:val="Fala"/>
      </w:pPr>
      <w:r>
        <w:rPr>
          <w:b w:val="0"/>
        </w:rPr>
        <w:t>A segunda: o aluno digita um assunto que ele quer treinar, e a IA gera para ele.</w:t>
      </w:r>
    </w:p>
    <w:p>
      <w:pPr>
        <w:pStyle w:val="Fala"/>
      </w:pPr>
      <w:r>
        <w:rPr>
          <w:b w:val="0"/>
        </w:rPr>
        <w:t xml:space="preserve">As duas caem na </w:t>
      </w:r>
      <w:r>
        <w:rPr>
          <w:b/>
        </w:rPr>
        <w:t>mesma fila</w:t>
      </w:r>
      <w:r>
        <w:rPr>
          <w:b w:val="0"/>
        </w:rPr>
        <w:t>. (pausa) O FSRS decide quando cada pergunta volta. E cada card diz de onde veio, lá no topo: "Prof. Marcos, respiração celular" — ou "você escolheu, entropia".</w:t>
      </w:r>
    </w:p>
    <w:p>
      <w:pPr>
        <w:pStyle w:val="Fala"/>
      </w:pPr>
      <w:r>
        <w:rPr>
          <w:b w:val="0"/>
        </w:rPr>
        <w:t>Três coisas sobre essa fila.</w:t>
      </w:r>
    </w:p>
    <w:p>
      <w:pPr>
        <w:pStyle w:val="Fala"/>
      </w:pPr>
      <w:r>
        <w:rPr>
          <w:b w:val="0"/>
        </w:rPr>
        <w:t>Um: é um card por tela, quinze segundos, o gesto que o aluno já faz o dia inteiro.</w:t>
      </w:r>
    </w:p>
    <w:p>
      <w:pPr>
        <w:pStyle w:val="Fala"/>
      </w:pPr>
      <w:r>
        <w:rPr>
          <w:b w:val="0"/>
        </w:rPr>
        <w:t xml:space="preserve">Dois: </w:t>
      </w:r>
      <w:r>
        <w:rPr>
          <w:b/>
        </w:rPr>
        <w:t>a sessão acaba.</w:t>
      </w:r>
      <w:r>
        <w:rPr>
          <w:b w:val="0"/>
        </w:rPr>
        <w:t xml:space="preserve"> Bateu a meta, fechou. Sem scroll infinito. E </w:t>
      </w:r>
      <w:r>
        <w:rPr>
          <w:b/>
        </w:rPr>
        <w:t>sem ranking entre alunos</w:t>
      </w:r>
      <w:r>
        <w:rPr>
          <w:b w:val="0"/>
        </w:rPr>
        <w:t xml:space="preserve"> — porque placar expõe publicamente quem vai mal, e o edital pede promoção de saúde mental.</w:t>
      </w:r>
    </w:p>
    <w:p>
      <w:pPr>
        <w:pStyle w:val="Fala"/>
      </w:pPr>
      <w:r>
        <w:rPr>
          <w:b w:val="0"/>
        </w:rPr>
        <w:t>Três: o painel do professor. Que é a próxima tela.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6 · O diferencial — quanto sobrou · 55s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painel do professor. Ciclo de Krebs, 96% no dia, 77% no D+7, −19 pontos. Estados firme/em risco/esquecido. A frase do Wayground na caixa escura.</w:t>
      </w:r>
    </w:p>
    <w:p>
      <w:pPr>
        <w:pStyle w:val="Fala"/>
      </w:pPr>
      <w:r>
        <w:rPr>
          <w:b w:val="0"/>
        </w:rPr>
        <w:t>Essa é a tela que nenhum concorrente entrega.</w:t>
      </w:r>
    </w:p>
    <w:p>
      <w:pPr>
        <w:pStyle w:val="Fala"/>
      </w:pPr>
      <w:r>
        <w:rPr>
          <w:b w:val="0"/>
        </w:rPr>
        <w:t xml:space="preserve">Ciclo de Krebs. No dia da aula, a turma acertou noventa e seis por cento. (pausa) Sete dias depois, o mesmo conceito, reaplicado: </w:t>
      </w:r>
      <w:r>
        <w:rPr>
          <w:b/>
        </w:rPr>
        <w:t>setenta e sete</w:t>
      </w:r>
      <w:r>
        <w:rPr>
          <w:b w:val="0"/>
        </w:rPr>
        <w:t>.</w:t>
      </w:r>
    </w:p>
    <w:p>
      <w:pPr>
        <w:pStyle w:val="Fala"/>
      </w:pPr>
      <w:r>
        <w:rPr>
          <w:b w:val="0"/>
        </w:rPr>
        <w:t xml:space="preserve">Dezenove pontos evaporaram numa semana. E o professor </w:t>
      </w:r>
      <w:r>
        <w:rPr>
          <w:b/>
        </w:rPr>
        <w:t>sabe disso na segunda-feira</w:t>
      </w:r>
      <w:r>
        <w:rPr>
          <w:b w:val="0"/>
        </w:rPr>
        <w:t xml:space="preserve"> — com sete dias de aula pela frente para agir, e não na prova bimestral.</w:t>
      </w:r>
    </w:p>
    <w:p>
      <w:pPr>
        <w:pStyle w:val="Fala"/>
      </w:pPr>
      <w:r>
        <w:rPr>
          <w:b w:val="0"/>
        </w:rPr>
        <w:t>Isso aqui é demonstração do protótipo, com dados do nosso sistema semeado. Não é piloto em escola. E repara: eu mostro o n. Vinte e sete de trinta e quatro responderam. Sete estão pendentes. O painel não esconde isso.</w:t>
      </w:r>
    </w:p>
    <w:p>
      <w:pPr>
        <w:pStyle w:val="Fala"/>
      </w:pPr>
      <w:r>
        <w:rPr>
          <w:b w:val="0"/>
        </w:rPr>
        <w:t xml:space="preserve">Por aluno, ele vê </w:t>
      </w:r>
      <w:r>
        <w:rPr>
          <w:b/>
        </w:rPr>
        <w:t>estado</w:t>
      </w:r>
      <w:r>
        <w:rPr>
          <w:b w:val="0"/>
        </w:rPr>
        <w:t xml:space="preserve">: firme, em risco, esquecido. Nunca nota. Nunca ranking. E a ação é "gerar reforço" — uma sessão dirigida aos conceitos em que aquele aluno trava. Que </w:t>
      </w:r>
      <w:r>
        <w:rPr>
          <w:b/>
        </w:rPr>
        <w:t>só ele</w:t>
      </w:r>
      <w:r>
        <w:rPr>
          <w:b w:val="0"/>
        </w:rPr>
        <w:t xml:space="preserve"> enxerga.</w:t>
      </w:r>
    </w:p>
    <w:p>
      <w:pPr>
        <w:pStyle w:val="Fala"/>
      </w:pPr>
      <w:r>
        <w:rPr>
          <w:b w:val="0"/>
        </w:rPr>
        <w:t>(pausa) Agora, alguém aqui pode estar pensando: o Quizizz já tem gráfico longitudinal. Tem mesmo. Deixa eu ser preciso.</w:t>
      </w:r>
    </w:p>
    <w:p>
      <w:pPr>
        <w:pStyle w:val="Fala"/>
      </w:pPr>
      <w:r>
        <w:rPr>
          <w:b/>
        </w:rPr>
        <w:t>O Wayground plota uma atividade diferente a cada ponto — é a nota subindo no bimestre. Nós reaplicamos o mesmo conceito num intervalo calculado pelo FSRS e comparamos contra o acerto do dia da aula.</w:t>
      </w:r>
      <w:r>
        <w:rPr>
          <w:b w:val="0"/>
        </w:rPr>
        <w:t xml:space="preserve"> (pausa) </w:t>
      </w:r>
      <w:r>
        <w:rPr>
          <w:b/>
        </w:rPr>
        <w:t>Um mede progresso. O outro mede esquecimento.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7 · O mecanismo científico · 25s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tabela — estudo · achado · o que decide no produto.</w:t>
      </w:r>
    </w:p>
    <w:p>
      <w:pPr>
        <w:pStyle w:val="Fala"/>
      </w:pPr>
      <w:r>
        <w:rPr>
          <w:b w:val="0"/>
        </w:rPr>
        <w:t>Nada disso é invenção nossa. Cada decisão tem um estudo atrás.</w:t>
      </w:r>
    </w:p>
    <w:p>
      <w:pPr>
        <w:pStyle w:val="Fala"/>
      </w:pPr>
      <w:r>
        <w:rPr>
          <w:b w:val="0"/>
        </w:rPr>
        <w:t>Roediger e Karpicke definem que o card é pergunta, nunca releitura. Cepeda define que o espaçamento é o núcleo. Murre e Dros dizem quando o card precisa voltar.</w:t>
      </w:r>
    </w:p>
    <w:p>
      <w:pPr>
        <w:pStyle w:val="Fala"/>
      </w:pPr>
      <w:r>
        <w:rPr>
          <w:b w:val="0"/>
        </w:rPr>
        <w:t xml:space="preserve">E seja honesto comigo sobre uma coisa: (pausa) o </w:t>
      </w:r>
      <w:r>
        <w:rPr>
          <w:b/>
        </w:rPr>
        <w:t>FSRS é aberto</w:t>
      </w:r>
      <w:r>
        <w:rPr>
          <w:b w:val="0"/>
        </w:rPr>
        <w:t>. É o algoritmo padrão do Anki desde 2023. Qualquer time aqui copia o motor numa semana.</w:t>
      </w:r>
    </w:p>
    <w:p>
      <w:pPr>
        <w:pStyle w:val="Fala"/>
      </w:pPr>
      <w:r>
        <w:rPr>
          <w:b w:val="0"/>
        </w:rPr>
        <w:t xml:space="preserve">A gente usa o commodity </w:t>
      </w:r>
      <w:r>
        <w:rPr>
          <w:b/>
        </w:rPr>
        <w:t>de propósito</w:t>
      </w:r>
      <w:r>
        <w:rPr>
          <w:b w:val="0"/>
        </w:rPr>
        <w:t>. O motor nunca foi o diferencial — e dizer o contrário não sobreviveria à primeira pergunta de vocês.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8 · Cenário competitivo · 30s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tabela com Kahoot, Wayground, Seneca, Anki, Plurall e Memfeed.</w:t>
      </w:r>
    </w:p>
    <w:p>
      <w:pPr>
        <w:pStyle w:val="Fala"/>
      </w:pPr>
      <w:r>
        <w:rPr>
          <w:b w:val="0"/>
        </w:rPr>
        <w:t>Então o que é o diferencial? Olha a tabela.</w:t>
      </w:r>
    </w:p>
    <w:p>
      <w:pPr>
        <w:pStyle w:val="Fala"/>
      </w:pPr>
      <w:r>
        <w:rPr>
          <w:b w:val="0"/>
        </w:rPr>
        <w:t xml:space="preserve">Kahoot gera questão de um assunto, melhor que a gente. Mas a própria central de ajuda dele diz: </w:t>
      </w:r>
      <w:r>
        <w:rPr>
          <w:b/>
        </w:rPr>
        <w:t>estudo solo não gera relatório</w:t>
      </w:r>
      <w:r>
        <w:rPr>
          <w:b w:val="0"/>
        </w:rPr>
        <w:t>. E o post oficial de março instrui o professor a criar um novo kahoot e lembrar de rodar "uma ou duas semanas depois". Esse "lembrar" é trabalho manual.</w:t>
      </w:r>
    </w:p>
    <w:p>
      <w:pPr>
        <w:pStyle w:val="Fala"/>
      </w:pPr>
      <w:r>
        <w:rPr>
          <w:b w:val="0"/>
        </w:rPr>
        <w:t xml:space="preserve">E o mais perigoso não é o Kahoot. É o </w:t>
      </w:r>
      <w:r>
        <w:rPr>
          <w:b/>
        </w:rPr>
        <w:t>Seneca</w:t>
      </w:r>
      <w:r>
        <w:rPr>
          <w:b w:val="0"/>
        </w:rPr>
        <w:t xml:space="preserve">. Ele já usa a curva de esquecimento de Ebbinghaus para agendar a revisão do aluno. (pausa) E mesmo assim, o painel do professor entrega conclusão de tarefa, nota e tempo de estudo. </w:t>
      </w:r>
      <w:r>
        <w:rPr>
          <w:b/>
        </w:rPr>
        <w:t>A curva morre no motor. Ela nunca vira relatório.</w:t>
      </w:r>
    </w:p>
    <w:p>
      <w:pPr>
        <w:pStyle w:val="Fala"/>
      </w:pPr>
      <w:r>
        <w:rPr>
          <w:b w:val="0"/>
        </w:rPr>
        <w:t xml:space="preserve">É essa coluna que está vazia no mercado. Não o algoritmo — a </w:t>
      </w:r>
      <w:r>
        <w:rPr>
          <w:b/>
        </w:rPr>
        <w:t>tradução</w:t>
      </w:r>
      <w:r>
        <w:rPr>
          <w:b w:val="0"/>
        </w:rPr>
        <w:t xml:space="preserve"> do algoritmo para quem deu a aula.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9 · Tecnologia · 20s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cartões — geração agnóstica de provedor · a Wikipédia · a stack. Faixa embaixo: no ar hoje × o que vem depois.</w:t>
      </w:r>
    </w:p>
    <w:p>
      <w:pPr>
        <w:pStyle w:val="Fala"/>
      </w:pPr>
      <w:r>
        <w:rPr>
          <w:b w:val="0"/>
        </w:rPr>
        <w:t>Rápido sobre a técnica, porque tem uma decisão aqui que eu quero que fique.</w:t>
      </w:r>
    </w:p>
    <w:p>
      <w:pPr>
        <w:pStyle w:val="Fala"/>
      </w:pPr>
      <w:r>
        <w:rPr>
          <w:b w:val="0"/>
        </w:rPr>
        <w:t xml:space="preserve">A geração é </w:t>
      </w:r>
      <w:r>
        <w:rPr>
          <w:b/>
        </w:rPr>
        <w:t>agnóstica de provedor</w:t>
      </w:r>
      <w:r>
        <w:rPr>
          <w:b w:val="0"/>
        </w:rPr>
        <w:t xml:space="preserve">. Uma interface, duas implementações — Anthropic e Gemini — escolhidas pela chave que está no ambiente. A saída passa por JSON schema antes de virar card. Hoje roda no </w:t>
      </w:r>
      <w:r>
        <w:rPr>
          <w:b/>
        </w:rPr>
        <w:t>tier gratuito do Gemini</w:t>
      </w:r>
      <w:r>
        <w:rPr>
          <w:b w:val="0"/>
        </w:rPr>
        <w:t>: o custo de inferência é substituível, não estrutural.</w:t>
      </w:r>
    </w:p>
    <w:p>
      <w:pPr>
        <w:pStyle w:val="Fala"/>
      </w:pPr>
      <w:r>
        <w:rPr>
          <w:b w:val="0"/>
        </w:rPr>
        <w:t xml:space="preserve">E a figura de cada card vem do </w:t>
      </w:r>
      <w:r>
        <w:rPr>
          <w:b/>
        </w:rPr>
        <w:t>acervo da Wikipédia</w:t>
      </w:r>
      <w:r>
        <w:rPr>
          <w:b w:val="0"/>
        </w:rPr>
        <w:t>. Nunca de modelo de imagem. (pausa) Porque diagrama científico gerado por IA sai com a seta trocada — e num app de educação, isso ensina errado.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10 · Modelo de negócio e fecho · 20s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portas + a unidade econômica + "O problema nunca foi o formato."</w:t>
      </w:r>
    </w:p>
    <w:p>
      <w:pPr>
        <w:pStyle w:val="Fala"/>
      </w:pPr>
      <w:r>
        <w:rPr>
          <w:b w:val="0"/>
        </w:rPr>
        <w:t xml:space="preserve">Três portas. Escola pública, </w:t>
      </w:r>
      <w:r>
        <w:rPr>
          <w:b/>
        </w:rPr>
        <w:t>de graça</w:t>
      </w:r>
      <w:r>
        <w:rPr>
          <w:b w:val="0"/>
        </w:rPr>
        <w:t xml:space="preserve"> — é onde o problema está. Escola particular, licença por aluno. Aluno individual, assinatura no modelo Spotify, com camada gratuita.</w:t>
      </w:r>
    </w:p>
    <w:p>
      <w:pPr>
        <w:pStyle w:val="Fala"/>
      </w:pPr>
      <w:r>
        <w:rPr>
          <w:b w:val="0"/>
        </w:rPr>
        <w:t xml:space="preserve">E a conta fecha por causa do professor: o conteúdo que ele publica é gerado </w:t>
      </w:r>
      <w:r>
        <w:rPr>
          <w:b/>
        </w:rPr>
        <w:t>uma vez</w:t>
      </w:r>
      <w:r>
        <w:rPr>
          <w:b w:val="0"/>
        </w:rPr>
        <w:t xml:space="preserve"> e consumido pela turma inteira. Trinta e quatro alunos dividindo um custo de inferência. Já a geração que o aluno pede é um pra um — e é essa que o plano pago cobre. </w:t>
      </w:r>
      <w:r>
        <w:rPr>
          <w:b/>
        </w:rPr>
        <w:t>A origem gratuita é a que amortiza.</w:t>
      </w:r>
    </w:p>
    <w:p>
      <w:pPr>
        <w:pStyle w:val="Fala"/>
      </w:pPr>
      <w:r>
        <w:rPr>
          <w:b w:val="0"/>
        </w:rPr>
        <w:t>Eu não tenho tração, não tenho usuário real e não tenho projeção de receita. O produto nasceu esta semana. O que eu tenho é um sistema rodando e um pedido de piloto. (pausa)</w:t>
      </w:r>
    </w:p>
    <w:p>
      <w:pPr>
        <w:pStyle w:val="Fala"/>
      </w:pPr>
      <w:r>
        <w:rPr>
          <w:b/>
        </w:rPr>
        <w:t>O problema nunca foi o formato. Foi a função-objetivo do algoritmo.</w:t>
      </w:r>
      <w:r>
        <w:rPr>
          <w:b w:val="0"/>
        </w:rPr>
        <w:t xml:space="preserve"> (pausa) </w:t>
      </w:r>
      <w:r>
        <w:rPr>
          <w:b/>
        </w:rPr>
        <w:t>Nós trocamos.</w:t>
      </w:r>
    </w:p>
    <w:p>
      <w:pPr>
        <w:pStyle w:val="Fala"/>
      </w:pPr>
      <w:r>
        <w:rPr>
          <w:b w:val="0"/>
        </w:rPr>
        <w:t>Obrigado.</w:t>
      </w:r>
    </w:p>
    <w:p>
      <w:pPr>
        <w:pStyle w:val="CabecalhoSlide"/>
      </w:pPr>
      <w:r>
        <w:rPr>
          <w:b w:val="0"/>
        </w:rPr>
        <w:t>Tempo por bloco</w:t>
      </w:r>
    </w:p>
    <w:p>
      <w:pPr>
        <w:pStyle w:val="Palco"/>
      </w:pPr>
      <w:r>
        <w:rPr>
          <w:b w:val="0"/>
        </w:rPr>
        <w:t>| Slide | Bloco | Tempo | Acumulado |</w:t>
      </w:r>
    </w:p>
    <w:p>
      <w:pPr>
        <w:pStyle w:val="Palco"/>
      </w:pPr>
      <w:r>
        <w:rPr>
          <w:b w:val="0"/>
        </w:rPr>
        <w:t>|---|---|---|---|</w:t>
      </w:r>
    </w:p>
    <w:p>
      <w:pPr>
        <w:pStyle w:val="Palco"/>
      </w:pPr>
      <w:r>
        <w:rPr>
          <w:b w:val="0"/>
        </w:rPr>
        <w:t>| 1 | Capa — a pergunta que ninguém responde | 0:20 | 0:20 |</w:t>
      </w:r>
    </w:p>
    <w:p>
      <w:pPr>
        <w:pStyle w:val="Palco"/>
      </w:pPr>
      <w:r>
        <w:rPr>
          <w:b w:val="0"/>
        </w:rPr>
        <w:t>| 2 | O dado que nos move — 83% | 0:25 | 0:45 |</w:t>
      </w:r>
    </w:p>
    <w:p>
      <w:pPr>
        <w:pStyle w:val="Palco"/>
      </w:pPr>
      <w:r>
        <w:rPr>
          <w:b w:val="0"/>
        </w:rPr>
        <w:t>| 3 | Três falhas | 0:25 | 1:10 |</w:t>
      </w:r>
    </w:p>
    <w:p>
      <w:pPr>
        <w:pStyle w:val="Palco"/>
      </w:pPr>
      <w:r>
        <w:rPr>
          <w:b w:val="0"/>
        </w:rPr>
        <w:t>| 4 | Personas + Lei 15.100 | 0:35 | 1:45 |</w:t>
      </w:r>
    </w:p>
    <w:p>
      <w:pPr>
        <w:pStyle w:val="Palco"/>
      </w:pPr>
      <w:r>
        <w:rPr>
          <w:b w:val="0"/>
        </w:rPr>
        <w:t>| 5 | Duas origens, uma fila | 0:45 | 2:30 |</w:t>
      </w:r>
    </w:p>
    <w:p>
      <w:pPr>
        <w:pStyle w:val="Palco"/>
      </w:pPr>
      <w:r>
        <w:rPr>
          <w:b w:val="0"/>
        </w:rPr>
        <w:t xml:space="preserve">| 6 | </w:t>
      </w:r>
      <w:r>
        <w:rPr>
          <w:b/>
        </w:rPr>
        <w:t>O diferencial — quanto sobrou</w:t>
      </w:r>
      <w:r>
        <w:rPr>
          <w:b w:val="0"/>
        </w:rPr>
        <w:t xml:space="preserve"> | 0:55 | 3:25 |</w:t>
      </w:r>
    </w:p>
    <w:p>
      <w:pPr>
        <w:pStyle w:val="Palco"/>
      </w:pPr>
      <w:r>
        <w:rPr>
          <w:b w:val="0"/>
        </w:rPr>
        <w:t>| 7 | O mecanismo científico | 0:25 | 3:50 |</w:t>
      </w:r>
    </w:p>
    <w:p>
      <w:pPr>
        <w:pStyle w:val="Palco"/>
      </w:pPr>
      <w:r>
        <w:rPr>
          <w:b w:val="0"/>
        </w:rPr>
        <w:t>| 8 | Cenário competitivo | 0:30 | 4:20 |</w:t>
      </w:r>
    </w:p>
    <w:p>
      <w:pPr>
        <w:pStyle w:val="Palco"/>
      </w:pPr>
      <w:r>
        <w:rPr>
          <w:b w:val="0"/>
        </w:rPr>
        <w:t>| 9 | Tecnologia | 0:20 | 4:40 |</w:t>
      </w:r>
    </w:p>
    <w:p>
      <w:pPr>
        <w:pStyle w:val="Palco"/>
      </w:pPr>
      <w:r>
        <w:rPr>
          <w:b w:val="0"/>
        </w:rPr>
        <w:t xml:space="preserve">| 10 | Negócio + fecho | 0:20 | </w:t>
      </w:r>
      <w:r>
        <w:rPr>
          <w:b/>
        </w:rPr>
        <w:t>5:00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Total: 5 minutos exatos.</w:t>
      </w:r>
      <w:r>
        <w:rPr>
          <w:b w:val="0"/>
        </w:rPr>
        <w:t xml:space="preserve"> Há folga real de uns 15 segundos, porque as pausas marcadas já estão contadas com generosidade.</w:t>
      </w:r>
    </w:p>
    <w:p>
      <w:pPr>
        <w:pStyle w:val="Palco"/>
      </w:pPr>
      <w:r>
        <w:rPr>
          <w:b w:val="0"/>
        </w:rPr>
        <w:t>### Se forem 3 minutos</w:t>
      </w:r>
    </w:p>
    <w:p>
      <w:pPr>
        <w:pStyle w:val="Palco"/>
      </w:pPr>
      <w:r>
        <w:rPr>
          <w:b w:val="0"/>
        </w:rPr>
        <w:t xml:space="preserve">Corte os slides </w:t>
      </w:r>
      <w:r>
        <w:rPr>
          <w:b/>
        </w:rPr>
        <w:t>2, 3, 7 e 9</w:t>
      </w:r>
      <w:r>
        <w:rPr>
          <w:b w:val="0"/>
        </w:rPr>
        <w:t xml:space="preserve"> — passe direto por eles ou remova-os do PDF de apresentação. Justificativa: 2 e 3 são contexto do problema, 7 é fundamentação e 9 é engenharia. Nenhum dos quatro carrega o diferencial.</w:t>
      </w:r>
    </w:p>
    <w:p>
      <w:pPr>
        <w:pStyle w:val="Palco"/>
      </w:pPr>
      <w:r>
        <w:rPr>
          <w:b w:val="0"/>
        </w:rPr>
        <w:t xml:space="preserve">Sequência de 3 minutos: </w:t>
      </w:r>
      <w:r>
        <w:rPr>
          <w:b/>
        </w:rPr>
        <w:t>1 → 4 → 5 → 6 → 8 → 10</w:t>
      </w:r>
    </w:p>
    <w:p>
      <w:pPr>
        <w:pStyle w:val="Palco"/>
      </w:pPr>
      <w:r>
        <w:rPr>
          <w:b w:val="0"/>
        </w:rPr>
        <w:t>| Slide | Tempo |</w:t>
      </w:r>
    </w:p>
    <w:p>
      <w:pPr>
        <w:pStyle w:val="Palco"/>
      </w:pPr>
      <w:r>
        <w:rPr>
          <w:b w:val="0"/>
        </w:rPr>
        <w:t>|---|---|</w:t>
      </w:r>
    </w:p>
    <w:p>
      <w:pPr>
        <w:pStyle w:val="Palco"/>
      </w:pPr>
      <w:r>
        <w:rPr>
          <w:b w:val="0"/>
        </w:rPr>
        <w:t>| 1 · Capa (com o 83% absorvido) | 0:25 |</w:t>
      </w:r>
    </w:p>
    <w:p>
      <w:pPr>
        <w:pStyle w:val="Palco"/>
      </w:pPr>
      <w:r>
        <w:rPr>
          <w:b w:val="0"/>
        </w:rPr>
        <w:t>| 4 · Personas + Lei 15.100 | 0:30 |</w:t>
      </w:r>
    </w:p>
    <w:p>
      <w:pPr>
        <w:pStyle w:val="Palco"/>
      </w:pPr>
      <w:r>
        <w:rPr>
          <w:b w:val="0"/>
        </w:rPr>
        <w:t>| 5 · Duas origens, uma fila | 0:35 |</w:t>
      </w:r>
    </w:p>
    <w:p>
      <w:pPr>
        <w:pStyle w:val="Palco"/>
      </w:pPr>
      <w:r>
        <w:rPr>
          <w:b w:val="0"/>
        </w:rPr>
        <w:t xml:space="preserve">| 6 · </w:t>
      </w:r>
      <w:r>
        <w:rPr>
          <w:b/>
        </w:rPr>
        <w:t>O diferencial</w:t>
      </w:r>
      <w:r>
        <w:rPr>
          <w:b w:val="0"/>
        </w:rPr>
        <w:t xml:space="preserve"> | 0:50 |</w:t>
      </w:r>
    </w:p>
    <w:p>
      <w:pPr>
        <w:pStyle w:val="Palco"/>
      </w:pPr>
      <w:r>
        <w:rPr>
          <w:b w:val="0"/>
        </w:rPr>
        <w:t>| 8 · Competitivo | 0:25 |</w:t>
      </w:r>
    </w:p>
    <w:p>
      <w:pPr>
        <w:pStyle w:val="Palco"/>
      </w:pPr>
      <w:r>
        <w:rPr>
          <w:b w:val="0"/>
        </w:rPr>
        <w:t>| 10 · Negócio + fecho | 0:15 |</w:t>
      </w:r>
    </w:p>
    <w:p>
      <w:pPr>
        <w:pStyle w:val="Palco"/>
      </w:pPr>
      <w:r>
        <w:rPr>
          <w:b w:val="0"/>
        </w:rPr>
        <w:t xml:space="preserve">| | </w:t>
      </w:r>
      <w:r>
        <w:rPr>
          <w:b/>
        </w:rPr>
        <w:t>3:00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Duas frases que você precisa enxertar na versão curta</w:t>
      </w:r>
      <w:r>
        <w:rPr>
          <w:b w:val="0"/>
        </w:rPr>
        <w:t>, porque elas saem junto com os slides cortados:</w:t>
      </w:r>
    </w:p>
    <w:p>
      <w:pPr>
        <w:pStyle w:val="Palco"/>
      </w:pPr>
      <w:r>
        <w:rPr>
          <w:b w:val="0"/>
        </w:rPr>
        <w:t>1. No slide 1, depois de "ninguém mede isso hoje": *"E o aluno estuda relendo — que rende quarenta por cento de retenção numa semana, contra sessenta e um por cento de quem se auto-testa."</w:t>
      </w:r>
    </w:p>
    <w:p>
      <w:pPr>
        <w:pStyle w:val="Palco"/>
      </w:pPr>
      <w:r>
        <w:rPr>
          <w:b w:val="0"/>
        </w:rPr>
        <w:t>2. No slide 6, antes da frase do Wayground: *"O FSRS que agenda isso é aberto, é o padrão do Anki. O motor não é o nosso diferencial — a tradução dele para o professor é."</w:t>
      </w:r>
    </w:p>
    <w:p>
      <w:pPr>
        <w:pStyle w:val="Palco"/>
      </w:pPr>
      <w:r>
        <w:rPr>
          <w:b/>
        </w:rPr>
        <w:t>O que nunca se corta, em nenhuma versão:</w:t>
      </w:r>
      <w:r>
        <w:rPr>
          <w:b w:val="0"/>
        </w:rPr>
        <w:t xml:space="preserve"> o slide 6 inteiro e a frase "um mede progresso, o outro mede esquecimento". É o pitch.</w:t>
      </w:r>
    </w:p>
    <w:p>
      <w:pPr>
        <w:pStyle w:val="CabecalhoSlide"/>
      </w:pPr>
      <w:r>
        <w:rPr>
          <w:b w:val="0"/>
        </w:rPr>
        <w:t>Checklist dos 60 segundos antes de subir</w:t>
      </w:r>
    </w:p>
    <w:p>
      <w:pPr>
        <w:pStyle w:val="Palco"/>
      </w:pPr>
      <w:r>
        <w:rPr>
          <w:b w:val="0"/>
        </w:rPr>
        <w:t xml:space="preserve">[ ] `deck.pdf` aberto em tela cheia, no slide 1, </w:t>
      </w:r>
      <w:r>
        <w:rPr>
          <w:b/>
        </w:rPr>
        <w:t>sem</w:t>
      </w:r>
      <w:r>
        <w:rPr>
          <w:b w:val="0"/>
        </w:rPr>
        <w:t xml:space="preserve"> o anexo visível.</w:t>
      </w:r>
    </w:p>
    <w:p>
      <w:pPr>
        <w:pStyle w:val="Palco"/>
      </w:pPr>
      <w:r>
        <w:rPr>
          <w:b w:val="0"/>
        </w:rPr>
        <w:t>[ ] Anexo de Q&amp;A aberto numa segunda janela ou impresso ao lado.</w:t>
      </w:r>
    </w:p>
    <w:p>
      <w:pPr>
        <w:pStyle w:val="Palco"/>
      </w:pPr>
      <w:r>
        <w:rPr>
          <w:b w:val="0"/>
        </w:rPr>
        <w:t xml:space="preserve">[ ] Se a demo ao vivo estiver no roteiro: o slide 6 sozinho sustenta a narrativa. Se cair a internet, </w:t>
      </w:r>
      <w:r>
        <w:rPr>
          <w:b/>
        </w:rPr>
        <w:t>não tente recuperar</w:t>
      </w:r>
      <w:r>
        <w:rPr>
          <w:b w:val="0"/>
        </w:rPr>
        <w:t xml:space="preserve"> — fale por cima do slide 6.</w:t>
      </w:r>
    </w:p>
    <w:p>
      <w:pPr>
        <w:pStyle w:val="Palco"/>
      </w:pPr>
      <w:r>
        <w:rPr>
          <w:b w:val="0"/>
        </w:rPr>
        <w:t xml:space="preserve">[ ] Três números decorados, porque são os únicos que você vai falar de cabeça sob pressão: </w:t>
      </w:r>
      <w:r>
        <w:rPr>
          <w:b/>
        </w:rPr>
        <w:t>83%</w:t>
      </w:r>
      <w:r>
        <w:rPr>
          <w:b w:val="0"/>
        </w:rPr>
        <w:t xml:space="preserve"> (dívida cognitiva), </w:t>
      </w:r>
      <w:r>
        <w:rPr>
          <w:b/>
        </w:rPr>
        <w:t>40 contra 61</w:t>
      </w:r>
      <w:r>
        <w:rPr>
          <w:b w:val="0"/>
        </w:rPr>
        <w:t xml:space="preserve"> (releitura contra auto-teste), </w:t>
      </w:r>
      <w:r>
        <w:rPr>
          <w:b/>
        </w:rPr>
        <w:t>96 para 77</w:t>
      </w:r>
      <w:r>
        <w:rPr>
          <w:b w:val="0"/>
        </w:rPr>
        <w:t xml:space="preserve"> (Krebs, no dia e no D+7).</w:t>
      </w:r>
    </w:p>
    <w:p>
      <w:pPr>
        <w:pStyle w:val="Palco"/>
      </w:pPr>
      <w:r>
        <w:rPr>
          <w:b w:val="0"/>
        </w:rPr>
        <w:t>[ ] A frase, palavra por palavra: *"Um mede progresso; o outro mede esquecimento."</w:t>
      </w:r>
    </w:p>
    <w:p>
      <w:pPr>
        <w:pStyle w:val="CabecalhoSlide"/>
      </w:pPr>
      <w:r>
        <w:rPr>
          <w:b w:val="0"/>
        </w:rPr>
        <w:t>Perguntas prováveis dos jurados — respostas de bolso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Resposta de bolso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1. "LGPD. Vocês tratam dado de menor de idade. Como?"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camadas. </w:t>
            </w:r>
            <w:r>
              <w:rPr>
                <w:b/>
              </w:rPr>
              <w:t>Base legal pela instituição.</w:t>
            </w:r>
            <w:r>
              <w:rPr>
                <w:b w:val="0"/>
              </w:rPr>
              <w:t xml:space="preserve"> A ANPD firmou em maio de 2023 que o tratamento de dados de crianças e adolescentes pode se apoiar em qualquer hipótese dos artigos 7º e 11 da LGPD, desde que o melhor interesse do menor prevaleça — artigo 14. Na escola isso é interesse legítimo pedagógico. A gente não depende de consentimento individual por aluno; depende de contrato com a instituição, que é a controladora do vínculo. </w:t>
            </w:r>
            <w:r>
              <w:rPr>
                <w:b/>
              </w:rPr>
              <w:t>Minimização.</w:t>
            </w:r>
            <w:r>
              <w:rPr>
                <w:b w:val="0"/>
              </w:rPr>
              <w:t xml:space="preserve"> Turma, resposta e timestamp. Só. Sem foto, sem localização, sem contato do aluno. O artigo 14, parágrafo 4º proíbe condicionar a participação a dado além do estritamente necessário — o nosso modelo já nasce dentro disso. </w:t>
            </w:r>
            <w:r>
              <w:rPr>
                <w:b/>
              </w:rPr>
              <w:t>ECA Digital.</w:t>
            </w:r>
            <w:r>
              <w:rPr>
                <w:b w:val="0"/>
              </w:rPr>
              <w:t xml:space="preserve"> A Lei 15.211/2025 está em vigor desde 17 de março de 2026 e alcança qualquer produto com acesso provável por menor no Brasil. Como a gente é distribuído pela escola, a conta nasce vinculada à turma e ao responsável institucional. É o caminho de conformidade mais curto que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a regulamentação do ECA Digital ainda tem pontos abertos, e operacionalizar verificação etária é questão em aberto para o setor inteiro. Não vou fingir que resolvi sozinho o que ninguém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2. "Por que o professor usaria isso? Ele já tem cinco plataformas."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o custo de entrada é </w:t>
            </w:r>
            <w:r>
              <w:rPr>
                <w:b/>
              </w:rPr>
              <w:t>uma vez por aula, no fim da aula, com o assunto ainda na cabeça</w:t>
            </w:r>
            <w:r>
              <w:rPr>
                <w:b w:val="0"/>
              </w:rPr>
              <w:t xml:space="preserve">. Ele digita o tema, revisa o que a IA gerou e publica. Não monta cronograma, não reagenda, não corrige. O contraste é literal, e está escrito no blog do concorrente. O post oficial do Kahoot de março de 2026 instrui o professor a abrir o relatório, pegar as questões difíceis, criar um novo kahoot — e </w:t>
            </w:r>
            <w:r>
              <w:rPr>
                <w:b/>
              </w:rPr>
              <w:t>lembrar de rodá-lo uma ou duas semanas depois</w:t>
            </w:r>
            <w:r>
              <w:rPr>
                <w:b w:val="0"/>
              </w:rPr>
              <w:t xml:space="preserve">. Esse "lembrar" é exatamente o trabalho que a gente tira dele. Em 2026, a recomendação do maior player do mundo ainda põe o reagendamento na conta do humano. E o TALIS 2024 diz que o professor brasileiro já gasta 9,3 horas por semana só preparando aula — quase duas horas acima da média da OCDE.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professor sobrecarregado também não adota ferramenta nova. Nossa tração depende de a primeira aula publicada levar menos de três minutos. Se levar dez, o produto morre. É risco de adoção, não de tecnologia.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3. "E quando a IA gera uma questão errada? Você vai ensinar coisa errada em escala."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 isso a revisão do professor é </w:t>
            </w:r>
            <w:r>
              <w:rPr>
                <w:b/>
              </w:rPr>
              <w:t>obrigatória antes de publicar</w:t>
            </w:r>
            <w:r>
              <w:rPr>
                <w:b w:val="0"/>
              </w:rPr>
              <w:t xml:space="preserve">, não opcional. Nada entra na fila da turma sem que um humano com formação na disciplina tenha olhado. É o mesmo modelo do Kahoot Generator — que avisa na própria central de ajuda para revisar conteúdo gerado por IA antes de usar. Duas defesas a mais. A IA gera </w:t>
            </w:r>
            <w:r>
              <w:rPr>
                <w:b/>
              </w:rPr>
              <w:t>pergunta</w:t>
            </w:r>
            <w:r>
              <w:rPr>
                <w:b w:val="0"/>
              </w:rPr>
              <w:t xml:space="preserve">, nunca resposta pronta: o risco de alucinação numa pergunta de recuperação ativa é estruturalmente menor que numa explicação. E a saída passa por JSON schema — o que não bate com o contrato não vira card. E tem a decisão da imagem. A figura de cada card vem do acervo da Wikipédia, nunca de modelo de imagem, porque diagrama científico gerado por IA sai com a seta trocada e a molécula inventada.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no conteúdo que o próprio aluno pede, não existe revisor humano. Esse caminho é assumidamente de menor garantia — e é exatamente por isso que </w:t>
            </w:r>
            <w:r>
              <w:rPr>
                <w:b/>
              </w:rPr>
              <w:t>só o conteúdo publicado pelo professor entra no relatório da turma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4. "Por que a escola pagaria?"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ela compra </w:t>
            </w:r>
            <w:r>
              <w:rPr>
                <w:b/>
              </w:rPr>
              <w:t>evidência de aprendizagem</w:t>
            </w:r>
            <w:r>
              <w:rPr>
                <w:b w:val="0"/>
              </w:rPr>
              <w:t xml:space="preserve">, que é a coisa que ela não tem. Hoje a escola descobre que o conteúdo não fixou na prova bimestral — quando já é tarde para intervir e o custo de recuperação é máximo. O relatório de D+7 chega com sete dias de aula pela frente. O contexto ajuda a fechar: cinquenta e nove por cento dos alunos de ensino médio estão abaixo do básico em matemática no Saeb 2023, e só cinco vírgula dois por cento da rede pública tem aprendizagem adequada nessa área. Escola privada compra diferenciação pedagógica; rede pública compra indicador acionável antes da avaliação externa.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não tenho precificação fechada nem estudo de eficácia próprio. O primeiro contrato vai ser um piloto, provavelmente barato ou gratuito, e o entregável dele é o dado.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5. "O que impede Kahoot ou Quizlet de copiarem isso em três meses?"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Tecnicamente, nada. E eu vou além: o </w:t>
            </w:r>
            <w:r>
              <w:rPr>
                <w:b/>
              </w:rPr>
              <w:t>Wayground já tem tudo que precisa</w:t>
            </w:r>
            <w:r>
              <w:rPr>
                <w:b w:val="0"/>
              </w:rPr>
              <w:t xml:space="preserve"> — histórico de respostas, marcação por habilidade e eixo temporal. Ligar "acurácia do mesmo padrão, N dias após a primeira exposição" é trabalho de relatório, não de produto. É a cópia mais barata que existe contra a gente. O que compra tempo são três coisas. </w:t>
            </w:r>
            <w:r>
              <w:rPr>
                <w:b/>
              </w:rPr>
              <w:t>Conflito de modelo.</w:t>
            </w:r>
            <w:r>
              <w:rPr>
                <w:b w:val="0"/>
              </w:rPr>
              <w:t xml:space="preserve"> O produto deles vive de engajamento em sala e de placar. Nossa métrica principal — "quanto a turma esqueceu do que você ensinou" — é desconfortável para uma marca cujo valor é *learning is awesome*. Um relatório que diz "caiu dezenove pontos" não vende gamificação. </w:t>
            </w:r>
            <w:r>
              <w:rPr>
                <w:b/>
              </w:rPr>
              <w:t>Contexto brasileiro.</w:t>
            </w:r>
            <w:r>
              <w:rPr>
                <w:b w:val="0"/>
              </w:rPr>
              <w:t xml:space="preserve"> ENEM, BNCC, calendário e a realidade de conectividade da rede pública. Eles chegam aqui por tradução. </w:t>
            </w:r>
            <w:r>
              <w:rPr>
                <w:b/>
              </w:rPr>
              <w:t>Dado de decaimento acumulado.</w:t>
            </w:r>
            <w:r>
              <w:rPr>
                <w:b w:val="0"/>
              </w:rPr>
              <w:t xml:space="preserve"> Quem mede há mais tempo calibra melhor o intervalo. O moat, se existir, é o histórico — e ele só começa a acumular quando o primeiro aluno revisa. </w:t>
            </w:r>
            <w:r>
              <w:rPr>
                <w:b/>
              </w:rPr>
              <w:t>O que eu nunca vou dizer:</w:t>
            </w:r>
            <w:r>
              <w:rPr>
                <w:b w:val="0"/>
              </w:rPr>
              <w:t xml:space="preserve"> que o algoritmo é proprietário. Não é, e vocês sabem.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6. "Vocês citaram o Wayground. Ele já tem gráfico longitudinal desde 2021."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Tem, e eu quero ser cirúrgico aqui, porque a diferença é real e é fina. </w:t>
            </w:r>
            <w:r>
              <w:rPr>
                <w:b/>
              </w:rPr>
              <w:t>O Wayground plota uma atividade diferente a cada ponto — é a nota subindo no bimestre. Nós reaplicamos o mesmo conceito num intervalo calculado pelo FSRS e comparamos contra o acerto do dia da aula. Um mede progresso; o outro mede esquecimento.</w:t>
            </w:r>
            <w:r>
              <w:rPr>
                <w:b w:val="0"/>
              </w:rPr>
              <w:t xml:space="preserve"> São curvas diferentes, com sinais opostos. A deles sobe quando a turma vai bem. A nossa desce quando a turma esquece — e é a descida que diz ao professor onde voltar. O gráfico deles responde "a turma melhorou este bimestre?". O nosso responde "o que eu ensinei na terça ainda está lá?". São perguntas diferentes.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7. "Isso não é só o Anki com um painel em cima?"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O Anki não tem turma, não tem professor e não gera conteúdo — alguém precisa escrever cada card, um por um. Os três problemas que impedem o Anki de entrar na escola pública brasileira são exatamente o nosso produto: </w:t>
            </w:r>
            <w:r>
              <w:rPr>
                <w:b/>
              </w:rPr>
              <w:t>de onde vem o conteúdo</w:t>
            </w:r>
            <w:r>
              <w:rPr>
                <w:b w:val="0"/>
              </w:rPr>
              <w:t xml:space="preserve"> — a aula de terça; </w:t>
            </w:r>
            <w:r>
              <w:rPr>
                <w:b/>
              </w:rPr>
              <w:t>quem cura</w:t>
            </w:r>
            <w:r>
              <w:rPr>
                <w:b w:val="0"/>
              </w:rPr>
              <w:t xml:space="preserve"> — o professor, uma vez; e </w:t>
            </w:r>
            <w:r>
              <w:rPr>
                <w:b/>
              </w:rPr>
              <w:t>para quem volta o resultado</w:t>
            </w:r>
            <w:r>
              <w:rPr>
                <w:b w:val="0"/>
              </w:rPr>
              <w:t xml:space="preserve"> — quem deu a aula. O motor de agendamento é commodity, e a gente usa o commodity de propósito.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8. "Vocês medem retenção com autoavaliação. Isso não é subjetivo demais?"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Errei, Difícil, Bom e Fácil alimentam o </w:t>
            </w:r>
            <w:r>
              <w:rPr>
                <w:b/>
              </w:rPr>
              <w:t>agendamento</w:t>
            </w:r>
            <w:r>
              <w:rPr>
                <w:b w:val="0"/>
              </w:rPr>
              <w:t xml:space="preserve"> — que é exatamente o sinal que o FSRS foi desenhado para consumir. O número que vai para o professor sai do </w:t>
            </w:r>
            <w:r>
              <w:rPr>
                <w:b/>
              </w:rPr>
              <w:t>acerto objetivo</w:t>
            </w:r>
            <w:r>
              <w:rPr>
                <w:b w:val="0"/>
              </w:rPr>
              <w:t xml:space="preserve"> do mesmo conceito na reaplicação. Dois sinais distintos, com finalidades distintas. Se a gente misturasse os dois, o relatório viraria opinião — e aí você teria razão.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9. "Por que o aluno voltaria no dia 7? Esse é o problema de todo app de estudo."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decisões de design, e nenhuma é placar. A sessão </w:t>
            </w:r>
            <w:r>
              <w:rPr>
                <w:b/>
              </w:rPr>
              <w:t>acaba</w:t>
            </w:r>
            <w:r>
              <w:rPr>
                <w:b w:val="0"/>
              </w:rPr>
              <w:t xml:space="preserve"> — bateu a meta, a tela fecha, e ele sai com sensação de ter terminado, não de ter desistido. O card dura quinze segundos: o custo de abrir é menor que o custo de justificar para si mesmo por que não abriu. E a sequência tem </w:t>
            </w:r>
            <w:r>
              <w:rPr>
                <w:b/>
              </w:rPr>
              <w:t>folgas que não a quebram</w:t>
            </w:r>
            <w:r>
              <w:rPr>
                <w:b w:val="0"/>
              </w:rPr>
              <w:t xml:space="preserve">, porque streak que pune um dia ruim destrói o hábito que deveria criar. </w:t>
            </w:r>
            <w:r>
              <w:rPr>
                <w:b/>
              </w:rPr>
              <w:t>Admitir — e admitir primeiro, antes que perguntem:</w:t>
            </w:r>
            <w:r>
              <w:rPr>
                <w:b w:val="0"/>
              </w:rPr>
              <w:t xml:space="preserve"> essa é a hipótese mais frágil do produto inteiro. Se o D+7 não acontecer, não existe métrica de retenção e o painel do professor fica vazio. Retorno no dia 7 é a </w:t>
            </w:r>
            <w:r>
              <w:rPr>
                <w:b/>
              </w:rPr>
              <w:t>métrica-mãe do piloto</w:t>
            </w:r>
            <w:r>
              <w:rPr>
                <w:b w:val="0"/>
              </w:rPr>
              <w:t>, não uma suposição que a gente já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10. "Quantos alunos precisam revisar para o número da turma valer alguma coisa?"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Com vinte e três alunos por turma, que é a média brasileira no TALIS 2024, uma taxa de retorno abaixo de uns sessenta por cento no D+7 já produz intervalo de confiança largo demais para decisão pedagógica. Por isso o painel mostra o </w:t>
            </w:r>
            <w:r>
              <w:rPr>
                <w:b/>
              </w:rPr>
              <w:t>n</w:t>
            </w:r>
            <w:r>
              <w:rPr>
                <w:b w:val="0"/>
              </w:rPr>
              <w:t xml:space="preserve"> junto do percentual e deve marcar o conceito como "amostra insuficiente" em vez de exibir um número bonito e falso. É melhor o professor ver "seis de vinte e três revisaram" do que acreditar num quarenta e cinco por cento que não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o painel já devolve o n — quantos responderam e quem está pendente estão no contrato da API. O que </w:t>
            </w:r>
            <w:r>
              <w:rPr>
                <w:b/>
              </w:rPr>
              <w:t>ainda não está implementado</w:t>
            </w:r>
            <w:r>
              <w:rPr>
                <w:b w:val="0"/>
              </w:rPr>
              <w:t xml:space="preserve"> é o guarda: marcar "amostra insuficiente" e esconder o percentual quando o retorno for baixo demais. É dívida assumida, não recurso entregue.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11. "Qual a tração de vocês?" / "Quantos usuários?"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Zero. O produto nasceu esta semana. O que existe é um sistema rodando de ponta a ponta: trinta e nove cards gerados por IA em seis matérias, uma turma de trinta e quatro alunos semeada, vinte e sete respostas. É demonstração de protótipo, e eu rotulo isso no slide de propósito. Todos os números de eficácia que eu citei são da literatura — Roediger e Karpicke, Murre e Dros. Nenhum é nosso. </w:t>
            </w:r>
            <w:r>
              <w:rPr>
                <w:b/>
              </w:rPr>
              <w:t>A ciência é sólida; o nosso número ainda não existe — é o que o piloto vai medir.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12. "Vocês combatem vício de tela com mecânica de vício de tela."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A gente usa a mecânica de </w:t>
            </w:r>
            <w:r>
              <w:rPr>
                <w:b/>
              </w:rPr>
              <w:t>hábito</w:t>
            </w:r>
            <w:r>
              <w:rPr>
                <w:b w:val="0"/>
              </w:rPr>
              <w:t xml:space="preserve"> e remove a de </w:t>
            </w:r>
            <w:r>
              <w:rPr>
                <w:b/>
              </w:rPr>
              <w:t>captura</w:t>
            </w:r>
            <w:r>
              <w:rPr>
                <w:b w:val="0"/>
              </w:rPr>
              <w:t xml:space="preserve">. São coisas diferentes. Fica: card curto, sequência diária, gesto conhecido. Sai: scroll infinito, notificação fora da janela que o aluno escolheu, e </w:t>
            </w:r>
            <w:r>
              <w:rPr>
                <w:b/>
              </w:rPr>
              <w:t>ranking entre alunos</w:t>
            </w:r>
            <w:r>
              <w:rPr>
                <w:b w:val="0"/>
              </w:rPr>
              <w:t xml:space="preserve">. E o ranking é a parte importante: nenhum concorrente que a gente checou renunciou ao placar. O Kahoot foi na direção oposta — em setembro de 2025 lançou streaks e ligas em que turma compete contra turma. Ter placar é decisão de design deles. </w:t>
            </w:r>
            <w:r>
              <w:rPr>
                <w:b/>
              </w:rPr>
              <w:t>Não ter é decisão de design nossa</w:t>
            </w:r>
            <w:r>
              <w:rPr>
                <w:b w:val="0"/>
              </w:rPr>
              <w:t>, e o edital pede promoção de saúde mental. Isso é diferenciação verificável, não retórica.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13. "E se a escola não tiver internet boa?"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Pergunta justa, e é a parte operacional que eu não vou inflar. O card é texto mais uma imagem de acervo — é leve. Mas </w:t>
            </w:r>
            <w:r>
              <w:rPr>
                <w:b/>
              </w:rPr>
              <w:t>sincronização offline robusta não está entregue hoje</w:t>
            </w:r>
            <w:r>
              <w:rPr>
                <w:b w:val="0"/>
              </w:rPr>
              <w:t>; o app fala com a API. É item de piloto, não recurso pronto. Prefiro dizer isso do que prometer offline-first e você descobrir na escola.</w:t>
            </w:r>
          </w:p>
        </w:tc>
      </w:tr>
    </w:tbl>
    <w:p>
      <w:pPr>
        <w:pStyle w:val="RodapeDoc"/>
        <w:jc w:val="center"/>
      </w:pPr>
      <w:r>
        <w:t>Roteiro de pitch — Memfeed · HACKTUDO 2026 · setembro de 2026. As fontes de cada número estão no rodapé da lâmina correspondente do deck.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Evento">
    <w:name w:val="MetaEvento"/>
    <w:basedOn w:val="Normal"/>
    <w:pPr>
      <w:spacing w:before="0" w:after="40"/>
    </w:pPr>
    <w:rPr>
      <w:rFonts w:ascii="Helvetica Neue" w:hAnsi="Helvetica Neue"/>
      <w:b/>
      <w:i w:val="0"/>
      <w:color w:val="4A5468"/>
      <w:sz w:val="17"/>
    </w:rPr>
  </w:style>
  <w:style w:type="paragraph" w:customStyle="1" w:styleId="Abertura">
    <w:name w:val="Abertura"/>
    <w:basedOn w:val="Normal"/>
    <w:pPr>
      <w:spacing w:before="0" w:after="160"/>
    </w:pPr>
    <w:rPr>
      <w:rFonts w:ascii="Helvetica Neue" w:hAnsi="Helvetica Neue"/>
      <w:b w:val="0"/>
      <w:i w:val="0"/>
      <w:color w:val="4A5468"/>
      <w:sz w:val="22"/>
    </w:rPr>
  </w:style>
  <w:style w:type="paragraph" w:customStyle="1" w:styleId="CabecalhoSlide">
    <w:name w:val="CabecalhoSlide"/>
    <w:basedOn w:val="Normal"/>
    <w:pPr>
      <w:spacing w:before="320" w:after="80"/>
    </w:pPr>
    <w:rPr>
      <w:rFonts w:ascii="Helvetica Neue" w:hAnsi="Helvetica Neue"/>
      <w:b/>
      <w:i w:val="0"/>
      <w:color w:val="059669"/>
      <w:sz w:val="27"/>
    </w:rPr>
  </w:style>
  <w:style w:type="paragraph" w:customStyle="1" w:styleId="Fala">
    <w:name w:val="Fala"/>
    <w:basedOn w:val="Normal"/>
    <w:pPr>
      <w:spacing w:before="0" w:after="100"/>
    </w:pPr>
    <w:rPr>
      <w:rFonts w:ascii="Helvetica Neue" w:hAnsi="Helvetica Neue"/>
      <w:b w:val="0"/>
      <w:i w:val="0"/>
      <w:color w:val="0F131D"/>
      <w:sz w:val="25"/>
    </w:rPr>
  </w:style>
  <w:style w:type="paragraph" w:customStyle="1" w:styleId="Palco">
    <w:name w:val="Palco"/>
    <w:basedOn w:val="Normal"/>
    <w:pPr>
      <w:spacing w:before="0" w:after="80"/>
    </w:pPr>
    <w:rPr>
      <w:rFonts w:ascii="Helvetica Neue" w:hAnsi="Helvetica Neue"/>
      <w:b w:val="0"/>
      <w:i/>
      <w:color w:val="4A5468"/>
      <w:sz w:val="20"/>
    </w:rPr>
  </w:style>
  <w:style w:type="paragraph" w:customStyle="1" w:styleId="RodapeDoc">
    <w:name w:val="RodapeDoc"/>
    <w:basedOn w:val="Normal"/>
    <w:pPr>
      <w:spacing w:before="360" w:after="120"/>
    </w:pPr>
    <w:rPr>
      <w:rFonts w:ascii="Helvetica Neue" w:hAnsi="Helvetica Neue"/>
      <w:b w:val="0"/>
      <w:i w:val="0"/>
      <w:color w:val="4A546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