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97346" w14:textId="5D827E7C" w:rsidR="006A3DA0" w:rsidRDefault="00397EDD" w:rsidP="000B1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3DA0">
        <w:rPr>
          <w:rFonts w:ascii="Times New Roman" w:hAnsi="Times New Roman" w:cs="Times New Roman"/>
          <w:b/>
          <w:bCs/>
          <w:sz w:val="28"/>
          <w:szCs w:val="28"/>
        </w:rPr>
        <w:t>TEXTO DE DIVULGAÇÃO</w:t>
      </w:r>
      <w:r w:rsidR="00D95C69">
        <w:rPr>
          <w:rFonts w:ascii="Times New Roman" w:hAnsi="Times New Roman" w:cs="Times New Roman"/>
          <w:b/>
          <w:bCs/>
          <w:sz w:val="28"/>
          <w:szCs w:val="28"/>
        </w:rPr>
        <w:t xml:space="preserve"> CIENTÍFICA</w:t>
      </w:r>
    </w:p>
    <w:p w14:paraId="723B49B7" w14:textId="187F5725" w:rsidR="002D0625" w:rsidRPr="002D0625" w:rsidRDefault="002D0625" w:rsidP="002D062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2D0625">
        <w:rPr>
          <w:rFonts w:ascii="Times New Roman" w:hAnsi="Times New Roman" w:cs="Times New Roman"/>
          <w:b/>
          <w:bCs/>
        </w:rPr>
        <w:t>EMERSON CAMPOS BARBOSA JÚNIOR</w:t>
      </w:r>
    </w:p>
    <w:p w14:paraId="67E63E3E" w14:textId="329051CD" w:rsidR="00D95C69" w:rsidRPr="006A3DA0" w:rsidRDefault="00D95C69" w:rsidP="000B1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PLASTICIDADE FENOTÍPICA</w:t>
      </w:r>
    </w:p>
    <w:p w14:paraId="010DC535" w14:textId="08532B3E" w:rsidR="006A3DA0" w:rsidRPr="006A3DA0" w:rsidRDefault="006A3DA0" w:rsidP="000B19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883C7" w14:textId="3F4E1709" w:rsidR="000539B8" w:rsidRPr="000539B8" w:rsidRDefault="000539B8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539B8">
        <w:rPr>
          <w:rFonts w:ascii="Times New Roman" w:hAnsi="Times New Roman" w:cs="Times New Roman"/>
          <w:b/>
          <w:bCs/>
        </w:rPr>
        <w:t>Introdução ao termo</w:t>
      </w:r>
    </w:p>
    <w:p w14:paraId="469BD0B5" w14:textId="4925AA1A" w:rsidR="002841D8" w:rsidRDefault="006A3DA0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texto, iremos falar sobre plasticidade fenotípica. Mas o que é que é isso? (“</w:t>
      </w:r>
      <w:proofErr w:type="spellStart"/>
      <w:r w:rsidRPr="006A3DA0">
        <w:rPr>
          <w:rFonts w:ascii="Times New Roman" w:hAnsi="Times New Roman" w:cs="Times New Roman"/>
          <w:i/>
          <w:iCs/>
        </w:rPr>
        <w:t>quequeiss</w:t>
      </w:r>
      <w:r>
        <w:rPr>
          <w:rFonts w:ascii="Times New Roman" w:hAnsi="Times New Roman" w:cs="Times New Roman"/>
          <w:i/>
          <w:iCs/>
        </w:rPr>
        <w:t>o</w:t>
      </w:r>
      <w:proofErr w:type="spellEnd"/>
      <w:r w:rsidRPr="006A3DA0">
        <w:rPr>
          <w:rFonts w:ascii="Times New Roman" w:hAnsi="Times New Roman" w:cs="Times New Roman"/>
          <w:i/>
          <w:iCs/>
        </w:rPr>
        <w:t>?</w:t>
      </w:r>
      <w:r>
        <w:rPr>
          <w:rFonts w:ascii="Times New Roman" w:hAnsi="Times New Roman" w:cs="Times New Roman"/>
          <w:i/>
          <w:iCs/>
        </w:rPr>
        <w:t>”</w:t>
      </w:r>
      <w:r w:rsidRPr="006A3DA0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Primeiro vamos destrinchar </w:t>
      </w:r>
      <w:r w:rsidR="002841D8">
        <w:rPr>
          <w:rFonts w:ascii="Times New Roman" w:hAnsi="Times New Roman" w:cs="Times New Roman"/>
        </w:rPr>
        <w:t>essas</w:t>
      </w:r>
      <w:r>
        <w:rPr>
          <w:rFonts w:ascii="Times New Roman" w:hAnsi="Times New Roman" w:cs="Times New Roman"/>
        </w:rPr>
        <w:t xml:space="preserve"> duas palavras </w:t>
      </w:r>
      <w:r w:rsidR="002841D8">
        <w:rPr>
          <w:rFonts w:ascii="Times New Roman" w:hAnsi="Times New Roman" w:cs="Times New Roman"/>
        </w:rPr>
        <w:t>e algumas relacionadas a esta</w:t>
      </w:r>
      <w:r w:rsidR="007E1BBB">
        <w:rPr>
          <w:rFonts w:ascii="Times New Roman" w:hAnsi="Times New Roman" w:cs="Times New Roman"/>
        </w:rPr>
        <w:t>s</w:t>
      </w:r>
      <w:r w:rsidR="002841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para </w:t>
      </w:r>
      <w:r w:rsidR="002841D8">
        <w:rPr>
          <w:rFonts w:ascii="Times New Roman" w:hAnsi="Times New Roman" w:cs="Times New Roman"/>
        </w:rPr>
        <w:t xml:space="preserve">construirmos uma base para </w:t>
      </w:r>
      <w:r w:rsidR="00B644DB">
        <w:rPr>
          <w:rFonts w:ascii="Times New Roman" w:hAnsi="Times New Roman" w:cs="Times New Roman"/>
        </w:rPr>
        <w:t>discutirmos plasticidade fenotípica na literatura científica</w:t>
      </w:r>
      <w:r>
        <w:rPr>
          <w:rFonts w:ascii="Times New Roman" w:hAnsi="Times New Roman" w:cs="Times New Roman"/>
        </w:rPr>
        <w:t xml:space="preserve">. Segundo o dicionário Oxford, fenótipo </w:t>
      </w:r>
      <w:r w:rsidR="002841D8">
        <w:rPr>
          <w:rFonts w:ascii="Times New Roman" w:hAnsi="Times New Roman" w:cs="Times New Roman"/>
        </w:rPr>
        <w:t xml:space="preserve">vem do grego (PHAIN = aparecer, TYPOS = tipo ou impressão). Genótipo vem do grego (GENOS = Origem, TYPOS = tipo ou impressão). Vamos fazer uma tradução: fenótipo é uma característica visível ou detectável, ou seja, que aparece em um indivíduo (cor de olho, tipo de cabelo, cor do </w:t>
      </w:r>
      <w:proofErr w:type="gramStart"/>
      <w:r w:rsidR="002841D8">
        <w:rPr>
          <w:rFonts w:ascii="Times New Roman" w:hAnsi="Times New Roman" w:cs="Times New Roman"/>
        </w:rPr>
        <w:t>cabelo, etc</w:t>
      </w:r>
      <w:r w:rsidR="005D59D3">
        <w:rPr>
          <w:rFonts w:ascii="Times New Roman" w:hAnsi="Times New Roman" w:cs="Times New Roman"/>
        </w:rPr>
        <w:t>.</w:t>
      </w:r>
      <w:proofErr w:type="gramEnd"/>
      <w:r w:rsidR="002841D8">
        <w:rPr>
          <w:rFonts w:ascii="Times New Roman" w:hAnsi="Times New Roman" w:cs="Times New Roman"/>
        </w:rPr>
        <w:t xml:space="preserve">); a origem destas características é o conteúdo genético do indivíduo (genótipo). </w:t>
      </w:r>
      <w:r w:rsidR="00B644DB">
        <w:rPr>
          <w:rFonts w:ascii="Times New Roman" w:hAnsi="Times New Roman" w:cs="Times New Roman"/>
        </w:rPr>
        <w:t xml:space="preserve">A etimologia (descrição/significado da palavra em sua origem – de forma decomposta) representa bem o significado destas palavras no português. Apenas para solidificar o aprendido, segundo o dicionário </w:t>
      </w:r>
      <w:r w:rsidR="00B644DB" w:rsidRPr="00B644DB">
        <w:rPr>
          <w:rFonts w:ascii="Times New Roman" w:hAnsi="Times New Roman" w:cs="Times New Roman"/>
          <w:i/>
          <w:iCs/>
        </w:rPr>
        <w:t xml:space="preserve">Oxford </w:t>
      </w:r>
      <w:proofErr w:type="spellStart"/>
      <w:r w:rsidR="00B644DB" w:rsidRPr="00B644DB">
        <w:rPr>
          <w:rFonts w:ascii="Times New Roman" w:hAnsi="Times New Roman" w:cs="Times New Roman"/>
          <w:i/>
          <w:iCs/>
        </w:rPr>
        <w:t>Languages</w:t>
      </w:r>
      <w:proofErr w:type="spellEnd"/>
      <w:r w:rsidR="00B644DB">
        <w:rPr>
          <w:rFonts w:ascii="Times New Roman" w:hAnsi="Times New Roman" w:cs="Times New Roman"/>
        </w:rPr>
        <w:t xml:space="preserve"> fenótipo é a manifestação (ou expressão) visível ou detectável de um genótipo, enquanto genótipo é a composição genética de um indivíduo. </w:t>
      </w:r>
      <w:r w:rsidR="009A1A3D" w:rsidRPr="009A1A3D">
        <w:rPr>
          <w:rFonts w:ascii="Times New Roman" w:hAnsi="Times New Roman" w:cs="Times New Roman"/>
        </w:rPr>
        <w:t xml:space="preserve">Wilhelm </w:t>
      </w:r>
      <w:proofErr w:type="spellStart"/>
      <w:r w:rsidR="009A1A3D" w:rsidRPr="009A1A3D">
        <w:rPr>
          <w:rFonts w:ascii="Times New Roman" w:hAnsi="Times New Roman" w:cs="Times New Roman"/>
        </w:rPr>
        <w:t>Johannsen</w:t>
      </w:r>
      <w:proofErr w:type="spellEnd"/>
      <w:r w:rsidR="009A1A3D">
        <w:rPr>
          <w:rFonts w:ascii="Times New Roman" w:hAnsi="Times New Roman" w:cs="Times New Roman"/>
        </w:rPr>
        <w:t xml:space="preserve"> (1908, 1911)</w:t>
      </w:r>
      <w:r w:rsidR="009A1A3D" w:rsidRPr="009A1A3D">
        <w:rPr>
          <w:rFonts w:ascii="Times New Roman" w:hAnsi="Times New Roman" w:cs="Times New Roman"/>
        </w:rPr>
        <w:t xml:space="preserve"> </w:t>
      </w:r>
      <w:r w:rsidR="009A1A3D">
        <w:rPr>
          <w:rFonts w:ascii="Times New Roman" w:hAnsi="Times New Roman" w:cs="Times New Roman"/>
        </w:rPr>
        <w:t xml:space="preserve">introduziu essa distinção no qual cientificamente: (1) genótipo é a soma total de todos os genes em um gameta ou em um zigoto; e (2) fenótipo são coisas reais, que aparecem (não só </w:t>
      </w:r>
      <w:r w:rsidR="009A1A3D" w:rsidRPr="00AF4B77">
        <w:rPr>
          <w:rFonts w:ascii="Times New Roman" w:hAnsi="Times New Roman" w:cs="Times New Roman"/>
        </w:rPr>
        <w:t>aparentes</w:t>
      </w:r>
      <w:r w:rsidR="009A1A3D">
        <w:rPr>
          <w:rFonts w:ascii="Times New Roman" w:hAnsi="Times New Roman" w:cs="Times New Roman"/>
        </w:rPr>
        <w:t xml:space="preserve">). </w:t>
      </w:r>
      <w:r w:rsidR="00B644DB">
        <w:rPr>
          <w:rFonts w:ascii="Times New Roman" w:hAnsi="Times New Roman" w:cs="Times New Roman"/>
        </w:rPr>
        <w:t xml:space="preserve">Plasticidade é a outra palavra do termo plasticidade fenotípica, </w:t>
      </w:r>
      <w:r w:rsidR="007E1BBB">
        <w:rPr>
          <w:rFonts w:ascii="Times New Roman" w:hAnsi="Times New Roman" w:cs="Times New Roman"/>
        </w:rPr>
        <w:t>esta</w:t>
      </w:r>
      <w:r w:rsidR="00BE346B">
        <w:rPr>
          <w:rFonts w:ascii="Times New Roman" w:hAnsi="Times New Roman" w:cs="Times New Roman"/>
        </w:rPr>
        <w:t xml:space="preserve"> vem da palavra plástico (PLASTIKÓS = moldar), ou seja, plasticidade está associado a capacidade daquilo que é moldável, flexível, variável, maleável. </w:t>
      </w:r>
      <w:r w:rsidR="00D95C69">
        <w:rPr>
          <w:rFonts w:ascii="Times New Roman" w:hAnsi="Times New Roman" w:cs="Times New Roman"/>
        </w:rPr>
        <w:t>Dando um significado inicial a esse termo, a partir dos significados ora apresentados, plasticidade fenotípica seria variação de uma característica visível de um ser vivo</w:t>
      </w:r>
      <w:r w:rsidR="007E1BBB">
        <w:rPr>
          <w:rFonts w:ascii="Times New Roman" w:hAnsi="Times New Roman" w:cs="Times New Roman"/>
        </w:rPr>
        <w:t xml:space="preserve">. Desta forma, concluímos </w:t>
      </w:r>
      <w:r w:rsidR="00D95C69">
        <w:rPr>
          <w:rFonts w:ascii="Times New Roman" w:hAnsi="Times New Roman" w:cs="Times New Roman"/>
        </w:rPr>
        <w:t xml:space="preserve">que esse termo está associado a variação de características. </w:t>
      </w:r>
    </w:p>
    <w:p w14:paraId="43ACE9F5" w14:textId="442E52B4" w:rsidR="00245E8A" w:rsidRDefault="00245E8A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Plasticidade fenotípica na literatura científica é um termo com muitos significados, dos quais temos 2 muito comuns e que capturam a essência de como este termo é usado na literatura: (1) </w:t>
      </w:r>
      <w:r w:rsidRPr="00DD115F">
        <w:rPr>
          <w:rFonts w:ascii="Times New Roman" w:hAnsi="Times New Roman" w:cs="Times New Roman"/>
        </w:rPr>
        <w:t>variabilidade</w:t>
      </w:r>
      <w:r>
        <w:rPr>
          <w:rFonts w:ascii="Times New Roman" w:hAnsi="Times New Roman" w:cs="Times New Roman"/>
        </w:rPr>
        <w:t xml:space="preserve"> no fenótipo</w:t>
      </w:r>
      <w:r w:rsidRPr="00DD115F">
        <w:rPr>
          <w:rFonts w:ascii="Times New Roman" w:hAnsi="Times New Roman" w:cs="Times New Roman"/>
        </w:rPr>
        <w:t xml:space="preserve"> resultante da exposição de um indivíduo a diferentes estímulos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Japyassú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Malange</w:t>
      </w:r>
      <w:proofErr w:type="spellEnd"/>
      <w:r>
        <w:rPr>
          <w:rFonts w:ascii="Times New Roman" w:hAnsi="Times New Roman" w:cs="Times New Roman"/>
        </w:rPr>
        <w:t xml:space="preserve"> 2014); e (2) a capacidade de um determinado genótipo para produzir diferentes fenótipos em resposta a condições ambientais distintas</w:t>
      </w:r>
      <w:r w:rsidR="000539B8">
        <w:rPr>
          <w:rFonts w:ascii="Times New Roman" w:hAnsi="Times New Roman" w:cs="Times New Roman"/>
        </w:rPr>
        <w:t xml:space="preserve"> (</w:t>
      </w:r>
      <w:proofErr w:type="spellStart"/>
      <w:r w:rsidR="000539B8">
        <w:rPr>
          <w:rFonts w:ascii="Times New Roman" w:hAnsi="Times New Roman" w:cs="Times New Roman"/>
        </w:rPr>
        <w:t>Piglucci</w:t>
      </w:r>
      <w:proofErr w:type="spellEnd"/>
      <w:r w:rsidR="000539B8">
        <w:rPr>
          <w:rFonts w:ascii="Times New Roman" w:hAnsi="Times New Roman" w:cs="Times New Roman"/>
        </w:rPr>
        <w:t xml:space="preserve"> 2001)</w:t>
      </w:r>
      <w:r>
        <w:rPr>
          <w:rFonts w:ascii="Times New Roman" w:hAnsi="Times New Roman" w:cs="Times New Roman"/>
        </w:rPr>
        <w:t>. Enquanto o primeiro conceito indica que a plasticidade fenotípica é a própria variação</w:t>
      </w:r>
      <w:r w:rsidR="000539B8">
        <w:rPr>
          <w:rFonts w:ascii="Times New Roman" w:hAnsi="Times New Roman" w:cs="Times New Roman"/>
        </w:rPr>
        <w:t>, o segundo explicita plasticidade como sendo a capacidade de variação – seria a própria potencialidade/aptidão/habilidade de variação. Utilizaremos o primeiro conceito que é o mais simples.</w:t>
      </w:r>
      <w:r w:rsidR="00B23212">
        <w:rPr>
          <w:rFonts w:ascii="Times New Roman" w:hAnsi="Times New Roman" w:cs="Times New Roman"/>
        </w:rPr>
        <w:t xml:space="preserve"> Percebemos que o conceito científico é bem similar ao do senso comum, ambos </w:t>
      </w:r>
      <w:r w:rsidR="00B23212">
        <w:rPr>
          <w:rFonts w:ascii="Times New Roman" w:hAnsi="Times New Roman" w:cs="Times New Roman"/>
        </w:rPr>
        <w:lastRenderedPageBreak/>
        <w:t xml:space="preserve">expressam ideia de variação de características. Porém o científico citado completa com a ideia de que essa característica do indivíduo varia </w:t>
      </w:r>
      <w:r w:rsidR="000B19D8">
        <w:rPr>
          <w:rFonts w:ascii="Times New Roman" w:hAnsi="Times New Roman" w:cs="Times New Roman"/>
        </w:rPr>
        <w:t>“</w:t>
      </w:r>
      <w:r w:rsidR="00B23212" w:rsidRPr="000B19D8">
        <w:rPr>
          <w:rFonts w:ascii="Times New Roman" w:hAnsi="Times New Roman" w:cs="Times New Roman"/>
        </w:rPr>
        <w:t xml:space="preserve">em resposta a </w:t>
      </w:r>
      <w:r w:rsidR="007E1BBB">
        <w:rPr>
          <w:rFonts w:ascii="Times New Roman" w:hAnsi="Times New Roman" w:cs="Times New Roman"/>
        </w:rPr>
        <w:t>algum estímulo</w:t>
      </w:r>
      <w:r w:rsidR="000B19D8" w:rsidRPr="000B19D8">
        <w:rPr>
          <w:rFonts w:ascii="Times New Roman" w:hAnsi="Times New Roman" w:cs="Times New Roman"/>
        </w:rPr>
        <w:t>”</w:t>
      </w:r>
      <w:r w:rsidR="00B23212" w:rsidRPr="000B19D8">
        <w:rPr>
          <w:rFonts w:ascii="Times New Roman" w:hAnsi="Times New Roman" w:cs="Times New Roman"/>
        </w:rPr>
        <w:t>. Este segundo elemento</w:t>
      </w:r>
      <w:r w:rsidR="000B19D8">
        <w:rPr>
          <w:rFonts w:ascii="Times New Roman" w:hAnsi="Times New Roman" w:cs="Times New Roman"/>
        </w:rPr>
        <w:t xml:space="preserve"> é muito importante nos estudos de plasticidade, pois o indivíduo frequentemente está mudando características morfológicas, fisiológicas ou comportamentais em resposta a alterações ambientais. Existem estudos nessa área com diversos animais, desde a variação comportamental de uma viúva negra </w:t>
      </w:r>
      <w:r w:rsidR="000B19D8" w:rsidRPr="00DD115F">
        <w:rPr>
          <w:rFonts w:ascii="Times New Roman" w:hAnsi="Times New Roman" w:cs="Times New Roman"/>
        </w:rPr>
        <w:t>(</w:t>
      </w:r>
      <w:proofErr w:type="spellStart"/>
      <w:r w:rsidR="000B19D8" w:rsidRPr="00DD115F">
        <w:rPr>
          <w:rFonts w:ascii="Times New Roman" w:hAnsi="Times New Roman" w:cs="Times New Roman"/>
          <w:i/>
        </w:rPr>
        <w:t>Latrodectus</w:t>
      </w:r>
      <w:proofErr w:type="spellEnd"/>
      <w:r w:rsidR="000B19D8" w:rsidRPr="00DD115F">
        <w:rPr>
          <w:rFonts w:ascii="Times New Roman" w:hAnsi="Times New Roman" w:cs="Times New Roman"/>
          <w:i/>
        </w:rPr>
        <w:t xml:space="preserve"> </w:t>
      </w:r>
      <w:proofErr w:type="spellStart"/>
      <w:r w:rsidR="000B19D8" w:rsidRPr="00DD115F">
        <w:rPr>
          <w:rFonts w:ascii="Times New Roman" w:hAnsi="Times New Roman" w:cs="Times New Roman"/>
          <w:i/>
        </w:rPr>
        <w:t>hesperus</w:t>
      </w:r>
      <w:proofErr w:type="spellEnd"/>
      <w:r w:rsidR="000B19D8" w:rsidRPr="00DD115F">
        <w:rPr>
          <w:rFonts w:ascii="Times New Roman" w:hAnsi="Times New Roman" w:cs="Times New Roman"/>
        </w:rPr>
        <w:t>)</w:t>
      </w:r>
      <w:r w:rsidR="000B19D8">
        <w:rPr>
          <w:rFonts w:ascii="Times New Roman" w:hAnsi="Times New Roman" w:cs="Times New Roman"/>
        </w:rPr>
        <w:t xml:space="preserve"> que agiu de forma diferente</w:t>
      </w:r>
      <w:r w:rsidR="007E1BBB">
        <w:rPr>
          <w:rFonts w:ascii="Times New Roman" w:hAnsi="Times New Roman" w:cs="Times New Roman"/>
        </w:rPr>
        <w:t xml:space="preserve"> em contextos diferentes</w:t>
      </w:r>
      <w:r w:rsidR="000B19D8">
        <w:rPr>
          <w:rFonts w:ascii="Times New Roman" w:hAnsi="Times New Roman" w:cs="Times New Roman"/>
        </w:rPr>
        <w:t xml:space="preserve"> </w:t>
      </w:r>
      <w:r w:rsidR="007E1BBB">
        <w:rPr>
          <w:rFonts w:ascii="Times New Roman" w:hAnsi="Times New Roman" w:cs="Times New Roman"/>
        </w:rPr>
        <w:t>(</w:t>
      </w:r>
      <w:proofErr w:type="spellStart"/>
      <w:r w:rsidR="000B19D8" w:rsidRPr="000B19D8">
        <w:rPr>
          <w:rFonts w:ascii="Times New Roman" w:hAnsi="Times New Roman" w:cs="Times New Roman"/>
        </w:rPr>
        <w:t>Halpin</w:t>
      </w:r>
      <w:proofErr w:type="spellEnd"/>
      <w:r w:rsidR="000B19D8" w:rsidRPr="000B19D8">
        <w:rPr>
          <w:rFonts w:ascii="Times New Roman" w:hAnsi="Times New Roman" w:cs="Times New Roman"/>
        </w:rPr>
        <w:t xml:space="preserve"> e Johnson 2014)</w:t>
      </w:r>
      <w:r w:rsidR="000B19D8">
        <w:rPr>
          <w:rFonts w:ascii="Times New Roman" w:hAnsi="Times New Roman" w:cs="Times New Roman"/>
        </w:rPr>
        <w:t>, até moscas (</w:t>
      </w:r>
      <w:proofErr w:type="spellStart"/>
      <w:r w:rsidR="000B19D8" w:rsidRPr="000B19D8">
        <w:rPr>
          <w:rFonts w:ascii="Times New Roman" w:hAnsi="Times New Roman" w:cs="Times New Roman"/>
          <w:i/>
          <w:iCs/>
        </w:rPr>
        <w:t>Drosophila</w:t>
      </w:r>
      <w:proofErr w:type="spellEnd"/>
      <w:r w:rsidR="000B19D8" w:rsidRPr="000B19D8">
        <w:rPr>
          <w:rFonts w:ascii="Times New Roman" w:hAnsi="Times New Roman" w:cs="Times New Roman"/>
          <w:i/>
          <w:iCs/>
        </w:rPr>
        <w:t xml:space="preserve"> melanogaster</w:t>
      </w:r>
      <w:r w:rsidR="000B19D8">
        <w:rPr>
          <w:rFonts w:ascii="Times New Roman" w:hAnsi="Times New Roman" w:cs="Times New Roman"/>
        </w:rPr>
        <w:t>) que se tornam mais agressivas quando a população dessa espécie cresce (contexto desta) (</w:t>
      </w:r>
      <w:proofErr w:type="spellStart"/>
      <w:r w:rsidR="000B19D8">
        <w:rPr>
          <w:rFonts w:ascii="Times New Roman" w:hAnsi="Times New Roman" w:cs="Times New Roman"/>
        </w:rPr>
        <w:t>Nandy</w:t>
      </w:r>
      <w:proofErr w:type="spellEnd"/>
      <w:r w:rsidR="000B19D8">
        <w:rPr>
          <w:rFonts w:ascii="Times New Roman" w:hAnsi="Times New Roman" w:cs="Times New Roman"/>
        </w:rPr>
        <w:t xml:space="preserve"> et al. 2016). Além disso, </w:t>
      </w:r>
      <w:r w:rsidR="007E1BBB">
        <w:rPr>
          <w:rFonts w:ascii="Times New Roman" w:hAnsi="Times New Roman" w:cs="Times New Roman"/>
        </w:rPr>
        <w:t>existem estudos de indivíduos que estavam se alimentando ou parados</w:t>
      </w:r>
      <w:r w:rsidR="000B19D8">
        <w:rPr>
          <w:rFonts w:ascii="Times New Roman" w:hAnsi="Times New Roman" w:cs="Times New Roman"/>
        </w:rPr>
        <w:t xml:space="preserve"> mudando o comportamento para fugir em resposta a uma queimada</w:t>
      </w:r>
      <w:r w:rsidR="00D60C81">
        <w:rPr>
          <w:rFonts w:ascii="Times New Roman" w:hAnsi="Times New Roman" w:cs="Times New Roman"/>
        </w:rPr>
        <w:t xml:space="preserve"> (</w:t>
      </w:r>
      <w:proofErr w:type="spellStart"/>
      <w:r w:rsidR="00D60C81">
        <w:rPr>
          <w:rFonts w:ascii="Times New Roman" w:hAnsi="Times New Roman" w:cs="Times New Roman"/>
        </w:rPr>
        <w:t>Beever</w:t>
      </w:r>
      <w:proofErr w:type="spellEnd"/>
      <w:r w:rsidR="00D60C81">
        <w:rPr>
          <w:rFonts w:ascii="Times New Roman" w:hAnsi="Times New Roman" w:cs="Times New Roman"/>
        </w:rPr>
        <w:t xml:space="preserve"> et al. 2017)</w:t>
      </w:r>
      <w:r w:rsidR="000B19D8">
        <w:rPr>
          <w:rFonts w:ascii="Times New Roman" w:hAnsi="Times New Roman" w:cs="Times New Roman"/>
        </w:rPr>
        <w:t xml:space="preserve">. </w:t>
      </w:r>
      <w:r w:rsidR="000855E7">
        <w:rPr>
          <w:rFonts w:ascii="Times New Roman" w:hAnsi="Times New Roman" w:cs="Times New Roman"/>
        </w:rPr>
        <w:t xml:space="preserve">Poderíamos da inúmeros exemplos, inclusive com humanos, pois a todo momento estamos mudando nosso jeito de agir em resposta ao local que estamos (tribunal, praia, shopping, casa) – inclusive é possível observar diferenças no desenvolvimento de crianças que foram bem ou </w:t>
      </w:r>
      <w:proofErr w:type="gramStart"/>
      <w:r w:rsidR="000855E7">
        <w:rPr>
          <w:rFonts w:ascii="Times New Roman" w:hAnsi="Times New Roman" w:cs="Times New Roman"/>
        </w:rPr>
        <w:t>mal nutridas</w:t>
      </w:r>
      <w:proofErr w:type="gramEnd"/>
      <w:r w:rsidR="000855E7">
        <w:rPr>
          <w:rFonts w:ascii="Times New Roman" w:hAnsi="Times New Roman" w:cs="Times New Roman"/>
        </w:rPr>
        <w:t>.</w:t>
      </w:r>
    </w:p>
    <w:p w14:paraId="42CA59E5" w14:textId="7B0719B6" w:rsidR="00186202" w:rsidRPr="00186202" w:rsidRDefault="00186202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6202">
        <w:rPr>
          <w:rFonts w:ascii="Times New Roman" w:hAnsi="Times New Roman" w:cs="Times New Roman"/>
          <w:b/>
          <w:bCs/>
        </w:rPr>
        <w:t>Importância e Visualização</w:t>
      </w:r>
    </w:p>
    <w:p w14:paraId="71D83714" w14:textId="1990E077" w:rsidR="00186202" w:rsidRDefault="00186202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Você provavelmente deve estar se perguntando: “por que é que as pessoas estudam </w:t>
      </w:r>
      <w:r w:rsidR="005D59D3">
        <w:rPr>
          <w:rFonts w:ascii="Times New Roman" w:hAnsi="Times New Roman" w:cs="Times New Roman"/>
        </w:rPr>
        <w:t xml:space="preserve">isso </w:t>
      </w:r>
      <w:r>
        <w:rPr>
          <w:rFonts w:ascii="Times New Roman" w:hAnsi="Times New Roman" w:cs="Times New Roman"/>
        </w:rPr>
        <w:t>mesmo?”. Não sei se você sabe (acredito que você já tenha percebido), mas o mundo sempre está em mudança e os seres humanos têm destruído a natureza através das queimadas, do desmatamento, da poluição, das mudanças climáticas e da introdução de espécies de outros locais que prejudicam espécies nativas de uma região (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 xml:space="preserve"> 2011; Berger-Tal </w:t>
      </w:r>
      <w:r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 xml:space="preserve"> 2016). Essas mudanças que naturalmente demorariam milhares de anos para ocorrer, estão acontecendo em meses e até mesmo dias. Desta forma, entender como essas espécies variarão no futuro frente a essas mudanças é muito importante para conseguirmos frear parte dos impactos humanos nos seres vivos – já que a partir dessa compreensão será possível prever o que vai acontecer e se antever frente a esses problemas que em muitos casos levariam espécies a extinção (Wong e </w:t>
      </w:r>
      <w:proofErr w:type="spellStart"/>
      <w:r>
        <w:rPr>
          <w:rFonts w:ascii="Times New Roman" w:hAnsi="Times New Roman" w:cs="Times New Roman"/>
        </w:rPr>
        <w:t>Candolin</w:t>
      </w:r>
      <w:proofErr w:type="spellEnd"/>
      <w:r>
        <w:rPr>
          <w:rFonts w:ascii="Times New Roman" w:hAnsi="Times New Roman" w:cs="Times New Roman"/>
        </w:rPr>
        <w:t xml:space="preserve"> 2015).  Existem muitas formas de estudar esse tema, desde ir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natureza, simulação no computador e em laboratório </w:t>
      </w:r>
      <w:r w:rsidRPr="00DD115F">
        <w:rPr>
          <w:rFonts w:ascii="Times New Roman" w:hAnsi="Times New Roman" w:cs="Times New Roman"/>
        </w:rPr>
        <w:t xml:space="preserve">(Mason </w:t>
      </w:r>
      <w:r w:rsidRPr="00222A7A">
        <w:rPr>
          <w:rFonts w:ascii="Times New Roman" w:hAnsi="Times New Roman" w:cs="Times New Roman"/>
          <w:i/>
        </w:rPr>
        <w:t>et al.</w:t>
      </w:r>
      <w:r>
        <w:rPr>
          <w:rFonts w:ascii="Times New Roman" w:hAnsi="Times New Roman" w:cs="Times New Roman"/>
        </w:rPr>
        <w:t xml:space="preserve"> 2013; </w:t>
      </w:r>
      <w:proofErr w:type="spellStart"/>
      <w:r w:rsidRPr="00DD115F">
        <w:rPr>
          <w:rFonts w:ascii="Times New Roman" w:hAnsi="Times New Roman" w:cs="Times New Roman"/>
        </w:rPr>
        <w:t>Mcghee</w:t>
      </w:r>
      <w:proofErr w:type="spellEnd"/>
      <w:r w:rsidRPr="00DD115F">
        <w:rPr>
          <w:rFonts w:ascii="Times New Roman" w:hAnsi="Times New Roman" w:cs="Times New Roman"/>
        </w:rPr>
        <w:t xml:space="preserve"> </w:t>
      </w:r>
      <w:r w:rsidRPr="00222A7A">
        <w:rPr>
          <w:rFonts w:ascii="Times New Roman" w:hAnsi="Times New Roman" w:cs="Times New Roman"/>
          <w:i/>
        </w:rPr>
        <w:t>et al.</w:t>
      </w:r>
      <w:r w:rsidRPr="00DD115F">
        <w:rPr>
          <w:rFonts w:ascii="Times New Roman" w:hAnsi="Times New Roman" w:cs="Times New Roman"/>
        </w:rPr>
        <w:t xml:space="preserve"> 2014</w:t>
      </w:r>
      <w:r>
        <w:rPr>
          <w:rFonts w:ascii="Times New Roman" w:hAnsi="Times New Roman" w:cs="Times New Roman"/>
        </w:rPr>
        <w:t xml:space="preserve">; </w:t>
      </w:r>
      <w:r w:rsidRPr="00DD115F">
        <w:rPr>
          <w:rFonts w:ascii="Times New Roman" w:hAnsi="Times New Roman" w:cs="Times New Roman"/>
        </w:rPr>
        <w:t xml:space="preserve">Wong e </w:t>
      </w:r>
      <w:proofErr w:type="spellStart"/>
      <w:r w:rsidRPr="00DD115F">
        <w:rPr>
          <w:rFonts w:ascii="Times New Roman" w:hAnsi="Times New Roman" w:cs="Times New Roman"/>
        </w:rPr>
        <w:t>Candolin</w:t>
      </w:r>
      <w:proofErr w:type="spellEnd"/>
      <w:r w:rsidRPr="00DD115F">
        <w:rPr>
          <w:rFonts w:ascii="Times New Roman" w:hAnsi="Times New Roman" w:cs="Times New Roman"/>
        </w:rPr>
        <w:t xml:space="preserve"> 2015</w:t>
      </w:r>
      <w:r>
        <w:rPr>
          <w:rFonts w:ascii="Times New Roman" w:hAnsi="Times New Roman" w:cs="Times New Roman"/>
        </w:rPr>
        <w:t>)</w:t>
      </w:r>
      <w:r w:rsidR="00E119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1197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ão vou entrar em detalhes sobre </w:t>
      </w:r>
      <w:r w:rsidR="00A51F17">
        <w:rPr>
          <w:rFonts w:ascii="Times New Roman" w:hAnsi="Times New Roman" w:cs="Times New Roman"/>
        </w:rPr>
        <w:t>essas formas</w:t>
      </w:r>
      <w:r w:rsidR="00E11975">
        <w:rPr>
          <w:rFonts w:ascii="Times New Roman" w:hAnsi="Times New Roman" w:cs="Times New Roman"/>
        </w:rPr>
        <w:t>, porém existe uma forma de representação visual muito comum em estudos de plasticidade fenotípica que é a norma de reação. Como na imagem abaixo do texto do (</w:t>
      </w:r>
      <w:proofErr w:type="spellStart"/>
      <w:r w:rsidR="00E11975" w:rsidRPr="00E11975">
        <w:rPr>
          <w:rFonts w:ascii="Times New Roman" w:hAnsi="Times New Roman" w:cs="Times New Roman"/>
        </w:rPr>
        <w:t>Ghalambor</w:t>
      </w:r>
      <w:proofErr w:type="spellEnd"/>
      <w:r w:rsidR="00E11975" w:rsidRPr="00E11975">
        <w:rPr>
          <w:rFonts w:ascii="Times New Roman" w:hAnsi="Times New Roman" w:cs="Times New Roman"/>
        </w:rPr>
        <w:t xml:space="preserve"> </w:t>
      </w:r>
      <w:r w:rsidR="00E11975" w:rsidRPr="00E11975">
        <w:rPr>
          <w:rFonts w:ascii="Times New Roman" w:hAnsi="Times New Roman" w:cs="Times New Roman"/>
          <w:i/>
          <w:iCs/>
        </w:rPr>
        <w:t xml:space="preserve">et al. </w:t>
      </w:r>
      <w:r w:rsidR="00E11975" w:rsidRPr="00E11975">
        <w:rPr>
          <w:rFonts w:ascii="Times New Roman" w:hAnsi="Times New Roman" w:cs="Times New Roman"/>
        </w:rPr>
        <w:t>2010</w:t>
      </w:r>
      <w:r w:rsidR="00E11975">
        <w:rPr>
          <w:rFonts w:ascii="Times New Roman" w:hAnsi="Times New Roman" w:cs="Times New Roman"/>
        </w:rPr>
        <w:t>), o eixo X representa o meio ambiente</w:t>
      </w:r>
      <w:r w:rsidR="00A51F17">
        <w:rPr>
          <w:rFonts w:ascii="Times New Roman" w:hAnsi="Times New Roman" w:cs="Times New Roman"/>
        </w:rPr>
        <w:t xml:space="preserve">, </w:t>
      </w:r>
      <w:r w:rsidR="00E11975">
        <w:rPr>
          <w:rFonts w:ascii="Times New Roman" w:hAnsi="Times New Roman" w:cs="Times New Roman"/>
        </w:rPr>
        <w:t>o Y o valor do fenótipo e as linhas são os genótipos. Nessa imagem é representado tipos diferentes de relação entre uma característica e o ambiente, ou seja, como este pode variar em função daquele. Na figura: (a) o valor do fenótipo não altera; (b) todos variam</w:t>
      </w:r>
      <w:r w:rsidR="00A51F17">
        <w:rPr>
          <w:rFonts w:ascii="Times New Roman" w:hAnsi="Times New Roman" w:cs="Times New Roman"/>
        </w:rPr>
        <w:t xml:space="preserve"> igualmente</w:t>
      </w:r>
      <w:r w:rsidR="00E11975">
        <w:rPr>
          <w:rFonts w:ascii="Times New Roman" w:hAnsi="Times New Roman" w:cs="Times New Roman"/>
        </w:rPr>
        <w:t xml:space="preserve">, </w:t>
      </w:r>
      <w:r w:rsidR="00A51F17">
        <w:rPr>
          <w:rFonts w:ascii="Times New Roman" w:hAnsi="Times New Roman" w:cs="Times New Roman"/>
        </w:rPr>
        <w:t>sendo que</w:t>
      </w:r>
      <w:r w:rsidR="00E11975">
        <w:rPr>
          <w:rFonts w:ascii="Times New Roman" w:hAnsi="Times New Roman" w:cs="Times New Roman"/>
        </w:rPr>
        <w:t xml:space="preserve"> há um limiar de mudança abrupta no valor do fenótipo a partir de determinado tipo de ambiente; (c) cada genótipo apresenta um valor de fenótipo diferente quando este é expresso </w:t>
      </w:r>
      <w:r w:rsidR="0018378A">
        <w:rPr>
          <w:rFonts w:ascii="Times New Roman" w:hAnsi="Times New Roman" w:cs="Times New Roman"/>
        </w:rPr>
        <w:t xml:space="preserve">em ambientes diferentes; e (d) há casos de genótipos que expressam um fenótipo de valor ótimo para o individuo quando o </w:t>
      </w:r>
      <w:r w:rsidR="0018378A">
        <w:rPr>
          <w:rFonts w:ascii="Times New Roman" w:hAnsi="Times New Roman" w:cs="Times New Roman"/>
        </w:rPr>
        <w:lastRenderedPageBreak/>
        <w:t>ambiente muda, outros expressam valor de fenótipo ruim para o indivíduo e em outros casos pode não haver nem ganhos nem perdas.</w:t>
      </w:r>
    </w:p>
    <w:p w14:paraId="3A883050" w14:textId="40B67131" w:rsidR="00E11975" w:rsidRDefault="00E11975" w:rsidP="00E11975">
      <w:pPr>
        <w:spacing w:line="360" w:lineRule="auto"/>
        <w:jc w:val="center"/>
        <w:rPr>
          <w:rFonts w:ascii="Times New Roman" w:hAnsi="Times New Roman" w:cs="Times New Roman"/>
        </w:rPr>
      </w:pPr>
      <w:r w:rsidRPr="00E11975">
        <w:rPr>
          <w:rFonts w:ascii="Times New Roman" w:hAnsi="Times New Roman" w:cs="Times New Roman"/>
          <w:noProof/>
        </w:rPr>
        <w:drawing>
          <wp:inline distT="0" distB="0" distL="0" distR="0" wp14:anchorId="322148FB" wp14:editId="77261D25">
            <wp:extent cx="2416227" cy="1905000"/>
            <wp:effectExtent l="0" t="0" r="3175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30" t="35598" r="39875" b="28923"/>
                    <a:stretch/>
                  </pic:blipFill>
                  <pic:spPr bwMode="auto">
                    <a:xfrm>
                      <a:off x="0" y="0"/>
                      <a:ext cx="2418061" cy="190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4A3D07A" w14:textId="774BD1F8" w:rsidR="00245E8A" w:rsidRDefault="0018378A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18378A">
        <w:rPr>
          <w:rFonts w:ascii="Times New Roman" w:hAnsi="Times New Roman" w:cs="Times New Roman"/>
          <w:b/>
          <w:bCs/>
        </w:rPr>
        <w:t>Breve Histórico</w:t>
      </w:r>
    </w:p>
    <w:p w14:paraId="465235EA" w14:textId="4FB884A6" w:rsidR="00B113A3" w:rsidRDefault="00B113A3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vocês podem perguntar: de onde surgiu </w:t>
      </w:r>
      <w:r w:rsidR="005D59D3">
        <w:rPr>
          <w:rFonts w:ascii="Times New Roman" w:hAnsi="Times New Roman" w:cs="Times New Roman"/>
        </w:rPr>
        <w:t>isso</w:t>
      </w:r>
      <w:r>
        <w:rPr>
          <w:rFonts w:ascii="Times New Roman" w:hAnsi="Times New Roman" w:cs="Times New Roman"/>
        </w:rPr>
        <w:t xml:space="preserve">? É recente? Antigo? Vamos com calma que darei essa resposta a vocês. Porém tenho que lhe dizer que as coisas são um pouco mais complicadas do que parece. </w:t>
      </w:r>
      <w:proofErr w:type="gramStart"/>
      <w:r>
        <w:rPr>
          <w:rFonts w:ascii="Times New Roman" w:hAnsi="Times New Roman" w:cs="Times New Roman"/>
        </w:rPr>
        <w:t>Por que</w:t>
      </w:r>
      <w:proofErr w:type="gramEnd"/>
      <w:r>
        <w:rPr>
          <w:rFonts w:ascii="Times New Roman" w:hAnsi="Times New Roman" w:cs="Times New Roman"/>
        </w:rPr>
        <w:t xml:space="preserve">? </w:t>
      </w:r>
      <w:proofErr w:type="gramStart"/>
      <w:r>
        <w:rPr>
          <w:rFonts w:ascii="Times New Roman" w:hAnsi="Times New Roman" w:cs="Times New Roman"/>
        </w:rPr>
        <w:t>Porquê</w:t>
      </w:r>
      <w:proofErr w:type="gramEnd"/>
      <w:r>
        <w:rPr>
          <w:rFonts w:ascii="Times New Roman" w:hAnsi="Times New Roman" w:cs="Times New Roman"/>
        </w:rPr>
        <w:t xml:space="preserve"> muitos cientistas ao longo da história estudaram plasticidade fenotípica sem utilizar este termo, sendo que esse termo associado </w:t>
      </w:r>
      <w:r w:rsidR="00F46AD3">
        <w:rPr>
          <w:rFonts w:ascii="Times New Roman" w:hAnsi="Times New Roman" w:cs="Times New Roman"/>
        </w:rPr>
        <w:t>ao</w:t>
      </w:r>
      <w:r>
        <w:rPr>
          <w:rFonts w:ascii="Times New Roman" w:hAnsi="Times New Roman" w:cs="Times New Roman"/>
        </w:rPr>
        <w:t xml:space="preserve"> conceito</w:t>
      </w:r>
      <w:r w:rsidR="00F46AD3">
        <w:rPr>
          <w:rFonts w:ascii="Times New Roman" w:hAnsi="Times New Roman" w:cs="Times New Roman"/>
        </w:rPr>
        <w:t xml:space="preserve"> apresentado aqui</w:t>
      </w:r>
      <w:r>
        <w:rPr>
          <w:rFonts w:ascii="Times New Roman" w:hAnsi="Times New Roman" w:cs="Times New Roman"/>
        </w:rPr>
        <w:t xml:space="preserve"> e </w:t>
      </w:r>
      <w:r w:rsidR="00F46AD3">
        <w:rPr>
          <w:rFonts w:ascii="Times New Roman" w:hAnsi="Times New Roman" w:cs="Times New Roman"/>
        </w:rPr>
        <w:t xml:space="preserve">para este </w:t>
      </w:r>
      <w:r>
        <w:rPr>
          <w:rFonts w:ascii="Times New Roman" w:hAnsi="Times New Roman" w:cs="Times New Roman"/>
        </w:rPr>
        <w:t xml:space="preserve">tipo de estudo só foi utilizado mais recentemente pelo </w:t>
      </w:r>
      <w:proofErr w:type="spellStart"/>
      <w:r>
        <w:rPr>
          <w:rFonts w:ascii="Times New Roman" w:hAnsi="Times New Roman" w:cs="Times New Roman"/>
        </w:rPr>
        <w:t>Brashaw</w:t>
      </w:r>
      <w:proofErr w:type="spellEnd"/>
      <w:r>
        <w:rPr>
          <w:rFonts w:ascii="Times New Roman" w:hAnsi="Times New Roman" w:cs="Times New Roman"/>
        </w:rPr>
        <w:t xml:space="preserve"> (1965) em estudos com plantas. Embora a definição do termo seja muito importante para evitar erros de comunicação, se </w:t>
      </w:r>
      <w:r w:rsidR="00F46AD3">
        <w:rPr>
          <w:rFonts w:ascii="Times New Roman" w:hAnsi="Times New Roman" w:cs="Times New Roman"/>
        </w:rPr>
        <w:t>discutíssemos</w:t>
      </w:r>
      <w:r>
        <w:rPr>
          <w:rFonts w:ascii="Times New Roman" w:hAnsi="Times New Roman" w:cs="Times New Roman"/>
        </w:rPr>
        <w:t xml:space="preserve"> só </w:t>
      </w:r>
      <w:r w:rsidR="00F46AD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história do termo deixaríamos grande parte do que foi produzido cientificamente fora</w:t>
      </w:r>
      <w:r w:rsidR="00F46AD3">
        <w:rPr>
          <w:rFonts w:ascii="Times New Roman" w:hAnsi="Times New Roman" w:cs="Times New Roman"/>
        </w:rPr>
        <w:t xml:space="preserve"> do texto</w:t>
      </w:r>
      <w:r>
        <w:rPr>
          <w:rFonts w:ascii="Times New Roman" w:hAnsi="Times New Roman" w:cs="Times New Roman"/>
        </w:rPr>
        <w:t xml:space="preserve">. Apenas para complementar a história do termo “plasticidade fenotípica”, existem registros no </w:t>
      </w:r>
      <w:r w:rsidR="00F46AD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oogle </w:t>
      </w:r>
      <w:r w:rsidR="00F46A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cholar do uso deste termo em algumas áreas de pesquisa antes de </w:t>
      </w:r>
      <w:proofErr w:type="spellStart"/>
      <w:r>
        <w:rPr>
          <w:rFonts w:ascii="Times New Roman" w:hAnsi="Times New Roman" w:cs="Times New Roman"/>
        </w:rPr>
        <w:t>Bradshaw</w:t>
      </w:r>
      <w:proofErr w:type="spellEnd"/>
      <w:r>
        <w:rPr>
          <w:rFonts w:ascii="Times New Roman" w:hAnsi="Times New Roman" w:cs="Times New Roman"/>
        </w:rPr>
        <w:t xml:space="preserve"> (1965), porém esses termos estavam associados a conceitos muito diferente</w:t>
      </w:r>
      <w:r w:rsidR="00F46A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 que estamos discutindo aqui. Esse artigo do </w:t>
      </w:r>
      <w:proofErr w:type="spellStart"/>
      <w:r>
        <w:rPr>
          <w:rFonts w:ascii="Times New Roman" w:hAnsi="Times New Roman" w:cs="Times New Roman"/>
        </w:rPr>
        <w:t>Bradshaw</w:t>
      </w:r>
      <w:proofErr w:type="spellEnd"/>
      <w:r>
        <w:rPr>
          <w:rFonts w:ascii="Times New Roman" w:hAnsi="Times New Roman" w:cs="Times New Roman"/>
        </w:rPr>
        <w:t xml:space="preserve"> (1965) foi muito importante, pois além de nomear um termo para um conceito que estava sendo muito estudado, </w:t>
      </w:r>
      <w:r w:rsidR="00F46AD3">
        <w:rPr>
          <w:rFonts w:ascii="Times New Roman" w:hAnsi="Times New Roman" w:cs="Times New Roman"/>
        </w:rPr>
        <w:t xml:space="preserve">a partir </w:t>
      </w:r>
      <w:r>
        <w:rPr>
          <w:rFonts w:ascii="Times New Roman" w:hAnsi="Times New Roman" w:cs="Times New Roman"/>
        </w:rPr>
        <w:t>desse estudo houve um grande aumento no número de estudos feitas por pesquisadores, além do termo ter sido “aprovado” pelos estudiosos do campo (</w:t>
      </w:r>
      <w:proofErr w:type="spellStart"/>
      <w:r>
        <w:rPr>
          <w:rFonts w:ascii="Times New Roman" w:hAnsi="Times New Roman" w:cs="Times New Roman"/>
        </w:rPr>
        <w:t>Nicoglou</w:t>
      </w:r>
      <w:proofErr w:type="spellEnd"/>
      <w:r>
        <w:rPr>
          <w:rFonts w:ascii="Times New Roman" w:hAnsi="Times New Roman" w:cs="Times New Roman"/>
        </w:rPr>
        <w:t xml:space="preserve"> 2014).</w:t>
      </w:r>
      <w:r w:rsidR="00F46AD3">
        <w:rPr>
          <w:rFonts w:ascii="Times New Roman" w:hAnsi="Times New Roman" w:cs="Times New Roman"/>
        </w:rPr>
        <w:t xml:space="preserve"> Houve um uso do termo plasticidade fenotípica em muitos estudos com diferentes seres vivos (protozoários, plantas, crustáceos e vertebrados), como mostrado por </w:t>
      </w:r>
      <w:proofErr w:type="spellStart"/>
      <w:r w:rsidR="00F46AD3">
        <w:rPr>
          <w:rFonts w:ascii="Times New Roman" w:hAnsi="Times New Roman" w:cs="Times New Roman"/>
        </w:rPr>
        <w:t>Forsman</w:t>
      </w:r>
      <w:proofErr w:type="spellEnd"/>
      <w:r w:rsidR="00F46AD3">
        <w:rPr>
          <w:rFonts w:ascii="Times New Roman" w:hAnsi="Times New Roman" w:cs="Times New Roman"/>
        </w:rPr>
        <w:t xml:space="preserve"> (2015) abaixo – no eixo X os anos e no eixo Y o número de trabalhos publicados em cada um dos anos. </w:t>
      </w:r>
      <w:r w:rsidR="0099679E">
        <w:rPr>
          <w:rFonts w:ascii="Times New Roman" w:hAnsi="Times New Roman" w:cs="Times New Roman"/>
        </w:rPr>
        <w:t xml:space="preserve">O conceito associado ao termo utilizado pelo </w:t>
      </w:r>
      <w:proofErr w:type="spellStart"/>
      <w:r w:rsidR="0099679E">
        <w:rPr>
          <w:rFonts w:ascii="Times New Roman" w:hAnsi="Times New Roman" w:cs="Times New Roman"/>
        </w:rPr>
        <w:t>Brashaw</w:t>
      </w:r>
      <w:proofErr w:type="spellEnd"/>
      <w:r w:rsidR="0099679E">
        <w:rPr>
          <w:rFonts w:ascii="Times New Roman" w:hAnsi="Times New Roman" w:cs="Times New Roman"/>
        </w:rPr>
        <w:t xml:space="preserve"> (1965) foi inspirado por um trabalho alemão (</w:t>
      </w:r>
      <w:proofErr w:type="spellStart"/>
      <w:r w:rsidR="0099679E" w:rsidRPr="0099679E">
        <w:rPr>
          <w:rFonts w:ascii="Times New Roman" w:hAnsi="Times New Roman" w:cs="Times New Roman"/>
        </w:rPr>
        <w:t>Nilsson-Ehle</w:t>
      </w:r>
      <w:proofErr w:type="spellEnd"/>
      <w:r w:rsidR="0099679E">
        <w:rPr>
          <w:rFonts w:ascii="Times New Roman" w:hAnsi="Times New Roman" w:cs="Times New Roman"/>
        </w:rPr>
        <w:t xml:space="preserve"> 1914). </w:t>
      </w:r>
      <w:r w:rsidR="00D50C66">
        <w:rPr>
          <w:rFonts w:ascii="Times New Roman" w:hAnsi="Times New Roman" w:cs="Times New Roman"/>
        </w:rPr>
        <w:t xml:space="preserve">Outro termo associado a plasticidade fenotípica é a plasticidade comportamental (plasticidade no fenótipo do tipo comportamento) também cunhado pelo </w:t>
      </w:r>
      <w:proofErr w:type="spellStart"/>
      <w:r w:rsidR="00D50C66">
        <w:rPr>
          <w:rFonts w:ascii="Times New Roman" w:hAnsi="Times New Roman" w:cs="Times New Roman"/>
        </w:rPr>
        <w:t>Bradshaw</w:t>
      </w:r>
      <w:proofErr w:type="spellEnd"/>
      <w:r w:rsidR="00D50C66">
        <w:rPr>
          <w:rFonts w:ascii="Times New Roman" w:hAnsi="Times New Roman" w:cs="Times New Roman"/>
        </w:rPr>
        <w:t xml:space="preserve"> (1965). </w:t>
      </w:r>
    </w:p>
    <w:p w14:paraId="76BD1BED" w14:textId="5E4581A8" w:rsidR="00A122DA" w:rsidRDefault="00A122DA" w:rsidP="00A122DA">
      <w:pPr>
        <w:spacing w:line="360" w:lineRule="auto"/>
        <w:jc w:val="center"/>
        <w:rPr>
          <w:rFonts w:ascii="Times New Roman" w:hAnsi="Times New Roman" w:cs="Times New Roman"/>
        </w:rPr>
      </w:pPr>
      <w:r w:rsidRPr="00A122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C00A5" wp14:editId="61846368">
            <wp:extent cx="2066925" cy="1400354"/>
            <wp:effectExtent l="0" t="0" r="0" b="952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1" t="32286" r="65023" b="33857"/>
                    <a:stretch/>
                  </pic:blipFill>
                  <pic:spPr bwMode="auto">
                    <a:xfrm>
                      <a:off x="0" y="0"/>
                      <a:ext cx="2076080" cy="140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4700C39" w14:textId="5BA15628" w:rsidR="004178AD" w:rsidRDefault="00A122DA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poderia dar inúmeros exemplos de trabalhos que usam o termo, mas vocês já viram alguns estudos </w:t>
      </w:r>
      <w:proofErr w:type="gramStart"/>
      <w:r w:rsidR="00FD3D35">
        <w:rPr>
          <w:rFonts w:ascii="Times New Roman" w:hAnsi="Times New Roman" w:cs="Times New Roman"/>
        </w:rPr>
        <w:t>e também</w:t>
      </w:r>
      <w:proofErr w:type="gramEnd"/>
      <w:r w:rsidR="00FD3D35">
        <w:rPr>
          <w:rFonts w:ascii="Times New Roman" w:hAnsi="Times New Roman" w:cs="Times New Roman"/>
        </w:rPr>
        <w:t xml:space="preserve"> verão mais à frente</w:t>
      </w:r>
      <w:r>
        <w:rPr>
          <w:rFonts w:ascii="Times New Roman" w:hAnsi="Times New Roman" w:cs="Times New Roman"/>
        </w:rPr>
        <w:t>. Agora vamos a história do conceito por trás da plasticidade fenotípica, ou seja, como essa ideia de variação em características do indivíduo em resposta a mudanças ambientais foram vistas ao longo da história?</w:t>
      </w:r>
      <w:r w:rsidR="00B113A3">
        <w:rPr>
          <w:rFonts w:ascii="Times New Roman" w:hAnsi="Times New Roman" w:cs="Times New Roman"/>
        </w:rPr>
        <w:t xml:space="preserve"> </w:t>
      </w:r>
      <w:r w:rsidR="0021264A">
        <w:rPr>
          <w:rFonts w:ascii="Times New Roman" w:hAnsi="Times New Roman" w:cs="Times New Roman"/>
        </w:rPr>
        <w:t xml:space="preserve">Os primeiros autores a utilizarem a ideia de plasticidade foram o Henry More e Ralph </w:t>
      </w:r>
      <w:proofErr w:type="spellStart"/>
      <w:r w:rsidR="0021264A">
        <w:rPr>
          <w:rFonts w:ascii="Times New Roman" w:hAnsi="Times New Roman" w:cs="Times New Roman"/>
        </w:rPr>
        <w:t>Cudworth</w:t>
      </w:r>
      <w:proofErr w:type="spellEnd"/>
      <w:r w:rsidR="0021264A">
        <w:rPr>
          <w:rFonts w:ascii="Times New Roman" w:hAnsi="Times New Roman" w:cs="Times New Roman"/>
        </w:rPr>
        <w:t xml:space="preserve">, a ideia utilizada embora tenha </w:t>
      </w:r>
      <w:r w:rsidR="001C7EBB">
        <w:rPr>
          <w:rFonts w:ascii="Times New Roman" w:hAnsi="Times New Roman" w:cs="Times New Roman"/>
        </w:rPr>
        <w:t>alguns</w:t>
      </w:r>
      <w:r w:rsidR="0021264A">
        <w:rPr>
          <w:rFonts w:ascii="Times New Roman" w:hAnsi="Times New Roman" w:cs="Times New Roman"/>
        </w:rPr>
        <w:t xml:space="preserve"> elementos do conceito atual, vinha de um contexto bem diferente (fruto de sua época) (</w:t>
      </w:r>
      <w:proofErr w:type="spellStart"/>
      <w:r w:rsidR="0021264A">
        <w:rPr>
          <w:rFonts w:ascii="Times New Roman" w:hAnsi="Times New Roman" w:cs="Times New Roman"/>
        </w:rPr>
        <w:t>Nicoglou</w:t>
      </w:r>
      <w:proofErr w:type="spellEnd"/>
      <w:r w:rsidR="0021264A">
        <w:rPr>
          <w:rFonts w:ascii="Times New Roman" w:hAnsi="Times New Roman" w:cs="Times New Roman"/>
        </w:rPr>
        <w:t xml:space="preserve"> 2014). A </w:t>
      </w:r>
      <w:proofErr w:type="gramStart"/>
      <w:r w:rsidR="0021264A">
        <w:rPr>
          <w:rFonts w:ascii="Times New Roman" w:hAnsi="Times New Roman" w:cs="Times New Roman"/>
        </w:rPr>
        <w:t xml:space="preserve">plasticidade </w:t>
      </w:r>
      <w:r w:rsidR="001C7EBB">
        <w:rPr>
          <w:rFonts w:ascii="Times New Roman" w:hAnsi="Times New Roman" w:cs="Times New Roman"/>
        </w:rPr>
        <w:t>um</w:t>
      </w:r>
      <w:r w:rsidR="0021264A">
        <w:rPr>
          <w:rFonts w:ascii="Times New Roman" w:hAnsi="Times New Roman" w:cs="Times New Roman"/>
        </w:rPr>
        <w:t xml:space="preserve"> pouco diferente</w:t>
      </w:r>
      <w:proofErr w:type="gramEnd"/>
      <w:r w:rsidR="001C7EBB">
        <w:rPr>
          <w:rFonts w:ascii="Times New Roman" w:hAnsi="Times New Roman" w:cs="Times New Roman"/>
        </w:rPr>
        <w:t xml:space="preserve"> da qual temos hoje</w:t>
      </w:r>
      <w:r w:rsidR="0021264A">
        <w:rPr>
          <w:rFonts w:ascii="Times New Roman" w:hAnsi="Times New Roman" w:cs="Times New Roman"/>
        </w:rPr>
        <w:t xml:space="preserve"> também</w:t>
      </w:r>
      <w:r w:rsidR="001C7EBB">
        <w:rPr>
          <w:rFonts w:ascii="Times New Roman" w:hAnsi="Times New Roman" w:cs="Times New Roman"/>
        </w:rPr>
        <w:t xml:space="preserve"> foi apresentada</w:t>
      </w:r>
      <w:r w:rsidR="0021264A">
        <w:rPr>
          <w:rFonts w:ascii="Times New Roman" w:hAnsi="Times New Roman" w:cs="Times New Roman"/>
        </w:rPr>
        <w:t xml:space="preserve"> em Darwin (1859) (</w:t>
      </w:r>
      <w:proofErr w:type="spellStart"/>
      <w:r w:rsidR="0021264A">
        <w:rPr>
          <w:rFonts w:ascii="Times New Roman" w:hAnsi="Times New Roman" w:cs="Times New Roman"/>
        </w:rPr>
        <w:t>Nicoglou</w:t>
      </w:r>
      <w:proofErr w:type="spellEnd"/>
      <w:r w:rsidR="0021264A">
        <w:rPr>
          <w:rFonts w:ascii="Times New Roman" w:hAnsi="Times New Roman" w:cs="Times New Roman"/>
        </w:rPr>
        <w:t xml:space="preserve"> 2014). Após isso, </w:t>
      </w:r>
      <w:r w:rsidR="00225821">
        <w:rPr>
          <w:rFonts w:ascii="Times New Roman" w:hAnsi="Times New Roman" w:cs="Times New Roman"/>
        </w:rPr>
        <w:t>surgiu o primeiro exemplo claro de plasticidade da forma como vemos hoje, com Baldwin (1896) em um artigo influente que descreveu o “efeito Baldwin”</w:t>
      </w:r>
      <w:r w:rsidR="001C7EBB">
        <w:rPr>
          <w:rFonts w:ascii="Times New Roman" w:hAnsi="Times New Roman" w:cs="Times New Roman"/>
        </w:rPr>
        <w:t xml:space="preserve">: </w:t>
      </w:r>
      <w:r w:rsidR="00225821">
        <w:rPr>
          <w:rFonts w:ascii="Times New Roman" w:hAnsi="Times New Roman" w:cs="Times New Roman"/>
        </w:rPr>
        <w:t xml:space="preserve">efeito do comportamento aprendido sobre a evolução </w:t>
      </w:r>
      <w:r w:rsidR="001C7EBB">
        <w:rPr>
          <w:rFonts w:ascii="Times New Roman" w:hAnsi="Times New Roman" w:cs="Times New Roman"/>
        </w:rPr>
        <w:t xml:space="preserve">– ele </w:t>
      </w:r>
      <w:r w:rsidR="00225821">
        <w:rPr>
          <w:rFonts w:ascii="Times New Roman" w:hAnsi="Times New Roman" w:cs="Times New Roman"/>
        </w:rPr>
        <w:t xml:space="preserve">introduziu a discussão muito atual das formas que a plasticidade pode alterar a evolução e adaptação evolutiva. Já em 1909 o </w:t>
      </w:r>
      <w:r w:rsidR="0021264A">
        <w:rPr>
          <w:rFonts w:ascii="Times New Roman" w:hAnsi="Times New Roman" w:cs="Times New Roman"/>
        </w:rPr>
        <w:t xml:space="preserve">zoólogo </w:t>
      </w:r>
      <w:proofErr w:type="spellStart"/>
      <w:r w:rsidR="0021264A">
        <w:rPr>
          <w:rFonts w:ascii="Times New Roman" w:hAnsi="Times New Roman" w:cs="Times New Roman"/>
        </w:rPr>
        <w:t>Woltereck</w:t>
      </w:r>
      <w:proofErr w:type="spellEnd"/>
      <w:r w:rsidR="00225821">
        <w:rPr>
          <w:rFonts w:ascii="Times New Roman" w:hAnsi="Times New Roman" w:cs="Times New Roman"/>
        </w:rPr>
        <w:t xml:space="preserve"> </w:t>
      </w:r>
      <w:r w:rsidR="0021264A">
        <w:rPr>
          <w:rFonts w:ascii="Times New Roman" w:hAnsi="Times New Roman" w:cs="Times New Roman"/>
        </w:rPr>
        <w:t xml:space="preserve">trabalhou com </w:t>
      </w:r>
      <w:proofErr w:type="spellStart"/>
      <w:r w:rsidR="0021264A" w:rsidRPr="00772454">
        <w:rPr>
          <w:rFonts w:ascii="Times New Roman" w:hAnsi="Times New Roman" w:cs="Times New Roman"/>
          <w:i/>
          <w:iCs/>
        </w:rPr>
        <w:t>Daphnia</w:t>
      </w:r>
      <w:proofErr w:type="spellEnd"/>
      <w:r w:rsidR="0021264A">
        <w:rPr>
          <w:rFonts w:ascii="Times New Roman" w:hAnsi="Times New Roman" w:cs="Times New Roman"/>
        </w:rPr>
        <w:t>, em que ele testou variações fenotípicas na cabeça dos indivíduos em função de diferentes níveis de nutrientes. Esse autor</w:t>
      </w:r>
      <w:r w:rsidR="00772454">
        <w:rPr>
          <w:rFonts w:ascii="Times New Roman" w:hAnsi="Times New Roman" w:cs="Times New Roman"/>
        </w:rPr>
        <w:t xml:space="preserve"> </w:t>
      </w:r>
      <w:r w:rsidR="0021264A">
        <w:rPr>
          <w:rFonts w:ascii="Times New Roman" w:hAnsi="Times New Roman" w:cs="Times New Roman"/>
        </w:rPr>
        <w:t xml:space="preserve">nomeou a forma de organizar isto graficamente </w:t>
      </w:r>
      <w:r w:rsidR="00772454">
        <w:rPr>
          <w:rFonts w:ascii="Times New Roman" w:hAnsi="Times New Roman" w:cs="Times New Roman"/>
        </w:rPr>
        <w:t>como</w:t>
      </w:r>
      <w:r w:rsidR="0021264A">
        <w:rPr>
          <w:rFonts w:ascii="Times New Roman" w:hAnsi="Times New Roman" w:cs="Times New Roman"/>
        </w:rPr>
        <w:t xml:space="preserve"> norma de reação. </w:t>
      </w:r>
      <w:r w:rsidR="00225821">
        <w:rPr>
          <w:rFonts w:ascii="Times New Roman" w:hAnsi="Times New Roman" w:cs="Times New Roman"/>
        </w:rPr>
        <w:t xml:space="preserve">Complementando a ideia de </w:t>
      </w:r>
      <w:proofErr w:type="spellStart"/>
      <w:r w:rsidR="00225821">
        <w:rPr>
          <w:rFonts w:ascii="Times New Roman" w:hAnsi="Times New Roman" w:cs="Times New Roman"/>
        </w:rPr>
        <w:t>Woltereck</w:t>
      </w:r>
      <w:proofErr w:type="spellEnd"/>
      <w:r w:rsidR="00225821">
        <w:rPr>
          <w:rFonts w:ascii="Times New Roman" w:hAnsi="Times New Roman" w:cs="Times New Roman"/>
        </w:rPr>
        <w:t xml:space="preserve">, </w:t>
      </w:r>
      <w:proofErr w:type="spellStart"/>
      <w:r w:rsidR="00225821">
        <w:rPr>
          <w:rFonts w:ascii="Times New Roman" w:hAnsi="Times New Roman" w:cs="Times New Roman"/>
        </w:rPr>
        <w:t>Johannsen</w:t>
      </w:r>
      <w:proofErr w:type="spellEnd"/>
      <w:r w:rsidR="00225821">
        <w:rPr>
          <w:rFonts w:ascii="Times New Roman" w:hAnsi="Times New Roman" w:cs="Times New Roman"/>
        </w:rPr>
        <w:t xml:space="preserve"> (1911) introduziu o conceito de interação genótipo-ambiente muito comum em normas de r</w:t>
      </w:r>
      <w:r w:rsidR="00772454">
        <w:rPr>
          <w:rFonts w:ascii="Times New Roman" w:hAnsi="Times New Roman" w:cs="Times New Roman"/>
        </w:rPr>
        <w:t>ea</w:t>
      </w:r>
      <w:r w:rsidR="00225821">
        <w:rPr>
          <w:rFonts w:ascii="Times New Roman" w:hAnsi="Times New Roman" w:cs="Times New Roman"/>
        </w:rPr>
        <w:t>ção.</w:t>
      </w:r>
      <w:r w:rsidR="0021264A">
        <w:rPr>
          <w:rFonts w:ascii="Times New Roman" w:hAnsi="Times New Roman" w:cs="Times New Roman"/>
        </w:rPr>
        <w:t xml:space="preserve"> </w:t>
      </w:r>
      <w:r w:rsidR="00225821">
        <w:rPr>
          <w:rFonts w:ascii="Times New Roman" w:hAnsi="Times New Roman" w:cs="Times New Roman"/>
        </w:rPr>
        <w:t xml:space="preserve">Podemos perceber que no </w:t>
      </w:r>
      <w:proofErr w:type="spellStart"/>
      <w:proofErr w:type="gramStart"/>
      <w:r w:rsidR="00225821">
        <w:rPr>
          <w:rFonts w:ascii="Times New Roman" w:hAnsi="Times New Roman" w:cs="Times New Roman"/>
        </w:rPr>
        <w:t>inicio</w:t>
      </w:r>
      <w:proofErr w:type="spellEnd"/>
      <w:proofErr w:type="gramEnd"/>
      <w:r w:rsidR="00225821">
        <w:rPr>
          <w:rFonts w:ascii="Times New Roman" w:hAnsi="Times New Roman" w:cs="Times New Roman"/>
        </w:rPr>
        <w:t xml:space="preserve"> do século XX, as ideias sobre plasticidade estão amadurecendo e termos associados a esta que utilizamos até hoje começaram a surgir. </w:t>
      </w:r>
      <w:r w:rsidR="0021264A">
        <w:rPr>
          <w:rFonts w:ascii="Times New Roman" w:hAnsi="Times New Roman" w:cs="Times New Roman"/>
        </w:rPr>
        <w:t xml:space="preserve">Alguns autores que produziram artigos relacionados a plasticidade um pouco depois desse período foram </w:t>
      </w:r>
      <w:proofErr w:type="spellStart"/>
      <w:r w:rsidR="0021264A">
        <w:rPr>
          <w:rFonts w:ascii="Times New Roman" w:hAnsi="Times New Roman" w:cs="Times New Roman"/>
        </w:rPr>
        <w:t>Romaschoff</w:t>
      </w:r>
      <w:proofErr w:type="spellEnd"/>
      <w:r w:rsidR="0021264A">
        <w:rPr>
          <w:rFonts w:ascii="Times New Roman" w:hAnsi="Times New Roman" w:cs="Times New Roman"/>
        </w:rPr>
        <w:t xml:space="preserve"> (1925) e Vogt (1926). </w:t>
      </w:r>
      <w:r w:rsidR="00225821">
        <w:rPr>
          <w:rFonts w:ascii="Times New Roman" w:hAnsi="Times New Roman" w:cs="Times New Roman"/>
        </w:rPr>
        <w:t xml:space="preserve">Tempos depois, surge </w:t>
      </w:r>
      <w:r w:rsidR="00EA00BF">
        <w:rPr>
          <w:rFonts w:ascii="Times New Roman" w:hAnsi="Times New Roman" w:cs="Times New Roman"/>
        </w:rPr>
        <w:t>uma parte da</w:t>
      </w:r>
      <w:r w:rsidR="00225821">
        <w:rPr>
          <w:rFonts w:ascii="Times New Roman" w:hAnsi="Times New Roman" w:cs="Times New Roman"/>
        </w:rPr>
        <w:t xml:space="preserve"> base do mecanismo por trás da plasticidade que é utilizado até hoje através do Waddington (1938)</w:t>
      </w:r>
      <w:r w:rsidR="00EA00BF">
        <w:rPr>
          <w:rFonts w:ascii="Times New Roman" w:hAnsi="Times New Roman" w:cs="Times New Roman"/>
        </w:rPr>
        <w:t xml:space="preserve">, sendo que em 1942 ele introduziu o termo “canalização” muito comum </w:t>
      </w:r>
      <w:proofErr w:type="gramStart"/>
      <w:r w:rsidR="00EA00BF">
        <w:rPr>
          <w:rFonts w:ascii="Times New Roman" w:hAnsi="Times New Roman" w:cs="Times New Roman"/>
        </w:rPr>
        <w:t>nos dias atuais</w:t>
      </w:r>
      <w:proofErr w:type="gramEnd"/>
      <w:r w:rsidR="00225821">
        <w:rPr>
          <w:rFonts w:ascii="Times New Roman" w:hAnsi="Times New Roman" w:cs="Times New Roman"/>
        </w:rPr>
        <w:t xml:space="preserve">. </w:t>
      </w:r>
      <w:proofErr w:type="spellStart"/>
      <w:r w:rsidR="00225821" w:rsidRPr="00225821">
        <w:rPr>
          <w:rFonts w:ascii="Times New Roman" w:hAnsi="Times New Roman" w:cs="Times New Roman"/>
        </w:rPr>
        <w:t>Schmalhausen</w:t>
      </w:r>
      <w:proofErr w:type="spellEnd"/>
      <w:r w:rsidR="00225821" w:rsidRPr="00225821">
        <w:rPr>
          <w:rFonts w:ascii="Times New Roman" w:hAnsi="Times New Roman" w:cs="Times New Roman"/>
        </w:rPr>
        <w:t xml:space="preserve"> </w:t>
      </w:r>
      <w:r w:rsidR="00225821">
        <w:rPr>
          <w:rFonts w:ascii="Times New Roman" w:hAnsi="Times New Roman" w:cs="Times New Roman"/>
        </w:rPr>
        <w:t>(</w:t>
      </w:r>
      <w:r w:rsidR="00225821" w:rsidRPr="00225821">
        <w:rPr>
          <w:rFonts w:ascii="Times New Roman" w:hAnsi="Times New Roman" w:cs="Times New Roman"/>
        </w:rPr>
        <w:t>1949)</w:t>
      </w:r>
      <w:r w:rsidR="00225821">
        <w:rPr>
          <w:rFonts w:ascii="Times New Roman" w:hAnsi="Times New Roman" w:cs="Times New Roman"/>
        </w:rPr>
        <w:t xml:space="preserve"> desenvolveu a teoria da seleção estabilizadora a partir das ideias de plasticidade.</w:t>
      </w:r>
      <w:r w:rsidR="004178AD">
        <w:rPr>
          <w:rFonts w:ascii="Times New Roman" w:hAnsi="Times New Roman" w:cs="Times New Roman"/>
        </w:rPr>
        <w:t xml:space="preserve"> Mais a frente, pouco antes do surgimento do termo “plasticidade fenotípica</w:t>
      </w:r>
      <w:r w:rsidR="00772454">
        <w:rPr>
          <w:rFonts w:ascii="Times New Roman" w:hAnsi="Times New Roman" w:cs="Times New Roman"/>
        </w:rPr>
        <w:t>”</w:t>
      </w:r>
      <w:r w:rsidR="004178AD">
        <w:rPr>
          <w:rFonts w:ascii="Times New Roman" w:hAnsi="Times New Roman" w:cs="Times New Roman"/>
        </w:rPr>
        <w:t xml:space="preserve">, </w:t>
      </w:r>
      <w:proofErr w:type="spellStart"/>
      <w:r w:rsidR="004178AD">
        <w:rPr>
          <w:rFonts w:ascii="Times New Roman" w:hAnsi="Times New Roman" w:cs="Times New Roman"/>
        </w:rPr>
        <w:t>Mayr</w:t>
      </w:r>
      <w:proofErr w:type="spellEnd"/>
      <w:r w:rsidR="004178AD">
        <w:rPr>
          <w:rFonts w:ascii="Times New Roman" w:hAnsi="Times New Roman" w:cs="Times New Roman"/>
        </w:rPr>
        <w:t xml:space="preserve"> (1963) introduziu o termo “</w:t>
      </w:r>
      <w:proofErr w:type="spellStart"/>
      <w:r w:rsidR="004178AD">
        <w:rPr>
          <w:rFonts w:ascii="Times New Roman" w:hAnsi="Times New Roman" w:cs="Times New Roman"/>
        </w:rPr>
        <w:t>polifenismo</w:t>
      </w:r>
      <w:proofErr w:type="spellEnd"/>
      <w:r w:rsidR="004178AD">
        <w:rPr>
          <w:rFonts w:ascii="Times New Roman" w:hAnsi="Times New Roman" w:cs="Times New Roman"/>
        </w:rPr>
        <w:t xml:space="preserve">” referindo-se a ideia de vários fenótipos </w:t>
      </w:r>
      <w:r w:rsidR="00772454">
        <w:rPr>
          <w:rFonts w:ascii="Times New Roman" w:hAnsi="Times New Roman" w:cs="Times New Roman"/>
        </w:rPr>
        <w:t xml:space="preserve">que </w:t>
      </w:r>
      <w:r w:rsidR="004178AD">
        <w:rPr>
          <w:rFonts w:ascii="Times New Roman" w:hAnsi="Times New Roman" w:cs="Times New Roman"/>
        </w:rPr>
        <w:t>independe</w:t>
      </w:r>
      <w:r w:rsidR="00772454">
        <w:rPr>
          <w:rFonts w:ascii="Times New Roman" w:hAnsi="Times New Roman" w:cs="Times New Roman"/>
        </w:rPr>
        <w:t>m</w:t>
      </w:r>
      <w:r w:rsidR="004178AD">
        <w:rPr>
          <w:rFonts w:ascii="Times New Roman" w:hAnsi="Times New Roman" w:cs="Times New Roman"/>
        </w:rPr>
        <w:t xml:space="preserve"> das causas subjacentes a esta. E por último, mais recentemente, West-Eberhard uma pesquisadora que trabalha com plasticidade até os dias atuais, escreveu um artigo de revisão em 1989 sobre como a plasticidade pode agir na evolução, chamado por ela de “</w:t>
      </w:r>
      <w:r w:rsidR="00772454">
        <w:rPr>
          <w:rFonts w:ascii="Times New Roman" w:hAnsi="Times New Roman" w:cs="Times New Roman"/>
        </w:rPr>
        <w:t xml:space="preserve">plasticidade e as </w:t>
      </w:r>
      <w:r w:rsidR="004178AD">
        <w:rPr>
          <w:rFonts w:ascii="Times New Roman" w:hAnsi="Times New Roman" w:cs="Times New Roman"/>
        </w:rPr>
        <w:t xml:space="preserve">origens da diversidade”. Em 2003 ela escreveu um livro que desenvolveu as bases da ideia de plasticidade </w:t>
      </w:r>
      <w:proofErr w:type="spellStart"/>
      <w:r w:rsidR="004178AD">
        <w:rPr>
          <w:rFonts w:ascii="Times New Roman" w:hAnsi="Times New Roman" w:cs="Times New Roman"/>
        </w:rPr>
        <w:t>desenvolvimental</w:t>
      </w:r>
      <w:proofErr w:type="spellEnd"/>
      <w:r w:rsidR="004178AD">
        <w:rPr>
          <w:rFonts w:ascii="Times New Roman" w:hAnsi="Times New Roman" w:cs="Times New Roman"/>
        </w:rPr>
        <w:t xml:space="preserve"> e a relação desta com evolução que serviu de base para</w:t>
      </w:r>
      <w:r w:rsidR="00A06E9A">
        <w:rPr>
          <w:rFonts w:ascii="Times New Roman" w:hAnsi="Times New Roman" w:cs="Times New Roman"/>
        </w:rPr>
        <w:t xml:space="preserve"> parte da síntese estendida da evolução. Agora no século XXI, como mostrado na figura do </w:t>
      </w:r>
      <w:proofErr w:type="spellStart"/>
      <w:r w:rsidR="00A06E9A">
        <w:rPr>
          <w:rFonts w:ascii="Times New Roman" w:hAnsi="Times New Roman" w:cs="Times New Roman"/>
        </w:rPr>
        <w:t>Forsman</w:t>
      </w:r>
      <w:proofErr w:type="spellEnd"/>
      <w:r w:rsidR="00A06E9A">
        <w:rPr>
          <w:rFonts w:ascii="Times New Roman" w:hAnsi="Times New Roman" w:cs="Times New Roman"/>
        </w:rPr>
        <w:t xml:space="preserve"> (2015) os trabalhos de plasticidade </w:t>
      </w:r>
      <w:r w:rsidR="00A06E9A">
        <w:rPr>
          <w:rFonts w:ascii="Times New Roman" w:hAnsi="Times New Roman" w:cs="Times New Roman"/>
        </w:rPr>
        <w:lastRenderedPageBreak/>
        <w:t>fenotípica se multiplica</w:t>
      </w:r>
      <w:r w:rsidR="00772454">
        <w:rPr>
          <w:rFonts w:ascii="Times New Roman" w:hAnsi="Times New Roman" w:cs="Times New Roman"/>
        </w:rPr>
        <w:t>ra</w:t>
      </w:r>
      <w:r w:rsidR="00A06E9A">
        <w:rPr>
          <w:rFonts w:ascii="Times New Roman" w:hAnsi="Times New Roman" w:cs="Times New Roman"/>
        </w:rPr>
        <w:t xml:space="preserve">m, sendo que muitos destes importantes serão citados ao longo do restante do texto, não sendo necessário estender mais a história descrita aqui. </w:t>
      </w:r>
    </w:p>
    <w:p w14:paraId="68296C9E" w14:textId="14D48763" w:rsidR="00AA1F03" w:rsidRPr="00AA1F03" w:rsidRDefault="00AA1F03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A1F03">
        <w:rPr>
          <w:rFonts w:ascii="Times New Roman" w:hAnsi="Times New Roman" w:cs="Times New Roman"/>
          <w:b/>
          <w:bCs/>
        </w:rPr>
        <w:t>Mecanismo</w:t>
      </w:r>
    </w:p>
    <w:p w14:paraId="385A8AB3" w14:textId="34458447" w:rsidR="00AA1F03" w:rsidRDefault="00281323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explicar os mecanismos por detrás da plasticidade fenotípica, precisaria fazer uma introdução da genética na atualidade. Apresentarei</w:t>
      </w:r>
      <w:r w:rsidR="00F60856">
        <w:rPr>
          <w:rFonts w:ascii="Times New Roman" w:hAnsi="Times New Roman" w:cs="Times New Roman"/>
        </w:rPr>
        <w:t xml:space="preserve"> este</w:t>
      </w:r>
      <w:r>
        <w:rPr>
          <w:rFonts w:ascii="Times New Roman" w:hAnsi="Times New Roman" w:cs="Times New Roman"/>
        </w:rPr>
        <w:t xml:space="preserve"> de forma superficial, caso tenha interesse, procure vídeos de genética básica e depois consulte as referências que explicitarei logo a frente. A base da expressão de novos fenótipos </w:t>
      </w:r>
      <w:r w:rsidR="00F60856">
        <w:rPr>
          <w:rFonts w:ascii="Times New Roman" w:hAnsi="Times New Roman" w:cs="Times New Roman"/>
        </w:rPr>
        <w:t xml:space="preserve">atualmente </w:t>
      </w:r>
      <w:r>
        <w:rPr>
          <w:rFonts w:ascii="Times New Roman" w:hAnsi="Times New Roman" w:cs="Times New Roman"/>
        </w:rPr>
        <w:t>é a modificação na base genética</w:t>
      </w:r>
      <w:r w:rsidR="00F60856">
        <w:rPr>
          <w:rFonts w:ascii="Times New Roman" w:hAnsi="Times New Roman" w:cs="Times New Roman"/>
        </w:rPr>
        <w:t xml:space="preserve"> com ou</w:t>
      </w:r>
      <w:r>
        <w:rPr>
          <w:rFonts w:ascii="Times New Roman" w:hAnsi="Times New Roman" w:cs="Times New Roman"/>
        </w:rPr>
        <w:t xml:space="preserve"> sem mutação. </w:t>
      </w:r>
      <w:r w:rsidR="00D51DE6">
        <w:rPr>
          <w:rFonts w:ascii="Times New Roman" w:hAnsi="Times New Roman" w:cs="Times New Roman"/>
        </w:rPr>
        <w:t xml:space="preserve">Na genética </w:t>
      </w:r>
      <w:r w:rsidR="00F60856">
        <w:rPr>
          <w:rFonts w:ascii="Times New Roman" w:hAnsi="Times New Roman" w:cs="Times New Roman"/>
        </w:rPr>
        <w:t xml:space="preserve">o </w:t>
      </w:r>
      <w:r w:rsidR="00D51DE6">
        <w:rPr>
          <w:rFonts w:ascii="Times New Roman" w:hAnsi="Times New Roman" w:cs="Times New Roman"/>
        </w:rPr>
        <w:t>termo “gene” seria uma parte do DNA que sintetiza proteína</w:t>
      </w:r>
      <w:r w:rsidR="00F60856">
        <w:rPr>
          <w:rFonts w:ascii="Times New Roman" w:hAnsi="Times New Roman" w:cs="Times New Roman"/>
        </w:rPr>
        <w:t xml:space="preserve"> – </w:t>
      </w:r>
      <w:r w:rsidR="00D51DE6">
        <w:rPr>
          <w:rFonts w:ascii="Times New Roman" w:hAnsi="Times New Roman" w:cs="Times New Roman"/>
        </w:rPr>
        <w:t>costuma desempenhar uma função espec</w:t>
      </w:r>
      <w:r w:rsidR="00F60856">
        <w:rPr>
          <w:rFonts w:ascii="Times New Roman" w:hAnsi="Times New Roman" w:cs="Times New Roman"/>
        </w:rPr>
        <w:t>í</w:t>
      </w:r>
      <w:r w:rsidR="00D51DE6">
        <w:rPr>
          <w:rFonts w:ascii="Times New Roman" w:hAnsi="Times New Roman" w:cs="Times New Roman"/>
        </w:rPr>
        <w:t xml:space="preserve">fica no corpo. Grande parte de nossos fenótipos são gerados a partir de uma rede de genes </w:t>
      </w:r>
      <w:r w:rsidR="00AB5BA1">
        <w:rPr>
          <w:rFonts w:ascii="Times New Roman" w:hAnsi="Times New Roman" w:cs="Times New Roman"/>
        </w:rPr>
        <w:t>que sintetizam</w:t>
      </w:r>
      <w:r w:rsidR="00D51DE6">
        <w:rPr>
          <w:rFonts w:ascii="Times New Roman" w:hAnsi="Times New Roman" w:cs="Times New Roman"/>
        </w:rPr>
        <w:t xml:space="preserve"> proteínas espec</w:t>
      </w:r>
      <w:r w:rsidR="00AB5BA1">
        <w:rPr>
          <w:rFonts w:ascii="Times New Roman" w:hAnsi="Times New Roman" w:cs="Times New Roman"/>
        </w:rPr>
        <w:t>í</w:t>
      </w:r>
      <w:r w:rsidR="00D51DE6">
        <w:rPr>
          <w:rFonts w:ascii="Times New Roman" w:hAnsi="Times New Roman" w:cs="Times New Roman"/>
        </w:rPr>
        <w:t xml:space="preserve">ficas </w:t>
      </w:r>
      <w:r w:rsidR="00562A65">
        <w:rPr>
          <w:rFonts w:ascii="Times New Roman" w:hAnsi="Times New Roman" w:cs="Times New Roman"/>
        </w:rPr>
        <w:t>em interação com o meio ambiente</w:t>
      </w:r>
      <w:r w:rsidR="00F93ED9">
        <w:rPr>
          <w:rFonts w:ascii="Times New Roman" w:hAnsi="Times New Roman" w:cs="Times New Roman"/>
        </w:rPr>
        <w:t xml:space="preserve"> (</w:t>
      </w:r>
      <w:proofErr w:type="spellStart"/>
      <w:r w:rsidR="00F93ED9">
        <w:rPr>
          <w:rFonts w:ascii="Times New Roman" w:hAnsi="Times New Roman" w:cs="Times New Roman"/>
        </w:rPr>
        <w:t>Ghalambor</w:t>
      </w:r>
      <w:proofErr w:type="spellEnd"/>
      <w:r w:rsidR="00F93ED9">
        <w:rPr>
          <w:rFonts w:ascii="Times New Roman" w:hAnsi="Times New Roman" w:cs="Times New Roman"/>
        </w:rPr>
        <w:t xml:space="preserve"> et al. 2007; </w:t>
      </w:r>
      <w:proofErr w:type="spellStart"/>
      <w:r w:rsidR="00F93ED9">
        <w:rPr>
          <w:rFonts w:ascii="Times New Roman" w:hAnsi="Times New Roman" w:cs="Times New Roman"/>
        </w:rPr>
        <w:t>Ghalambor</w:t>
      </w:r>
      <w:proofErr w:type="spellEnd"/>
      <w:r w:rsidR="00F93ED9">
        <w:rPr>
          <w:rFonts w:ascii="Times New Roman" w:hAnsi="Times New Roman" w:cs="Times New Roman"/>
        </w:rPr>
        <w:t xml:space="preserve"> et al. 2015)</w:t>
      </w:r>
      <w:r w:rsidR="00D51DE6">
        <w:rPr>
          <w:rFonts w:ascii="Times New Roman" w:hAnsi="Times New Roman" w:cs="Times New Roman"/>
        </w:rPr>
        <w:t xml:space="preserve">. Na síntese evolutiva (1942) pensava que o fenótipo poderia variar apenas através da alteração da sequência de DNA associado a um gene. Porém como acontece variação fenotípica sem a mutação? Waddington (1942) nomeou </w:t>
      </w:r>
      <w:r w:rsidR="00DF772F">
        <w:rPr>
          <w:rFonts w:ascii="Times New Roman" w:hAnsi="Times New Roman" w:cs="Times New Roman"/>
        </w:rPr>
        <w:t>isso</w:t>
      </w:r>
      <w:r w:rsidR="00D51DE6">
        <w:rPr>
          <w:rFonts w:ascii="Times New Roman" w:hAnsi="Times New Roman" w:cs="Times New Roman"/>
        </w:rPr>
        <w:t xml:space="preserve"> </w:t>
      </w:r>
      <w:r w:rsidR="00DF772F">
        <w:rPr>
          <w:rFonts w:ascii="Times New Roman" w:hAnsi="Times New Roman" w:cs="Times New Roman"/>
        </w:rPr>
        <w:t>de</w:t>
      </w:r>
      <w:r w:rsidR="00D51DE6">
        <w:rPr>
          <w:rFonts w:ascii="Times New Roman" w:hAnsi="Times New Roman" w:cs="Times New Roman"/>
        </w:rPr>
        <w:t xml:space="preserve"> epigenética (epi = acima)</w:t>
      </w:r>
      <w:r w:rsidR="00DF772F">
        <w:rPr>
          <w:rFonts w:ascii="Times New Roman" w:hAnsi="Times New Roman" w:cs="Times New Roman"/>
        </w:rPr>
        <w:t xml:space="preserve"> – </w:t>
      </w:r>
      <w:r w:rsidR="00D51DE6">
        <w:rPr>
          <w:rFonts w:ascii="Times New Roman" w:hAnsi="Times New Roman" w:cs="Times New Roman"/>
        </w:rPr>
        <w:t>processo que altera a atividade genética sem mudança na sequ</w:t>
      </w:r>
      <w:r w:rsidR="00DF772F">
        <w:rPr>
          <w:rFonts w:ascii="Times New Roman" w:hAnsi="Times New Roman" w:cs="Times New Roman"/>
        </w:rPr>
        <w:t>ê</w:t>
      </w:r>
      <w:r w:rsidR="00D51DE6">
        <w:rPr>
          <w:rFonts w:ascii="Times New Roman" w:hAnsi="Times New Roman" w:cs="Times New Roman"/>
        </w:rPr>
        <w:t>ncia de DNA (</w:t>
      </w:r>
      <w:proofErr w:type="spellStart"/>
      <w:r w:rsidR="00D51DE6">
        <w:rPr>
          <w:rFonts w:ascii="Times New Roman" w:hAnsi="Times New Roman" w:cs="Times New Roman"/>
        </w:rPr>
        <w:t>Weinhold</w:t>
      </w:r>
      <w:proofErr w:type="spellEnd"/>
      <w:r w:rsidR="00D51DE6">
        <w:rPr>
          <w:rFonts w:ascii="Times New Roman" w:hAnsi="Times New Roman" w:cs="Times New Roman"/>
        </w:rPr>
        <w:t xml:space="preserve"> 2006). Como isso acontece? Sabemos que contextos diferentes dão pistas </w:t>
      </w:r>
      <w:r w:rsidR="00FD0834">
        <w:rPr>
          <w:rFonts w:ascii="Times New Roman" w:hAnsi="Times New Roman" w:cs="Times New Roman"/>
        </w:rPr>
        <w:t>diferentes a proteínas reguladoras</w:t>
      </w:r>
      <w:r w:rsidR="00D51DE6">
        <w:rPr>
          <w:rFonts w:ascii="Times New Roman" w:hAnsi="Times New Roman" w:cs="Times New Roman"/>
        </w:rPr>
        <w:t xml:space="preserve"> </w:t>
      </w:r>
      <w:r w:rsidR="00FD0834">
        <w:rPr>
          <w:rFonts w:ascii="Times New Roman" w:hAnsi="Times New Roman" w:cs="Times New Roman"/>
        </w:rPr>
        <w:t>do gene. Quando o ambiente muda pode haver liberação do grupo metil (CH3) que faz com que haja um silenciamento de determinado gene – com a alteração da rede de genes o fenótipo diferente é gerado</w:t>
      </w:r>
      <w:r w:rsidR="00320109">
        <w:rPr>
          <w:rFonts w:ascii="Times New Roman" w:hAnsi="Times New Roman" w:cs="Times New Roman"/>
        </w:rPr>
        <w:t xml:space="preserve"> (</w:t>
      </w:r>
      <w:proofErr w:type="spellStart"/>
      <w:r w:rsidR="00320109">
        <w:rPr>
          <w:rFonts w:ascii="Times New Roman" w:hAnsi="Times New Roman" w:cs="Times New Roman"/>
        </w:rPr>
        <w:t>Weinhold</w:t>
      </w:r>
      <w:proofErr w:type="spellEnd"/>
      <w:r w:rsidR="00320109">
        <w:rPr>
          <w:rFonts w:ascii="Times New Roman" w:hAnsi="Times New Roman" w:cs="Times New Roman"/>
        </w:rPr>
        <w:t xml:space="preserve"> 2006)</w:t>
      </w:r>
      <w:r w:rsidR="00FD0834">
        <w:rPr>
          <w:rFonts w:ascii="Times New Roman" w:hAnsi="Times New Roman" w:cs="Times New Roman"/>
        </w:rPr>
        <w:t xml:space="preserve">. Além desse modo, pode haver a modificação de histonas e a modificação por </w:t>
      </w:r>
      <w:proofErr w:type="spellStart"/>
      <w:r w:rsidR="00FD0834">
        <w:rPr>
          <w:rFonts w:ascii="Times New Roman" w:hAnsi="Times New Roman" w:cs="Times New Roman"/>
        </w:rPr>
        <w:t>micro-RNAs</w:t>
      </w:r>
      <w:proofErr w:type="spellEnd"/>
      <w:r w:rsidR="00320109">
        <w:rPr>
          <w:rFonts w:ascii="Times New Roman" w:hAnsi="Times New Roman" w:cs="Times New Roman"/>
        </w:rPr>
        <w:t xml:space="preserve"> (</w:t>
      </w:r>
      <w:proofErr w:type="spellStart"/>
      <w:r w:rsidR="00320109">
        <w:rPr>
          <w:rFonts w:ascii="Times New Roman" w:hAnsi="Times New Roman" w:cs="Times New Roman"/>
        </w:rPr>
        <w:t>Weinhold</w:t>
      </w:r>
      <w:proofErr w:type="spellEnd"/>
      <w:r w:rsidR="00320109">
        <w:rPr>
          <w:rFonts w:ascii="Times New Roman" w:hAnsi="Times New Roman" w:cs="Times New Roman"/>
        </w:rPr>
        <w:t xml:space="preserve"> 2006)</w:t>
      </w:r>
      <w:r w:rsidR="00FD0834">
        <w:rPr>
          <w:rFonts w:ascii="Times New Roman" w:hAnsi="Times New Roman" w:cs="Times New Roman"/>
        </w:rPr>
        <w:t>. Traduzindo isso para</w:t>
      </w:r>
      <w:r w:rsidR="00D51DE6">
        <w:rPr>
          <w:rFonts w:ascii="Times New Roman" w:hAnsi="Times New Roman" w:cs="Times New Roman"/>
        </w:rPr>
        <w:t xml:space="preserve"> plasticidade fenotípica</w:t>
      </w:r>
      <w:r w:rsidR="00FD0834">
        <w:rPr>
          <w:rFonts w:ascii="Times New Roman" w:hAnsi="Times New Roman" w:cs="Times New Roman"/>
        </w:rPr>
        <w:t>:</w:t>
      </w:r>
      <w:r w:rsidR="00D51DE6">
        <w:rPr>
          <w:rFonts w:ascii="Times New Roman" w:hAnsi="Times New Roman" w:cs="Times New Roman"/>
        </w:rPr>
        <w:t xml:space="preserve"> </w:t>
      </w:r>
      <w:r w:rsidR="0063746C">
        <w:rPr>
          <w:rFonts w:ascii="Times New Roman" w:hAnsi="Times New Roman" w:cs="Times New Roman"/>
        </w:rPr>
        <w:t xml:space="preserve">a mudança do ambiente influencia na modificação da rede de genes, gerando uma combinação diferente que gerará a variação fenotípica </w:t>
      </w:r>
      <w:r w:rsidR="00FD0834">
        <w:rPr>
          <w:rFonts w:ascii="Times New Roman" w:hAnsi="Times New Roman" w:cs="Times New Roman"/>
        </w:rPr>
        <w:t>no novo ambiente</w:t>
      </w:r>
      <w:r w:rsidR="00F25ACD">
        <w:rPr>
          <w:rFonts w:ascii="Times New Roman" w:hAnsi="Times New Roman" w:cs="Times New Roman"/>
        </w:rPr>
        <w:t xml:space="preserve"> – essa modificação é </w:t>
      </w:r>
      <w:proofErr w:type="spellStart"/>
      <w:r w:rsidR="00F25ACD">
        <w:rPr>
          <w:rFonts w:ascii="Times New Roman" w:hAnsi="Times New Roman" w:cs="Times New Roman"/>
        </w:rPr>
        <w:t>herdável</w:t>
      </w:r>
      <w:proofErr w:type="spellEnd"/>
      <w:r w:rsidR="00FD0834">
        <w:rPr>
          <w:rFonts w:ascii="Times New Roman" w:hAnsi="Times New Roman" w:cs="Times New Roman"/>
        </w:rPr>
        <w:t>.</w:t>
      </w:r>
      <w:r w:rsidR="0063746C">
        <w:rPr>
          <w:rFonts w:ascii="Times New Roman" w:hAnsi="Times New Roman" w:cs="Times New Roman"/>
        </w:rPr>
        <w:t xml:space="preserve"> </w:t>
      </w:r>
      <w:r w:rsidR="00F93ED9">
        <w:rPr>
          <w:rFonts w:ascii="Times New Roman" w:hAnsi="Times New Roman" w:cs="Times New Roman"/>
        </w:rPr>
        <w:t xml:space="preserve"> </w:t>
      </w:r>
    </w:p>
    <w:p w14:paraId="3271F208" w14:textId="7746C41A" w:rsidR="00C85643" w:rsidRPr="00C85643" w:rsidRDefault="00C85643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85643">
        <w:rPr>
          <w:rFonts w:ascii="Times New Roman" w:hAnsi="Times New Roman" w:cs="Times New Roman"/>
          <w:b/>
          <w:bCs/>
        </w:rPr>
        <w:t>Custo da Plasticidade</w:t>
      </w:r>
    </w:p>
    <w:p w14:paraId="4CAE8042" w14:textId="1A3B904C" w:rsidR="00C85643" w:rsidRDefault="008A2EA1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que é custo? Brevemente, respondendo a isto, h</w:t>
      </w:r>
      <w:r w:rsidR="00C85643">
        <w:rPr>
          <w:rFonts w:ascii="Times New Roman" w:hAnsi="Times New Roman" w:cs="Times New Roman"/>
        </w:rPr>
        <w:t>á um custo para o indivíduo ter capacidade de variação no fenótipo, de Witt et al. (1998) apresenta quatro tipos</w:t>
      </w:r>
      <w:r>
        <w:rPr>
          <w:rFonts w:ascii="Times New Roman" w:hAnsi="Times New Roman" w:cs="Times New Roman"/>
        </w:rPr>
        <w:t xml:space="preserve"> de custo</w:t>
      </w:r>
      <w:r w:rsidR="00C85643">
        <w:rPr>
          <w:rFonts w:ascii="Times New Roman" w:hAnsi="Times New Roman" w:cs="Times New Roman"/>
        </w:rPr>
        <w:t xml:space="preserve">: </w:t>
      </w:r>
      <w:r w:rsidR="00D60C81">
        <w:rPr>
          <w:rFonts w:ascii="Times New Roman" w:hAnsi="Times New Roman" w:cs="Times New Roman"/>
        </w:rPr>
        <w:t xml:space="preserve">genético, produção, manutenção e aquisição de informação.  Em síntese, muitas das vezes é preciso de uma estrutura física que gasta mais energia do indivíduo para produção ou aquisição de um fenótipo. </w:t>
      </w:r>
      <w:proofErr w:type="spellStart"/>
      <w:r w:rsidR="00D60C81">
        <w:rPr>
          <w:rFonts w:ascii="Times New Roman" w:hAnsi="Times New Roman" w:cs="Times New Roman"/>
        </w:rPr>
        <w:t>Fristoe</w:t>
      </w:r>
      <w:proofErr w:type="spellEnd"/>
      <w:r w:rsidR="00D60C81">
        <w:rPr>
          <w:rFonts w:ascii="Times New Roman" w:hAnsi="Times New Roman" w:cs="Times New Roman"/>
        </w:rPr>
        <w:t xml:space="preserve"> et al. (2017) mostra que indivíduos plásticos no comportamento tendem a ter cérebros maiores, com isso gastam mais energia. </w:t>
      </w:r>
    </w:p>
    <w:p w14:paraId="6A17C0CF" w14:textId="5174EE83" w:rsidR="00AA1F03" w:rsidRPr="00AA1F03" w:rsidRDefault="00AA1F03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A1F03">
        <w:rPr>
          <w:rFonts w:ascii="Times New Roman" w:hAnsi="Times New Roman" w:cs="Times New Roman"/>
          <w:b/>
          <w:bCs/>
        </w:rPr>
        <w:t>Tipos de Plasticidade</w:t>
      </w:r>
    </w:p>
    <w:p w14:paraId="0DEEED16" w14:textId="1FAF1777" w:rsidR="00AA1F03" w:rsidRPr="00B113A3" w:rsidRDefault="0026574C" w:rsidP="000B19D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longo da história, muitos estudos com diferentes tipos de plasticidade foram feitos, porém diferentes tipos e número de nomeações foram dadas, como </w:t>
      </w:r>
      <w:proofErr w:type="spellStart"/>
      <w:r>
        <w:rPr>
          <w:rFonts w:ascii="Times New Roman" w:hAnsi="Times New Roman" w:cs="Times New Roman"/>
        </w:rPr>
        <w:t>Komers</w:t>
      </w:r>
      <w:proofErr w:type="spellEnd"/>
      <w:r>
        <w:rPr>
          <w:rFonts w:ascii="Times New Roman" w:hAnsi="Times New Roman" w:cs="Times New Roman"/>
        </w:rPr>
        <w:t xml:space="preserve"> (1997) que coloca apenas 3 tipos de plasticidade: inato, aprendido e ontogenético. Tempos depois Snell-</w:t>
      </w:r>
      <w:proofErr w:type="spellStart"/>
      <w:r>
        <w:rPr>
          <w:rFonts w:ascii="Times New Roman" w:hAnsi="Times New Roman" w:cs="Times New Roman"/>
        </w:rPr>
        <w:t>Rood</w:t>
      </w:r>
      <w:proofErr w:type="spellEnd"/>
      <w:r>
        <w:rPr>
          <w:rFonts w:ascii="Times New Roman" w:hAnsi="Times New Roman" w:cs="Times New Roman"/>
        </w:rPr>
        <w:t xml:space="preserve"> (2013) utiliza essa plasticidade inata como </w:t>
      </w:r>
      <w:proofErr w:type="spellStart"/>
      <w:r>
        <w:rPr>
          <w:rFonts w:ascii="Times New Roman" w:hAnsi="Times New Roman" w:cs="Times New Roman"/>
        </w:rPr>
        <w:t>ativacional</w:t>
      </w:r>
      <w:proofErr w:type="spellEnd"/>
      <w:r>
        <w:rPr>
          <w:rFonts w:ascii="Times New Roman" w:hAnsi="Times New Roman" w:cs="Times New Roman"/>
        </w:rPr>
        <w:t xml:space="preserve"> e a aprendida e ontogenética dentro do único grupo </w:t>
      </w:r>
      <w:r>
        <w:rPr>
          <w:rFonts w:ascii="Times New Roman" w:hAnsi="Times New Roman" w:cs="Times New Roman"/>
        </w:rPr>
        <w:lastRenderedPageBreak/>
        <w:t xml:space="preserve">chamado </w:t>
      </w:r>
      <w:proofErr w:type="spellStart"/>
      <w:r>
        <w:rPr>
          <w:rFonts w:ascii="Times New Roman" w:hAnsi="Times New Roman" w:cs="Times New Roman"/>
        </w:rPr>
        <w:t>desenvolvimental</w:t>
      </w:r>
      <w:proofErr w:type="spellEnd"/>
      <w:r>
        <w:rPr>
          <w:rFonts w:ascii="Times New Roman" w:hAnsi="Times New Roman" w:cs="Times New Roman"/>
        </w:rPr>
        <w:t xml:space="preserve">. Mais recentemente, em um artigo influente com o intuito de explicitar diferenças individuais na plasticidade no comportamento, </w:t>
      </w:r>
      <w:proofErr w:type="spellStart"/>
      <w:r>
        <w:rPr>
          <w:rFonts w:ascii="Times New Roman" w:hAnsi="Times New Roman" w:cs="Times New Roman"/>
        </w:rPr>
        <w:t>Stamps</w:t>
      </w:r>
      <w:proofErr w:type="spellEnd"/>
      <w:r>
        <w:rPr>
          <w:rFonts w:ascii="Times New Roman" w:hAnsi="Times New Roman" w:cs="Times New Roman"/>
        </w:rPr>
        <w:t xml:space="preserve"> (2016) em uma revisão da literatura, explicita todos os tipos de plasticidade e organiza em uma classificação bastante consistente com o que a literatura havia discutido. Ela inicialmente separa em plasticidade endógena (mudanças geradas por estímulos internos) e exógena (mudanças geradas por estímulos externos). A mais comum e que aprofundaremos um pouco mais é a exógena que se divide em plasticidade contextual (chamada por Snell-</w:t>
      </w:r>
      <w:proofErr w:type="spellStart"/>
      <w:r>
        <w:rPr>
          <w:rFonts w:ascii="Times New Roman" w:hAnsi="Times New Roman" w:cs="Times New Roman"/>
        </w:rPr>
        <w:t>Rood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ativacional</w:t>
      </w:r>
      <w:proofErr w:type="spellEnd"/>
      <w:r>
        <w:rPr>
          <w:rFonts w:ascii="Times New Roman" w:hAnsi="Times New Roman" w:cs="Times New Roman"/>
        </w:rPr>
        <w:t xml:space="preserve">) e </w:t>
      </w:r>
      <w:proofErr w:type="spellStart"/>
      <w:r>
        <w:rPr>
          <w:rFonts w:ascii="Times New Roman" w:hAnsi="Times New Roman" w:cs="Times New Roman"/>
        </w:rPr>
        <w:t>desenvolvimental</w:t>
      </w:r>
      <w:proofErr w:type="spellEnd"/>
      <w:r>
        <w:rPr>
          <w:rFonts w:ascii="Times New Roman" w:hAnsi="Times New Roman" w:cs="Times New Roman"/>
        </w:rPr>
        <w:t xml:space="preserve">. A plasticidade contextual é a variação do fenótipo em resposta </w:t>
      </w:r>
      <w:r w:rsidR="00680F7D">
        <w:rPr>
          <w:rFonts w:ascii="Times New Roman" w:hAnsi="Times New Roman" w:cs="Times New Roman"/>
        </w:rPr>
        <w:t xml:space="preserve">a um estímulo que ocorre no presente. A plasticidade </w:t>
      </w:r>
      <w:proofErr w:type="spellStart"/>
      <w:r w:rsidR="00680F7D">
        <w:rPr>
          <w:rFonts w:ascii="Times New Roman" w:hAnsi="Times New Roman" w:cs="Times New Roman"/>
        </w:rPr>
        <w:t>desenvolvimental</w:t>
      </w:r>
      <w:proofErr w:type="spellEnd"/>
      <w:r w:rsidR="00680F7D">
        <w:rPr>
          <w:rFonts w:ascii="Times New Roman" w:hAnsi="Times New Roman" w:cs="Times New Roman"/>
        </w:rPr>
        <w:t xml:space="preserve"> é a variação do fenótipo em resposta a estímulos ou experiências externas ocorridas no passado. A primeira plasticidade subdivide-se em função de preferência de companheiro e estímulos-resposta (chamado por </w:t>
      </w:r>
      <w:proofErr w:type="spellStart"/>
      <w:r w:rsidR="00680F7D">
        <w:rPr>
          <w:rFonts w:ascii="Times New Roman" w:hAnsi="Times New Roman" w:cs="Times New Roman"/>
        </w:rPr>
        <w:t>Komers</w:t>
      </w:r>
      <w:proofErr w:type="spellEnd"/>
      <w:r w:rsidR="00680F7D">
        <w:rPr>
          <w:rFonts w:ascii="Times New Roman" w:hAnsi="Times New Roman" w:cs="Times New Roman"/>
        </w:rPr>
        <w:t xml:space="preserve"> de inato). A </w:t>
      </w:r>
      <w:proofErr w:type="spellStart"/>
      <w:r w:rsidR="00680F7D">
        <w:rPr>
          <w:rFonts w:ascii="Times New Roman" w:hAnsi="Times New Roman" w:cs="Times New Roman"/>
        </w:rPr>
        <w:t>desenvolvimental</w:t>
      </w:r>
      <w:proofErr w:type="spellEnd"/>
      <w:r w:rsidR="00680F7D">
        <w:rPr>
          <w:rFonts w:ascii="Times New Roman" w:hAnsi="Times New Roman" w:cs="Times New Roman"/>
        </w:rPr>
        <w:t xml:space="preserve"> subdivide-se em aprendida, aclimatada, ciclo de vida e ontogenética (durante desenvolvimento embrionário). Não irei explicar cada uma das subdivisões, porém caso tenha interesse é só ler o artigo da </w:t>
      </w:r>
      <w:proofErr w:type="spellStart"/>
      <w:r w:rsidR="00680F7D">
        <w:rPr>
          <w:rFonts w:ascii="Times New Roman" w:hAnsi="Times New Roman" w:cs="Times New Roman"/>
        </w:rPr>
        <w:t>Stamps</w:t>
      </w:r>
      <w:proofErr w:type="spellEnd"/>
      <w:r w:rsidR="00680F7D">
        <w:rPr>
          <w:rFonts w:ascii="Times New Roman" w:hAnsi="Times New Roman" w:cs="Times New Roman"/>
        </w:rPr>
        <w:t xml:space="preserve"> (2016) que você terá um panorama geral dos tipos de plasticidade fenotípica – embora o artigo seja voltado mais a comportamento a classificação se aplica muito bem a fenótipos não comportamentais. </w:t>
      </w:r>
      <w:r w:rsidR="00D60C81">
        <w:rPr>
          <w:rFonts w:ascii="Times New Roman" w:hAnsi="Times New Roman" w:cs="Times New Roman"/>
        </w:rPr>
        <w:t xml:space="preserve">Além disso, podemos classificar indivíduos como tendo pouca ou muita de um tipo de plasticidade: </w:t>
      </w:r>
      <w:r w:rsidR="00D60C81" w:rsidRPr="00DD115F">
        <w:rPr>
          <w:rFonts w:ascii="Times New Roman" w:hAnsi="Times New Roman" w:cs="Times New Roman"/>
        </w:rPr>
        <w:t xml:space="preserve">(i) </w:t>
      </w:r>
      <w:r w:rsidR="00D60C81" w:rsidRPr="005358E1">
        <w:rPr>
          <w:rFonts w:ascii="Times New Roman" w:hAnsi="Times New Roman" w:cs="Times New Roman"/>
        </w:rPr>
        <w:t>pouquíssimo plástico</w:t>
      </w:r>
      <w:r w:rsidR="00D60C81">
        <w:rPr>
          <w:rFonts w:ascii="Times New Roman" w:hAnsi="Times New Roman" w:cs="Times New Roman"/>
        </w:rPr>
        <w:t xml:space="preserve"> - </w:t>
      </w:r>
      <w:r w:rsidR="00D60C81" w:rsidRPr="005358E1">
        <w:rPr>
          <w:rFonts w:ascii="Times New Roman" w:hAnsi="Times New Roman" w:cs="Times New Roman"/>
        </w:rPr>
        <w:t xml:space="preserve"> </w:t>
      </w:r>
      <w:r w:rsidR="00D60C81">
        <w:rPr>
          <w:rFonts w:ascii="Times New Roman" w:hAnsi="Times New Roman" w:cs="Times New Roman"/>
        </w:rPr>
        <w:t>mantém</w:t>
      </w:r>
      <w:r w:rsidR="00D60C81" w:rsidRPr="005358E1">
        <w:rPr>
          <w:rFonts w:ascii="Times New Roman" w:hAnsi="Times New Roman" w:cs="Times New Roman"/>
        </w:rPr>
        <w:t xml:space="preserve"> o mesmo comportamento ou </w:t>
      </w:r>
      <w:r w:rsidR="00D60C81">
        <w:rPr>
          <w:rFonts w:ascii="Times New Roman" w:hAnsi="Times New Roman" w:cs="Times New Roman"/>
        </w:rPr>
        <w:t xml:space="preserve">o </w:t>
      </w:r>
      <w:r w:rsidR="00D60C81" w:rsidRPr="005358E1">
        <w:rPr>
          <w:rFonts w:ascii="Times New Roman" w:hAnsi="Times New Roman" w:cs="Times New Roman"/>
        </w:rPr>
        <w:t>mod</w:t>
      </w:r>
      <w:r w:rsidR="00D60C81">
        <w:rPr>
          <w:rFonts w:ascii="Times New Roman" w:hAnsi="Times New Roman" w:cs="Times New Roman"/>
        </w:rPr>
        <w:t>ifica pouco (em frequência, tipo ou</w:t>
      </w:r>
      <w:r w:rsidR="00D60C81" w:rsidRPr="005358E1">
        <w:rPr>
          <w:rFonts w:ascii="Times New Roman" w:hAnsi="Times New Roman" w:cs="Times New Roman"/>
        </w:rPr>
        <w:t xml:space="preserve"> grau) </w:t>
      </w:r>
      <w:r w:rsidR="00D60C81">
        <w:rPr>
          <w:rFonts w:ascii="Times New Roman" w:hAnsi="Times New Roman" w:cs="Times New Roman"/>
        </w:rPr>
        <w:t>–</w:t>
      </w:r>
      <w:r w:rsidR="00D60C81" w:rsidRPr="005358E1">
        <w:rPr>
          <w:rFonts w:ascii="Times New Roman" w:hAnsi="Times New Roman" w:cs="Times New Roman"/>
        </w:rPr>
        <w:t xml:space="preserve"> esta</w:t>
      </w:r>
      <w:r w:rsidR="00D60C81">
        <w:rPr>
          <w:rFonts w:ascii="Times New Roman" w:hAnsi="Times New Roman" w:cs="Times New Roman"/>
        </w:rPr>
        <w:t xml:space="preserve">, exceto em caso de </w:t>
      </w:r>
      <w:proofErr w:type="spellStart"/>
      <w:r w:rsidR="00D60C81">
        <w:rPr>
          <w:rFonts w:ascii="Times New Roman" w:hAnsi="Times New Roman" w:cs="Times New Roman"/>
        </w:rPr>
        <w:t>exaptação</w:t>
      </w:r>
      <w:proofErr w:type="spellEnd"/>
      <w:r w:rsidR="00D60C81">
        <w:rPr>
          <w:rFonts w:ascii="Times New Roman" w:hAnsi="Times New Roman" w:cs="Times New Roman"/>
        </w:rPr>
        <w:t xml:space="preserve"> (</w:t>
      </w:r>
      <w:proofErr w:type="spellStart"/>
      <w:r w:rsidR="00D60C81">
        <w:rPr>
          <w:rFonts w:ascii="Times New Roman" w:hAnsi="Times New Roman" w:cs="Times New Roman"/>
        </w:rPr>
        <w:t>Bateson</w:t>
      </w:r>
      <w:proofErr w:type="spellEnd"/>
      <w:r w:rsidR="00D60C81">
        <w:rPr>
          <w:rFonts w:ascii="Times New Roman" w:hAnsi="Times New Roman" w:cs="Times New Roman"/>
        </w:rPr>
        <w:t xml:space="preserve"> e </w:t>
      </w:r>
      <w:proofErr w:type="spellStart"/>
      <w:r w:rsidR="00D60C81">
        <w:rPr>
          <w:rFonts w:ascii="Times New Roman" w:hAnsi="Times New Roman" w:cs="Times New Roman"/>
        </w:rPr>
        <w:t>Laland</w:t>
      </w:r>
      <w:proofErr w:type="spellEnd"/>
      <w:r w:rsidR="00D60C81">
        <w:rPr>
          <w:rFonts w:ascii="Times New Roman" w:hAnsi="Times New Roman" w:cs="Times New Roman"/>
        </w:rPr>
        <w:t xml:space="preserve"> 2013)</w:t>
      </w:r>
      <w:r w:rsidR="00D60C81" w:rsidRPr="005358E1">
        <w:rPr>
          <w:rFonts w:ascii="Times New Roman" w:hAnsi="Times New Roman" w:cs="Times New Roman"/>
        </w:rPr>
        <w:t xml:space="preserve">, quando este é expresso em outros contextos a tendência é diminuir </w:t>
      </w:r>
      <w:r w:rsidR="00D60C81">
        <w:rPr>
          <w:rFonts w:ascii="Times New Roman" w:hAnsi="Times New Roman" w:cs="Times New Roman"/>
        </w:rPr>
        <w:t>a aptidão</w:t>
      </w:r>
      <w:r w:rsidR="00D60C81" w:rsidRPr="005358E1">
        <w:rPr>
          <w:rFonts w:ascii="Times New Roman" w:hAnsi="Times New Roman" w:cs="Times New Roman"/>
          <w:i/>
        </w:rPr>
        <w:t xml:space="preserve"> </w:t>
      </w:r>
      <w:r w:rsidR="00D60C81" w:rsidRPr="005358E1">
        <w:rPr>
          <w:rFonts w:ascii="Times New Roman" w:hAnsi="Times New Roman" w:cs="Times New Roman"/>
        </w:rPr>
        <w:t>médi</w:t>
      </w:r>
      <w:r w:rsidR="00D60C81">
        <w:rPr>
          <w:rFonts w:ascii="Times New Roman" w:hAnsi="Times New Roman" w:cs="Times New Roman"/>
        </w:rPr>
        <w:t>a</w:t>
      </w:r>
      <w:r w:rsidR="00D60C81" w:rsidRPr="005358E1">
        <w:rPr>
          <w:rFonts w:ascii="Times New Roman" w:hAnsi="Times New Roman" w:cs="Times New Roman"/>
        </w:rPr>
        <w:t xml:space="preserve"> e fazer a população declinar </w:t>
      </w:r>
      <w:r w:rsidR="00D60C81" w:rsidRPr="00DD115F">
        <w:rPr>
          <w:rFonts w:ascii="Times New Roman" w:hAnsi="Times New Roman" w:cs="Times New Roman"/>
        </w:rPr>
        <w:t>(</w:t>
      </w:r>
      <w:proofErr w:type="spellStart"/>
      <w:r w:rsidR="00D60C81" w:rsidRPr="00DD115F">
        <w:rPr>
          <w:rFonts w:ascii="Times New Roman" w:hAnsi="Times New Roman" w:cs="Times New Roman"/>
        </w:rPr>
        <w:t>Ghalambor</w:t>
      </w:r>
      <w:proofErr w:type="spellEnd"/>
      <w:r w:rsidR="00D60C81" w:rsidRPr="00DD115F">
        <w:rPr>
          <w:rFonts w:ascii="Times New Roman" w:hAnsi="Times New Roman" w:cs="Times New Roman"/>
        </w:rPr>
        <w:t xml:space="preserve"> </w:t>
      </w:r>
      <w:r w:rsidR="00D60C81" w:rsidRPr="00222A7A">
        <w:rPr>
          <w:rFonts w:ascii="Times New Roman" w:hAnsi="Times New Roman" w:cs="Times New Roman"/>
          <w:i/>
        </w:rPr>
        <w:t>et al.</w:t>
      </w:r>
      <w:r w:rsidR="00D60C81" w:rsidRPr="00DD115F">
        <w:rPr>
          <w:rFonts w:ascii="Times New Roman" w:hAnsi="Times New Roman" w:cs="Times New Roman"/>
        </w:rPr>
        <w:t xml:space="preserve"> 2010; </w:t>
      </w:r>
      <w:proofErr w:type="spellStart"/>
      <w:r w:rsidR="00D60C81" w:rsidRPr="00DD115F">
        <w:rPr>
          <w:rFonts w:ascii="Times New Roman" w:hAnsi="Times New Roman" w:cs="Times New Roman"/>
        </w:rPr>
        <w:t>Tuomainen</w:t>
      </w:r>
      <w:proofErr w:type="spellEnd"/>
      <w:r w:rsidR="00D60C81" w:rsidRPr="00DD115F">
        <w:rPr>
          <w:rFonts w:ascii="Times New Roman" w:hAnsi="Times New Roman" w:cs="Times New Roman"/>
        </w:rPr>
        <w:t xml:space="preserve"> e </w:t>
      </w:r>
      <w:proofErr w:type="spellStart"/>
      <w:r w:rsidR="00D60C81" w:rsidRPr="00DD115F">
        <w:rPr>
          <w:rFonts w:ascii="Times New Roman" w:hAnsi="Times New Roman" w:cs="Times New Roman"/>
        </w:rPr>
        <w:t>Candolin</w:t>
      </w:r>
      <w:proofErr w:type="spellEnd"/>
      <w:r w:rsidR="00D60C81" w:rsidRPr="00DD115F">
        <w:rPr>
          <w:rFonts w:ascii="Times New Roman" w:hAnsi="Times New Roman" w:cs="Times New Roman"/>
        </w:rPr>
        <w:t xml:space="preserve"> 2011); e (</w:t>
      </w:r>
      <w:proofErr w:type="spellStart"/>
      <w:r w:rsidR="00D60C81" w:rsidRPr="00DD115F">
        <w:rPr>
          <w:rFonts w:ascii="Times New Roman" w:hAnsi="Times New Roman" w:cs="Times New Roman"/>
        </w:rPr>
        <w:t>ii</w:t>
      </w:r>
      <w:proofErr w:type="spellEnd"/>
      <w:r w:rsidR="00D60C81" w:rsidRPr="00DD115F">
        <w:rPr>
          <w:rFonts w:ascii="Times New Roman" w:hAnsi="Times New Roman" w:cs="Times New Roman"/>
        </w:rPr>
        <w:t xml:space="preserve">) mais plástico </w:t>
      </w:r>
      <w:r w:rsidR="00D60C81">
        <w:rPr>
          <w:rFonts w:ascii="Times New Roman" w:hAnsi="Times New Roman" w:cs="Times New Roman"/>
        </w:rPr>
        <w:t>-</w:t>
      </w:r>
      <w:r w:rsidR="00D60C81" w:rsidRPr="00DD115F">
        <w:rPr>
          <w:rFonts w:ascii="Times New Roman" w:hAnsi="Times New Roman" w:cs="Times New Roman"/>
        </w:rPr>
        <w:t xml:space="preserve"> maior variação no </w:t>
      </w:r>
      <w:r w:rsidR="00D60C81" w:rsidRPr="00043A6C">
        <w:rPr>
          <w:rFonts w:ascii="Times New Roman" w:hAnsi="Times New Roman" w:cs="Times New Roman"/>
        </w:rPr>
        <w:t>comportamento (</w:t>
      </w:r>
      <w:r w:rsidR="00D60C81">
        <w:rPr>
          <w:rFonts w:ascii="Times New Roman" w:hAnsi="Times New Roman" w:cs="Times New Roman"/>
        </w:rPr>
        <w:t>em frequência, tipo ou</w:t>
      </w:r>
      <w:r w:rsidR="00D60C81" w:rsidRPr="00043A6C">
        <w:rPr>
          <w:rFonts w:ascii="Times New Roman" w:hAnsi="Times New Roman" w:cs="Times New Roman"/>
        </w:rPr>
        <w:t xml:space="preserve"> grau</w:t>
      </w:r>
      <w:r w:rsidR="00D60C81">
        <w:rPr>
          <w:rFonts w:ascii="Times New Roman" w:hAnsi="Times New Roman" w:cs="Times New Roman"/>
        </w:rPr>
        <w:t xml:space="preserve">) e </w:t>
      </w:r>
      <w:r w:rsidR="00D60C81" w:rsidRPr="00043A6C">
        <w:rPr>
          <w:rFonts w:ascii="Times New Roman" w:hAnsi="Times New Roman" w:cs="Times New Roman"/>
        </w:rPr>
        <w:t xml:space="preserve">maior chance </w:t>
      </w:r>
      <w:r w:rsidR="00D60C81" w:rsidRPr="00DD115F">
        <w:rPr>
          <w:rFonts w:ascii="Times New Roman" w:hAnsi="Times New Roman" w:cs="Times New Roman"/>
        </w:rPr>
        <w:t xml:space="preserve">de expressar uma resposta adequada </w:t>
      </w:r>
      <w:r w:rsidR="00D60C81">
        <w:rPr>
          <w:rFonts w:ascii="Times New Roman" w:hAnsi="Times New Roman" w:cs="Times New Roman"/>
        </w:rPr>
        <w:t>em comparação de com sistemas com indivíduos</w:t>
      </w:r>
      <w:r w:rsidR="00D60C81" w:rsidRPr="00DD115F">
        <w:rPr>
          <w:rFonts w:ascii="Times New Roman" w:hAnsi="Times New Roman" w:cs="Times New Roman"/>
        </w:rPr>
        <w:t xml:space="preserve"> sem plasticidade (</w:t>
      </w:r>
      <w:r w:rsidR="00D60C81" w:rsidRPr="00DD115F">
        <w:rPr>
          <w:rFonts w:ascii="Times New Roman" w:hAnsi="Times New Roman" w:cs="Times New Roman"/>
          <w:iCs/>
        </w:rPr>
        <w:t xml:space="preserve">Wong e </w:t>
      </w:r>
      <w:proofErr w:type="spellStart"/>
      <w:r w:rsidR="00D60C81" w:rsidRPr="00DD115F">
        <w:rPr>
          <w:rFonts w:ascii="Times New Roman" w:hAnsi="Times New Roman" w:cs="Times New Roman"/>
          <w:iCs/>
        </w:rPr>
        <w:t>Candolin</w:t>
      </w:r>
      <w:proofErr w:type="spellEnd"/>
      <w:r w:rsidR="00D60C81" w:rsidRPr="00DD115F">
        <w:rPr>
          <w:rFonts w:ascii="Times New Roman" w:hAnsi="Times New Roman" w:cs="Times New Roman"/>
          <w:iCs/>
        </w:rPr>
        <w:t xml:space="preserve"> 2015).</w:t>
      </w:r>
    </w:p>
    <w:p w14:paraId="66521DBD" w14:textId="2FC3C379" w:rsidR="0018378A" w:rsidRDefault="00AA1F03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Nova síntese: o</w:t>
      </w:r>
      <w:r w:rsidR="0018378A">
        <w:rPr>
          <w:rFonts w:ascii="Times New Roman" w:hAnsi="Times New Roman" w:cs="Times New Roman"/>
          <w:b/>
          <w:bCs/>
        </w:rPr>
        <w:t>lhando para o futuro</w:t>
      </w:r>
    </w:p>
    <w:p w14:paraId="34EC0B86" w14:textId="1B24002E" w:rsidR="0018378A" w:rsidRPr="00133B4D" w:rsidRDefault="009B3E25" w:rsidP="000B19D8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</w:rPr>
        <w:t xml:space="preserve">A plasticidade fenotípica cada vez mais tem mudado a forma como vemos evolução. Muitos artigos atualmente </w:t>
      </w:r>
      <w:proofErr w:type="gramStart"/>
      <w:r>
        <w:rPr>
          <w:rFonts w:ascii="Times New Roman" w:hAnsi="Times New Roman" w:cs="Times New Roman"/>
        </w:rPr>
        <w:t>tem</w:t>
      </w:r>
      <w:proofErr w:type="gramEnd"/>
      <w:r>
        <w:rPr>
          <w:rFonts w:ascii="Times New Roman" w:hAnsi="Times New Roman" w:cs="Times New Roman"/>
        </w:rPr>
        <w:t xml:space="preserve"> perguntado como a plasticidade fenotípica afeta a evolução?</w:t>
      </w:r>
      <w:r w:rsidR="00C87454">
        <w:rPr>
          <w:rFonts w:ascii="Times New Roman" w:hAnsi="Times New Roman" w:cs="Times New Roman"/>
        </w:rPr>
        <w:t xml:space="preserve"> (</w:t>
      </w:r>
      <w:proofErr w:type="spellStart"/>
      <w:r w:rsidR="00C87454" w:rsidRPr="00C87454">
        <w:rPr>
          <w:rFonts w:ascii="Times New Roman" w:hAnsi="Times New Roman" w:cs="Times New Roman"/>
        </w:rPr>
        <w:t>Ghalambor</w:t>
      </w:r>
      <w:proofErr w:type="spellEnd"/>
      <w:r w:rsidR="00C87454" w:rsidRPr="00C87454">
        <w:rPr>
          <w:rFonts w:ascii="Times New Roman" w:hAnsi="Times New Roman" w:cs="Times New Roman"/>
        </w:rPr>
        <w:t xml:space="preserve"> et al. 2015</w:t>
      </w:r>
      <w:r w:rsidR="00C87454">
        <w:rPr>
          <w:rFonts w:ascii="Times New Roman" w:hAnsi="Times New Roman" w:cs="Times New Roman"/>
        </w:rPr>
        <w:t xml:space="preserve">; Wong e </w:t>
      </w:r>
      <w:proofErr w:type="spellStart"/>
      <w:r w:rsidR="00C87454">
        <w:rPr>
          <w:rFonts w:ascii="Times New Roman" w:hAnsi="Times New Roman" w:cs="Times New Roman"/>
        </w:rPr>
        <w:t>Candolin</w:t>
      </w:r>
      <w:proofErr w:type="spellEnd"/>
      <w:r w:rsidR="00C87454">
        <w:rPr>
          <w:rFonts w:ascii="Times New Roman" w:hAnsi="Times New Roman" w:cs="Times New Roman"/>
        </w:rPr>
        <w:t xml:space="preserve"> 2015; Fox et al. 2019)</w:t>
      </w:r>
      <w:r>
        <w:rPr>
          <w:rFonts w:ascii="Times New Roman" w:hAnsi="Times New Roman" w:cs="Times New Roman"/>
        </w:rPr>
        <w:t xml:space="preserve"> </w:t>
      </w:r>
      <w:r w:rsidR="00DB0F38">
        <w:rPr>
          <w:rFonts w:ascii="Times New Roman" w:hAnsi="Times New Roman" w:cs="Times New Roman"/>
        </w:rPr>
        <w:t xml:space="preserve">Desde Baldwin (1896) estamos tentando entender melhor como isso funciona para situações diferentes. </w:t>
      </w:r>
      <w:r>
        <w:rPr>
          <w:rFonts w:ascii="Times New Roman" w:hAnsi="Times New Roman" w:cs="Times New Roman"/>
        </w:rPr>
        <w:t>A resposta que pela seleção natural seria dada em milhares de ano, agora pode acontecer em uma quantidade de tempo muito menor (décadas)</w:t>
      </w:r>
      <w:r w:rsidR="00C87454">
        <w:rPr>
          <w:rFonts w:ascii="Times New Roman" w:hAnsi="Times New Roman" w:cs="Times New Roman"/>
        </w:rPr>
        <w:t xml:space="preserve"> (</w:t>
      </w:r>
      <w:proofErr w:type="spellStart"/>
      <w:r w:rsidR="00C87454">
        <w:rPr>
          <w:rFonts w:ascii="Times New Roman" w:hAnsi="Times New Roman" w:cs="Times New Roman"/>
        </w:rPr>
        <w:t>Ghalambor</w:t>
      </w:r>
      <w:proofErr w:type="spellEnd"/>
      <w:r w:rsidR="00C87454">
        <w:rPr>
          <w:rFonts w:ascii="Times New Roman" w:hAnsi="Times New Roman" w:cs="Times New Roman"/>
        </w:rPr>
        <w:t xml:space="preserve"> et al. 2007; </w:t>
      </w:r>
      <w:proofErr w:type="spellStart"/>
      <w:r w:rsidR="00C87454">
        <w:rPr>
          <w:rFonts w:ascii="Times New Roman" w:hAnsi="Times New Roman" w:cs="Times New Roman"/>
        </w:rPr>
        <w:t>Ghalambor</w:t>
      </w:r>
      <w:proofErr w:type="spellEnd"/>
      <w:r w:rsidR="00C87454">
        <w:rPr>
          <w:rFonts w:ascii="Times New Roman" w:hAnsi="Times New Roman" w:cs="Times New Roman"/>
        </w:rPr>
        <w:t xml:space="preserve"> et al. 2015)</w:t>
      </w:r>
      <w:r>
        <w:rPr>
          <w:rFonts w:ascii="Times New Roman" w:hAnsi="Times New Roman" w:cs="Times New Roman"/>
        </w:rPr>
        <w:t>. Anteriormente a seleção natural atuava sobre os indivíduos e os que tinham traços mais adaptados a situação eram selecionados. Com as ideias de plasticidade fenotípica, os indivíduos estão respondendo e alterando os regimes seletivos a todo tempo</w:t>
      </w:r>
      <w:r w:rsidR="00320109">
        <w:rPr>
          <w:rFonts w:ascii="Times New Roman" w:hAnsi="Times New Roman" w:cs="Times New Roman"/>
        </w:rPr>
        <w:t xml:space="preserve"> (</w:t>
      </w:r>
      <w:proofErr w:type="spellStart"/>
      <w:r w:rsidR="00320109">
        <w:rPr>
          <w:rFonts w:ascii="Times New Roman" w:hAnsi="Times New Roman" w:cs="Times New Roman"/>
        </w:rPr>
        <w:t>Piglucci</w:t>
      </w:r>
      <w:proofErr w:type="spellEnd"/>
      <w:r w:rsidR="00320109">
        <w:rPr>
          <w:rFonts w:ascii="Times New Roman" w:hAnsi="Times New Roman" w:cs="Times New Roman"/>
        </w:rPr>
        <w:t xml:space="preserve"> 2007; </w:t>
      </w:r>
      <w:proofErr w:type="spellStart"/>
      <w:r w:rsidR="00320109">
        <w:rPr>
          <w:rFonts w:ascii="Times New Roman" w:hAnsi="Times New Roman" w:cs="Times New Roman"/>
        </w:rPr>
        <w:t>Laland</w:t>
      </w:r>
      <w:proofErr w:type="spellEnd"/>
      <w:r w:rsidR="00320109">
        <w:rPr>
          <w:rFonts w:ascii="Times New Roman" w:hAnsi="Times New Roman" w:cs="Times New Roman"/>
        </w:rPr>
        <w:t xml:space="preserve"> et al. 2015)</w:t>
      </w:r>
      <w:r>
        <w:rPr>
          <w:rFonts w:ascii="Times New Roman" w:hAnsi="Times New Roman" w:cs="Times New Roman"/>
        </w:rPr>
        <w:t xml:space="preserve">. Isso gerou a discussão que culminou em 2007 na chamada nova síntese estendida, em que as ideias de Huxley (1942) da nova síntese têm modificações e acréscimos relevantes que alteram a ideia </w:t>
      </w:r>
      <w:r w:rsidR="00DB0F38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como vemos a evolução</w:t>
      </w:r>
      <w:r w:rsidR="00320109">
        <w:rPr>
          <w:rFonts w:ascii="Times New Roman" w:hAnsi="Times New Roman" w:cs="Times New Roman"/>
        </w:rPr>
        <w:t xml:space="preserve"> (</w:t>
      </w:r>
      <w:proofErr w:type="spellStart"/>
      <w:r w:rsidR="00320109">
        <w:rPr>
          <w:rFonts w:ascii="Times New Roman" w:hAnsi="Times New Roman" w:cs="Times New Roman"/>
        </w:rPr>
        <w:t>Laland</w:t>
      </w:r>
      <w:proofErr w:type="spellEnd"/>
      <w:r w:rsidR="00320109">
        <w:rPr>
          <w:rFonts w:ascii="Times New Roman" w:hAnsi="Times New Roman" w:cs="Times New Roman"/>
        </w:rPr>
        <w:t xml:space="preserve"> et al. 2015)</w:t>
      </w:r>
      <w:r>
        <w:rPr>
          <w:rFonts w:ascii="Times New Roman" w:hAnsi="Times New Roman" w:cs="Times New Roman"/>
        </w:rPr>
        <w:t xml:space="preserve">. Desta forma, atualmente eu, que trabalho com plasticidade fenotípica e evolução, e </w:t>
      </w:r>
      <w:r>
        <w:rPr>
          <w:rFonts w:ascii="Times New Roman" w:hAnsi="Times New Roman" w:cs="Times New Roman"/>
        </w:rPr>
        <w:lastRenderedPageBreak/>
        <w:t xml:space="preserve">muitos outros pesquisadores estão escrevendo uma nova história na área de biologia, na tentativa de chegar a uma teoria da evolução que incorpore </w:t>
      </w:r>
      <w:r w:rsidR="002F49CB">
        <w:rPr>
          <w:rFonts w:ascii="Times New Roman" w:hAnsi="Times New Roman" w:cs="Times New Roman"/>
        </w:rPr>
        <w:t>toda a complexidade que</w:t>
      </w:r>
      <w:r>
        <w:rPr>
          <w:rFonts w:ascii="Times New Roman" w:hAnsi="Times New Roman" w:cs="Times New Roman"/>
        </w:rPr>
        <w:t xml:space="preserve"> acontece na natureza</w:t>
      </w:r>
      <w:r w:rsidR="002F49CB">
        <w:rPr>
          <w:rFonts w:ascii="Times New Roman" w:hAnsi="Times New Roman" w:cs="Times New Roman"/>
        </w:rPr>
        <w:t xml:space="preserve"> ao surgir e extinguir espécies.</w:t>
      </w:r>
      <w:r w:rsidR="00F93ED9">
        <w:rPr>
          <w:rFonts w:ascii="Times New Roman" w:hAnsi="Times New Roman" w:cs="Times New Roman"/>
        </w:rPr>
        <w:t xml:space="preserve"> </w:t>
      </w:r>
    </w:p>
    <w:p w14:paraId="1812D249" w14:textId="236F7938" w:rsidR="00245E8A" w:rsidRPr="0087387A" w:rsidRDefault="00245E8A" w:rsidP="000B19D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7387A">
        <w:rPr>
          <w:rFonts w:ascii="Times New Roman" w:hAnsi="Times New Roman" w:cs="Times New Roman"/>
          <w:b/>
          <w:bCs/>
        </w:rPr>
        <w:t>Referências</w:t>
      </w:r>
    </w:p>
    <w:p w14:paraId="3DFEFFB8" w14:textId="26DD250C" w:rsidR="00133B4D" w:rsidRDefault="00133B4D" w:rsidP="00133B4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B4D">
        <w:rPr>
          <w:rFonts w:ascii="Times New Roman" w:eastAsia="Times New Roman" w:hAnsi="Times New Roman" w:cs="Times New Roman"/>
          <w:sz w:val="24"/>
          <w:szCs w:val="24"/>
          <w:lang w:val="en-US"/>
        </w:rPr>
        <w:t>Baldwin, J. M., 1896 A new factor in evolution. Am. Nat. 30: 441–451. https://doi.org/10.1086/276408</w:t>
      </w:r>
    </w:p>
    <w:p w14:paraId="76F0D991" w14:textId="333CC930" w:rsidR="00245E8A" w:rsidRDefault="00133B4D" w:rsidP="000B19D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B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Bateson, P., &amp; </w:t>
      </w:r>
      <w:proofErr w:type="spellStart"/>
      <w:r w:rsidRPr="00133B4D">
        <w:rPr>
          <w:rFonts w:ascii="Times New Roman" w:eastAsia="Times New Roman" w:hAnsi="Times New Roman" w:cs="Times New Roman"/>
          <w:sz w:val="24"/>
          <w:szCs w:val="24"/>
          <w:lang w:val="en-US"/>
        </w:rPr>
        <w:t>Laland</w:t>
      </w:r>
      <w:proofErr w:type="spellEnd"/>
      <w:r w:rsidRPr="00133B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K. N. (2013). Tinbergen’s four questions: An appreciation and an update. Trends in Ecology and Evolution, 28(12), 712–718. </w:t>
      </w:r>
      <w:hyperlink r:id="rId9" w:history="1">
        <w:r w:rsidRPr="00E06EB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https://doi.org/10.1016/j.tree.2013.09.013</w:t>
        </w:r>
      </w:hyperlink>
    </w:p>
    <w:p w14:paraId="4541C10D" w14:textId="46E9EDC8" w:rsidR="00133B4D" w:rsidRDefault="00133B4D" w:rsidP="000B19D8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B4D">
        <w:rPr>
          <w:rFonts w:ascii="Times New Roman" w:hAnsi="Times New Roman" w:cs="Times New Roman"/>
        </w:rPr>
        <w:t>Beever</w:t>
      </w:r>
      <w:proofErr w:type="spellEnd"/>
      <w:r w:rsidRPr="00133B4D">
        <w:rPr>
          <w:rFonts w:ascii="Times New Roman" w:hAnsi="Times New Roman" w:cs="Times New Roman"/>
        </w:rPr>
        <w:t xml:space="preserve">, E. A., Hall, L. E., </w:t>
      </w:r>
      <w:proofErr w:type="spellStart"/>
      <w:r w:rsidRPr="00133B4D">
        <w:rPr>
          <w:rFonts w:ascii="Times New Roman" w:hAnsi="Times New Roman" w:cs="Times New Roman"/>
        </w:rPr>
        <w:t>Varner</w:t>
      </w:r>
      <w:proofErr w:type="spellEnd"/>
      <w:r w:rsidRPr="00133B4D">
        <w:rPr>
          <w:rFonts w:ascii="Times New Roman" w:hAnsi="Times New Roman" w:cs="Times New Roman"/>
        </w:rPr>
        <w:t xml:space="preserve">, J., </w:t>
      </w:r>
      <w:proofErr w:type="spellStart"/>
      <w:r w:rsidRPr="00133B4D">
        <w:rPr>
          <w:rFonts w:ascii="Times New Roman" w:hAnsi="Times New Roman" w:cs="Times New Roman"/>
        </w:rPr>
        <w:t>Loosen</w:t>
      </w:r>
      <w:proofErr w:type="spellEnd"/>
      <w:r w:rsidRPr="00133B4D">
        <w:rPr>
          <w:rFonts w:ascii="Times New Roman" w:hAnsi="Times New Roman" w:cs="Times New Roman"/>
        </w:rPr>
        <w:t xml:space="preserve">, A. E., </w:t>
      </w:r>
      <w:proofErr w:type="spellStart"/>
      <w:r w:rsidRPr="00133B4D">
        <w:rPr>
          <w:rFonts w:ascii="Times New Roman" w:hAnsi="Times New Roman" w:cs="Times New Roman"/>
        </w:rPr>
        <w:t>Dunham</w:t>
      </w:r>
      <w:proofErr w:type="spellEnd"/>
      <w:r w:rsidRPr="00133B4D">
        <w:rPr>
          <w:rFonts w:ascii="Times New Roman" w:hAnsi="Times New Roman" w:cs="Times New Roman"/>
        </w:rPr>
        <w:t xml:space="preserve">, J. B., </w:t>
      </w:r>
      <w:proofErr w:type="spellStart"/>
      <w:r w:rsidRPr="00133B4D">
        <w:rPr>
          <w:rFonts w:ascii="Times New Roman" w:hAnsi="Times New Roman" w:cs="Times New Roman"/>
        </w:rPr>
        <w:t>Gahl</w:t>
      </w:r>
      <w:proofErr w:type="spellEnd"/>
      <w:r w:rsidRPr="00133B4D">
        <w:rPr>
          <w:rFonts w:ascii="Times New Roman" w:hAnsi="Times New Roman" w:cs="Times New Roman"/>
        </w:rPr>
        <w:t xml:space="preserve">, M. K., </w:t>
      </w:r>
      <w:proofErr w:type="spellStart"/>
      <w:r w:rsidRPr="00133B4D">
        <w:rPr>
          <w:rFonts w:ascii="Times New Roman" w:hAnsi="Times New Roman" w:cs="Times New Roman"/>
        </w:rPr>
        <w:t>Lawler</w:t>
      </w:r>
      <w:proofErr w:type="spellEnd"/>
      <w:r w:rsidRPr="00133B4D">
        <w:rPr>
          <w:rFonts w:ascii="Times New Roman" w:hAnsi="Times New Roman" w:cs="Times New Roman"/>
        </w:rPr>
        <w:t xml:space="preserve">, J. J. 2017. </w:t>
      </w:r>
      <w:proofErr w:type="spellStart"/>
      <w:r w:rsidRPr="00133B4D">
        <w:rPr>
          <w:rFonts w:ascii="Times New Roman" w:hAnsi="Times New Roman" w:cs="Times New Roman"/>
        </w:rPr>
        <w:t>Behavioral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flexibility</w:t>
      </w:r>
      <w:proofErr w:type="spellEnd"/>
      <w:r w:rsidRPr="00133B4D">
        <w:rPr>
          <w:rFonts w:ascii="Times New Roman" w:hAnsi="Times New Roman" w:cs="Times New Roman"/>
        </w:rPr>
        <w:t xml:space="preserve"> as a </w:t>
      </w:r>
      <w:proofErr w:type="spellStart"/>
      <w:r w:rsidRPr="00133B4D">
        <w:rPr>
          <w:rFonts w:ascii="Times New Roman" w:hAnsi="Times New Roman" w:cs="Times New Roman"/>
        </w:rPr>
        <w:t>mechanism</w:t>
      </w:r>
      <w:proofErr w:type="spellEnd"/>
      <w:r w:rsidRPr="00133B4D">
        <w:rPr>
          <w:rFonts w:ascii="Times New Roman" w:hAnsi="Times New Roman" w:cs="Times New Roman"/>
        </w:rPr>
        <w:t xml:space="preserve"> for </w:t>
      </w:r>
      <w:proofErr w:type="spellStart"/>
      <w:r w:rsidRPr="00133B4D">
        <w:rPr>
          <w:rFonts w:ascii="Times New Roman" w:hAnsi="Times New Roman" w:cs="Times New Roman"/>
        </w:rPr>
        <w:t>coping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with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climate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change</w:t>
      </w:r>
      <w:proofErr w:type="spellEnd"/>
      <w:r w:rsidRPr="00133B4D">
        <w:rPr>
          <w:rFonts w:ascii="Times New Roman" w:hAnsi="Times New Roman" w:cs="Times New Roman"/>
        </w:rPr>
        <w:t xml:space="preserve">. </w:t>
      </w:r>
      <w:proofErr w:type="spellStart"/>
      <w:r w:rsidRPr="00133B4D">
        <w:rPr>
          <w:rFonts w:ascii="Times New Roman" w:hAnsi="Times New Roman" w:cs="Times New Roman"/>
        </w:rPr>
        <w:t>Frontiers</w:t>
      </w:r>
      <w:proofErr w:type="spellEnd"/>
      <w:r w:rsidRPr="00133B4D">
        <w:rPr>
          <w:rFonts w:ascii="Times New Roman" w:hAnsi="Times New Roman" w:cs="Times New Roman"/>
        </w:rPr>
        <w:t xml:space="preserve"> in </w:t>
      </w:r>
      <w:proofErr w:type="spellStart"/>
      <w:r w:rsidRPr="00133B4D">
        <w:rPr>
          <w:rFonts w:ascii="Times New Roman" w:hAnsi="Times New Roman" w:cs="Times New Roman"/>
        </w:rPr>
        <w:t>Ecology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and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the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Environment</w:t>
      </w:r>
      <w:proofErr w:type="spellEnd"/>
      <w:r w:rsidRPr="00133B4D">
        <w:rPr>
          <w:rFonts w:ascii="Times New Roman" w:hAnsi="Times New Roman" w:cs="Times New Roman"/>
        </w:rPr>
        <w:t xml:space="preserve">, 15(6), 299–308. </w:t>
      </w:r>
      <w:hyperlink r:id="rId10" w:history="1">
        <w:r w:rsidRPr="00E06EBA">
          <w:rPr>
            <w:rStyle w:val="Hyperlink"/>
            <w:rFonts w:ascii="Times New Roman" w:hAnsi="Times New Roman" w:cs="Times New Roman"/>
          </w:rPr>
          <w:t>https://doi.org/10.1002/fee.1502</w:t>
        </w:r>
      </w:hyperlink>
    </w:p>
    <w:p w14:paraId="40265EAF" w14:textId="5D5F7C9F" w:rsidR="00133B4D" w:rsidRPr="00133B4D" w:rsidRDefault="00133B4D" w:rsidP="000B19D8">
      <w:pPr>
        <w:spacing w:line="360" w:lineRule="auto"/>
        <w:jc w:val="both"/>
        <w:rPr>
          <w:rFonts w:ascii="Times New Roman" w:hAnsi="Times New Roman" w:cs="Times New Roman"/>
        </w:rPr>
      </w:pPr>
      <w:r w:rsidRPr="00133B4D">
        <w:rPr>
          <w:rFonts w:ascii="Times New Roman" w:hAnsi="Times New Roman" w:cs="Times New Roman"/>
        </w:rPr>
        <w:t xml:space="preserve">Berger-Tal, O., </w:t>
      </w:r>
      <w:proofErr w:type="spellStart"/>
      <w:r w:rsidRPr="00133B4D">
        <w:rPr>
          <w:rFonts w:ascii="Times New Roman" w:hAnsi="Times New Roman" w:cs="Times New Roman"/>
        </w:rPr>
        <w:t>Blumstein</w:t>
      </w:r>
      <w:proofErr w:type="spellEnd"/>
      <w:r w:rsidRPr="00133B4D">
        <w:rPr>
          <w:rFonts w:ascii="Times New Roman" w:hAnsi="Times New Roman" w:cs="Times New Roman"/>
        </w:rPr>
        <w:t xml:space="preserve">, D. T., Carroll, S., Fisher, R. N., </w:t>
      </w:r>
      <w:proofErr w:type="spellStart"/>
      <w:r w:rsidRPr="00133B4D">
        <w:rPr>
          <w:rFonts w:ascii="Times New Roman" w:hAnsi="Times New Roman" w:cs="Times New Roman"/>
        </w:rPr>
        <w:t>Mesnick</w:t>
      </w:r>
      <w:proofErr w:type="spellEnd"/>
      <w:r w:rsidRPr="00133B4D">
        <w:rPr>
          <w:rFonts w:ascii="Times New Roman" w:hAnsi="Times New Roman" w:cs="Times New Roman"/>
        </w:rPr>
        <w:t xml:space="preserve">, S. L., Owen, M. A., </w:t>
      </w:r>
      <w:proofErr w:type="spellStart"/>
      <w:r w:rsidRPr="00133B4D">
        <w:rPr>
          <w:rFonts w:ascii="Times New Roman" w:hAnsi="Times New Roman" w:cs="Times New Roman"/>
        </w:rPr>
        <w:t>Saltz</w:t>
      </w:r>
      <w:proofErr w:type="spellEnd"/>
      <w:r w:rsidRPr="00133B4D">
        <w:rPr>
          <w:rFonts w:ascii="Times New Roman" w:hAnsi="Times New Roman" w:cs="Times New Roman"/>
        </w:rPr>
        <w:t>, D., Claire, C. C.</w:t>
      </w:r>
      <w:proofErr w:type="gramStart"/>
      <w:r w:rsidRPr="00133B4D">
        <w:rPr>
          <w:rFonts w:ascii="Times New Roman" w:hAnsi="Times New Roman" w:cs="Times New Roman"/>
        </w:rPr>
        <w:t xml:space="preserve">,  </w:t>
      </w:r>
      <w:proofErr w:type="spellStart"/>
      <w:r w:rsidRPr="00133B4D">
        <w:rPr>
          <w:rFonts w:ascii="Times New Roman" w:hAnsi="Times New Roman" w:cs="Times New Roman"/>
        </w:rPr>
        <w:t>Swaisgood</w:t>
      </w:r>
      <w:proofErr w:type="spellEnd"/>
      <w:proofErr w:type="gramEnd"/>
      <w:r w:rsidRPr="00133B4D">
        <w:rPr>
          <w:rFonts w:ascii="Times New Roman" w:hAnsi="Times New Roman" w:cs="Times New Roman"/>
        </w:rPr>
        <w:t xml:space="preserve">, R. R. 2016 A </w:t>
      </w:r>
      <w:proofErr w:type="spellStart"/>
      <w:r w:rsidRPr="00133B4D">
        <w:rPr>
          <w:rFonts w:ascii="Times New Roman" w:hAnsi="Times New Roman" w:cs="Times New Roman"/>
        </w:rPr>
        <w:t>systematic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survey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of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the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integration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of</w:t>
      </w:r>
      <w:proofErr w:type="spellEnd"/>
      <w:r w:rsidRPr="00133B4D">
        <w:rPr>
          <w:rFonts w:ascii="Times New Roman" w:hAnsi="Times New Roman" w:cs="Times New Roman"/>
        </w:rPr>
        <w:t xml:space="preserve"> animal </w:t>
      </w:r>
      <w:proofErr w:type="spellStart"/>
      <w:r w:rsidRPr="00133B4D">
        <w:rPr>
          <w:rFonts w:ascii="Times New Roman" w:hAnsi="Times New Roman" w:cs="Times New Roman"/>
        </w:rPr>
        <w:t>behavior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into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conservation</w:t>
      </w:r>
      <w:proofErr w:type="spellEnd"/>
      <w:r w:rsidRPr="00133B4D">
        <w:rPr>
          <w:rFonts w:ascii="Times New Roman" w:hAnsi="Times New Roman" w:cs="Times New Roman"/>
        </w:rPr>
        <w:t xml:space="preserve">. </w:t>
      </w:r>
      <w:proofErr w:type="spellStart"/>
      <w:r w:rsidRPr="00133B4D">
        <w:rPr>
          <w:rFonts w:ascii="Times New Roman" w:hAnsi="Times New Roman" w:cs="Times New Roman"/>
        </w:rPr>
        <w:t>Conservation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Biology</w:t>
      </w:r>
      <w:proofErr w:type="spellEnd"/>
      <w:r w:rsidRPr="00133B4D">
        <w:rPr>
          <w:rFonts w:ascii="Times New Roman" w:hAnsi="Times New Roman" w:cs="Times New Roman"/>
        </w:rPr>
        <w:t>, 30(4), 744–753. https://doi.org/10.1111/cobi.12654</w:t>
      </w:r>
    </w:p>
    <w:p w14:paraId="197D2060" w14:textId="52E1289D" w:rsidR="00133B4D" w:rsidRDefault="00133B4D" w:rsidP="00133B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B4D">
        <w:rPr>
          <w:rFonts w:ascii="Times New Roman" w:hAnsi="Times New Roman" w:cs="Times New Roman"/>
        </w:rPr>
        <w:t>Bradshaw</w:t>
      </w:r>
      <w:proofErr w:type="spellEnd"/>
      <w:r w:rsidRPr="00133B4D">
        <w:rPr>
          <w:rFonts w:ascii="Times New Roman" w:hAnsi="Times New Roman" w:cs="Times New Roman"/>
        </w:rPr>
        <w:t xml:space="preserve">, A. D., 1965 </w:t>
      </w:r>
      <w:proofErr w:type="spellStart"/>
      <w:r w:rsidRPr="00133B4D">
        <w:rPr>
          <w:rFonts w:ascii="Times New Roman" w:hAnsi="Times New Roman" w:cs="Times New Roman"/>
        </w:rPr>
        <w:t>Evolutionary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significance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of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phenotypic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plasticity</w:t>
      </w:r>
      <w:proofErr w:type="spellEnd"/>
      <w:r w:rsidRPr="00133B4D">
        <w:rPr>
          <w:rFonts w:ascii="Times New Roman" w:hAnsi="Times New Roman" w:cs="Times New Roman"/>
        </w:rPr>
        <w:t xml:space="preserve"> in </w:t>
      </w:r>
      <w:proofErr w:type="spellStart"/>
      <w:r w:rsidRPr="00133B4D">
        <w:rPr>
          <w:rFonts w:ascii="Times New Roman" w:hAnsi="Times New Roman" w:cs="Times New Roman"/>
        </w:rPr>
        <w:t>plants</w:t>
      </w:r>
      <w:proofErr w:type="spellEnd"/>
      <w:r w:rsidRPr="00133B4D">
        <w:rPr>
          <w:rFonts w:ascii="Times New Roman" w:hAnsi="Times New Roman" w:cs="Times New Roman"/>
        </w:rPr>
        <w:t xml:space="preserve">. Adv. </w:t>
      </w:r>
      <w:proofErr w:type="spellStart"/>
      <w:r w:rsidRPr="00133B4D">
        <w:rPr>
          <w:rFonts w:ascii="Times New Roman" w:hAnsi="Times New Roman" w:cs="Times New Roman"/>
        </w:rPr>
        <w:t>Genet</w:t>
      </w:r>
      <w:proofErr w:type="spellEnd"/>
      <w:r w:rsidRPr="00133B4D">
        <w:rPr>
          <w:rFonts w:ascii="Times New Roman" w:hAnsi="Times New Roman" w:cs="Times New Roman"/>
        </w:rPr>
        <w:t xml:space="preserve">. 13: 115–155. </w:t>
      </w:r>
      <w:hyperlink r:id="rId11" w:history="1">
        <w:r w:rsidRPr="00E06EBA">
          <w:rPr>
            <w:rStyle w:val="Hyperlink"/>
            <w:rFonts w:ascii="Times New Roman" w:hAnsi="Times New Roman" w:cs="Times New Roman"/>
          </w:rPr>
          <w:t>https://doi.org/10.1016/S0065-2660(08)60048-6</w:t>
        </w:r>
      </w:hyperlink>
    </w:p>
    <w:p w14:paraId="22E0020D" w14:textId="631FB446" w:rsidR="00133B4D" w:rsidRDefault="00133B4D" w:rsidP="00133B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B4D">
        <w:rPr>
          <w:rFonts w:ascii="Times New Roman" w:hAnsi="Times New Roman" w:cs="Times New Roman"/>
        </w:rPr>
        <w:t>Forsman</w:t>
      </w:r>
      <w:proofErr w:type="spellEnd"/>
      <w:r w:rsidRPr="00133B4D">
        <w:rPr>
          <w:rFonts w:ascii="Times New Roman" w:hAnsi="Times New Roman" w:cs="Times New Roman"/>
        </w:rPr>
        <w:t xml:space="preserve">, A. 2015 </w:t>
      </w:r>
      <w:proofErr w:type="spellStart"/>
      <w:r w:rsidRPr="00133B4D">
        <w:rPr>
          <w:rFonts w:ascii="Times New Roman" w:hAnsi="Times New Roman" w:cs="Times New Roman"/>
        </w:rPr>
        <w:t>Rethinking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phenotypic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plasticity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and</w:t>
      </w:r>
      <w:proofErr w:type="spellEnd"/>
      <w:r w:rsidRPr="00133B4D">
        <w:rPr>
          <w:rFonts w:ascii="Times New Roman" w:hAnsi="Times New Roman" w:cs="Times New Roman"/>
        </w:rPr>
        <w:t xml:space="preserve"> its </w:t>
      </w:r>
      <w:proofErr w:type="spellStart"/>
      <w:r w:rsidRPr="00133B4D">
        <w:rPr>
          <w:rFonts w:ascii="Times New Roman" w:hAnsi="Times New Roman" w:cs="Times New Roman"/>
        </w:rPr>
        <w:t>consequences</w:t>
      </w:r>
      <w:proofErr w:type="spellEnd"/>
      <w:r w:rsidRPr="00133B4D">
        <w:rPr>
          <w:rFonts w:ascii="Times New Roman" w:hAnsi="Times New Roman" w:cs="Times New Roman"/>
        </w:rPr>
        <w:t xml:space="preserve"> for </w:t>
      </w:r>
      <w:proofErr w:type="spellStart"/>
      <w:r w:rsidRPr="00133B4D">
        <w:rPr>
          <w:rFonts w:ascii="Times New Roman" w:hAnsi="Times New Roman" w:cs="Times New Roman"/>
        </w:rPr>
        <w:t>individuals</w:t>
      </w:r>
      <w:proofErr w:type="spellEnd"/>
      <w:r w:rsidRPr="00133B4D">
        <w:rPr>
          <w:rFonts w:ascii="Times New Roman" w:hAnsi="Times New Roman" w:cs="Times New Roman"/>
        </w:rPr>
        <w:t xml:space="preserve">, </w:t>
      </w:r>
      <w:proofErr w:type="spellStart"/>
      <w:r w:rsidRPr="00133B4D">
        <w:rPr>
          <w:rFonts w:ascii="Times New Roman" w:hAnsi="Times New Roman" w:cs="Times New Roman"/>
        </w:rPr>
        <w:t>populations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and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species</w:t>
      </w:r>
      <w:proofErr w:type="spellEnd"/>
      <w:r w:rsidRPr="00133B4D">
        <w:rPr>
          <w:rFonts w:ascii="Times New Roman" w:hAnsi="Times New Roman" w:cs="Times New Roman"/>
        </w:rPr>
        <w:t xml:space="preserve">. </w:t>
      </w:r>
      <w:proofErr w:type="spellStart"/>
      <w:r w:rsidRPr="00133B4D">
        <w:rPr>
          <w:rFonts w:ascii="Times New Roman" w:hAnsi="Times New Roman" w:cs="Times New Roman"/>
        </w:rPr>
        <w:t>Heredity</w:t>
      </w:r>
      <w:proofErr w:type="spellEnd"/>
      <w:r w:rsidRPr="00133B4D">
        <w:rPr>
          <w:rFonts w:ascii="Times New Roman" w:hAnsi="Times New Roman" w:cs="Times New Roman"/>
        </w:rPr>
        <w:t xml:space="preserve">, 115(4), 276–284. </w:t>
      </w:r>
      <w:hyperlink r:id="rId12" w:history="1">
        <w:r w:rsidRPr="00E06EBA">
          <w:rPr>
            <w:rStyle w:val="Hyperlink"/>
            <w:rFonts w:ascii="Times New Roman" w:hAnsi="Times New Roman" w:cs="Times New Roman"/>
          </w:rPr>
          <w:t>https://doi.org/10.1038/hdy.2014.92</w:t>
        </w:r>
      </w:hyperlink>
    </w:p>
    <w:p w14:paraId="303A5355" w14:textId="77777777" w:rsidR="00133B4D" w:rsidRDefault="00133B4D" w:rsidP="00133B4D">
      <w:pPr>
        <w:spacing w:line="360" w:lineRule="auto"/>
        <w:jc w:val="both"/>
      </w:pPr>
      <w:r>
        <w:rPr>
          <w:rFonts w:ascii="Times New Roman" w:hAnsi="Times New Roman" w:cs="Times New Roman"/>
          <w:lang w:val="en-US"/>
        </w:rPr>
        <w:t xml:space="preserve">Fox, R. J., Donelson, J. M., </w:t>
      </w:r>
      <w:proofErr w:type="spellStart"/>
      <w:r>
        <w:rPr>
          <w:rFonts w:ascii="Times New Roman" w:hAnsi="Times New Roman" w:cs="Times New Roman"/>
          <w:lang w:val="en-US"/>
        </w:rPr>
        <w:t>Schunter</w:t>
      </w:r>
      <w:proofErr w:type="spellEnd"/>
      <w:r>
        <w:rPr>
          <w:rFonts w:ascii="Times New Roman" w:hAnsi="Times New Roman" w:cs="Times New Roman"/>
          <w:lang w:val="en-US"/>
        </w:rPr>
        <w:t xml:space="preserve">, C., </w:t>
      </w:r>
      <w:proofErr w:type="spellStart"/>
      <w:r>
        <w:rPr>
          <w:rFonts w:ascii="Times New Roman" w:hAnsi="Times New Roman" w:cs="Times New Roman"/>
          <w:lang w:val="en-US"/>
        </w:rPr>
        <w:t>Ravasi</w:t>
      </w:r>
      <w:proofErr w:type="spellEnd"/>
      <w:r>
        <w:rPr>
          <w:rFonts w:ascii="Times New Roman" w:hAnsi="Times New Roman" w:cs="Times New Roman"/>
          <w:lang w:val="en-US"/>
        </w:rPr>
        <w:t>, T., &amp; Gaitán-</w:t>
      </w:r>
      <w:proofErr w:type="spellStart"/>
      <w:r>
        <w:rPr>
          <w:rFonts w:ascii="Times New Roman" w:hAnsi="Times New Roman" w:cs="Times New Roman"/>
          <w:lang w:val="en-US"/>
        </w:rPr>
        <w:t>Espitia</w:t>
      </w:r>
      <w:proofErr w:type="spellEnd"/>
      <w:r>
        <w:rPr>
          <w:rFonts w:ascii="Times New Roman" w:hAnsi="Times New Roman" w:cs="Times New Roman"/>
          <w:lang w:val="en-US"/>
        </w:rPr>
        <w:t xml:space="preserve">, J. D. (2019). Beyond buying time: The role of plasticity in phenotypic adaptation to rapid environmental change. Philosophical Transactions of the Royal Society B: Biological Sciences, 374(1768). </w:t>
      </w:r>
      <w:hyperlink r:id="rId13" w:history="1">
        <w:r>
          <w:rPr>
            <w:rStyle w:val="Hyperlink"/>
            <w:rFonts w:ascii="Times New Roman" w:hAnsi="Times New Roman" w:cs="Times New Roman"/>
            <w:lang w:val="en-US"/>
          </w:rPr>
          <w:t>https://doi.org/10.1098/rstb.2018.0174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22485BEB" w14:textId="77777777" w:rsidR="00133B4D" w:rsidRDefault="00133B4D" w:rsidP="00133B4D">
      <w:pPr>
        <w:spacing w:line="360" w:lineRule="auto"/>
        <w:jc w:val="both"/>
      </w:pPr>
      <w:r>
        <w:rPr>
          <w:rFonts w:ascii="Times New Roman" w:hAnsi="Times New Roman" w:cs="Times New Roman" w:hint="eastAsia"/>
          <w:lang w:val="en-US"/>
        </w:rPr>
        <w:t xml:space="preserve">Fristoe, T. S., </w:t>
      </w:r>
      <w:proofErr w:type="spellStart"/>
      <w:r>
        <w:rPr>
          <w:rFonts w:ascii="Times New Roman" w:hAnsi="Times New Roman" w:cs="Times New Roman" w:hint="eastAsia"/>
          <w:lang w:val="en-US"/>
        </w:rPr>
        <w:t>Iwaniuk</w:t>
      </w:r>
      <w:proofErr w:type="spellEnd"/>
      <w:r>
        <w:rPr>
          <w:rFonts w:ascii="Times New Roman" w:hAnsi="Times New Roman" w:cs="Times New Roman" w:hint="eastAsia"/>
          <w:lang w:val="en-US"/>
        </w:rPr>
        <w:t>, A. N., &amp; Botero, C. A. (2017). Big brains stabilize populations and facilitate colonization of variable habitats in birds. Nature Ecology and Evolution, 1(11), 1706</w:t>
      </w:r>
      <w:r>
        <w:rPr>
          <w:rFonts w:ascii="SimSun" w:hAnsi="SimSun" w:cs="SimSun" w:hint="eastAsia"/>
          <w:lang w:val="en-US"/>
        </w:rPr>
        <w:t>–</w:t>
      </w:r>
      <w:r>
        <w:rPr>
          <w:rFonts w:ascii="Times New Roman" w:hAnsi="Times New Roman" w:cs="Times New Roman" w:hint="eastAsia"/>
          <w:lang w:val="en-US"/>
        </w:rPr>
        <w:t>1715. https://doi.org/10.1038/s41559-017-0316-2</w:t>
      </w:r>
    </w:p>
    <w:p w14:paraId="01DB57FC" w14:textId="77777777" w:rsidR="00133B4D" w:rsidRDefault="00133B4D" w:rsidP="00133B4D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lang w:val="en-US"/>
        </w:rPr>
        <w:t>Ghalambor</w:t>
      </w:r>
      <w:proofErr w:type="spellEnd"/>
      <w:r>
        <w:rPr>
          <w:rFonts w:ascii="Times New Roman" w:hAnsi="Times New Roman" w:cs="Times New Roman"/>
          <w:lang w:val="en-US"/>
        </w:rPr>
        <w:t>, C. K., McKay, J. K., Carroll, S. P., &amp; Reznick, D. N. (2007). Adaptive versus non-adaptive phenotypic plasticity and the potential for contemporary adaptation in new environments. Functional Ecology, 21(3), 394–407. https://doi.org/10.1111/j.1365-2435.2007.01283.x</w:t>
      </w:r>
    </w:p>
    <w:p w14:paraId="56CAFEB1" w14:textId="77777777" w:rsidR="00133B4D" w:rsidRDefault="00133B4D" w:rsidP="00133B4D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Ghalambor</w:t>
      </w:r>
      <w:proofErr w:type="spellEnd"/>
      <w:r>
        <w:rPr>
          <w:rFonts w:ascii="Times New Roman" w:hAnsi="Times New Roman" w:cs="Times New Roman"/>
          <w:lang w:val="en-US"/>
        </w:rPr>
        <w:t xml:space="preserve"> CK, </w:t>
      </w:r>
      <w:proofErr w:type="spellStart"/>
      <w:r>
        <w:rPr>
          <w:rFonts w:ascii="Times New Roman" w:hAnsi="Times New Roman" w:cs="Times New Roman"/>
          <w:lang w:val="en-US"/>
        </w:rPr>
        <w:t>Angeloni</w:t>
      </w:r>
      <w:proofErr w:type="spellEnd"/>
      <w:r>
        <w:rPr>
          <w:rFonts w:ascii="Times New Roman" w:hAnsi="Times New Roman" w:cs="Times New Roman"/>
          <w:lang w:val="en-US"/>
        </w:rPr>
        <w:t xml:space="preserve"> LM, Carroll SP (2010) Behavior as Phenotypic Plasticity. Oxford University Press. Evolutionary Behavioral Ecology, ed. </w:t>
      </w:r>
      <w:proofErr w:type="spellStart"/>
      <w:r>
        <w:rPr>
          <w:rFonts w:ascii="Times New Roman" w:hAnsi="Times New Roman" w:cs="Times New Roman"/>
          <w:lang w:val="en-US"/>
        </w:rPr>
        <w:t>Westneat</w:t>
      </w:r>
      <w:proofErr w:type="spellEnd"/>
      <w:r>
        <w:rPr>
          <w:rFonts w:ascii="Times New Roman" w:hAnsi="Times New Roman" w:cs="Times New Roman"/>
          <w:lang w:val="en-US"/>
        </w:rPr>
        <w:t xml:space="preserve"> D and Fox C.</w:t>
      </w:r>
    </w:p>
    <w:p w14:paraId="4499A338" w14:textId="77777777" w:rsidR="00133B4D" w:rsidRDefault="00133B4D" w:rsidP="00133B4D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lang w:val="en-US"/>
        </w:rPr>
        <w:t>Ghalambor</w:t>
      </w:r>
      <w:proofErr w:type="spellEnd"/>
      <w:r>
        <w:rPr>
          <w:rFonts w:ascii="Times New Roman" w:hAnsi="Times New Roman" w:cs="Times New Roman"/>
          <w:lang w:val="en-US"/>
        </w:rPr>
        <w:t xml:space="preserve">, C. K., Hoke, K. L., </w:t>
      </w:r>
      <w:proofErr w:type="spellStart"/>
      <w:r>
        <w:rPr>
          <w:rFonts w:ascii="Times New Roman" w:hAnsi="Times New Roman" w:cs="Times New Roman"/>
          <w:lang w:val="en-US"/>
        </w:rPr>
        <w:t>Ruell</w:t>
      </w:r>
      <w:proofErr w:type="spellEnd"/>
      <w:r>
        <w:rPr>
          <w:rFonts w:ascii="Times New Roman" w:hAnsi="Times New Roman" w:cs="Times New Roman"/>
          <w:lang w:val="en-US"/>
        </w:rPr>
        <w:t>, E. W., Fischer, E. K., Reznick, D. N., &amp; Hughes, K. A. (2015). Non-adaptive plasticity potentiates rapid adaptive evolution of gene expression in nature. Nature, 525(7569), 372–375. https://doi.org/10.1038/nature15256</w:t>
      </w:r>
    </w:p>
    <w:p w14:paraId="54F4ABF7" w14:textId="22FA0A15" w:rsidR="00133B4D" w:rsidRDefault="00133B4D" w:rsidP="00133B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B4D">
        <w:rPr>
          <w:rFonts w:ascii="Times New Roman" w:hAnsi="Times New Roman" w:cs="Times New Roman"/>
        </w:rPr>
        <w:t>Halpin</w:t>
      </w:r>
      <w:proofErr w:type="spellEnd"/>
      <w:r w:rsidRPr="00133B4D">
        <w:rPr>
          <w:rFonts w:ascii="Times New Roman" w:hAnsi="Times New Roman" w:cs="Times New Roman"/>
        </w:rPr>
        <w:t xml:space="preserve">, R. N., &amp; Johnson, J. C. (2014). A Continuum </w:t>
      </w:r>
      <w:proofErr w:type="spellStart"/>
      <w:r w:rsidRPr="00133B4D">
        <w:rPr>
          <w:rFonts w:ascii="Times New Roman" w:hAnsi="Times New Roman" w:cs="Times New Roman"/>
        </w:rPr>
        <w:t>of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Behavioral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Plasticity</w:t>
      </w:r>
      <w:proofErr w:type="spellEnd"/>
      <w:r w:rsidRPr="00133B4D">
        <w:rPr>
          <w:rFonts w:ascii="Times New Roman" w:hAnsi="Times New Roman" w:cs="Times New Roman"/>
        </w:rPr>
        <w:t xml:space="preserve"> in </w:t>
      </w:r>
      <w:proofErr w:type="spellStart"/>
      <w:r w:rsidRPr="00133B4D">
        <w:rPr>
          <w:rFonts w:ascii="Times New Roman" w:hAnsi="Times New Roman" w:cs="Times New Roman"/>
        </w:rPr>
        <w:t>Urban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and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Desert</w:t>
      </w:r>
      <w:proofErr w:type="spellEnd"/>
      <w:r w:rsidRPr="00133B4D">
        <w:rPr>
          <w:rFonts w:ascii="Times New Roman" w:hAnsi="Times New Roman" w:cs="Times New Roman"/>
        </w:rPr>
        <w:t xml:space="preserve"> Black </w:t>
      </w:r>
      <w:proofErr w:type="spellStart"/>
      <w:r w:rsidRPr="00133B4D">
        <w:rPr>
          <w:rFonts w:ascii="Times New Roman" w:hAnsi="Times New Roman" w:cs="Times New Roman"/>
        </w:rPr>
        <w:t>Widows</w:t>
      </w:r>
      <w:proofErr w:type="spellEnd"/>
      <w:r w:rsidRPr="00133B4D">
        <w:rPr>
          <w:rFonts w:ascii="Times New Roman" w:hAnsi="Times New Roman" w:cs="Times New Roman"/>
        </w:rPr>
        <w:t xml:space="preserve">. </w:t>
      </w:r>
      <w:proofErr w:type="spellStart"/>
      <w:r w:rsidRPr="00133B4D">
        <w:rPr>
          <w:rFonts w:ascii="Times New Roman" w:hAnsi="Times New Roman" w:cs="Times New Roman"/>
        </w:rPr>
        <w:t>Ethology</w:t>
      </w:r>
      <w:proofErr w:type="spellEnd"/>
      <w:r w:rsidRPr="00133B4D">
        <w:rPr>
          <w:rFonts w:ascii="Times New Roman" w:hAnsi="Times New Roman" w:cs="Times New Roman"/>
        </w:rPr>
        <w:t xml:space="preserve">, 120(12), 1237–1247. </w:t>
      </w:r>
      <w:hyperlink r:id="rId14" w:history="1">
        <w:r w:rsidRPr="00E06EBA">
          <w:rPr>
            <w:rStyle w:val="Hyperlink"/>
            <w:rFonts w:ascii="Times New Roman" w:hAnsi="Times New Roman" w:cs="Times New Roman"/>
          </w:rPr>
          <w:t>https://doi.org/10.1111/eth.12297</w:t>
        </w:r>
      </w:hyperlink>
    </w:p>
    <w:p w14:paraId="27636311" w14:textId="6F0C55F8" w:rsidR="00133B4D" w:rsidRDefault="00133B4D" w:rsidP="00133B4D">
      <w:pPr>
        <w:spacing w:line="360" w:lineRule="auto"/>
        <w:jc w:val="both"/>
        <w:rPr>
          <w:rFonts w:ascii="Times New Roman" w:hAnsi="Times New Roman" w:cs="Times New Roman"/>
        </w:rPr>
      </w:pPr>
      <w:r w:rsidRPr="00133B4D">
        <w:rPr>
          <w:rFonts w:ascii="Times New Roman" w:hAnsi="Times New Roman" w:cs="Times New Roman"/>
        </w:rPr>
        <w:t xml:space="preserve">Huxley J. 1942. Evolution: The </w:t>
      </w:r>
      <w:proofErr w:type="spellStart"/>
      <w:r w:rsidRPr="00133B4D">
        <w:rPr>
          <w:rFonts w:ascii="Times New Roman" w:hAnsi="Times New Roman" w:cs="Times New Roman"/>
        </w:rPr>
        <w:t>Modern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Synthesis</w:t>
      </w:r>
      <w:proofErr w:type="spellEnd"/>
    </w:p>
    <w:p w14:paraId="474B0DC5" w14:textId="45B956C8" w:rsidR="00133B4D" w:rsidRDefault="00133B4D" w:rsidP="00133B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33B4D">
        <w:rPr>
          <w:rFonts w:ascii="Times New Roman" w:hAnsi="Times New Roman" w:cs="Times New Roman"/>
        </w:rPr>
        <w:t>Komers</w:t>
      </w:r>
      <w:proofErr w:type="spellEnd"/>
      <w:r w:rsidRPr="00133B4D">
        <w:rPr>
          <w:rFonts w:ascii="Times New Roman" w:hAnsi="Times New Roman" w:cs="Times New Roman"/>
        </w:rPr>
        <w:t xml:space="preserve">, P. E. (1997). </w:t>
      </w:r>
      <w:proofErr w:type="spellStart"/>
      <w:r w:rsidRPr="00133B4D">
        <w:rPr>
          <w:rFonts w:ascii="Times New Roman" w:hAnsi="Times New Roman" w:cs="Times New Roman"/>
        </w:rPr>
        <w:t>Behavioural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plasticity</w:t>
      </w:r>
      <w:proofErr w:type="spellEnd"/>
      <w:r w:rsidRPr="00133B4D">
        <w:rPr>
          <w:rFonts w:ascii="Times New Roman" w:hAnsi="Times New Roman" w:cs="Times New Roman"/>
        </w:rPr>
        <w:t xml:space="preserve"> in </w:t>
      </w:r>
      <w:proofErr w:type="spellStart"/>
      <w:r w:rsidRPr="00133B4D">
        <w:rPr>
          <w:rFonts w:ascii="Times New Roman" w:hAnsi="Times New Roman" w:cs="Times New Roman"/>
        </w:rPr>
        <w:t>variable</w:t>
      </w:r>
      <w:proofErr w:type="spellEnd"/>
      <w:r w:rsidRPr="00133B4D">
        <w:rPr>
          <w:rFonts w:ascii="Times New Roman" w:hAnsi="Times New Roman" w:cs="Times New Roman"/>
        </w:rPr>
        <w:t xml:space="preserve"> </w:t>
      </w:r>
      <w:proofErr w:type="spellStart"/>
      <w:r w:rsidRPr="00133B4D">
        <w:rPr>
          <w:rFonts w:ascii="Times New Roman" w:hAnsi="Times New Roman" w:cs="Times New Roman"/>
        </w:rPr>
        <w:t>environments</w:t>
      </w:r>
      <w:proofErr w:type="spellEnd"/>
      <w:r w:rsidRPr="00133B4D">
        <w:rPr>
          <w:rFonts w:ascii="Times New Roman" w:hAnsi="Times New Roman" w:cs="Times New Roman"/>
        </w:rPr>
        <w:t xml:space="preserve">. Canadian </w:t>
      </w:r>
      <w:proofErr w:type="spellStart"/>
      <w:r w:rsidRPr="00133B4D">
        <w:rPr>
          <w:rFonts w:ascii="Times New Roman" w:hAnsi="Times New Roman" w:cs="Times New Roman"/>
        </w:rPr>
        <w:t>Journal</w:t>
      </w:r>
      <w:proofErr w:type="spellEnd"/>
      <w:r w:rsidRPr="00133B4D">
        <w:rPr>
          <w:rFonts w:ascii="Times New Roman" w:hAnsi="Times New Roman" w:cs="Times New Roman"/>
        </w:rPr>
        <w:t xml:space="preserve"> of </w:t>
      </w:r>
      <w:proofErr w:type="spellStart"/>
      <w:r w:rsidRPr="00133B4D">
        <w:rPr>
          <w:rFonts w:ascii="Times New Roman" w:hAnsi="Times New Roman" w:cs="Times New Roman"/>
        </w:rPr>
        <w:t>Zoology</w:t>
      </w:r>
      <w:proofErr w:type="spellEnd"/>
      <w:r w:rsidRPr="00133B4D">
        <w:rPr>
          <w:rFonts w:ascii="Times New Roman" w:hAnsi="Times New Roman" w:cs="Times New Roman"/>
        </w:rPr>
        <w:t xml:space="preserve">, 75(2), 161–169. </w:t>
      </w:r>
      <w:hyperlink r:id="rId15" w:history="1">
        <w:r w:rsidR="00304C89" w:rsidRPr="00E06EBA">
          <w:rPr>
            <w:rStyle w:val="Hyperlink"/>
            <w:rFonts w:ascii="Times New Roman" w:hAnsi="Times New Roman" w:cs="Times New Roman"/>
          </w:rPr>
          <w:t>https://doi.org/10.1139/z97-023</w:t>
        </w:r>
      </w:hyperlink>
    </w:p>
    <w:p w14:paraId="7F09E680" w14:textId="11BE33E0" w:rsidR="00304C89" w:rsidRDefault="00304C89" w:rsidP="00133B4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04C89">
        <w:rPr>
          <w:rFonts w:ascii="Times New Roman" w:hAnsi="Times New Roman" w:cs="Times New Roman"/>
        </w:rPr>
        <w:t>Japyassú</w:t>
      </w:r>
      <w:proofErr w:type="spellEnd"/>
      <w:r w:rsidRPr="00304C89">
        <w:rPr>
          <w:rFonts w:ascii="Times New Roman" w:hAnsi="Times New Roman" w:cs="Times New Roman"/>
        </w:rPr>
        <w:t xml:space="preserve"> HF, </w:t>
      </w:r>
      <w:proofErr w:type="spellStart"/>
      <w:r w:rsidRPr="00304C89">
        <w:rPr>
          <w:rFonts w:ascii="Times New Roman" w:hAnsi="Times New Roman" w:cs="Times New Roman"/>
        </w:rPr>
        <w:t>Malange</w:t>
      </w:r>
      <w:proofErr w:type="spellEnd"/>
      <w:r w:rsidRPr="00304C89">
        <w:rPr>
          <w:rFonts w:ascii="Times New Roman" w:hAnsi="Times New Roman" w:cs="Times New Roman"/>
        </w:rPr>
        <w:t xml:space="preserve"> J. 2014 </w:t>
      </w:r>
      <w:proofErr w:type="spellStart"/>
      <w:r w:rsidRPr="00304C89">
        <w:rPr>
          <w:rFonts w:ascii="Times New Roman" w:hAnsi="Times New Roman" w:cs="Times New Roman"/>
        </w:rPr>
        <w:t>Plasticity</w:t>
      </w:r>
      <w:proofErr w:type="spellEnd"/>
      <w:r w:rsidRPr="00304C89">
        <w:rPr>
          <w:rFonts w:ascii="Times New Roman" w:hAnsi="Times New Roman" w:cs="Times New Roman"/>
        </w:rPr>
        <w:t xml:space="preserve">, </w:t>
      </w:r>
      <w:proofErr w:type="spellStart"/>
      <w:r w:rsidRPr="00304C89">
        <w:rPr>
          <w:rFonts w:ascii="Times New Roman" w:hAnsi="Times New Roman" w:cs="Times New Roman"/>
        </w:rPr>
        <w:t>stereotypy</w:t>
      </w:r>
      <w:proofErr w:type="spellEnd"/>
      <w:r w:rsidRPr="00304C89">
        <w:rPr>
          <w:rFonts w:ascii="Times New Roman" w:hAnsi="Times New Roman" w:cs="Times New Roman"/>
        </w:rPr>
        <w:t xml:space="preserve">, </w:t>
      </w:r>
      <w:proofErr w:type="spellStart"/>
      <w:r w:rsidRPr="00304C89">
        <w:rPr>
          <w:rFonts w:ascii="Times New Roman" w:hAnsi="Times New Roman" w:cs="Times New Roman"/>
        </w:rPr>
        <w:t>intra-individual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variability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and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personality</w:t>
      </w:r>
      <w:proofErr w:type="spellEnd"/>
      <w:r w:rsidRPr="00304C89">
        <w:rPr>
          <w:rFonts w:ascii="Times New Roman" w:hAnsi="Times New Roman" w:cs="Times New Roman"/>
        </w:rPr>
        <w:t xml:space="preserve">: </w:t>
      </w:r>
      <w:proofErr w:type="spellStart"/>
      <w:r w:rsidRPr="00304C89">
        <w:rPr>
          <w:rFonts w:ascii="Times New Roman" w:hAnsi="Times New Roman" w:cs="Times New Roman"/>
        </w:rPr>
        <w:t>Handle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with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care</w:t>
      </w:r>
      <w:proofErr w:type="spellEnd"/>
      <w:r w:rsidRPr="00304C89">
        <w:rPr>
          <w:rFonts w:ascii="Times New Roman" w:hAnsi="Times New Roman" w:cs="Times New Roman"/>
        </w:rPr>
        <w:t xml:space="preserve">. </w:t>
      </w:r>
      <w:proofErr w:type="spellStart"/>
      <w:r w:rsidRPr="00304C89">
        <w:rPr>
          <w:rFonts w:ascii="Times New Roman" w:hAnsi="Times New Roman" w:cs="Times New Roman"/>
        </w:rPr>
        <w:t>Behavioural</w:t>
      </w:r>
      <w:proofErr w:type="spellEnd"/>
      <w:r w:rsidRPr="00304C89">
        <w:rPr>
          <w:rFonts w:ascii="Times New Roman" w:hAnsi="Times New Roman" w:cs="Times New Roman"/>
        </w:rPr>
        <w:t xml:space="preserve"> Processes, 109:40-47.</w:t>
      </w:r>
    </w:p>
    <w:p w14:paraId="48D8CC00" w14:textId="63E5DCCF" w:rsidR="00304C89" w:rsidRDefault="00304C89" w:rsidP="00304C89">
      <w:pPr>
        <w:spacing w:line="360" w:lineRule="auto"/>
        <w:jc w:val="both"/>
        <w:rPr>
          <w:rFonts w:ascii="Times New Roman" w:hAnsi="Times New Roman" w:cs="Times New Roman"/>
        </w:rPr>
      </w:pPr>
      <w:r w:rsidRPr="00304C89">
        <w:rPr>
          <w:rFonts w:ascii="Times New Roman" w:hAnsi="Times New Roman" w:cs="Times New Roman"/>
        </w:rPr>
        <w:t xml:space="preserve">JOHANNSEN W.A. (1911), “The </w:t>
      </w:r>
      <w:proofErr w:type="spellStart"/>
      <w:r w:rsidRPr="00304C89">
        <w:rPr>
          <w:rFonts w:ascii="Times New Roman" w:hAnsi="Times New Roman" w:cs="Times New Roman"/>
        </w:rPr>
        <w:t>genotype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conception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of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heredity</w:t>
      </w:r>
      <w:proofErr w:type="spellEnd"/>
      <w:r w:rsidRPr="00304C89">
        <w:rPr>
          <w:rFonts w:ascii="Times New Roman" w:hAnsi="Times New Roman" w:cs="Times New Roman"/>
        </w:rPr>
        <w:t xml:space="preserve">”, American </w:t>
      </w:r>
      <w:proofErr w:type="spellStart"/>
      <w:r w:rsidRPr="00304C89">
        <w:rPr>
          <w:rFonts w:ascii="Times New Roman" w:hAnsi="Times New Roman" w:cs="Times New Roman"/>
        </w:rPr>
        <w:t>Naturalist</w:t>
      </w:r>
      <w:proofErr w:type="spellEnd"/>
      <w:r w:rsidRPr="00304C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04C89">
        <w:rPr>
          <w:rFonts w:ascii="Times New Roman" w:hAnsi="Times New Roman" w:cs="Times New Roman"/>
        </w:rPr>
        <w:t>45: 12</w:t>
      </w:r>
      <w:r w:rsidRPr="00304C89">
        <w:t xml:space="preserve"> </w:t>
      </w:r>
      <w:proofErr w:type="spellStart"/>
      <w:r w:rsidRPr="00304C89">
        <w:rPr>
          <w:rFonts w:ascii="Times New Roman" w:hAnsi="Times New Roman" w:cs="Times New Roman"/>
        </w:rPr>
        <w:t>Laland</w:t>
      </w:r>
      <w:proofErr w:type="spellEnd"/>
      <w:r w:rsidRPr="00304C89">
        <w:rPr>
          <w:rFonts w:ascii="Times New Roman" w:hAnsi="Times New Roman" w:cs="Times New Roman"/>
        </w:rPr>
        <w:t xml:space="preserve">, K., Feldman, M. W., </w:t>
      </w:r>
      <w:proofErr w:type="spellStart"/>
      <w:r w:rsidRPr="00304C89">
        <w:rPr>
          <w:rFonts w:ascii="Times New Roman" w:hAnsi="Times New Roman" w:cs="Times New Roman"/>
        </w:rPr>
        <w:t>Laland</w:t>
      </w:r>
      <w:proofErr w:type="spellEnd"/>
      <w:r w:rsidRPr="00304C89">
        <w:rPr>
          <w:rFonts w:ascii="Times New Roman" w:hAnsi="Times New Roman" w:cs="Times New Roman"/>
        </w:rPr>
        <w:t xml:space="preserve">, K. N., </w:t>
      </w:r>
      <w:proofErr w:type="spellStart"/>
      <w:r w:rsidRPr="00304C89">
        <w:rPr>
          <w:rFonts w:ascii="Times New Roman" w:hAnsi="Times New Roman" w:cs="Times New Roman"/>
        </w:rPr>
        <w:t>Uller</w:t>
      </w:r>
      <w:proofErr w:type="spellEnd"/>
      <w:r w:rsidRPr="00304C89">
        <w:rPr>
          <w:rFonts w:ascii="Times New Roman" w:hAnsi="Times New Roman" w:cs="Times New Roman"/>
        </w:rPr>
        <w:t xml:space="preserve">, T., Feldman, M. W., </w:t>
      </w:r>
      <w:proofErr w:type="spellStart"/>
      <w:r w:rsidRPr="00304C89">
        <w:rPr>
          <w:rFonts w:ascii="Times New Roman" w:hAnsi="Times New Roman" w:cs="Times New Roman"/>
        </w:rPr>
        <w:t>Sterelny</w:t>
      </w:r>
      <w:proofErr w:type="spellEnd"/>
      <w:r w:rsidRPr="00304C89">
        <w:rPr>
          <w:rFonts w:ascii="Times New Roman" w:hAnsi="Times New Roman" w:cs="Times New Roman"/>
        </w:rPr>
        <w:t xml:space="preserve">, K., Mu, G. B., </w:t>
      </w:r>
      <w:proofErr w:type="spellStart"/>
      <w:r w:rsidRPr="00304C89">
        <w:rPr>
          <w:rFonts w:ascii="Times New Roman" w:hAnsi="Times New Roman" w:cs="Times New Roman"/>
        </w:rPr>
        <w:t>Moczek</w:t>
      </w:r>
      <w:proofErr w:type="spellEnd"/>
      <w:r w:rsidRPr="00304C89">
        <w:rPr>
          <w:rFonts w:ascii="Times New Roman" w:hAnsi="Times New Roman" w:cs="Times New Roman"/>
        </w:rPr>
        <w:t xml:space="preserve">, A., </w:t>
      </w:r>
      <w:proofErr w:type="spellStart"/>
      <w:r w:rsidRPr="00304C89">
        <w:rPr>
          <w:rFonts w:ascii="Times New Roman" w:hAnsi="Times New Roman" w:cs="Times New Roman"/>
        </w:rPr>
        <w:t>Jablonka</w:t>
      </w:r>
      <w:proofErr w:type="spellEnd"/>
      <w:r w:rsidRPr="00304C89">
        <w:rPr>
          <w:rFonts w:ascii="Times New Roman" w:hAnsi="Times New Roman" w:cs="Times New Roman"/>
        </w:rPr>
        <w:t xml:space="preserve">, E., &amp; </w:t>
      </w:r>
      <w:proofErr w:type="spellStart"/>
      <w:r w:rsidRPr="00304C89">
        <w:rPr>
          <w:rFonts w:ascii="Times New Roman" w:hAnsi="Times New Roman" w:cs="Times New Roman"/>
        </w:rPr>
        <w:t>Odling-smee</w:t>
      </w:r>
      <w:proofErr w:type="spellEnd"/>
      <w:r w:rsidRPr="00304C89">
        <w:rPr>
          <w:rFonts w:ascii="Times New Roman" w:hAnsi="Times New Roman" w:cs="Times New Roman"/>
        </w:rPr>
        <w:t xml:space="preserve">, J. (2015). The </w:t>
      </w:r>
      <w:proofErr w:type="spellStart"/>
      <w:r w:rsidRPr="00304C89">
        <w:rPr>
          <w:rFonts w:ascii="Times New Roman" w:hAnsi="Times New Roman" w:cs="Times New Roman"/>
        </w:rPr>
        <w:t>extended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evolutionary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synthesis</w:t>
      </w:r>
      <w:proofErr w:type="spellEnd"/>
      <w:r w:rsidRPr="00304C89">
        <w:rPr>
          <w:rFonts w:ascii="Times New Roman" w:hAnsi="Times New Roman" w:cs="Times New Roman"/>
        </w:rPr>
        <w:t xml:space="preserve">: Its </w:t>
      </w:r>
      <w:proofErr w:type="spellStart"/>
      <w:r w:rsidRPr="00304C89">
        <w:rPr>
          <w:rFonts w:ascii="Times New Roman" w:hAnsi="Times New Roman" w:cs="Times New Roman"/>
        </w:rPr>
        <w:t>structure</w:t>
      </w:r>
      <w:proofErr w:type="spellEnd"/>
      <w:r w:rsidRPr="00304C89">
        <w:rPr>
          <w:rFonts w:ascii="Times New Roman" w:hAnsi="Times New Roman" w:cs="Times New Roman"/>
        </w:rPr>
        <w:t xml:space="preserve">, </w:t>
      </w:r>
      <w:proofErr w:type="spellStart"/>
      <w:r w:rsidRPr="00304C89">
        <w:rPr>
          <w:rFonts w:ascii="Times New Roman" w:hAnsi="Times New Roman" w:cs="Times New Roman"/>
        </w:rPr>
        <w:t>assumptions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and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predictions</w:t>
      </w:r>
      <w:proofErr w:type="spellEnd"/>
      <w:r w:rsidRPr="00304C89">
        <w:rPr>
          <w:rFonts w:ascii="Times New Roman" w:hAnsi="Times New Roman" w:cs="Times New Roman"/>
        </w:rPr>
        <w:t xml:space="preserve">. </w:t>
      </w:r>
      <w:proofErr w:type="spellStart"/>
      <w:r w:rsidRPr="00304C89">
        <w:rPr>
          <w:rFonts w:ascii="Times New Roman" w:hAnsi="Times New Roman" w:cs="Times New Roman"/>
        </w:rPr>
        <w:t>Proceedings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of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the</w:t>
      </w:r>
      <w:proofErr w:type="spellEnd"/>
      <w:r w:rsidRPr="00304C89">
        <w:rPr>
          <w:rFonts w:ascii="Times New Roman" w:hAnsi="Times New Roman" w:cs="Times New Roman"/>
        </w:rPr>
        <w:t xml:space="preserve"> Royal Society B: </w:t>
      </w:r>
      <w:proofErr w:type="spellStart"/>
      <w:r w:rsidRPr="00304C89">
        <w:rPr>
          <w:rFonts w:ascii="Times New Roman" w:hAnsi="Times New Roman" w:cs="Times New Roman"/>
        </w:rPr>
        <w:t>Biological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Sciences</w:t>
      </w:r>
      <w:proofErr w:type="spellEnd"/>
      <w:r w:rsidRPr="00304C89">
        <w:rPr>
          <w:rFonts w:ascii="Times New Roman" w:hAnsi="Times New Roman" w:cs="Times New Roman"/>
        </w:rPr>
        <w:t xml:space="preserve">, 282(1813), 20151019. </w:t>
      </w:r>
      <w:hyperlink r:id="rId16" w:history="1">
        <w:r w:rsidRPr="00E06EBA">
          <w:rPr>
            <w:rStyle w:val="Hyperlink"/>
            <w:rFonts w:ascii="Times New Roman" w:hAnsi="Times New Roman" w:cs="Times New Roman"/>
          </w:rPr>
          <w:t>https://doi.org/10.1098/rspb.2015.10199-159</w:t>
        </w:r>
      </w:hyperlink>
      <w:r w:rsidRPr="00304C89">
        <w:rPr>
          <w:rFonts w:ascii="Times New Roman" w:hAnsi="Times New Roman" w:cs="Times New Roman"/>
        </w:rPr>
        <w:t>.</w:t>
      </w:r>
    </w:p>
    <w:p w14:paraId="19EFB7C5" w14:textId="359A788D" w:rsidR="00304C89" w:rsidRDefault="00304C89" w:rsidP="00304C89">
      <w:pPr>
        <w:spacing w:line="360" w:lineRule="auto"/>
        <w:jc w:val="both"/>
        <w:rPr>
          <w:rFonts w:ascii="Times New Roman" w:hAnsi="Times New Roman" w:cs="Times New Roman"/>
        </w:rPr>
      </w:pPr>
      <w:r w:rsidRPr="00304C89">
        <w:rPr>
          <w:rFonts w:ascii="Times New Roman" w:hAnsi="Times New Roman" w:cs="Times New Roman"/>
        </w:rPr>
        <w:t xml:space="preserve">Mason, G., Burn, C. C., </w:t>
      </w:r>
      <w:proofErr w:type="spellStart"/>
      <w:r w:rsidRPr="00304C89">
        <w:rPr>
          <w:rFonts w:ascii="Times New Roman" w:hAnsi="Times New Roman" w:cs="Times New Roman"/>
        </w:rPr>
        <w:t>Dallaire</w:t>
      </w:r>
      <w:proofErr w:type="spellEnd"/>
      <w:r w:rsidRPr="00304C89">
        <w:rPr>
          <w:rFonts w:ascii="Times New Roman" w:hAnsi="Times New Roman" w:cs="Times New Roman"/>
        </w:rPr>
        <w:t xml:space="preserve">, J. A., </w:t>
      </w:r>
      <w:proofErr w:type="spellStart"/>
      <w:r w:rsidRPr="00304C89">
        <w:rPr>
          <w:rFonts w:ascii="Times New Roman" w:hAnsi="Times New Roman" w:cs="Times New Roman"/>
        </w:rPr>
        <w:t>Kroshko</w:t>
      </w:r>
      <w:proofErr w:type="spellEnd"/>
      <w:r w:rsidRPr="00304C89">
        <w:rPr>
          <w:rFonts w:ascii="Times New Roman" w:hAnsi="Times New Roman" w:cs="Times New Roman"/>
        </w:rPr>
        <w:t xml:space="preserve">, J., McDonald </w:t>
      </w:r>
      <w:proofErr w:type="spellStart"/>
      <w:r w:rsidRPr="00304C89">
        <w:rPr>
          <w:rFonts w:ascii="Times New Roman" w:hAnsi="Times New Roman" w:cs="Times New Roman"/>
        </w:rPr>
        <w:t>Kinkaid</w:t>
      </w:r>
      <w:proofErr w:type="spellEnd"/>
      <w:r w:rsidRPr="00304C89">
        <w:rPr>
          <w:rFonts w:ascii="Times New Roman" w:hAnsi="Times New Roman" w:cs="Times New Roman"/>
        </w:rPr>
        <w:t xml:space="preserve">, H., &amp; </w:t>
      </w:r>
      <w:proofErr w:type="spellStart"/>
      <w:r w:rsidRPr="00304C89">
        <w:rPr>
          <w:rFonts w:ascii="Times New Roman" w:hAnsi="Times New Roman" w:cs="Times New Roman"/>
        </w:rPr>
        <w:t>Jeschke</w:t>
      </w:r>
      <w:proofErr w:type="spellEnd"/>
      <w:r w:rsidRPr="00304C89">
        <w:rPr>
          <w:rFonts w:ascii="Times New Roman" w:hAnsi="Times New Roman" w:cs="Times New Roman"/>
        </w:rPr>
        <w:t xml:space="preserve">, J. M. (2013). </w:t>
      </w:r>
      <w:proofErr w:type="spellStart"/>
      <w:r w:rsidRPr="00304C89">
        <w:rPr>
          <w:rFonts w:ascii="Times New Roman" w:hAnsi="Times New Roman" w:cs="Times New Roman"/>
        </w:rPr>
        <w:t>Plastic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animals</w:t>
      </w:r>
      <w:proofErr w:type="spellEnd"/>
      <w:r w:rsidRPr="00304C89">
        <w:rPr>
          <w:rFonts w:ascii="Times New Roman" w:hAnsi="Times New Roman" w:cs="Times New Roman"/>
        </w:rPr>
        <w:t xml:space="preserve"> in </w:t>
      </w:r>
      <w:proofErr w:type="spellStart"/>
      <w:r w:rsidRPr="00304C89">
        <w:rPr>
          <w:rFonts w:ascii="Times New Roman" w:hAnsi="Times New Roman" w:cs="Times New Roman"/>
        </w:rPr>
        <w:t>cages</w:t>
      </w:r>
      <w:proofErr w:type="spellEnd"/>
      <w:r w:rsidRPr="00304C89">
        <w:rPr>
          <w:rFonts w:ascii="Times New Roman" w:hAnsi="Times New Roman" w:cs="Times New Roman"/>
        </w:rPr>
        <w:t xml:space="preserve">: </w:t>
      </w:r>
      <w:proofErr w:type="spellStart"/>
      <w:r w:rsidRPr="00304C89">
        <w:rPr>
          <w:rFonts w:ascii="Times New Roman" w:hAnsi="Times New Roman" w:cs="Times New Roman"/>
        </w:rPr>
        <w:t>Behavioural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flexibility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and</w:t>
      </w:r>
      <w:proofErr w:type="spellEnd"/>
      <w:r w:rsidRPr="00304C89">
        <w:rPr>
          <w:rFonts w:ascii="Times New Roman" w:hAnsi="Times New Roman" w:cs="Times New Roman"/>
        </w:rPr>
        <w:t xml:space="preserve"> responses </w:t>
      </w:r>
      <w:proofErr w:type="spellStart"/>
      <w:r w:rsidRPr="00304C89">
        <w:rPr>
          <w:rFonts w:ascii="Times New Roman" w:hAnsi="Times New Roman" w:cs="Times New Roman"/>
        </w:rPr>
        <w:t>to</w:t>
      </w:r>
      <w:proofErr w:type="spellEnd"/>
      <w:r w:rsidRPr="00304C89">
        <w:rPr>
          <w:rFonts w:ascii="Times New Roman" w:hAnsi="Times New Roman" w:cs="Times New Roman"/>
        </w:rPr>
        <w:t xml:space="preserve"> </w:t>
      </w:r>
      <w:proofErr w:type="spellStart"/>
      <w:r w:rsidRPr="00304C89">
        <w:rPr>
          <w:rFonts w:ascii="Times New Roman" w:hAnsi="Times New Roman" w:cs="Times New Roman"/>
        </w:rPr>
        <w:t>captivity</w:t>
      </w:r>
      <w:proofErr w:type="spellEnd"/>
      <w:r w:rsidRPr="00304C89">
        <w:rPr>
          <w:rFonts w:ascii="Times New Roman" w:hAnsi="Times New Roman" w:cs="Times New Roman"/>
        </w:rPr>
        <w:t xml:space="preserve">. Animal </w:t>
      </w:r>
      <w:proofErr w:type="spellStart"/>
      <w:r w:rsidRPr="00304C89">
        <w:rPr>
          <w:rFonts w:ascii="Times New Roman" w:hAnsi="Times New Roman" w:cs="Times New Roman"/>
        </w:rPr>
        <w:t>Behaviour</w:t>
      </w:r>
      <w:proofErr w:type="spellEnd"/>
      <w:r w:rsidRPr="00304C89">
        <w:rPr>
          <w:rFonts w:ascii="Times New Roman" w:hAnsi="Times New Roman" w:cs="Times New Roman"/>
        </w:rPr>
        <w:t xml:space="preserve">, 85(5), 1113–1126. </w:t>
      </w:r>
      <w:hyperlink r:id="rId17" w:history="1">
        <w:r w:rsidR="00C9270C" w:rsidRPr="00E06EBA">
          <w:rPr>
            <w:rStyle w:val="Hyperlink"/>
            <w:rFonts w:ascii="Times New Roman" w:hAnsi="Times New Roman" w:cs="Times New Roman"/>
          </w:rPr>
          <w:t>https://doi.org/10.1016/j.anbehav.2013.02.002</w:t>
        </w:r>
      </w:hyperlink>
    </w:p>
    <w:p w14:paraId="500D631E" w14:textId="3810BF8A" w:rsidR="00C9270C" w:rsidRDefault="00C9270C" w:rsidP="00C9270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9270C">
        <w:rPr>
          <w:rFonts w:ascii="Times New Roman" w:hAnsi="Times New Roman" w:cs="Times New Roman"/>
        </w:rPr>
        <w:t>Mayr</w:t>
      </w:r>
      <w:proofErr w:type="spellEnd"/>
      <w:r w:rsidRPr="00C9270C">
        <w:rPr>
          <w:rFonts w:ascii="Times New Roman" w:hAnsi="Times New Roman" w:cs="Times New Roman"/>
        </w:rPr>
        <w:t xml:space="preserve">, E., 1963 Animal </w:t>
      </w:r>
      <w:proofErr w:type="spellStart"/>
      <w:r w:rsidRPr="00C9270C">
        <w:rPr>
          <w:rFonts w:ascii="Times New Roman" w:hAnsi="Times New Roman" w:cs="Times New Roman"/>
        </w:rPr>
        <w:t>Species</w:t>
      </w:r>
      <w:proofErr w:type="spellEnd"/>
      <w:r w:rsidRPr="00C9270C">
        <w:rPr>
          <w:rFonts w:ascii="Times New Roman" w:hAnsi="Times New Roman" w:cs="Times New Roman"/>
        </w:rPr>
        <w:t xml:space="preserve"> </w:t>
      </w:r>
      <w:proofErr w:type="spellStart"/>
      <w:r w:rsidRPr="00C9270C">
        <w:rPr>
          <w:rFonts w:ascii="Times New Roman" w:hAnsi="Times New Roman" w:cs="Times New Roman"/>
        </w:rPr>
        <w:t>and</w:t>
      </w:r>
      <w:proofErr w:type="spellEnd"/>
      <w:r w:rsidRPr="00C9270C">
        <w:rPr>
          <w:rFonts w:ascii="Times New Roman" w:hAnsi="Times New Roman" w:cs="Times New Roman"/>
        </w:rPr>
        <w:t xml:space="preserve"> Evolution. Harvard </w:t>
      </w:r>
      <w:proofErr w:type="spellStart"/>
      <w:r w:rsidRPr="00C9270C">
        <w:rPr>
          <w:rFonts w:ascii="Times New Roman" w:hAnsi="Times New Roman" w:cs="Times New Roman"/>
        </w:rPr>
        <w:t>University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9270C">
        <w:rPr>
          <w:rFonts w:ascii="Times New Roman" w:hAnsi="Times New Roman" w:cs="Times New Roman"/>
        </w:rPr>
        <w:t xml:space="preserve">Press, Cambridge. </w:t>
      </w:r>
      <w:hyperlink r:id="rId18" w:history="1">
        <w:r w:rsidRPr="00E06EBA">
          <w:rPr>
            <w:rStyle w:val="Hyperlink"/>
            <w:rFonts w:ascii="Times New Roman" w:hAnsi="Times New Roman" w:cs="Times New Roman"/>
          </w:rPr>
          <w:t>https://doi.org/10.4159/harvard</w:t>
        </w:r>
      </w:hyperlink>
      <w:r w:rsidRPr="00C9270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C9270C">
        <w:rPr>
          <w:rFonts w:ascii="Times New Roman" w:hAnsi="Times New Roman" w:cs="Times New Roman"/>
        </w:rPr>
        <w:t>9780674865327</w:t>
      </w:r>
    </w:p>
    <w:p w14:paraId="7590E5F3" w14:textId="61F9F884" w:rsidR="007A523A" w:rsidRDefault="007A523A" w:rsidP="00C9270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7A523A">
        <w:rPr>
          <w:rFonts w:ascii="Times New Roman" w:hAnsi="Times New Roman" w:cs="Times New Roman"/>
        </w:rPr>
        <w:t>Mcghee</w:t>
      </w:r>
      <w:proofErr w:type="spellEnd"/>
      <w:r w:rsidRPr="007A523A">
        <w:rPr>
          <w:rFonts w:ascii="Times New Roman" w:hAnsi="Times New Roman" w:cs="Times New Roman"/>
        </w:rPr>
        <w:t xml:space="preserve">, K. E., Pintor, L. M., &amp; Bell, A. M. (2014). </w:t>
      </w:r>
      <w:proofErr w:type="spellStart"/>
      <w:r w:rsidRPr="007A523A">
        <w:rPr>
          <w:rFonts w:ascii="Times New Roman" w:hAnsi="Times New Roman" w:cs="Times New Roman"/>
        </w:rPr>
        <w:t>Reciprocal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Behavioral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Plasticity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and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Behavioral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Types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during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Predator-Prey</w:t>
      </w:r>
      <w:proofErr w:type="spellEnd"/>
      <w:r w:rsidRPr="007A523A">
        <w:rPr>
          <w:rFonts w:ascii="Times New Roman" w:hAnsi="Times New Roman" w:cs="Times New Roman"/>
        </w:rPr>
        <w:t xml:space="preserve"> </w:t>
      </w:r>
      <w:proofErr w:type="spellStart"/>
      <w:r w:rsidRPr="007A523A">
        <w:rPr>
          <w:rFonts w:ascii="Times New Roman" w:hAnsi="Times New Roman" w:cs="Times New Roman"/>
        </w:rPr>
        <w:t>Interactions</w:t>
      </w:r>
      <w:proofErr w:type="spellEnd"/>
      <w:r w:rsidRPr="007A523A">
        <w:rPr>
          <w:rFonts w:ascii="Times New Roman" w:hAnsi="Times New Roman" w:cs="Times New Roman"/>
        </w:rPr>
        <w:t xml:space="preserve">. 182(6), 704–717. </w:t>
      </w:r>
      <w:hyperlink r:id="rId19" w:history="1">
        <w:r w:rsidR="00204959" w:rsidRPr="00E06EBA">
          <w:rPr>
            <w:rStyle w:val="Hyperlink"/>
            <w:rFonts w:ascii="Times New Roman" w:hAnsi="Times New Roman" w:cs="Times New Roman"/>
          </w:rPr>
          <w:t>https://doi.org/10.1086/673526.Reciprocal</w:t>
        </w:r>
      </w:hyperlink>
    </w:p>
    <w:p w14:paraId="1637ABD1" w14:textId="2C2ABE83" w:rsidR="00204959" w:rsidRDefault="00204959" w:rsidP="00C9270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4959">
        <w:rPr>
          <w:rFonts w:ascii="Times New Roman" w:hAnsi="Times New Roman" w:cs="Times New Roman"/>
        </w:rPr>
        <w:t>Nandy</w:t>
      </w:r>
      <w:proofErr w:type="spellEnd"/>
      <w:r w:rsidRPr="00204959">
        <w:rPr>
          <w:rFonts w:ascii="Times New Roman" w:hAnsi="Times New Roman" w:cs="Times New Roman"/>
        </w:rPr>
        <w:t xml:space="preserve">, B., </w:t>
      </w:r>
      <w:proofErr w:type="spellStart"/>
      <w:r w:rsidRPr="00204959">
        <w:rPr>
          <w:rFonts w:ascii="Times New Roman" w:hAnsi="Times New Roman" w:cs="Times New Roman"/>
        </w:rPr>
        <w:t>Dasgupta</w:t>
      </w:r>
      <w:proofErr w:type="spellEnd"/>
      <w:r w:rsidRPr="00204959">
        <w:rPr>
          <w:rFonts w:ascii="Times New Roman" w:hAnsi="Times New Roman" w:cs="Times New Roman"/>
        </w:rPr>
        <w:t xml:space="preserve">, P., </w:t>
      </w:r>
      <w:proofErr w:type="spellStart"/>
      <w:r w:rsidRPr="00204959">
        <w:rPr>
          <w:rFonts w:ascii="Times New Roman" w:hAnsi="Times New Roman" w:cs="Times New Roman"/>
        </w:rPr>
        <w:t>Halder</w:t>
      </w:r>
      <w:proofErr w:type="spellEnd"/>
      <w:r w:rsidRPr="00204959">
        <w:rPr>
          <w:rFonts w:ascii="Times New Roman" w:hAnsi="Times New Roman" w:cs="Times New Roman"/>
        </w:rPr>
        <w:t xml:space="preserve">, S., &amp; </w:t>
      </w:r>
      <w:proofErr w:type="spellStart"/>
      <w:r w:rsidRPr="00204959">
        <w:rPr>
          <w:rFonts w:ascii="Times New Roman" w:hAnsi="Times New Roman" w:cs="Times New Roman"/>
        </w:rPr>
        <w:t>Verma</w:t>
      </w:r>
      <w:proofErr w:type="spellEnd"/>
      <w:r w:rsidRPr="00204959">
        <w:rPr>
          <w:rFonts w:ascii="Times New Roman" w:hAnsi="Times New Roman" w:cs="Times New Roman"/>
        </w:rPr>
        <w:t xml:space="preserve">, T. (2016). </w:t>
      </w:r>
      <w:proofErr w:type="spellStart"/>
      <w:r w:rsidRPr="00204959">
        <w:rPr>
          <w:rFonts w:ascii="Times New Roman" w:hAnsi="Times New Roman" w:cs="Times New Roman"/>
        </w:rPr>
        <w:t>Plasticity</w:t>
      </w:r>
      <w:proofErr w:type="spellEnd"/>
      <w:r w:rsidRPr="00204959">
        <w:rPr>
          <w:rFonts w:ascii="Times New Roman" w:hAnsi="Times New Roman" w:cs="Times New Roman"/>
        </w:rPr>
        <w:t xml:space="preserve"> in </w:t>
      </w:r>
      <w:proofErr w:type="spellStart"/>
      <w:r w:rsidRPr="00204959">
        <w:rPr>
          <w:rFonts w:ascii="Times New Roman" w:hAnsi="Times New Roman" w:cs="Times New Roman"/>
        </w:rPr>
        <w:t>aggression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and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the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correlated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changes</w:t>
      </w:r>
      <w:proofErr w:type="spellEnd"/>
      <w:r w:rsidRPr="00204959">
        <w:rPr>
          <w:rFonts w:ascii="Times New Roman" w:hAnsi="Times New Roman" w:cs="Times New Roman"/>
        </w:rPr>
        <w:t xml:space="preserve"> in </w:t>
      </w:r>
      <w:proofErr w:type="spellStart"/>
      <w:r w:rsidRPr="00204959">
        <w:rPr>
          <w:rFonts w:ascii="Times New Roman" w:hAnsi="Times New Roman" w:cs="Times New Roman"/>
        </w:rPr>
        <w:t>the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cost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of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reproduction</w:t>
      </w:r>
      <w:proofErr w:type="spellEnd"/>
      <w:r w:rsidRPr="00204959">
        <w:rPr>
          <w:rFonts w:ascii="Times New Roman" w:hAnsi="Times New Roman" w:cs="Times New Roman"/>
        </w:rPr>
        <w:t xml:space="preserve"> in male </w:t>
      </w:r>
      <w:proofErr w:type="spellStart"/>
      <w:r w:rsidRPr="00204959">
        <w:rPr>
          <w:rFonts w:ascii="Times New Roman" w:hAnsi="Times New Roman" w:cs="Times New Roman"/>
        </w:rPr>
        <w:t>Drosophila</w:t>
      </w:r>
      <w:proofErr w:type="spellEnd"/>
      <w:r w:rsidRPr="00204959">
        <w:rPr>
          <w:rFonts w:ascii="Times New Roman" w:hAnsi="Times New Roman" w:cs="Times New Roman"/>
        </w:rPr>
        <w:t xml:space="preserve"> melanogaster. Animal </w:t>
      </w:r>
      <w:proofErr w:type="spellStart"/>
      <w:r w:rsidRPr="00204959">
        <w:rPr>
          <w:rFonts w:ascii="Times New Roman" w:hAnsi="Times New Roman" w:cs="Times New Roman"/>
        </w:rPr>
        <w:t>Behaviour</w:t>
      </w:r>
      <w:proofErr w:type="spellEnd"/>
      <w:r w:rsidRPr="00204959">
        <w:rPr>
          <w:rFonts w:ascii="Times New Roman" w:hAnsi="Times New Roman" w:cs="Times New Roman"/>
        </w:rPr>
        <w:t xml:space="preserve">, 114, 3–9. </w:t>
      </w:r>
      <w:hyperlink r:id="rId20" w:history="1">
        <w:r w:rsidRPr="00E06EBA">
          <w:rPr>
            <w:rStyle w:val="Hyperlink"/>
            <w:rFonts w:ascii="Times New Roman" w:hAnsi="Times New Roman" w:cs="Times New Roman"/>
          </w:rPr>
          <w:t>https://doi.org/10.1016/j.anbehav.2016.01.019</w:t>
        </w:r>
      </w:hyperlink>
    </w:p>
    <w:p w14:paraId="388898A4" w14:textId="7A896C7C" w:rsidR="00204959" w:rsidRDefault="00204959" w:rsidP="00204959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04959">
        <w:rPr>
          <w:rFonts w:ascii="Times New Roman" w:hAnsi="Times New Roman" w:cs="Times New Roman"/>
        </w:rPr>
        <w:t>Nicoglou</w:t>
      </w:r>
      <w:proofErr w:type="spellEnd"/>
      <w:r w:rsidRPr="00204959">
        <w:rPr>
          <w:rFonts w:ascii="Times New Roman" w:hAnsi="Times New Roman" w:cs="Times New Roman"/>
        </w:rPr>
        <w:t xml:space="preserve">, A., 2015 </w:t>
      </w:r>
      <w:proofErr w:type="spellStart"/>
      <w:r w:rsidRPr="00204959">
        <w:rPr>
          <w:rFonts w:ascii="Times New Roman" w:hAnsi="Times New Roman" w:cs="Times New Roman"/>
        </w:rPr>
        <w:t>Phenotypic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plasticity</w:t>
      </w:r>
      <w:proofErr w:type="spellEnd"/>
      <w:r w:rsidRPr="00204959">
        <w:rPr>
          <w:rFonts w:ascii="Times New Roman" w:hAnsi="Times New Roman" w:cs="Times New Roman"/>
        </w:rPr>
        <w:t xml:space="preserve">: </w:t>
      </w:r>
      <w:proofErr w:type="spellStart"/>
      <w:r w:rsidRPr="00204959">
        <w:rPr>
          <w:rFonts w:ascii="Times New Roman" w:hAnsi="Times New Roman" w:cs="Times New Roman"/>
        </w:rPr>
        <w:t>from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microevolution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macroevolution</w:t>
      </w:r>
      <w:proofErr w:type="spellEnd"/>
      <w:r w:rsidRPr="00204959">
        <w:rPr>
          <w:rFonts w:ascii="Times New Roman" w:hAnsi="Times New Roman" w:cs="Times New Roman"/>
        </w:rPr>
        <w:t xml:space="preserve">, pp. 285–318 in Handbook </w:t>
      </w:r>
      <w:proofErr w:type="spellStart"/>
      <w:r w:rsidRPr="00204959">
        <w:rPr>
          <w:rFonts w:ascii="Times New Roman" w:hAnsi="Times New Roman" w:cs="Times New Roman"/>
        </w:rPr>
        <w:t>of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Evolutionary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Thinking</w:t>
      </w:r>
      <w:proofErr w:type="spellEnd"/>
      <w:r w:rsidRPr="00204959">
        <w:rPr>
          <w:rFonts w:ascii="Times New Roman" w:hAnsi="Times New Roman" w:cs="Times New Roman"/>
        </w:rPr>
        <w:t xml:space="preserve"> in </w:t>
      </w:r>
      <w:proofErr w:type="spellStart"/>
      <w:r w:rsidRPr="00204959">
        <w:rPr>
          <w:rFonts w:ascii="Times New Roman" w:hAnsi="Times New Roman" w:cs="Times New Roman"/>
        </w:rPr>
        <w:t>the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Sciences</w:t>
      </w:r>
      <w:proofErr w:type="spellEnd"/>
      <w:r w:rsidRPr="00204959">
        <w:rPr>
          <w:rFonts w:ascii="Times New Roman" w:hAnsi="Times New Roman" w:cs="Times New Roman"/>
        </w:rPr>
        <w:t xml:space="preserve">, </w:t>
      </w:r>
      <w:proofErr w:type="spellStart"/>
      <w:r w:rsidRPr="00204959">
        <w:rPr>
          <w:rFonts w:ascii="Times New Roman" w:hAnsi="Times New Roman" w:cs="Times New Roman"/>
        </w:rPr>
        <w:t>edited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by</w:t>
      </w:r>
      <w:proofErr w:type="spellEnd"/>
      <w:r w:rsidRPr="00204959">
        <w:rPr>
          <w:rFonts w:ascii="Times New Roman" w:hAnsi="Times New Roman" w:cs="Times New Roman"/>
        </w:rPr>
        <w:t xml:space="preserve"> T. </w:t>
      </w:r>
      <w:proofErr w:type="spellStart"/>
      <w:r w:rsidRPr="00204959">
        <w:rPr>
          <w:rFonts w:ascii="Times New Roman" w:hAnsi="Times New Roman" w:cs="Times New Roman"/>
        </w:rPr>
        <w:t>Heams</w:t>
      </w:r>
      <w:proofErr w:type="spellEnd"/>
      <w:r w:rsidRPr="00204959">
        <w:rPr>
          <w:rFonts w:ascii="Times New Roman" w:hAnsi="Times New Roman" w:cs="Times New Roman"/>
        </w:rPr>
        <w:t xml:space="preserve">, P. </w:t>
      </w:r>
      <w:proofErr w:type="spellStart"/>
      <w:r w:rsidRPr="00204959">
        <w:rPr>
          <w:rFonts w:ascii="Times New Roman" w:hAnsi="Times New Roman" w:cs="Times New Roman"/>
        </w:rPr>
        <w:t>Huneman</w:t>
      </w:r>
      <w:proofErr w:type="spellEnd"/>
      <w:r w:rsidRPr="00204959">
        <w:rPr>
          <w:rFonts w:ascii="Times New Roman" w:hAnsi="Times New Roman" w:cs="Times New Roman"/>
        </w:rPr>
        <w:t>, G.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Lecointre</w:t>
      </w:r>
      <w:proofErr w:type="spellEnd"/>
      <w:r w:rsidRPr="00204959">
        <w:rPr>
          <w:rFonts w:ascii="Times New Roman" w:hAnsi="Times New Roman" w:cs="Times New Roman"/>
        </w:rPr>
        <w:t xml:space="preserve">, </w:t>
      </w:r>
      <w:proofErr w:type="spellStart"/>
      <w:r w:rsidRPr="00204959">
        <w:rPr>
          <w:rFonts w:ascii="Times New Roman" w:hAnsi="Times New Roman" w:cs="Times New Roman"/>
        </w:rPr>
        <w:t>and</w:t>
      </w:r>
      <w:proofErr w:type="spellEnd"/>
      <w:r w:rsidRPr="00204959">
        <w:rPr>
          <w:rFonts w:ascii="Times New Roman" w:hAnsi="Times New Roman" w:cs="Times New Roman"/>
        </w:rPr>
        <w:t xml:space="preserve"> M. </w:t>
      </w:r>
      <w:proofErr w:type="spellStart"/>
      <w:r w:rsidRPr="00204959">
        <w:rPr>
          <w:rFonts w:ascii="Times New Roman" w:hAnsi="Times New Roman" w:cs="Times New Roman"/>
        </w:rPr>
        <w:t>Silberstein</w:t>
      </w:r>
      <w:proofErr w:type="spellEnd"/>
      <w:r w:rsidRPr="00204959">
        <w:rPr>
          <w:rFonts w:ascii="Times New Roman" w:hAnsi="Times New Roman" w:cs="Times New Roman"/>
        </w:rPr>
        <w:t>. Springer, Heidelberg</w:t>
      </w:r>
    </w:p>
    <w:p w14:paraId="0513C5CA" w14:textId="76A5C1D8" w:rsidR="00204959" w:rsidRDefault="00204959" w:rsidP="00204959">
      <w:pPr>
        <w:spacing w:line="360" w:lineRule="auto"/>
        <w:jc w:val="both"/>
        <w:rPr>
          <w:rFonts w:ascii="Times New Roman" w:hAnsi="Times New Roman" w:cs="Times New Roman"/>
        </w:rPr>
      </w:pPr>
      <w:r w:rsidRPr="00204959">
        <w:rPr>
          <w:rFonts w:ascii="Times New Roman" w:hAnsi="Times New Roman" w:cs="Times New Roman"/>
        </w:rPr>
        <w:lastRenderedPageBreak/>
        <w:t>NILSSON-EHLE H. (1914), “</w:t>
      </w:r>
      <w:proofErr w:type="spellStart"/>
      <w:r w:rsidRPr="00204959">
        <w:rPr>
          <w:rFonts w:ascii="Times New Roman" w:hAnsi="Times New Roman" w:cs="Times New Roman"/>
        </w:rPr>
        <w:t>Vilka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erfarenheter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hava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hittills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vunnits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rörande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möjligheten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av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växters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acklimatisering</w:t>
      </w:r>
      <w:proofErr w:type="spellEnd"/>
      <w:r w:rsidRPr="00204959">
        <w:rPr>
          <w:rFonts w:ascii="Times New Roman" w:hAnsi="Times New Roman" w:cs="Times New Roman"/>
        </w:rPr>
        <w:t xml:space="preserve">”, </w:t>
      </w:r>
      <w:proofErr w:type="spellStart"/>
      <w:r w:rsidRPr="00204959">
        <w:rPr>
          <w:rFonts w:ascii="Times New Roman" w:hAnsi="Times New Roman" w:cs="Times New Roman"/>
        </w:rPr>
        <w:t>Kunglig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Landtbruks-Akaemiens</w:t>
      </w:r>
      <w:proofErr w:type="spellEnd"/>
      <w:r w:rsidRPr="00204959">
        <w:rPr>
          <w:rFonts w:ascii="Times New Roman" w:hAnsi="Times New Roman" w:cs="Times New Roman"/>
        </w:rPr>
        <w:t xml:space="preserve">. </w:t>
      </w:r>
      <w:proofErr w:type="spellStart"/>
      <w:r w:rsidRPr="00204959">
        <w:rPr>
          <w:rFonts w:ascii="Times New Roman" w:hAnsi="Times New Roman" w:cs="Times New Roman"/>
        </w:rPr>
        <w:t>Handlinger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och</w:t>
      </w:r>
      <w:proofErr w:type="spellEnd"/>
      <w:r w:rsidRPr="00204959">
        <w:rPr>
          <w:rFonts w:ascii="Times New Roman" w:hAnsi="Times New Roman" w:cs="Times New Roman"/>
        </w:rPr>
        <w:t xml:space="preserve"> </w:t>
      </w:r>
      <w:proofErr w:type="spellStart"/>
      <w:r w:rsidRPr="00204959">
        <w:rPr>
          <w:rFonts w:ascii="Times New Roman" w:hAnsi="Times New Roman" w:cs="Times New Roman"/>
        </w:rPr>
        <w:t>Tidskrift</w:t>
      </w:r>
      <w:proofErr w:type="spellEnd"/>
      <w:r w:rsidRPr="00204959">
        <w:rPr>
          <w:rFonts w:ascii="Times New Roman" w:hAnsi="Times New Roman" w:cs="Times New Roman"/>
        </w:rPr>
        <w:t>, 53: 537-572.</w:t>
      </w:r>
    </w:p>
    <w:p w14:paraId="3E9BB732" w14:textId="555A1C27" w:rsidR="00927FA5" w:rsidRDefault="00927FA5" w:rsidP="00927FA5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Pigliucci</w:t>
      </w:r>
      <w:proofErr w:type="spellEnd"/>
      <w:r>
        <w:rPr>
          <w:rFonts w:ascii="Times New Roman" w:hAnsi="Times New Roman" w:cs="Times New Roman"/>
          <w:lang w:val="en-US"/>
        </w:rPr>
        <w:t xml:space="preserve"> M. (2001) Phenotypic plasticity: beyond nature and nurture. Baltimore, MD: Johns Hopkins University Press. </w:t>
      </w:r>
    </w:p>
    <w:p w14:paraId="7CF6E2E0" w14:textId="2972EFFE" w:rsidR="00927FA5" w:rsidRDefault="00927FA5" w:rsidP="00927FA5">
      <w:pPr>
        <w:spacing w:line="360" w:lineRule="auto"/>
        <w:jc w:val="both"/>
      </w:pPr>
      <w:proofErr w:type="spellStart"/>
      <w:r>
        <w:rPr>
          <w:rFonts w:ascii="Times New Roman" w:hAnsi="Times New Roman" w:cs="Times New Roman"/>
          <w:lang w:val="en-US"/>
        </w:rPr>
        <w:t>Pigliucci</w:t>
      </w:r>
      <w:proofErr w:type="spellEnd"/>
      <w:r>
        <w:rPr>
          <w:rFonts w:ascii="Times New Roman" w:hAnsi="Times New Roman" w:cs="Times New Roman"/>
          <w:lang w:val="en-US"/>
        </w:rPr>
        <w:t xml:space="preserve"> M. (2007) </w:t>
      </w:r>
      <w:r w:rsidRPr="00927FA5">
        <w:rPr>
          <w:rFonts w:ascii="Times New Roman" w:hAnsi="Times New Roman" w:cs="Times New Roman"/>
          <w:lang w:val="en-US"/>
        </w:rPr>
        <w:t>DO WE NEED AN EXTENDED EVOLUTIONARYSYNTHESIS?</w:t>
      </w:r>
      <w:r>
        <w:rPr>
          <w:rFonts w:ascii="Times New Roman" w:hAnsi="Times New Roman" w:cs="Times New Roman"/>
          <w:lang w:val="en-US"/>
        </w:rPr>
        <w:t xml:space="preserve"> </w:t>
      </w:r>
      <w:r w:rsidRPr="00927FA5">
        <w:rPr>
          <w:rFonts w:ascii="Times New Roman" w:hAnsi="Times New Roman" w:cs="Times New Roman"/>
          <w:lang w:val="en-US"/>
        </w:rPr>
        <w:t>Evolution 61-12: 2743–2749</w:t>
      </w:r>
    </w:p>
    <w:p w14:paraId="500A84F6" w14:textId="18DC4D8E" w:rsidR="00927FA5" w:rsidRDefault="00C260C2" w:rsidP="00C260C2">
      <w:pPr>
        <w:spacing w:line="360" w:lineRule="auto"/>
        <w:jc w:val="both"/>
        <w:rPr>
          <w:rFonts w:ascii="Times New Roman" w:hAnsi="Times New Roman" w:cs="Times New Roman"/>
        </w:rPr>
      </w:pPr>
      <w:r w:rsidRPr="00C260C2">
        <w:rPr>
          <w:rFonts w:ascii="Times New Roman" w:hAnsi="Times New Roman" w:cs="Times New Roman"/>
        </w:rPr>
        <w:t>ROMASCHOFF D.D. (1925), “</w:t>
      </w:r>
      <w:proofErr w:type="spellStart"/>
      <w:r w:rsidRPr="00C260C2">
        <w:rPr>
          <w:rFonts w:ascii="Times New Roman" w:hAnsi="Times New Roman" w:cs="Times New Roman"/>
        </w:rPr>
        <w:t>Über</w:t>
      </w:r>
      <w:proofErr w:type="spellEnd"/>
      <w:r w:rsidRPr="00C260C2">
        <w:rPr>
          <w:rFonts w:ascii="Times New Roman" w:hAnsi="Times New Roman" w:cs="Times New Roman"/>
        </w:rPr>
        <w:t xml:space="preserve"> die </w:t>
      </w:r>
      <w:proofErr w:type="spellStart"/>
      <w:r w:rsidRPr="00C260C2">
        <w:rPr>
          <w:rFonts w:ascii="Times New Roman" w:hAnsi="Times New Roman" w:cs="Times New Roman"/>
        </w:rPr>
        <w:t>Variabilität</w:t>
      </w:r>
      <w:proofErr w:type="spellEnd"/>
      <w:r w:rsidRPr="00C260C2">
        <w:rPr>
          <w:rFonts w:ascii="Times New Roman" w:hAnsi="Times New Roman" w:cs="Times New Roman"/>
        </w:rPr>
        <w:t xml:space="preserve"> in der </w:t>
      </w:r>
      <w:proofErr w:type="spellStart"/>
      <w:r w:rsidRPr="00C260C2">
        <w:rPr>
          <w:rFonts w:ascii="Times New Roman" w:hAnsi="Times New Roman" w:cs="Times New Roman"/>
        </w:rPr>
        <w:t>Manifestierung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eines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erblichen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Merkmales</w:t>
      </w:r>
      <w:proofErr w:type="spellEnd"/>
      <w:r w:rsidRPr="00C260C2">
        <w:rPr>
          <w:rFonts w:ascii="Times New Roman" w:hAnsi="Times New Roman" w:cs="Times New Roman"/>
        </w:rPr>
        <w:t xml:space="preserve"> (</w:t>
      </w:r>
      <w:proofErr w:type="spellStart"/>
      <w:r w:rsidRPr="00C260C2">
        <w:rPr>
          <w:rFonts w:ascii="Times New Roman" w:hAnsi="Times New Roman" w:cs="Times New Roman"/>
        </w:rPr>
        <w:t>Abdomen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abnormalis</w:t>
      </w:r>
      <w:proofErr w:type="spellEnd"/>
      <w:r w:rsidRPr="00C260C2">
        <w:rPr>
          <w:rFonts w:ascii="Times New Roman" w:hAnsi="Times New Roman" w:cs="Times New Roman"/>
        </w:rPr>
        <w:t xml:space="preserve">) </w:t>
      </w:r>
      <w:proofErr w:type="spellStart"/>
      <w:r w:rsidRPr="00C260C2">
        <w:rPr>
          <w:rFonts w:ascii="Times New Roman" w:hAnsi="Times New Roman" w:cs="Times New Roman"/>
        </w:rPr>
        <w:t>bei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Drosophila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funebris</w:t>
      </w:r>
      <w:proofErr w:type="spellEnd"/>
      <w:r w:rsidRPr="00C260C2">
        <w:rPr>
          <w:rFonts w:ascii="Times New Roman" w:hAnsi="Times New Roman" w:cs="Times New Roman"/>
        </w:rPr>
        <w:t xml:space="preserve"> F”, </w:t>
      </w:r>
      <w:proofErr w:type="spellStart"/>
      <w:r w:rsidRPr="00C260C2">
        <w:rPr>
          <w:rFonts w:ascii="Times New Roman" w:hAnsi="Times New Roman" w:cs="Times New Roman"/>
        </w:rPr>
        <w:t>Journal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für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Psychologie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und</w:t>
      </w:r>
      <w:proofErr w:type="spellEnd"/>
      <w:r w:rsidRPr="00C260C2">
        <w:rPr>
          <w:rFonts w:ascii="Times New Roman" w:hAnsi="Times New Roman" w:cs="Times New Roman"/>
        </w:rPr>
        <w:t xml:space="preserve"> </w:t>
      </w:r>
      <w:proofErr w:type="spellStart"/>
      <w:r w:rsidRPr="00C260C2">
        <w:rPr>
          <w:rFonts w:ascii="Times New Roman" w:hAnsi="Times New Roman" w:cs="Times New Roman"/>
        </w:rPr>
        <w:t>Neurologie</w:t>
      </w:r>
      <w:proofErr w:type="spellEnd"/>
      <w:r w:rsidRPr="00C260C2">
        <w:rPr>
          <w:rFonts w:ascii="Times New Roman" w:hAnsi="Times New Roman" w:cs="Times New Roman"/>
        </w:rPr>
        <w:t>, 31: 323-325.</w:t>
      </w:r>
    </w:p>
    <w:p w14:paraId="56980778" w14:textId="33118B07" w:rsidR="00D93FAD" w:rsidRDefault="00D93FAD" w:rsidP="00D93FA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3FAD">
        <w:rPr>
          <w:rFonts w:ascii="Times New Roman" w:hAnsi="Times New Roman" w:cs="Times New Roman"/>
        </w:rPr>
        <w:t>Schmalhausen</w:t>
      </w:r>
      <w:proofErr w:type="spellEnd"/>
      <w:r w:rsidRPr="00D93FAD">
        <w:rPr>
          <w:rFonts w:ascii="Times New Roman" w:hAnsi="Times New Roman" w:cs="Times New Roman"/>
        </w:rPr>
        <w:t xml:space="preserve">, I. I., 1949 </w:t>
      </w:r>
      <w:proofErr w:type="spellStart"/>
      <w:r w:rsidRPr="00D93FAD">
        <w:rPr>
          <w:rFonts w:ascii="Times New Roman" w:hAnsi="Times New Roman" w:cs="Times New Roman"/>
        </w:rPr>
        <w:t>Factors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of</w:t>
      </w:r>
      <w:proofErr w:type="spellEnd"/>
      <w:r w:rsidRPr="00D93FAD">
        <w:rPr>
          <w:rFonts w:ascii="Times New Roman" w:hAnsi="Times New Roman" w:cs="Times New Roman"/>
        </w:rPr>
        <w:t xml:space="preserve"> Evolution: The </w:t>
      </w:r>
      <w:proofErr w:type="spellStart"/>
      <w:r w:rsidRPr="00D93FAD">
        <w:rPr>
          <w:rFonts w:ascii="Times New Roman" w:hAnsi="Times New Roman" w:cs="Times New Roman"/>
        </w:rPr>
        <w:t>Theory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of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Stabilizing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Selection</w:t>
      </w:r>
      <w:proofErr w:type="spellEnd"/>
      <w:r w:rsidRPr="00D93FAD">
        <w:rPr>
          <w:rFonts w:ascii="Times New Roman" w:hAnsi="Times New Roman" w:cs="Times New Roman"/>
        </w:rPr>
        <w:t xml:space="preserve">. </w:t>
      </w:r>
      <w:proofErr w:type="spellStart"/>
      <w:r w:rsidRPr="00D93FAD">
        <w:rPr>
          <w:rFonts w:ascii="Times New Roman" w:hAnsi="Times New Roman" w:cs="Times New Roman"/>
        </w:rPr>
        <w:t>University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of</w:t>
      </w:r>
      <w:proofErr w:type="spellEnd"/>
      <w:r w:rsidRPr="00D93FAD">
        <w:rPr>
          <w:rFonts w:ascii="Times New Roman" w:hAnsi="Times New Roman" w:cs="Times New Roman"/>
        </w:rPr>
        <w:t xml:space="preserve"> Chicago Press, Chicago.</w:t>
      </w:r>
    </w:p>
    <w:p w14:paraId="430F5F03" w14:textId="751296E3" w:rsidR="00D93FAD" w:rsidRDefault="00D93FAD" w:rsidP="00D93FA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93FAD">
        <w:rPr>
          <w:rFonts w:ascii="Times New Roman" w:hAnsi="Times New Roman" w:cs="Times New Roman"/>
        </w:rPr>
        <w:t>Sih</w:t>
      </w:r>
      <w:proofErr w:type="spellEnd"/>
      <w:r w:rsidRPr="00D93FAD">
        <w:rPr>
          <w:rFonts w:ascii="Times New Roman" w:hAnsi="Times New Roman" w:cs="Times New Roman"/>
        </w:rPr>
        <w:t xml:space="preserve">, A., Ferrari, M. C. O., &amp; Harris, D. J. 2011 Evolution </w:t>
      </w:r>
      <w:proofErr w:type="spellStart"/>
      <w:r w:rsidRPr="00D93FAD">
        <w:rPr>
          <w:rFonts w:ascii="Times New Roman" w:hAnsi="Times New Roman" w:cs="Times New Roman"/>
        </w:rPr>
        <w:t>and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behavioural</w:t>
      </w:r>
      <w:proofErr w:type="spellEnd"/>
      <w:r w:rsidRPr="00D93FAD">
        <w:rPr>
          <w:rFonts w:ascii="Times New Roman" w:hAnsi="Times New Roman" w:cs="Times New Roman"/>
        </w:rPr>
        <w:t xml:space="preserve"> responses </w:t>
      </w:r>
      <w:proofErr w:type="spellStart"/>
      <w:r w:rsidRPr="00D93FAD">
        <w:rPr>
          <w:rFonts w:ascii="Times New Roman" w:hAnsi="Times New Roman" w:cs="Times New Roman"/>
        </w:rPr>
        <w:t>to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human-induced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rapid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environmental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change</w:t>
      </w:r>
      <w:proofErr w:type="spellEnd"/>
      <w:r w:rsidRPr="00D93FAD">
        <w:rPr>
          <w:rFonts w:ascii="Times New Roman" w:hAnsi="Times New Roman" w:cs="Times New Roman"/>
        </w:rPr>
        <w:t xml:space="preserve">. </w:t>
      </w:r>
      <w:proofErr w:type="spellStart"/>
      <w:r w:rsidRPr="00D93FAD">
        <w:rPr>
          <w:rFonts w:ascii="Times New Roman" w:hAnsi="Times New Roman" w:cs="Times New Roman"/>
        </w:rPr>
        <w:t>Evolutionary</w:t>
      </w:r>
      <w:proofErr w:type="spellEnd"/>
      <w:r w:rsidRPr="00D93FAD">
        <w:rPr>
          <w:rFonts w:ascii="Times New Roman" w:hAnsi="Times New Roman" w:cs="Times New Roman"/>
        </w:rPr>
        <w:t xml:space="preserve"> </w:t>
      </w:r>
      <w:proofErr w:type="spellStart"/>
      <w:r w:rsidRPr="00D93FAD">
        <w:rPr>
          <w:rFonts w:ascii="Times New Roman" w:hAnsi="Times New Roman" w:cs="Times New Roman"/>
        </w:rPr>
        <w:t>Applications</w:t>
      </w:r>
      <w:proofErr w:type="spellEnd"/>
      <w:r w:rsidRPr="00D93FAD">
        <w:rPr>
          <w:rFonts w:ascii="Times New Roman" w:hAnsi="Times New Roman" w:cs="Times New Roman"/>
        </w:rPr>
        <w:t xml:space="preserve">, 4(2), 367–387. </w:t>
      </w:r>
      <w:hyperlink r:id="rId21" w:history="1">
        <w:r w:rsidR="003C5C79" w:rsidRPr="00E06EBA">
          <w:rPr>
            <w:rStyle w:val="Hyperlink"/>
            <w:rFonts w:ascii="Times New Roman" w:hAnsi="Times New Roman" w:cs="Times New Roman"/>
          </w:rPr>
          <w:t>https://doi.org/10.1111/j.1752-4571.2010.00166.x</w:t>
        </w:r>
      </w:hyperlink>
    </w:p>
    <w:p w14:paraId="1128A97B" w14:textId="327B9A0B" w:rsidR="003C5C79" w:rsidRDefault="003C5C79" w:rsidP="00D93FAD">
      <w:pPr>
        <w:spacing w:line="360" w:lineRule="auto"/>
        <w:jc w:val="both"/>
        <w:rPr>
          <w:rFonts w:ascii="Times New Roman" w:hAnsi="Times New Roman" w:cs="Times New Roman"/>
        </w:rPr>
      </w:pPr>
      <w:r w:rsidRPr="003C5C79">
        <w:rPr>
          <w:rFonts w:ascii="Times New Roman" w:hAnsi="Times New Roman" w:cs="Times New Roman"/>
        </w:rPr>
        <w:t>Snell-</w:t>
      </w:r>
      <w:proofErr w:type="spellStart"/>
      <w:r w:rsidRPr="003C5C79">
        <w:rPr>
          <w:rFonts w:ascii="Times New Roman" w:hAnsi="Times New Roman" w:cs="Times New Roman"/>
        </w:rPr>
        <w:t>Rood</w:t>
      </w:r>
      <w:proofErr w:type="spellEnd"/>
      <w:r w:rsidRPr="003C5C79">
        <w:rPr>
          <w:rFonts w:ascii="Times New Roman" w:hAnsi="Times New Roman" w:cs="Times New Roman"/>
        </w:rPr>
        <w:t xml:space="preserve">, E. C. 2013 </w:t>
      </w:r>
      <w:proofErr w:type="spellStart"/>
      <w:r w:rsidRPr="003C5C79">
        <w:rPr>
          <w:rFonts w:ascii="Times New Roman" w:hAnsi="Times New Roman" w:cs="Times New Roman"/>
        </w:rPr>
        <w:t>An</w:t>
      </w:r>
      <w:proofErr w:type="spellEnd"/>
      <w:r w:rsidRPr="003C5C79">
        <w:rPr>
          <w:rFonts w:ascii="Times New Roman" w:hAnsi="Times New Roman" w:cs="Times New Roman"/>
        </w:rPr>
        <w:t xml:space="preserve"> overview </w:t>
      </w:r>
      <w:proofErr w:type="spellStart"/>
      <w:r w:rsidRPr="003C5C79">
        <w:rPr>
          <w:rFonts w:ascii="Times New Roman" w:hAnsi="Times New Roman" w:cs="Times New Roman"/>
        </w:rPr>
        <w:t>of</w:t>
      </w:r>
      <w:proofErr w:type="spellEnd"/>
      <w:r w:rsidRPr="003C5C79">
        <w:rPr>
          <w:rFonts w:ascii="Times New Roman" w:hAnsi="Times New Roman" w:cs="Times New Roman"/>
        </w:rPr>
        <w:t xml:space="preserve"> </w:t>
      </w:r>
      <w:proofErr w:type="spellStart"/>
      <w:r w:rsidRPr="003C5C79">
        <w:rPr>
          <w:rFonts w:ascii="Times New Roman" w:hAnsi="Times New Roman" w:cs="Times New Roman"/>
        </w:rPr>
        <w:t>the</w:t>
      </w:r>
      <w:proofErr w:type="spellEnd"/>
      <w:r w:rsidRPr="003C5C79">
        <w:rPr>
          <w:rFonts w:ascii="Times New Roman" w:hAnsi="Times New Roman" w:cs="Times New Roman"/>
        </w:rPr>
        <w:t xml:space="preserve"> </w:t>
      </w:r>
      <w:proofErr w:type="spellStart"/>
      <w:r w:rsidRPr="003C5C79">
        <w:rPr>
          <w:rFonts w:ascii="Times New Roman" w:hAnsi="Times New Roman" w:cs="Times New Roman"/>
        </w:rPr>
        <w:t>evolutionary</w:t>
      </w:r>
      <w:proofErr w:type="spellEnd"/>
      <w:r w:rsidRPr="003C5C79">
        <w:rPr>
          <w:rFonts w:ascii="Times New Roman" w:hAnsi="Times New Roman" w:cs="Times New Roman"/>
        </w:rPr>
        <w:t xml:space="preserve"> causes </w:t>
      </w:r>
      <w:proofErr w:type="spellStart"/>
      <w:r w:rsidRPr="003C5C79">
        <w:rPr>
          <w:rFonts w:ascii="Times New Roman" w:hAnsi="Times New Roman" w:cs="Times New Roman"/>
        </w:rPr>
        <w:t>and</w:t>
      </w:r>
      <w:proofErr w:type="spellEnd"/>
      <w:r w:rsidRPr="003C5C79">
        <w:rPr>
          <w:rFonts w:ascii="Times New Roman" w:hAnsi="Times New Roman" w:cs="Times New Roman"/>
        </w:rPr>
        <w:t xml:space="preserve"> </w:t>
      </w:r>
      <w:proofErr w:type="spellStart"/>
      <w:r w:rsidRPr="003C5C79">
        <w:rPr>
          <w:rFonts w:ascii="Times New Roman" w:hAnsi="Times New Roman" w:cs="Times New Roman"/>
        </w:rPr>
        <w:t>consequences</w:t>
      </w:r>
      <w:proofErr w:type="spellEnd"/>
      <w:r w:rsidRPr="003C5C79">
        <w:rPr>
          <w:rFonts w:ascii="Times New Roman" w:hAnsi="Times New Roman" w:cs="Times New Roman"/>
        </w:rPr>
        <w:t xml:space="preserve"> </w:t>
      </w:r>
      <w:proofErr w:type="spellStart"/>
      <w:r w:rsidRPr="003C5C79">
        <w:rPr>
          <w:rFonts w:ascii="Times New Roman" w:hAnsi="Times New Roman" w:cs="Times New Roman"/>
        </w:rPr>
        <w:t>of</w:t>
      </w:r>
      <w:proofErr w:type="spellEnd"/>
      <w:r w:rsidRPr="003C5C79">
        <w:rPr>
          <w:rFonts w:ascii="Times New Roman" w:hAnsi="Times New Roman" w:cs="Times New Roman"/>
        </w:rPr>
        <w:t xml:space="preserve"> </w:t>
      </w:r>
      <w:proofErr w:type="spellStart"/>
      <w:r w:rsidRPr="003C5C79">
        <w:rPr>
          <w:rFonts w:ascii="Times New Roman" w:hAnsi="Times New Roman" w:cs="Times New Roman"/>
        </w:rPr>
        <w:t>behavioural</w:t>
      </w:r>
      <w:proofErr w:type="spellEnd"/>
      <w:r w:rsidRPr="003C5C79">
        <w:rPr>
          <w:rFonts w:ascii="Times New Roman" w:hAnsi="Times New Roman" w:cs="Times New Roman"/>
        </w:rPr>
        <w:t xml:space="preserve"> </w:t>
      </w:r>
      <w:proofErr w:type="spellStart"/>
      <w:r w:rsidRPr="003C5C79">
        <w:rPr>
          <w:rFonts w:ascii="Times New Roman" w:hAnsi="Times New Roman" w:cs="Times New Roman"/>
        </w:rPr>
        <w:t>plasticity</w:t>
      </w:r>
      <w:proofErr w:type="spellEnd"/>
      <w:r w:rsidRPr="003C5C79">
        <w:rPr>
          <w:rFonts w:ascii="Times New Roman" w:hAnsi="Times New Roman" w:cs="Times New Roman"/>
        </w:rPr>
        <w:t xml:space="preserve">. Animal </w:t>
      </w:r>
      <w:proofErr w:type="spellStart"/>
      <w:r w:rsidRPr="003C5C79">
        <w:rPr>
          <w:rFonts w:ascii="Times New Roman" w:hAnsi="Times New Roman" w:cs="Times New Roman"/>
        </w:rPr>
        <w:t>Behaviour</w:t>
      </w:r>
      <w:proofErr w:type="spellEnd"/>
      <w:r w:rsidRPr="003C5C79">
        <w:rPr>
          <w:rFonts w:ascii="Times New Roman" w:hAnsi="Times New Roman" w:cs="Times New Roman"/>
        </w:rPr>
        <w:t xml:space="preserve">, 85(5), 1004–1011. </w:t>
      </w:r>
      <w:hyperlink r:id="rId22" w:history="1">
        <w:r w:rsidR="00F25ACD" w:rsidRPr="00E06EBA">
          <w:rPr>
            <w:rStyle w:val="Hyperlink"/>
            <w:rFonts w:ascii="Times New Roman" w:hAnsi="Times New Roman" w:cs="Times New Roman"/>
          </w:rPr>
          <w:t>https://doi.org/10.1016/j.anbehav.2012.12.031</w:t>
        </w:r>
      </w:hyperlink>
    </w:p>
    <w:p w14:paraId="0738BB84" w14:textId="77777777" w:rsidR="00F25ACD" w:rsidRDefault="00F25ACD" w:rsidP="00F25AC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 xml:space="preserve">Stamps, J. A. (2016). Individual differences in </w:t>
      </w:r>
      <w:proofErr w:type="spellStart"/>
      <w:r>
        <w:rPr>
          <w:rFonts w:ascii="Times New Roman" w:hAnsi="Times New Roman" w:cs="Times New Roman" w:hint="eastAsia"/>
          <w:lang w:val="en-US"/>
        </w:rPr>
        <w:t>behavioural</w:t>
      </w:r>
      <w:proofErr w:type="spellEnd"/>
      <w:r>
        <w:rPr>
          <w:rFonts w:ascii="Times New Roman" w:hAnsi="Times New Roman" w:cs="Times New Roman" w:hint="eastAsia"/>
          <w:lang w:val="en-US"/>
        </w:rPr>
        <w:t xml:space="preserve"> </w:t>
      </w:r>
      <w:proofErr w:type="spellStart"/>
      <w:r>
        <w:rPr>
          <w:rFonts w:ascii="Times New Roman" w:hAnsi="Times New Roman" w:cs="Times New Roman" w:hint="eastAsia"/>
          <w:lang w:val="en-US"/>
        </w:rPr>
        <w:t>plasticities</w:t>
      </w:r>
      <w:proofErr w:type="spellEnd"/>
      <w:r>
        <w:rPr>
          <w:rFonts w:ascii="Times New Roman" w:hAnsi="Times New Roman" w:cs="Times New Roman" w:hint="eastAsia"/>
          <w:lang w:val="en-US"/>
        </w:rPr>
        <w:t>. Biological Reviews, 91(2), 534</w:t>
      </w:r>
      <w:r>
        <w:rPr>
          <w:rFonts w:ascii="SimSun" w:hAnsi="SimSun" w:cs="SimSun" w:hint="eastAsia"/>
          <w:lang w:val="en-US"/>
        </w:rPr>
        <w:t>–</w:t>
      </w:r>
      <w:r>
        <w:rPr>
          <w:rFonts w:ascii="Times New Roman" w:hAnsi="Times New Roman" w:cs="Times New Roman" w:hint="eastAsia"/>
          <w:lang w:val="en-US"/>
        </w:rPr>
        <w:t xml:space="preserve">567. </w:t>
      </w:r>
      <w:hyperlink r:id="rId23" w:history="1">
        <w:r>
          <w:rPr>
            <w:rStyle w:val="Hyperlink"/>
            <w:rFonts w:ascii="Times New Roman" w:hAnsi="Times New Roman" w:cs="Times New Roman" w:hint="eastAsia"/>
            <w:lang w:val="en-US"/>
          </w:rPr>
          <w:t>https://doi.org/10.1111/brv.12186</w:t>
        </w:r>
      </w:hyperlink>
    </w:p>
    <w:p w14:paraId="59ED77C2" w14:textId="02E9B2B5" w:rsidR="00F25ACD" w:rsidRDefault="00F25ACD" w:rsidP="00D93FA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25ACD">
        <w:rPr>
          <w:rFonts w:ascii="Times New Roman" w:hAnsi="Times New Roman" w:cs="Times New Roman"/>
        </w:rPr>
        <w:t>Tuomainen</w:t>
      </w:r>
      <w:proofErr w:type="spellEnd"/>
      <w:r w:rsidRPr="00F25ACD">
        <w:rPr>
          <w:rFonts w:ascii="Times New Roman" w:hAnsi="Times New Roman" w:cs="Times New Roman"/>
        </w:rPr>
        <w:t xml:space="preserve"> U, </w:t>
      </w:r>
      <w:proofErr w:type="spellStart"/>
      <w:r w:rsidRPr="00F25ACD">
        <w:rPr>
          <w:rFonts w:ascii="Times New Roman" w:hAnsi="Times New Roman" w:cs="Times New Roman"/>
        </w:rPr>
        <w:t>Candolin</w:t>
      </w:r>
      <w:proofErr w:type="spellEnd"/>
      <w:r w:rsidRPr="00F25ACD">
        <w:rPr>
          <w:rFonts w:ascii="Times New Roman" w:hAnsi="Times New Roman" w:cs="Times New Roman"/>
        </w:rPr>
        <w:t xml:space="preserve"> U. 2011 </w:t>
      </w:r>
      <w:proofErr w:type="spellStart"/>
      <w:r w:rsidRPr="00F25ACD">
        <w:rPr>
          <w:rFonts w:ascii="Times New Roman" w:hAnsi="Times New Roman" w:cs="Times New Roman"/>
        </w:rPr>
        <w:t>Behavioural</w:t>
      </w:r>
      <w:proofErr w:type="spellEnd"/>
      <w:r w:rsidRPr="00F25ACD">
        <w:rPr>
          <w:rFonts w:ascii="Times New Roman" w:hAnsi="Times New Roman" w:cs="Times New Roman"/>
        </w:rPr>
        <w:t xml:space="preserve"> responses </w:t>
      </w:r>
      <w:proofErr w:type="spellStart"/>
      <w:r w:rsidRPr="00F25ACD">
        <w:rPr>
          <w:rFonts w:ascii="Times New Roman" w:hAnsi="Times New Roman" w:cs="Times New Roman"/>
        </w:rPr>
        <w:t>to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human-induced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environmental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change</w:t>
      </w:r>
      <w:proofErr w:type="spellEnd"/>
      <w:r w:rsidRPr="00F25ACD">
        <w:rPr>
          <w:rFonts w:ascii="Times New Roman" w:hAnsi="Times New Roman" w:cs="Times New Roman"/>
        </w:rPr>
        <w:t xml:space="preserve">. </w:t>
      </w:r>
      <w:proofErr w:type="spellStart"/>
      <w:r w:rsidRPr="00F25ACD">
        <w:rPr>
          <w:rFonts w:ascii="Times New Roman" w:hAnsi="Times New Roman" w:cs="Times New Roman"/>
        </w:rPr>
        <w:t>Biological</w:t>
      </w:r>
      <w:proofErr w:type="spellEnd"/>
      <w:r w:rsidRPr="00F25ACD">
        <w:rPr>
          <w:rFonts w:ascii="Times New Roman" w:hAnsi="Times New Roman" w:cs="Times New Roman"/>
        </w:rPr>
        <w:t xml:space="preserve"> Reviews, 86:640-657.</w:t>
      </w:r>
    </w:p>
    <w:p w14:paraId="5A798CAA" w14:textId="0114D6AB" w:rsidR="00340645" w:rsidRDefault="00340645" w:rsidP="00340645">
      <w:pPr>
        <w:spacing w:line="360" w:lineRule="auto"/>
        <w:jc w:val="both"/>
        <w:rPr>
          <w:rFonts w:ascii="Times New Roman" w:hAnsi="Times New Roman" w:cs="Times New Roman"/>
        </w:rPr>
      </w:pPr>
      <w:r w:rsidRPr="00340645">
        <w:rPr>
          <w:rFonts w:ascii="Times New Roman" w:hAnsi="Times New Roman" w:cs="Times New Roman"/>
        </w:rPr>
        <w:t>VOGT O. (1926), “</w:t>
      </w:r>
      <w:proofErr w:type="spellStart"/>
      <w:r w:rsidRPr="00340645">
        <w:rPr>
          <w:rFonts w:ascii="Times New Roman" w:hAnsi="Times New Roman" w:cs="Times New Roman"/>
        </w:rPr>
        <w:t>Psychiatrisch</w:t>
      </w:r>
      <w:proofErr w:type="spellEnd"/>
      <w:r w:rsidRPr="00340645"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wichtige</w:t>
      </w:r>
      <w:proofErr w:type="spellEnd"/>
      <w:r w:rsidRPr="00340645"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Tatsachen</w:t>
      </w:r>
      <w:proofErr w:type="spellEnd"/>
      <w:r w:rsidRPr="00340645">
        <w:rPr>
          <w:rFonts w:ascii="Times New Roman" w:hAnsi="Times New Roman" w:cs="Times New Roman"/>
        </w:rPr>
        <w:t xml:space="preserve"> der </w:t>
      </w:r>
      <w:proofErr w:type="spellStart"/>
      <w:r w:rsidRPr="00340645">
        <w:rPr>
          <w:rFonts w:ascii="Times New Roman" w:hAnsi="Times New Roman" w:cs="Times New Roman"/>
        </w:rPr>
        <w:t>zoologisch-botanischen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Systematik</w:t>
      </w:r>
      <w:proofErr w:type="spellEnd"/>
      <w:r w:rsidRPr="00340645">
        <w:rPr>
          <w:rFonts w:ascii="Times New Roman" w:hAnsi="Times New Roman" w:cs="Times New Roman"/>
        </w:rPr>
        <w:t xml:space="preserve">”, </w:t>
      </w:r>
      <w:proofErr w:type="spellStart"/>
      <w:r w:rsidRPr="00340645">
        <w:rPr>
          <w:rFonts w:ascii="Times New Roman" w:hAnsi="Times New Roman" w:cs="Times New Roman"/>
        </w:rPr>
        <w:t>Journal</w:t>
      </w:r>
      <w:proofErr w:type="spellEnd"/>
      <w:r w:rsidRPr="00340645"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für</w:t>
      </w:r>
      <w:proofErr w:type="spellEnd"/>
      <w:r w:rsidRPr="00340645"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Psychologie</w:t>
      </w:r>
      <w:proofErr w:type="spellEnd"/>
      <w:r w:rsidRPr="00340645"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und</w:t>
      </w:r>
      <w:proofErr w:type="spellEnd"/>
      <w:r w:rsidRPr="00340645">
        <w:rPr>
          <w:rFonts w:ascii="Times New Roman" w:hAnsi="Times New Roman" w:cs="Times New Roman"/>
        </w:rPr>
        <w:t xml:space="preserve"> </w:t>
      </w:r>
      <w:proofErr w:type="spellStart"/>
      <w:r w:rsidRPr="00340645">
        <w:rPr>
          <w:rFonts w:ascii="Times New Roman" w:hAnsi="Times New Roman" w:cs="Times New Roman"/>
        </w:rPr>
        <w:t>Neurologie</w:t>
      </w:r>
      <w:proofErr w:type="spellEnd"/>
      <w:r w:rsidRPr="00340645">
        <w:rPr>
          <w:rFonts w:ascii="Times New Roman" w:hAnsi="Times New Roman" w:cs="Times New Roman"/>
        </w:rPr>
        <w:t xml:space="preserve">, </w:t>
      </w:r>
      <w:proofErr w:type="gramStart"/>
      <w:r w:rsidRPr="00340645">
        <w:rPr>
          <w:rFonts w:ascii="Times New Roman" w:hAnsi="Times New Roman" w:cs="Times New Roman"/>
        </w:rPr>
        <w:t>101 :</w:t>
      </w:r>
      <w:proofErr w:type="gramEnd"/>
      <w:r w:rsidRPr="00340645">
        <w:rPr>
          <w:rFonts w:ascii="Times New Roman" w:hAnsi="Times New Roman" w:cs="Times New Roman"/>
        </w:rPr>
        <w:t xml:space="preserve"> 805-832.</w:t>
      </w:r>
    </w:p>
    <w:p w14:paraId="51D28F9F" w14:textId="3C9AA74A" w:rsidR="00F25ACD" w:rsidRPr="00F25ACD" w:rsidRDefault="00F25ACD" w:rsidP="00F25ACD">
      <w:pPr>
        <w:spacing w:line="360" w:lineRule="auto"/>
        <w:jc w:val="both"/>
        <w:rPr>
          <w:rFonts w:ascii="Times New Roman" w:hAnsi="Times New Roman" w:cs="Times New Roman"/>
        </w:rPr>
      </w:pPr>
      <w:r w:rsidRPr="00F25ACD">
        <w:rPr>
          <w:rFonts w:ascii="Times New Roman" w:hAnsi="Times New Roman" w:cs="Times New Roman"/>
        </w:rPr>
        <w:t xml:space="preserve">WADDINGTON C.H. (1938), </w:t>
      </w:r>
      <w:proofErr w:type="spellStart"/>
      <w:r w:rsidRPr="00F25ACD">
        <w:rPr>
          <w:rFonts w:ascii="Times New Roman" w:hAnsi="Times New Roman" w:cs="Times New Roman"/>
        </w:rPr>
        <w:t>An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introduction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to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modern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genetics</w:t>
      </w:r>
      <w:proofErr w:type="spellEnd"/>
      <w:r w:rsidRPr="00F25ACD">
        <w:rPr>
          <w:rFonts w:ascii="Times New Roman" w:hAnsi="Times New Roman" w:cs="Times New Roman"/>
        </w:rPr>
        <w:t>, London, George</w:t>
      </w:r>
      <w:r>
        <w:rPr>
          <w:rFonts w:ascii="Times New Roman" w:hAnsi="Times New Roman" w:cs="Times New Roman"/>
        </w:rPr>
        <w:t xml:space="preserve"> </w:t>
      </w:r>
      <w:r w:rsidRPr="00F25ACD">
        <w:rPr>
          <w:rFonts w:ascii="Times New Roman" w:hAnsi="Times New Roman" w:cs="Times New Roman"/>
        </w:rPr>
        <w:t xml:space="preserve">Allen &amp; </w:t>
      </w:r>
      <w:proofErr w:type="spellStart"/>
      <w:r w:rsidRPr="00F25ACD">
        <w:rPr>
          <w:rFonts w:ascii="Times New Roman" w:hAnsi="Times New Roman" w:cs="Times New Roman"/>
        </w:rPr>
        <w:t>Unwin</w:t>
      </w:r>
      <w:proofErr w:type="spellEnd"/>
      <w:r w:rsidRPr="00F25ACD">
        <w:rPr>
          <w:rFonts w:ascii="Times New Roman" w:hAnsi="Times New Roman" w:cs="Times New Roman"/>
        </w:rPr>
        <w:t xml:space="preserve"> Ltd.</w:t>
      </w:r>
    </w:p>
    <w:p w14:paraId="76D67FD1" w14:textId="69F06AD0" w:rsidR="00F25ACD" w:rsidRDefault="00F25ACD" w:rsidP="00F25ACD">
      <w:pPr>
        <w:spacing w:line="360" w:lineRule="auto"/>
        <w:jc w:val="both"/>
        <w:rPr>
          <w:rFonts w:ascii="Times New Roman" w:hAnsi="Times New Roman" w:cs="Times New Roman"/>
        </w:rPr>
      </w:pPr>
      <w:r w:rsidRPr="00F25ACD">
        <w:rPr>
          <w:rFonts w:ascii="Times New Roman" w:hAnsi="Times New Roman" w:cs="Times New Roman"/>
        </w:rPr>
        <w:t>WADDINGTON C.H. (1942), “</w:t>
      </w:r>
      <w:proofErr w:type="spellStart"/>
      <w:r w:rsidRPr="00F25ACD">
        <w:rPr>
          <w:rFonts w:ascii="Times New Roman" w:hAnsi="Times New Roman" w:cs="Times New Roman"/>
        </w:rPr>
        <w:t>Canalization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of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Development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and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the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Inheritance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Acquired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Characters</w:t>
      </w:r>
      <w:proofErr w:type="spellEnd"/>
      <w:r w:rsidRPr="00F25ACD">
        <w:rPr>
          <w:rFonts w:ascii="Times New Roman" w:hAnsi="Times New Roman" w:cs="Times New Roman"/>
        </w:rPr>
        <w:t xml:space="preserve">”, </w:t>
      </w:r>
      <w:proofErr w:type="spellStart"/>
      <w:r w:rsidRPr="00F25ACD">
        <w:rPr>
          <w:rFonts w:ascii="Times New Roman" w:hAnsi="Times New Roman" w:cs="Times New Roman"/>
        </w:rPr>
        <w:t>Nature</w:t>
      </w:r>
      <w:proofErr w:type="spellEnd"/>
      <w:r w:rsidRPr="00F25ACD">
        <w:rPr>
          <w:rFonts w:ascii="Times New Roman" w:hAnsi="Times New Roman" w:cs="Times New Roman"/>
        </w:rPr>
        <w:t>, 150: 563-565.</w:t>
      </w:r>
    </w:p>
    <w:p w14:paraId="473E914B" w14:textId="732E65B7" w:rsidR="00F25ACD" w:rsidRDefault="00F25ACD" w:rsidP="00F25AC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25ACD">
        <w:rPr>
          <w:rFonts w:ascii="Times New Roman" w:hAnsi="Times New Roman" w:cs="Times New Roman"/>
        </w:rPr>
        <w:t>Weinhold</w:t>
      </w:r>
      <w:proofErr w:type="spellEnd"/>
      <w:r w:rsidRPr="00F25ACD">
        <w:rPr>
          <w:rFonts w:ascii="Times New Roman" w:hAnsi="Times New Roman" w:cs="Times New Roman"/>
        </w:rPr>
        <w:t xml:space="preserve">, B. (2006). </w:t>
      </w:r>
      <w:proofErr w:type="spellStart"/>
      <w:r w:rsidRPr="00F25ACD">
        <w:rPr>
          <w:rFonts w:ascii="Times New Roman" w:hAnsi="Times New Roman" w:cs="Times New Roman"/>
        </w:rPr>
        <w:t>Epigenetics</w:t>
      </w:r>
      <w:proofErr w:type="spellEnd"/>
      <w:r w:rsidRPr="00F25ACD">
        <w:rPr>
          <w:rFonts w:ascii="Times New Roman" w:hAnsi="Times New Roman" w:cs="Times New Roman"/>
        </w:rPr>
        <w:t xml:space="preserve">: </w:t>
      </w:r>
      <w:proofErr w:type="spellStart"/>
      <w:r w:rsidRPr="00F25ACD">
        <w:rPr>
          <w:rFonts w:ascii="Times New Roman" w:hAnsi="Times New Roman" w:cs="Times New Roman"/>
        </w:rPr>
        <w:t>the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science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of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change</w:t>
      </w:r>
      <w:proofErr w:type="spellEnd"/>
      <w:r w:rsidRPr="00F25ACD">
        <w:rPr>
          <w:rFonts w:ascii="Times New Roman" w:hAnsi="Times New Roman" w:cs="Times New Roman"/>
        </w:rPr>
        <w:t>. Environmental Health Perspectives., 114(3), 160–167.</w:t>
      </w:r>
    </w:p>
    <w:p w14:paraId="6A49DA8A" w14:textId="1D6E2F90" w:rsidR="00F25ACD" w:rsidRPr="00F25ACD" w:rsidRDefault="00F25ACD" w:rsidP="00F25ACD">
      <w:pPr>
        <w:spacing w:line="360" w:lineRule="auto"/>
        <w:jc w:val="both"/>
        <w:rPr>
          <w:rFonts w:ascii="Times New Roman" w:hAnsi="Times New Roman" w:cs="Times New Roman"/>
        </w:rPr>
      </w:pPr>
      <w:r w:rsidRPr="00F25ACD">
        <w:rPr>
          <w:rFonts w:ascii="Times New Roman" w:hAnsi="Times New Roman" w:cs="Times New Roman"/>
        </w:rPr>
        <w:t xml:space="preserve">West-Eberhard, M. J., 1989 </w:t>
      </w:r>
      <w:proofErr w:type="spellStart"/>
      <w:r w:rsidRPr="00F25ACD">
        <w:rPr>
          <w:rFonts w:ascii="Times New Roman" w:hAnsi="Times New Roman" w:cs="Times New Roman"/>
        </w:rPr>
        <w:t>Phenotypic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plasticity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and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the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origins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of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diversity</w:t>
      </w:r>
      <w:proofErr w:type="spellEnd"/>
      <w:r w:rsidRPr="00F25ACD">
        <w:rPr>
          <w:rFonts w:ascii="Times New Roman" w:hAnsi="Times New Roman" w:cs="Times New Roman"/>
        </w:rPr>
        <w:t xml:space="preserve">. Ann </w:t>
      </w:r>
      <w:proofErr w:type="spellStart"/>
      <w:r w:rsidRPr="00F25ACD">
        <w:rPr>
          <w:rFonts w:ascii="Times New Roman" w:hAnsi="Times New Roman" w:cs="Times New Roman"/>
        </w:rPr>
        <w:t>Rev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Ecol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Syst</w:t>
      </w:r>
      <w:proofErr w:type="spellEnd"/>
      <w:r w:rsidRPr="00F25ACD">
        <w:rPr>
          <w:rFonts w:ascii="Times New Roman" w:hAnsi="Times New Roman" w:cs="Times New Roman"/>
        </w:rPr>
        <w:t>. 20: 249–278. https://doi.org/10.1146/annurev.es.20.110189.001341</w:t>
      </w:r>
    </w:p>
    <w:p w14:paraId="560117C3" w14:textId="77748B2D" w:rsidR="00F25ACD" w:rsidRDefault="00F25ACD" w:rsidP="00F25ACD">
      <w:pPr>
        <w:spacing w:line="360" w:lineRule="auto"/>
        <w:jc w:val="both"/>
        <w:rPr>
          <w:rFonts w:ascii="Times New Roman" w:hAnsi="Times New Roman" w:cs="Times New Roman"/>
        </w:rPr>
      </w:pPr>
      <w:r w:rsidRPr="00F25ACD">
        <w:rPr>
          <w:rFonts w:ascii="Times New Roman" w:hAnsi="Times New Roman" w:cs="Times New Roman"/>
        </w:rPr>
        <w:lastRenderedPageBreak/>
        <w:t xml:space="preserve">West-Eberhard, M. J., 2003 </w:t>
      </w:r>
      <w:proofErr w:type="spellStart"/>
      <w:r w:rsidRPr="00F25ACD">
        <w:rPr>
          <w:rFonts w:ascii="Times New Roman" w:hAnsi="Times New Roman" w:cs="Times New Roman"/>
        </w:rPr>
        <w:t>Developmental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Plasticity</w:t>
      </w:r>
      <w:proofErr w:type="spellEnd"/>
      <w:r w:rsidRPr="00F25ACD">
        <w:rPr>
          <w:rFonts w:ascii="Times New Roman" w:hAnsi="Times New Roman" w:cs="Times New Roman"/>
        </w:rPr>
        <w:t xml:space="preserve"> </w:t>
      </w:r>
      <w:proofErr w:type="spellStart"/>
      <w:r w:rsidRPr="00F25ACD">
        <w:rPr>
          <w:rFonts w:ascii="Times New Roman" w:hAnsi="Times New Roman" w:cs="Times New Roman"/>
        </w:rPr>
        <w:t>and</w:t>
      </w:r>
      <w:proofErr w:type="spellEnd"/>
      <w:r w:rsidRPr="00F25ACD">
        <w:rPr>
          <w:rFonts w:ascii="Times New Roman" w:hAnsi="Times New Roman" w:cs="Times New Roman"/>
        </w:rPr>
        <w:t xml:space="preserve"> Evolution.</w:t>
      </w:r>
      <w:r>
        <w:rPr>
          <w:rFonts w:ascii="Times New Roman" w:hAnsi="Times New Roman" w:cs="Times New Roman"/>
        </w:rPr>
        <w:t xml:space="preserve"> </w:t>
      </w:r>
      <w:r w:rsidRPr="00F25ACD">
        <w:rPr>
          <w:rFonts w:ascii="Times New Roman" w:hAnsi="Times New Roman" w:cs="Times New Roman"/>
        </w:rPr>
        <w:t xml:space="preserve">Oxford </w:t>
      </w:r>
      <w:proofErr w:type="spellStart"/>
      <w:r w:rsidRPr="00F25ACD">
        <w:rPr>
          <w:rFonts w:ascii="Times New Roman" w:hAnsi="Times New Roman" w:cs="Times New Roman"/>
        </w:rPr>
        <w:t>University</w:t>
      </w:r>
      <w:proofErr w:type="spellEnd"/>
      <w:r w:rsidRPr="00F25ACD">
        <w:rPr>
          <w:rFonts w:ascii="Times New Roman" w:hAnsi="Times New Roman" w:cs="Times New Roman"/>
        </w:rPr>
        <w:t xml:space="preserve"> Press, New York.</w:t>
      </w:r>
    </w:p>
    <w:p w14:paraId="4D0C457E" w14:textId="36D2AAB7" w:rsidR="001549AF" w:rsidRDefault="001549AF" w:rsidP="00F25ACD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549AF">
        <w:rPr>
          <w:rFonts w:ascii="Times New Roman" w:hAnsi="Times New Roman" w:cs="Times New Roman"/>
        </w:rPr>
        <w:t>DeWitt</w:t>
      </w:r>
      <w:proofErr w:type="spellEnd"/>
      <w:r w:rsidRPr="001549AF">
        <w:rPr>
          <w:rFonts w:ascii="Times New Roman" w:hAnsi="Times New Roman" w:cs="Times New Roman"/>
        </w:rPr>
        <w:t xml:space="preserve">, T. J., </w:t>
      </w:r>
      <w:proofErr w:type="spellStart"/>
      <w:r w:rsidRPr="001549AF">
        <w:rPr>
          <w:rFonts w:ascii="Times New Roman" w:hAnsi="Times New Roman" w:cs="Times New Roman"/>
        </w:rPr>
        <w:t>Sih</w:t>
      </w:r>
      <w:proofErr w:type="spellEnd"/>
      <w:r w:rsidRPr="001549AF">
        <w:rPr>
          <w:rFonts w:ascii="Times New Roman" w:hAnsi="Times New Roman" w:cs="Times New Roman"/>
        </w:rPr>
        <w:t xml:space="preserve">, A., &amp; Wilson, D. S. 1998 </w:t>
      </w:r>
      <w:proofErr w:type="spellStart"/>
      <w:r w:rsidRPr="001549AF">
        <w:rPr>
          <w:rFonts w:ascii="Times New Roman" w:hAnsi="Times New Roman" w:cs="Times New Roman"/>
        </w:rPr>
        <w:t>Cost</w:t>
      </w:r>
      <w:proofErr w:type="spellEnd"/>
      <w:r w:rsidRPr="001549AF">
        <w:rPr>
          <w:rFonts w:ascii="Times New Roman" w:hAnsi="Times New Roman" w:cs="Times New Roman"/>
        </w:rPr>
        <w:t xml:space="preserve"> </w:t>
      </w:r>
      <w:proofErr w:type="spellStart"/>
      <w:r w:rsidRPr="001549AF">
        <w:rPr>
          <w:rFonts w:ascii="Times New Roman" w:hAnsi="Times New Roman" w:cs="Times New Roman"/>
        </w:rPr>
        <w:t>and</w:t>
      </w:r>
      <w:proofErr w:type="spellEnd"/>
      <w:r w:rsidRPr="001549AF">
        <w:rPr>
          <w:rFonts w:ascii="Times New Roman" w:hAnsi="Times New Roman" w:cs="Times New Roman"/>
        </w:rPr>
        <w:t xml:space="preserve"> </w:t>
      </w:r>
      <w:proofErr w:type="spellStart"/>
      <w:r w:rsidRPr="001549AF">
        <w:rPr>
          <w:rFonts w:ascii="Times New Roman" w:hAnsi="Times New Roman" w:cs="Times New Roman"/>
        </w:rPr>
        <w:t>limits</w:t>
      </w:r>
      <w:proofErr w:type="spellEnd"/>
      <w:r w:rsidRPr="001549AF">
        <w:rPr>
          <w:rFonts w:ascii="Times New Roman" w:hAnsi="Times New Roman" w:cs="Times New Roman"/>
        </w:rPr>
        <w:t xml:space="preserve"> </w:t>
      </w:r>
      <w:proofErr w:type="spellStart"/>
      <w:r w:rsidRPr="001549AF">
        <w:rPr>
          <w:rFonts w:ascii="Times New Roman" w:hAnsi="Times New Roman" w:cs="Times New Roman"/>
        </w:rPr>
        <w:t>of</w:t>
      </w:r>
      <w:proofErr w:type="spellEnd"/>
      <w:r w:rsidRPr="001549AF">
        <w:rPr>
          <w:rFonts w:ascii="Times New Roman" w:hAnsi="Times New Roman" w:cs="Times New Roman"/>
        </w:rPr>
        <w:t xml:space="preserve"> </w:t>
      </w:r>
      <w:proofErr w:type="spellStart"/>
      <w:r w:rsidRPr="001549AF">
        <w:rPr>
          <w:rFonts w:ascii="Times New Roman" w:hAnsi="Times New Roman" w:cs="Times New Roman"/>
        </w:rPr>
        <w:t>phenotypic</w:t>
      </w:r>
      <w:proofErr w:type="spellEnd"/>
      <w:r w:rsidRPr="001549AF">
        <w:rPr>
          <w:rFonts w:ascii="Times New Roman" w:hAnsi="Times New Roman" w:cs="Times New Roman"/>
        </w:rPr>
        <w:t xml:space="preserve"> </w:t>
      </w:r>
      <w:proofErr w:type="spellStart"/>
      <w:r w:rsidRPr="001549AF">
        <w:rPr>
          <w:rFonts w:ascii="Times New Roman" w:hAnsi="Times New Roman" w:cs="Times New Roman"/>
        </w:rPr>
        <w:t>plasticity</w:t>
      </w:r>
      <w:proofErr w:type="spellEnd"/>
      <w:r w:rsidRPr="001549AF">
        <w:rPr>
          <w:rFonts w:ascii="Times New Roman" w:hAnsi="Times New Roman" w:cs="Times New Roman"/>
        </w:rPr>
        <w:t xml:space="preserve">. </w:t>
      </w:r>
      <w:proofErr w:type="spellStart"/>
      <w:r w:rsidRPr="001549AF">
        <w:rPr>
          <w:rFonts w:ascii="Times New Roman" w:hAnsi="Times New Roman" w:cs="Times New Roman"/>
        </w:rPr>
        <w:t>Trends</w:t>
      </w:r>
      <w:proofErr w:type="spellEnd"/>
      <w:r w:rsidRPr="001549AF">
        <w:rPr>
          <w:rFonts w:ascii="Times New Roman" w:hAnsi="Times New Roman" w:cs="Times New Roman"/>
        </w:rPr>
        <w:t xml:space="preserve"> in </w:t>
      </w:r>
      <w:proofErr w:type="spellStart"/>
      <w:r w:rsidRPr="001549AF">
        <w:rPr>
          <w:rFonts w:ascii="Times New Roman" w:hAnsi="Times New Roman" w:cs="Times New Roman"/>
        </w:rPr>
        <w:t>Ecology</w:t>
      </w:r>
      <w:proofErr w:type="spellEnd"/>
      <w:r w:rsidRPr="001549AF">
        <w:rPr>
          <w:rFonts w:ascii="Times New Roman" w:hAnsi="Times New Roman" w:cs="Times New Roman"/>
        </w:rPr>
        <w:t xml:space="preserve"> &amp; Evolution, 13(97), 77–81. https://doi.org/10.1111/j.1558-5646.2009.00647.x</w:t>
      </w:r>
    </w:p>
    <w:p w14:paraId="7A525F87" w14:textId="4AEC07CB" w:rsidR="001549AF" w:rsidRDefault="001549AF" w:rsidP="001549A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Wong BM, </w:t>
      </w:r>
      <w:proofErr w:type="spellStart"/>
      <w:r>
        <w:rPr>
          <w:rFonts w:ascii="Times New Roman" w:hAnsi="Times New Roman" w:cs="Times New Roman"/>
          <w:lang w:val="en-US"/>
        </w:rPr>
        <w:t>Candolin</w:t>
      </w:r>
      <w:proofErr w:type="spellEnd"/>
      <w:r>
        <w:rPr>
          <w:rFonts w:ascii="Times New Roman" w:hAnsi="Times New Roman" w:cs="Times New Roman"/>
          <w:lang w:val="en-US"/>
        </w:rPr>
        <w:t xml:space="preserve"> U (2015) Behavioral responses to changing environments. Behavioral Ecology, 26:665-673.</w:t>
      </w:r>
    </w:p>
    <w:p w14:paraId="5BF3E45D" w14:textId="3D653F79" w:rsidR="001549AF" w:rsidRDefault="001549AF" w:rsidP="001549AF">
      <w:pPr>
        <w:spacing w:line="360" w:lineRule="auto"/>
        <w:jc w:val="both"/>
      </w:pPr>
      <w:r>
        <w:t>WOLTERECK R. (1909), “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experimentelle</w:t>
      </w:r>
      <w:proofErr w:type="spellEnd"/>
      <w:r>
        <w:t xml:space="preserve"> </w:t>
      </w:r>
      <w:proofErr w:type="spellStart"/>
      <w:r>
        <w:t>Untersuchungen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Artveränderung</w:t>
      </w:r>
      <w:proofErr w:type="spellEnd"/>
      <w:r>
        <w:t xml:space="preserve">, </w:t>
      </w:r>
      <w:proofErr w:type="spellStart"/>
      <w:r>
        <w:t>speziel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dasWesen</w:t>
      </w:r>
      <w:proofErr w:type="spellEnd"/>
      <w:r>
        <w:t xml:space="preserve"> </w:t>
      </w:r>
      <w:proofErr w:type="spellStart"/>
      <w:r>
        <w:t>quantitativer</w:t>
      </w:r>
      <w:proofErr w:type="spellEnd"/>
      <w:r>
        <w:t xml:space="preserve"> </w:t>
      </w:r>
      <w:proofErr w:type="spellStart"/>
      <w:r>
        <w:t>Artunterschiede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Daphnien</w:t>
      </w:r>
      <w:proofErr w:type="spellEnd"/>
      <w:r>
        <w:t xml:space="preserve">”, </w:t>
      </w:r>
      <w:proofErr w:type="spellStart"/>
      <w:r>
        <w:t>Verhandlungen</w:t>
      </w:r>
      <w:proofErr w:type="spellEnd"/>
      <w:r>
        <w:t xml:space="preserve"> der </w:t>
      </w:r>
      <w:proofErr w:type="spellStart"/>
      <w:r>
        <w:t>Deutschen</w:t>
      </w:r>
      <w:proofErr w:type="spellEnd"/>
      <w:r>
        <w:t xml:space="preserve"> </w:t>
      </w:r>
      <w:proofErr w:type="spellStart"/>
      <w:r>
        <w:t>Zoologischen</w:t>
      </w:r>
      <w:proofErr w:type="spellEnd"/>
      <w:r>
        <w:t xml:space="preserve"> </w:t>
      </w:r>
      <w:proofErr w:type="spellStart"/>
      <w:r>
        <w:t>Gesellschaft</w:t>
      </w:r>
      <w:proofErr w:type="spellEnd"/>
      <w:r>
        <w:t xml:space="preserve"> 19: 110-173.</w:t>
      </w:r>
    </w:p>
    <w:p w14:paraId="7040D9A0" w14:textId="77777777" w:rsidR="00340645" w:rsidRDefault="00340645" w:rsidP="001549AF">
      <w:pPr>
        <w:spacing w:line="360" w:lineRule="auto"/>
        <w:jc w:val="both"/>
      </w:pPr>
    </w:p>
    <w:p w14:paraId="46DF29C6" w14:textId="77777777" w:rsidR="001549AF" w:rsidRDefault="001549AF" w:rsidP="00F25ACD">
      <w:pPr>
        <w:spacing w:line="360" w:lineRule="auto"/>
        <w:jc w:val="both"/>
        <w:rPr>
          <w:rFonts w:ascii="Times New Roman" w:hAnsi="Times New Roman" w:cs="Times New Roman"/>
        </w:rPr>
      </w:pPr>
    </w:p>
    <w:p w14:paraId="7AC9EB16" w14:textId="77777777" w:rsidR="00F25ACD" w:rsidRDefault="00F25ACD" w:rsidP="00D93FAD">
      <w:pPr>
        <w:spacing w:line="360" w:lineRule="auto"/>
        <w:jc w:val="both"/>
        <w:rPr>
          <w:rFonts w:ascii="Times New Roman" w:hAnsi="Times New Roman" w:cs="Times New Roman"/>
        </w:rPr>
      </w:pPr>
    </w:p>
    <w:p w14:paraId="1F9A92C8" w14:textId="77777777" w:rsidR="00304C89" w:rsidRDefault="00304C89" w:rsidP="00304C89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4C89" w:rsidSect="00733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9A6E2" w14:textId="77777777" w:rsidR="00694BF2" w:rsidRDefault="00694BF2" w:rsidP="00D60C81">
      <w:pPr>
        <w:spacing w:after="0" w:line="240" w:lineRule="auto"/>
      </w:pPr>
      <w:r>
        <w:separator/>
      </w:r>
    </w:p>
  </w:endnote>
  <w:endnote w:type="continuationSeparator" w:id="0">
    <w:p w14:paraId="4ED4A104" w14:textId="77777777" w:rsidR="00694BF2" w:rsidRDefault="00694BF2" w:rsidP="00D6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D721E" w14:textId="77777777" w:rsidR="00694BF2" w:rsidRDefault="00694BF2" w:rsidP="00D60C81">
      <w:pPr>
        <w:spacing w:after="0" w:line="240" w:lineRule="auto"/>
      </w:pPr>
      <w:r>
        <w:separator/>
      </w:r>
    </w:p>
  </w:footnote>
  <w:footnote w:type="continuationSeparator" w:id="0">
    <w:p w14:paraId="75660F45" w14:textId="77777777" w:rsidR="00694BF2" w:rsidRDefault="00694BF2" w:rsidP="00D60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DF"/>
    <w:rsid w:val="000539B8"/>
    <w:rsid w:val="000855E7"/>
    <w:rsid w:val="000B19D8"/>
    <w:rsid w:val="00133B4D"/>
    <w:rsid w:val="001549AF"/>
    <w:rsid w:val="0018378A"/>
    <w:rsid w:val="00186202"/>
    <w:rsid w:val="001C7EBB"/>
    <w:rsid w:val="00204959"/>
    <w:rsid w:val="0021264A"/>
    <w:rsid w:val="00225821"/>
    <w:rsid w:val="00243766"/>
    <w:rsid w:val="00245E8A"/>
    <w:rsid w:val="0026574C"/>
    <w:rsid w:val="00281323"/>
    <w:rsid w:val="002841D8"/>
    <w:rsid w:val="002D0625"/>
    <w:rsid w:val="002F49CB"/>
    <w:rsid w:val="00304C89"/>
    <w:rsid w:val="00320109"/>
    <w:rsid w:val="00340645"/>
    <w:rsid w:val="00397EDD"/>
    <w:rsid w:val="003B0075"/>
    <w:rsid w:val="003C5C79"/>
    <w:rsid w:val="004178AD"/>
    <w:rsid w:val="00502806"/>
    <w:rsid w:val="00562A65"/>
    <w:rsid w:val="005928D5"/>
    <w:rsid w:val="005D59D3"/>
    <w:rsid w:val="005E0A1E"/>
    <w:rsid w:val="0063746C"/>
    <w:rsid w:val="00680F7D"/>
    <w:rsid w:val="00694BF2"/>
    <w:rsid w:val="006A3DA0"/>
    <w:rsid w:val="006C164B"/>
    <w:rsid w:val="006D72F7"/>
    <w:rsid w:val="00733A58"/>
    <w:rsid w:val="00772454"/>
    <w:rsid w:val="007A523A"/>
    <w:rsid w:val="007E1BBB"/>
    <w:rsid w:val="0087387A"/>
    <w:rsid w:val="008A2EA1"/>
    <w:rsid w:val="00927FA5"/>
    <w:rsid w:val="0099679E"/>
    <w:rsid w:val="009A1A3D"/>
    <w:rsid w:val="009B3E25"/>
    <w:rsid w:val="00A06E9A"/>
    <w:rsid w:val="00A122DA"/>
    <w:rsid w:val="00A51F17"/>
    <w:rsid w:val="00AA1F03"/>
    <w:rsid w:val="00AB5BA1"/>
    <w:rsid w:val="00AC0924"/>
    <w:rsid w:val="00AF4B77"/>
    <w:rsid w:val="00B113A3"/>
    <w:rsid w:val="00B23212"/>
    <w:rsid w:val="00B644DB"/>
    <w:rsid w:val="00BE346B"/>
    <w:rsid w:val="00C260C2"/>
    <w:rsid w:val="00C6062B"/>
    <w:rsid w:val="00C85643"/>
    <w:rsid w:val="00C87454"/>
    <w:rsid w:val="00C9270C"/>
    <w:rsid w:val="00CE7E47"/>
    <w:rsid w:val="00D50C66"/>
    <w:rsid w:val="00D51DE6"/>
    <w:rsid w:val="00D60C81"/>
    <w:rsid w:val="00D93FAD"/>
    <w:rsid w:val="00D95C69"/>
    <w:rsid w:val="00DB0F38"/>
    <w:rsid w:val="00DF772F"/>
    <w:rsid w:val="00E11975"/>
    <w:rsid w:val="00E40CDF"/>
    <w:rsid w:val="00EA00BF"/>
    <w:rsid w:val="00F17E36"/>
    <w:rsid w:val="00F25ACD"/>
    <w:rsid w:val="00F46AD3"/>
    <w:rsid w:val="00F60856"/>
    <w:rsid w:val="00F93ED9"/>
    <w:rsid w:val="00FD0834"/>
    <w:rsid w:val="00FD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2D48"/>
  <w15:chartTrackingRefBased/>
  <w15:docId w15:val="{F6382D89-01B2-4E4E-8B8C-32B22075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60C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60C81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D60C8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93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133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B4D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133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B4D"/>
    <w:rPr>
      <w:lang w:val="pt-BR"/>
    </w:rPr>
  </w:style>
  <w:style w:type="character" w:styleId="Hyperlink">
    <w:name w:val="Hyperlink"/>
    <w:basedOn w:val="Fontepargpadro"/>
    <w:uiPriority w:val="99"/>
    <w:unhideWhenUsed/>
    <w:rsid w:val="00133B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3B4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4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098/rstb.2018.0174" TargetMode="External"/><Relationship Id="rId18" Type="http://schemas.openxmlformats.org/officeDocument/2006/relationships/hyperlink" Target="https://doi.org/10.4159/harvar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1/j.1752-4571.2010.00166.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i.org/10.1038/hdy.2014.92" TargetMode="External"/><Relationship Id="rId17" Type="http://schemas.openxmlformats.org/officeDocument/2006/relationships/hyperlink" Target="https://doi.org/10.1016/j.anbehav.2013.02.00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098/rspb.2015.10199-159" TargetMode="External"/><Relationship Id="rId20" Type="http://schemas.openxmlformats.org/officeDocument/2006/relationships/hyperlink" Target="https://doi.org/10.1016/j.anbehav.2016.01.019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S0065-2660(08)60048-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139/z97-023" TargetMode="External"/><Relationship Id="rId23" Type="http://schemas.openxmlformats.org/officeDocument/2006/relationships/hyperlink" Target="https://doi.org/10.1111/brv.12186" TargetMode="External"/><Relationship Id="rId10" Type="http://schemas.openxmlformats.org/officeDocument/2006/relationships/hyperlink" Target="https://doi.org/10.1002/fee.1502" TargetMode="External"/><Relationship Id="rId19" Type="http://schemas.openxmlformats.org/officeDocument/2006/relationships/hyperlink" Target="https://doi.org/10.1086/673526.Reciproc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tree.2013.09.013" TargetMode="External"/><Relationship Id="rId14" Type="http://schemas.openxmlformats.org/officeDocument/2006/relationships/hyperlink" Target="https://doi.org/10.1111/eth.12297" TargetMode="External"/><Relationship Id="rId22" Type="http://schemas.openxmlformats.org/officeDocument/2006/relationships/hyperlink" Target="https://doi.org/10.1016/j.anbehav.2012.12.03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A1253-E9E5-40FE-A6E6-13C1491C7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10</Pages>
  <Words>3689</Words>
  <Characters>21029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54</cp:revision>
  <dcterms:created xsi:type="dcterms:W3CDTF">2021-03-15T19:38:00Z</dcterms:created>
  <dcterms:modified xsi:type="dcterms:W3CDTF">2021-03-25T21:03:00Z</dcterms:modified>
</cp:coreProperties>
</file>