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pt-BR"/>
        </w:rPr>
        <w:drawing>
          <wp:inline distT="0" distB="0" distL="0" distR="0">
            <wp:extent cx="561975" cy="866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975" cy="866775"/>
                    </a:xfrm>
                    <a:prstGeom prst="rect">
                      <a:avLst/>
                    </a:prstGeom>
                    <a:noFill/>
                  </pic:spPr>
                </pic:pic>
              </a:graphicData>
            </a:graphic>
          </wp:inline>
        </w:drawing>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UNIVERSIDADE FEDERAL DA BAHIA - UFBA</w:t>
      </w:r>
    </w:p>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Programa de Pós-Graduação em Ecologia: Teoria, Aplicação e </w:t>
      </w:r>
      <w:proofErr w:type="gramStart"/>
      <w:r>
        <w:rPr>
          <w:rFonts w:ascii="Times New Roman" w:hAnsi="Times New Roman" w:cs="Times New Roman"/>
          <w:sz w:val="28"/>
          <w:szCs w:val="28"/>
        </w:rPr>
        <w:t>Valores</w:t>
      </w:r>
      <w:proofErr w:type="gramEnd"/>
    </w:p>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Mestrado em Ecologia: Teoria, Aplicação e </w:t>
      </w:r>
      <w:proofErr w:type="gramStart"/>
      <w:r>
        <w:rPr>
          <w:rFonts w:ascii="Times New Roman" w:hAnsi="Times New Roman" w:cs="Times New Roman"/>
          <w:sz w:val="28"/>
          <w:szCs w:val="28"/>
        </w:rPr>
        <w:t>Valores</w:t>
      </w:r>
      <w:proofErr w:type="gramEnd"/>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caps/>
          <w:sz w:val="26"/>
          <w:szCs w:val="26"/>
        </w:rPr>
      </w:pPr>
      <w:r>
        <w:rPr>
          <w:rFonts w:ascii="Times New Roman" w:hAnsi="Times New Roman" w:cs="Times New Roman"/>
          <w:b/>
          <w:caps/>
          <w:sz w:val="26"/>
          <w:szCs w:val="26"/>
        </w:rPr>
        <w:t>EMERSON CAMPOS BARBOSA JÚNIOR</w:t>
      </w: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30"/>
          <w:szCs w:val="30"/>
        </w:rPr>
      </w:pPr>
    </w:p>
    <w:p w:rsidR="00397354" w:rsidRPr="00397354" w:rsidRDefault="00397354">
      <w:pPr>
        <w:spacing w:line="360" w:lineRule="auto"/>
        <w:jc w:val="center"/>
        <w:rPr>
          <w:rFonts w:ascii="Times New Roman" w:hAnsi="Times New Roman" w:cs="Times New Roman"/>
          <w:b/>
          <w:iCs/>
          <w:sz w:val="26"/>
          <w:szCs w:val="26"/>
        </w:rPr>
      </w:pPr>
      <w:r w:rsidRPr="00397354">
        <w:rPr>
          <w:rFonts w:ascii="Times New Roman" w:hAnsi="Times New Roman" w:cs="Times New Roman"/>
          <w:b/>
          <w:iCs/>
          <w:sz w:val="26"/>
          <w:szCs w:val="26"/>
        </w:rPr>
        <w:t xml:space="preserve">EFEITO DA PLASTICIDADE COMPORTAMENTAL NA RESILIÊNCIA </w:t>
      </w:r>
      <w:r>
        <w:rPr>
          <w:rFonts w:ascii="Times New Roman" w:hAnsi="Times New Roman" w:cs="Times New Roman"/>
          <w:b/>
          <w:iCs/>
          <w:sz w:val="26"/>
          <w:szCs w:val="26"/>
        </w:rPr>
        <w:t xml:space="preserve">DE </w:t>
      </w:r>
      <w:r w:rsidRPr="00397354">
        <w:rPr>
          <w:rFonts w:ascii="Times New Roman" w:hAnsi="Times New Roman" w:cs="Times New Roman"/>
          <w:b/>
          <w:iCs/>
          <w:sz w:val="26"/>
          <w:szCs w:val="26"/>
        </w:rPr>
        <w:t>AMBIENTES QUE SOFRERAM DISTÚRBIOS ANTROPOGÊNICOS</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Default="00397354">
      <w:pPr>
        <w:rPr>
          <w:rFonts w:ascii="Times New Roman" w:hAnsi="Times New Roman" w:cs="Times New Roman"/>
          <w:b/>
          <w:sz w:val="26"/>
          <w:szCs w:val="26"/>
        </w:rPr>
      </w:pPr>
    </w:p>
    <w:p w:rsidR="00A64A7E" w:rsidRDefault="00C63944">
      <w:pPr>
        <w:jc w:val="center"/>
        <w:rPr>
          <w:rFonts w:ascii="Times New Roman" w:hAnsi="Times New Roman" w:cs="Times New Roman"/>
          <w:b/>
          <w:sz w:val="26"/>
          <w:szCs w:val="26"/>
        </w:rPr>
      </w:pPr>
      <w:r>
        <w:rPr>
          <w:rFonts w:ascii="Times New Roman" w:hAnsi="Times New Roman" w:cs="Times New Roman"/>
          <w:b/>
          <w:sz w:val="26"/>
          <w:szCs w:val="26"/>
        </w:rPr>
        <w:t xml:space="preserve">Salvador, Dezembro de </w:t>
      </w:r>
      <w:proofErr w:type="gramStart"/>
      <w:r>
        <w:rPr>
          <w:rFonts w:ascii="Times New Roman" w:hAnsi="Times New Roman" w:cs="Times New Roman"/>
          <w:b/>
          <w:sz w:val="26"/>
          <w:szCs w:val="26"/>
        </w:rPr>
        <w:t>2019</w:t>
      </w:r>
      <w:proofErr w:type="gramEnd"/>
    </w:p>
    <w:p w:rsidR="00A64A7E" w:rsidRDefault="00C63944">
      <w:pPr>
        <w:rPr>
          <w:rFonts w:ascii="Times New Roman" w:hAnsi="Times New Roman" w:cs="Times New Roman"/>
          <w:b/>
          <w:sz w:val="26"/>
          <w:szCs w:val="26"/>
        </w:rPr>
      </w:pPr>
      <w:r>
        <w:rPr>
          <w:rFonts w:ascii="Times New Roman" w:hAnsi="Times New Roman" w:cs="Times New Roman"/>
          <w:b/>
          <w:sz w:val="26"/>
          <w:szCs w:val="26"/>
        </w:rPr>
        <w:br w:type="page"/>
      </w:r>
    </w:p>
    <w:p w:rsidR="00A64A7E" w:rsidRDefault="00C63944">
      <w:pPr>
        <w:autoSpaceDE w:val="0"/>
        <w:autoSpaceDN w:val="0"/>
        <w:adjustRightInd w:val="0"/>
        <w:spacing w:line="240" w:lineRule="auto"/>
        <w:jc w:val="center"/>
        <w:rPr>
          <w:rFonts w:ascii="Times New Roman" w:hAnsi="Times New Roman" w:cs="Times New Roman"/>
          <w:b/>
          <w:caps/>
          <w:sz w:val="26"/>
          <w:szCs w:val="26"/>
        </w:rPr>
      </w:pPr>
      <w:r>
        <w:rPr>
          <w:rFonts w:ascii="Times New Roman" w:hAnsi="Times New Roman" w:cs="Times New Roman"/>
          <w:b/>
          <w:caps/>
          <w:sz w:val="26"/>
          <w:szCs w:val="26"/>
        </w:rPr>
        <w:lastRenderedPageBreak/>
        <w:t>EMERSON CAMPOS BARBOSA JÚNIOR</w:t>
      </w: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30"/>
          <w:szCs w:val="30"/>
        </w:rPr>
      </w:pPr>
    </w:p>
    <w:p w:rsidR="00397354" w:rsidRPr="00397354" w:rsidRDefault="00397354" w:rsidP="00397354">
      <w:pPr>
        <w:spacing w:line="360" w:lineRule="auto"/>
        <w:jc w:val="center"/>
        <w:rPr>
          <w:rFonts w:ascii="Times New Roman" w:hAnsi="Times New Roman" w:cs="Times New Roman"/>
          <w:b/>
          <w:iCs/>
          <w:sz w:val="26"/>
          <w:szCs w:val="26"/>
        </w:rPr>
      </w:pPr>
      <w:r w:rsidRPr="00397354">
        <w:rPr>
          <w:rFonts w:ascii="Times New Roman" w:hAnsi="Times New Roman" w:cs="Times New Roman"/>
          <w:b/>
          <w:iCs/>
          <w:sz w:val="26"/>
          <w:szCs w:val="26"/>
        </w:rPr>
        <w:t xml:space="preserve">EFEITO DA PLASTICIDADE COMPORTAMENTAL NA RESILIÊNCIA </w:t>
      </w:r>
      <w:r>
        <w:rPr>
          <w:rFonts w:ascii="Times New Roman" w:hAnsi="Times New Roman" w:cs="Times New Roman"/>
          <w:b/>
          <w:iCs/>
          <w:sz w:val="26"/>
          <w:szCs w:val="26"/>
        </w:rPr>
        <w:t xml:space="preserve">DE </w:t>
      </w:r>
      <w:r w:rsidRPr="00397354">
        <w:rPr>
          <w:rFonts w:ascii="Times New Roman" w:hAnsi="Times New Roman" w:cs="Times New Roman"/>
          <w:b/>
          <w:iCs/>
          <w:sz w:val="26"/>
          <w:szCs w:val="26"/>
        </w:rPr>
        <w:t>AMBIENTES QUE SOFRERAM DISTÚRBIOS ANTROPOGÊNICOS</w:t>
      </w: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397354" w:rsidRDefault="00397354">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Dissertação apresentada ao Programa</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de</w:t>
      </w:r>
      <w:proofErr w:type="gramEnd"/>
      <w:r>
        <w:rPr>
          <w:rFonts w:ascii="Times New Roman" w:hAnsi="Times New Roman" w:cs="Times New Roman"/>
          <w:sz w:val="28"/>
          <w:szCs w:val="28"/>
        </w:rPr>
        <w:t xml:space="preserve"> Pós-Graduação em Ecologia: </w:t>
      </w:r>
    </w:p>
    <w:p w:rsidR="00A64A7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teoria</w:t>
      </w:r>
      <w:proofErr w:type="gramEnd"/>
      <w:r>
        <w:rPr>
          <w:rFonts w:ascii="Times New Roman" w:hAnsi="Times New Roman" w:cs="Times New Roman"/>
          <w:sz w:val="28"/>
          <w:szCs w:val="28"/>
        </w:rPr>
        <w:t>, aplicação e valores, como parte dos</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requisitos</w:t>
      </w:r>
      <w:proofErr w:type="gramEnd"/>
      <w:r>
        <w:rPr>
          <w:rFonts w:ascii="Times New Roman" w:hAnsi="Times New Roman" w:cs="Times New Roman"/>
          <w:sz w:val="28"/>
          <w:szCs w:val="28"/>
        </w:rPr>
        <w:t xml:space="preserve"> exigidos para obtenção</w:t>
      </w:r>
    </w:p>
    <w:p w:rsidR="00A64A7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título de Mestre em </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Ecologia.</w:t>
      </w: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397354" w:rsidRDefault="00397354">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C63944">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Orientador: Dr. Hilton </w:t>
      </w:r>
      <w:proofErr w:type="spellStart"/>
      <w:r>
        <w:rPr>
          <w:rFonts w:ascii="Times New Roman" w:hAnsi="Times New Roman" w:cs="Times New Roman"/>
          <w:sz w:val="28"/>
          <w:szCs w:val="28"/>
        </w:rPr>
        <w:t>Japyassú</w:t>
      </w:r>
      <w:proofErr w:type="spellEnd"/>
    </w:p>
    <w:p w:rsidR="00A64A7E" w:rsidRDefault="00420DFE">
      <w:pPr>
        <w:autoSpaceDE w:val="0"/>
        <w:autoSpaceDN w:val="0"/>
        <w:adjustRightInd w:val="0"/>
        <w:spacing w:after="0" w:line="360" w:lineRule="auto"/>
        <w:jc w:val="center"/>
        <w:rPr>
          <w:rFonts w:ascii="Times New Roman" w:hAnsi="Times New Roman" w:cs="Times New Roman"/>
          <w:b/>
          <w:sz w:val="26"/>
          <w:szCs w:val="26"/>
        </w:rPr>
      </w:pPr>
      <w:proofErr w:type="spellStart"/>
      <w:proofErr w:type="gramStart"/>
      <w:r>
        <w:rPr>
          <w:rFonts w:ascii="Times New Roman" w:hAnsi="Times New Roman" w:cs="Times New Roman"/>
          <w:sz w:val="28"/>
          <w:szCs w:val="28"/>
        </w:rPr>
        <w:t>Co-orientador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r w:rsidR="00C63944">
        <w:rPr>
          <w:rFonts w:ascii="Times New Roman" w:hAnsi="Times New Roman" w:cs="Times New Roman"/>
          <w:sz w:val="28"/>
          <w:szCs w:val="28"/>
        </w:rPr>
        <w:t>Vitor</w:t>
      </w:r>
      <w:proofErr w:type="spellEnd"/>
      <w:r w:rsidR="00C63944">
        <w:rPr>
          <w:rFonts w:ascii="Times New Roman" w:hAnsi="Times New Roman" w:cs="Times New Roman"/>
          <w:sz w:val="28"/>
          <w:szCs w:val="28"/>
        </w:rPr>
        <w:t xml:space="preserve"> Passos Rios</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Default="00397354">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Pr="00847165" w:rsidRDefault="00C63944" w:rsidP="00847165">
      <w:pPr>
        <w:jc w:val="center"/>
        <w:rPr>
          <w:rFonts w:ascii="Times New Roman" w:hAnsi="Times New Roman" w:cs="Times New Roman"/>
          <w:b/>
          <w:sz w:val="26"/>
          <w:szCs w:val="26"/>
        </w:rPr>
      </w:pPr>
      <w:r>
        <w:rPr>
          <w:rFonts w:ascii="Times New Roman" w:hAnsi="Times New Roman" w:cs="Times New Roman"/>
          <w:b/>
          <w:sz w:val="26"/>
          <w:szCs w:val="26"/>
        </w:rPr>
        <w:t xml:space="preserve">Salvador, dezembro de </w:t>
      </w:r>
      <w:proofErr w:type="gramStart"/>
      <w:r>
        <w:rPr>
          <w:rFonts w:ascii="Times New Roman" w:hAnsi="Times New Roman" w:cs="Times New Roman"/>
          <w:b/>
          <w:sz w:val="26"/>
          <w:szCs w:val="26"/>
        </w:rPr>
        <w:t>2019</w:t>
      </w:r>
      <w:proofErr w:type="gramEnd"/>
    </w:p>
    <w:p w:rsidR="00A64A7E" w:rsidRPr="00420DFE" w:rsidRDefault="00F7630B" w:rsidP="00420DFE">
      <w:pPr>
        <w:autoSpaceDE w:val="0"/>
        <w:autoSpaceDN w:val="0"/>
        <w:adjustRightInd w:val="0"/>
        <w:spacing w:after="120" w:line="48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Texto de divulgação</w:t>
      </w:r>
    </w:p>
    <w:p w:rsidR="00F7630B" w:rsidRPr="00F7630B" w:rsidRDefault="00420DFE" w:rsidP="007128EA">
      <w:pPr>
        <w:spacing w:line="360" w:lineRule="auto"/>
        <w:jc w:val="center"/>
        <w:rPr>
          <w:rFonts w:ascii="Times New Roman" w:hAnsi="Times New Roman" w:cs="Times New Roman"/>
          <w:b/>
          <w:iCs/>
          <w:sz w:val="26"/>
          <w:szCs w:val="26"/>
        </w:rPr>
      </w:pPr>
      <w:r>
        <w:rPr>
          <w:rFonts w:ascii="Times New Roman" w:hAnsi="Times New Roman" w:cs="Times New Roman"/>
          <w:b/>
          <w:iCs/>
          <w:sz w:val="26"/>
          <w:szCs w:val="26"/>
        </w:rPr>
        <w:t>COMO ANIMAIS QUE PODEM VARIAR O</w:t>
      </w:r>
      <w:r w:rsidR="00397354">
        <w:rPr>
          <w:rFonts w:ascii="Times New Roman" w:hAnsi="Times New Roman" w:cs="Times New Roman"/>
          <w:b/>
          <w:iCs/>
          <w:sz w:val="26"/>
          <w:szCs w:val="26"/>
        </w:rPr>
        <w:t xml:space="preserve"> COMPORTAMENTO</w:t>
      </w:r>
      <w:r>
        <w:rPr>
          <w:rFonts w:ascii="Times New Roman" w:hAnsi="Times New Roman" w:cs="Times New Roman"/>
          <w:b/>
          <w:iCs/>
          <w:sz w:val="26"/>
          <w:szCs w:val="26"/>
        </w:rPr>
        <w:t xml:space="preserve"> AFETA</w:t>
      </w:r>
      <w:r w:rsidR="009F44E8">
        <w:rPr>
          <w:rFonts w:ascii="Times New Roman" w:hAnsi="Times New Roman" w:cs="Times New Roman"/>
          <w:b/>
          <w:iCs/>
          <w:sz w:val="26"/>
          <w:szCs w:val="26"/>
        </w:rPr>
        <w:t>M</w:t>
      </w:r>
      <w:r>
        <w:rPr>
          <w:rFonts w:ascii="Times New Roman" w:hAnsi="Times New Roman" w:cs="Times New Roman"/>
          <w:b/>
          <w:iCs/>
          <w:sz w:val="26"/>
          <w:szCs w:val="26"/>
        </w:rPr>
        <w:t xml:space="preserve"> A CAPACIDADE DE RECUPERAÇÃO</w:t>
      </w:r>
      <w:r w:rsidR="0006583A">
        <w:rPr>
          <w:rFonts w:ascii="Times New Roman" w:hAnsi="Times New Roman" w:cs="Times New Roman"/>
          <w:b/>
          <w:iCs/>
          <w:sz w:val="26"/>
          <w:szCs w:val="26"/>
        </w:rPr>
        <w:t xml:space="preserve"> </w:t>
      </w:r>
      <w:r>
        <w:rPr>
          <w:rFonts w:ascii="Times New Roman" w:hAnsi="Times New Roman" w:cs="Times New Roman"/>
          <w:b/>
          <w:iCs/>
          <w:sz w:val="26"/>
          <w:szCs w:val="26"/>
        </w:rPr>
        <w:t>DE UM AMBIENTE QUE SOFREU UM</w:t>
      </w:r>
      <w:proofErr w:type="gramStart"/>
      <w:r>
        <w:rPr>
          <w:rFonts w:ascii="Times New Roman" w:hAnsi="Times New Roman" w:cs="Times New Roman"/>
          <w:b/>
          <w:iCs/>
          <w:sz w:val="26"/>
          <w:szCs w:val="26"/>
        </w:rPr>
        <w:t xml:space="preserve">  </w:t>
      </w:r>
      <w:proofErr w:type="gramEnd"/>
      <w:r>
        <w:rPr>
          <w:rFonts w:ascii="Times New Roman" w:hAnsi="Times New Roman" w:cs="Times New Roman"/>
          <w:b/>
          <w:iCs/>
          <w:sz w:val="26"/>
          <w:szCs w:val="26"/>
        </w:rPr>
        <w:t>IMPACTO HUMANO?</w:t>
      </w:r>
      <w:r w:rsidR="0006583A">
        <w:rPr>
          <w:rFonts w:ascii="Times New Roman" w:hAnsi="Times New Roman" w:cs="Times New Roman"/>
          <w:b/>
          <w:iCs/>
          <w:sz w:val="26"/>
          <w:szCs w:val="26"/>
        </w:rPr>
        <w:t xml:space="preserve"> </w:t>
      </w:r>
    </w:p>
    <w:p w:rsidR="00F7630B" w:rsidRPr="007128EA" w:rsidRDefault="00C63944" w:rsidP="007128EA">
      <w:pPr>
        <w:autoSpaceDE w:val="0"/>
        <w:autoSpaceDN w:val="0"/>
        <w:adjustRightInd w:val="0"/>
        <w:spacing w:after="120" w:line="480" w:lineRule="auto"/>
        <w:jc w:val="right"/>
        <w:rPr>
          <w:rFonts w:ascii="Times New Roman" w:hAnsi="Times New Roman" w:cs="Times New Roman"/>
          <w:b/>
          <w:sz w:val="24"/>
          <w:szCs w:val="24"/>
        </w:rPr>
      </w:pPr>
      <w:r>
        <w:rPr>
          <w:rFonts w:ascii="Times New Roman" w:hAnsi="Times New Roman" w:cs="Times New Roman"/>
          <w:b/>
          <w:sz w:val="24"/>
          <w:szCs w:val="24"/>
        </w:rPr>
        <w:t>EMERSON CAMPOS BARBOSA JÚNIOR</w:t>
      </w:r>
    </w:p>
    <w:p w:rsidR="00420DFE" w:rsidRPr="00701CD4" w:rsidRDefault="00420DFE" w:rsidP="00607A2C">
      <w:pPr>
        <w:spacing w:line="360" w:lineRule="auto"/>
        <w:jc w:val="both"/>
        <w:rPr>
          <w:rFonts w:ascii="Times New Roman" w:hAnsi="Times New Roman" w:cs="Times New Roman"/>
        </w:rPr>
      </w:pPr>
      <w:r w:rsidRPr="00F44C51">
        <w:rPr>
          <w:rFonts w:ascii="Times New Roman" w:hAnsi="Times New Roman" w:cs="Times New Roman"/>
        </w:rPr>
        <w:t>As mudanças ambientais causadas por seres humanos tem afetado negativamente a biodiversidade.</w:t>
      </w:r>
      <w:r>
        <w:rPr>
          <w:rFonts w:ascii="Times New Roman" w:hAnsi="Times New Roman" w:cs="Times New Roman"/>
        </w:rPr>
        <w:t xml:space="preserve"> A capacidade de variar o comportamento frente a um estímulo (plasticidade) pode aumentar a </w:t>
      </w:r>
      <w:r w:rsidR="001625EB">
        <w:rPr>
          <w:rFonts w:ascii="Times New Roman" w:hAnsi="Times New Roman" w:cs="Times New Roman"/>
        </w:rPr>
        <w:t xml:space="preserve">sobrevivência e a reprodução </w:t>
      </w:r>
      <w:r>
        <w:rPr>
          <w:rFonts w:ascii="Times New Roman" w:hAnsi="Times New Roman" w:cs="Times New Roman"/>
        </w:rPr>
        <w:t>dos indivíduos</w:t>
      </w:r>
      <w:r w:rsidR="001625EB">
        <w:rPr>
          <w:rFonts w:ascii="Times New Roman" w:hAnsi="Times New Roman" w:cs="Times New Roman"/>
        </w:rPr>
        <w:t xml:space="preserve"> (maior persistência das populações)</w:t>
      </w:r>
      <w:r>
        <w:rPr>
          <w:rFonts w:ascii="Times New Roman" w:hAnsi="Times New Roman" w:cs="Times New Roman"/>
        </w:rPr>
        <w:t xml:space="preserve">. Com base nisso, entender </w:t>
      </w:r>
      <w:r w:rsidRPr="00F44C51">
        <w:rPr>
          <w:rFonts w:ascii="Times New Roman" w:hAnsi="Times New Roman" w:cs="Times New Roman"/>
        </w:rPr>
        <w:t>como a plasticidade comportamental influência n</w:t>
      </w:r>
      <w:r>
        <w:rPr>
          <w:rFonts w:ascii="Times New Roman" w:hAnsi="Times New Roman" w:cs="Times New Roman"/>
        </w:rPr>
        <w:t xml:space="preserve">a capacidade de </w:t>
      </w:r>
      <w:r w:rsidR="004A4605">
        <w:rPr>
          <w:rFonts w:ascii="Times New Roman" w:hAnsi="Times New Roman" w:cs="Times New Roman"/>
        </w:rPr>
        <w:t>recuperação (resiliência) de</w:t>
      </w:r>
      <w:r>
        <w:rPr>
          <w:rFonts w:ascii="Times New Roman" w:hAnsi="Times New Roman" w:cs="Times New Roman"/>
        </w:rPr>
        <w:t xml:space="preserve"> ambientes </w:t>
      </w:r>
      <w:r w:rsidR="004A4605">
        <w:rPr>
          <w:rFonts w:ascii="Times New Roman" w:hAnsi="Times New Roman" w:cs="Times New Roman"/>
        </w:rPr>
        <w:t xml:space="preserve">impactados </w:t>
      </w:r>
      <w:r>
        <w:rPr>
          <w:rFonts w:ascii="Times New Roman" w:hAnsi="Times New Roman" w:cs="Times New Roman"/>
        </w:rPr>
        <w:t>será</w:t>
      </w:r>
      <w:r w:rsidRPr="00F44C51">
        <w:rPr>
          <w:rFonts w:ascii="Times New Roman" w:hAnsi="Times New Roman" w:cs="Times New Roman"/>
        </w:rPr>
        <w:t xml:space="preserve"> importante para</w:t>
      </w:r>
      <w:r w:rsidR="004A4605">
        <w:rPr>
          <w:rFonts w:ascii="Times New Roman" w:hAnsi="Times New Roman" w:cs="Times New Roman"/>
        </w:rPr>
        <w:t xml:space="preserve"> maior</w:t>
      </w:r>
      <w:r w:rsidRPr="00F44C51">
        <w:rPr>
          <w:rFonts w:ascii="Times New Roman" w:hAnsi="Times New Roman" w:cs="Times New Roman"/>
        </w:rPr>
        <w:t xml:space="preserve"> </w:t>
      </w:r>
      <w:r w:rsidR="004A4605">
        <w:rPr>
          <w:rFonts w:ascii="Times New Roman" w:hAnsi="Times New Roman" w:cs="Times New Roman"/>
        </w:rPr>
        <w:t>previsão e generalização científica sobre a natureza</w:t>
      </w:r>
      <w:r>
        <w:rPr>
          <w:rFonts w:ascii="Times New Roman" w:hAnsi="Times New Roman" w:cs="Times New Roman"/>
        </w:rPr>
        <w:t>. Neste trabalho</w:t>
      </w:r>
      <w:r w:rsidR="000E7BA7">
        <w:rPr>
          <w:rFonts w:ascii="Times New Roman" w:hAnsi="Times New Roman" w:cs="Times New Roman"/>
        </w:rPr>
        <w:t>,</w:t>
      </w:r>
      <w:r>
        <w:rPr>
          <w:rFonts w:ascii="Times New Roman" w:hAnsi="Times New Roman" w:cs="Times New Roman"/>
        </w:rPr>
        <w:t xml:space="preserve"> verificamos: (a)</w:t>
      </w:r>
      <w:r>
        <w:rPr>
          <w:rFonts w:ascii="Times New Roman" w:hAnsi="Times New Roman" w:cs="Times New Roman"/>
          <w:color w:val="FF0000"/>
        </w:rPr>
        <w:t xml:space="preserve"> </w:t>
      </w:r>
      <w:r>
        <w:rPr>
          <w:rFonts w:ascii="Times New Roman" w:hAnsi="Times New Roman" w:cs="Times New Roman"/>
        </w:rPr>
        <w:t>o efeito da plasticidade comportamenta</w:t>
      </w:r>
      <w:r w:rsidR="004A4605">
        <w:rPr>
          <w:rFonts w:ascii="Times New Roman" w:hAnsi="Times New Roman" w:cs="Times New Roman"/>
        </w:rPr>
        <w:t>l dos indivíduos na</w:t>
      </w:r>
      <w:r>
        <w:rPr>
          <w:rFonts w:ascii="Times New Roman" w:hAnsi="Times New Roman" w:cs="Times New Roman"/>
        </w:rPr>
        <w:t xml:space="preserve"> r</w:t>
      </w:r>
      <w:r w:rsidR="004A4605">
        <w:rPr>
          <w:rFonts w:ascii="Times New Roman" w:hAnsi="Times New Roman" w:cs="Times New Roman"/>
        </w:rPr>
        <w:t>esiliência</w:t>
      </w:r>
      <w:r>
        <w:rPr>
          <w:rFonts w:ascii="Times New Roman" w:hAnsi="Times New Roman" w:cs="Times New Roman"/>
        </w:rPr>
        <w:t xml:space="preserve"> da comunidade em contexto </w:t>
      </w:r>
      <w:r w:rsidR="00607A2C">
        <w:rPr>
          <w:rFonts w:ascii="Times New Roman" w:hAnsi="Times New Roman" w:cs="Times New Roman"/>
        </w:rPr>
        <w:t xml:space="preserve">de </w:t>
      </w:r>
      <w:r>
        <w:rPr>
          <w:rFonts w:ascii="Times New Roman" w:hAnsi="Times New Roman" w:cs="Times New Roman"/>
        </w:rPr>
        <w:t xml:space="preserve">área desmatada pelos seres humanos; e (b) o efeito da plasticidade comportamental dos indivíduos no número de </w:t>
      </w:r>
      <w:r w:rsidR="004A4605">
        <w:rPr>
          <w:rFonts w:ascii="Times New Roman" w:hAnsi="Times New Roman" w:cs="Times New Roman"/>
        </w:rPr>
        <w:t>ambientes diferentes que pod</w:t>
      </w:r>
      <w:r w:rsidR="00607A2C">
        <w:rPr>
          <w:rFonts w:ascii="Times New Roman" w:hAnsi="Times New Roman" w:cs="Times New Roman"/>
        </w:rPr>
        <w:t>em ser gerados</w:t>
      </w:r>
      <w:r>
        <w:rPr>
          <w:rFonts w:ascii="Times New Roman" w:hAnsi="Times New Roman" w:cs="Times New Roman"/>
        </w:rPr>
        <w:t xml:space="preserve"> após </w:t>
      </w:r>
      <w:r w:rsidR="00607A2C">
        <w:rPr>
          <w:rFonts w:ascii="Times New Roman" w:hAnsi="Times New Roman" w:cs="Times New Roman"/>
        </w:rPr>
        <w:t>desmatamentos de diferentes intensidades</w:t>
      </w:r>
      <w:r>
        <w:rPr>
          <w:rFonts w:ascii="Times New Roman" w:hAnsi="Times New Roman" w:cs="Times New Roman"/>
        </w:rPr>
        <w:t xml:space="preserve">. Além disso, </w:t>
      </w:r>
      <w:r w:rsidR="00BE1859">
        <w:rPr>
          <w:rFonts w:ascii="Times New Roman" w:hAnsi="Times New Roman" w:cs="Times New Roman"/>
        </w:rPr>
        <w:t>também verificamos</w:t>
      </w:r>
      <w:r w:rsidR="00607A2C">
        <w:rPr>
          <w:rFonts w:ascii="Times New Roman" w:hAnsi="Times New Roman" w:cs="Times New Roman"/>
        </w:rPr>
        <w:t xml:space="preserve"> </w:t>
      </w:r>
      <w:r w:rsidR="00BE1859">
        <w:rPr>
          <w:rFonts w:ascii="Times New Roman" w:hAnsi="Times New Roman" w:cs="Times New Roman"/>
        </w:rPr>
        <w:t xml:space="preserve">se o sistema é menos </w:t>
      </w:r>
      <w:proofErr w:type="spellStart"/>
      <w:r w:rsidR="00BE1859">
        <w:rPr>
          <w:rFonts w:ascii="Times New Roman" w:hAnsi="Times New Roman" w:cs="Times New Roman"/>
        </w:rPr>
        <w:t>resiliente</w:t>
      </w:r>
      <w:proofErr w:type="spellEnd"/>
      <w:r w:rsidR="00BE1859">
        <w:rPr>
          <w:rFonts w:ascii="Times New Roman" w:hAnsi="Times New Roman" w:cs="Times New Roman"/>
        </w:rPr>
        <w:t xml:space="preserve">: quando </w:t>
      </w:r>
      <w:r w:rsidR="00607A2C">
        <w:rPr>
          <w:rFonts w:ascii="Times New Roman" w:hAnsi="Times New Roman" w:cs="Times New Roman"/>
        </w:rPr>
        <w:t>se gasta muita energia</w:t>
      </w:r>
      <w:r w:rsidR="00BE1859">
        <w:rPr>
          <w:rFonts w:ascii="Times New Roman" w:hAnsi="Times New Roman" w:cs="Times New Roman"/>
        </w:rPr>
        <w:t xml:space="preserve"> por </w:t>
      </w:r>
      <w:proofErr w:type="gramStart"/>
      <w:r w:rsidR="00BE1859">
        <w:rPr>
          <w:rFonts w:ascii="Times New Roman" w:hAnsi="Times New Roman" w:cs="Times New Roman"/>
        </w:rPr>
        <w:t>poder</w:t>
      </w:r>
      <w:proofErr w:type="gramEnd"/>
      <w:r w:rsidR="00BE1859">
        <w:rPr>
          <w:rFonts w:ascii="Times New Roman" w:hAnsi="Times New Roman" w:cs="Times New Roman"/>
        </w:rPr>
        <w:t xml:space="preserve"> variar o</w:t>
      </w:r>
      <w:r w:rsidR="00607A2C">
        <w:rPr>
          <w:rFonts w:ascii="Times New Roman" w:hAnsi="Times New Roman" w:cs="Times New Roman"/>
        </w:rPr>
        <w:t xml:space="preserve"> comportamento</w:t>
      </w:r>
      <w:r w:rsidR="00BE1859">
        <w:rPr>
          <w:rFonts w:ascii="Times New Roman" w:hAnsi="Times New Roman" w:cs="Times New Roman"/>
        </w:rPr>
        <w:t xml:space="preserve"> (custo da plasticidade) e</w:t>
      </w:r>
      <w:r w:rsidR="00607A2C">
        <w:rPr>
          <w:rFonts w:ascii="Times New Roman" w:hAnsi="Times New Roman" w:cs="Times New Roman"/>
        </w:rPr>
        <w:t xml:space="preserve"> </w:t>
      </w:r>
      <w:r w:rsidR="00BE1859">
        <w:rPr>
          <w:rFonts w:ascii="Times New Roman" w:hAnsi="Times New Roman" w:cs="Times New Roman"/>
        </w:rPr>
        <w:t xml:space="preserve">quando </w:t>
      </w:r>
      <w:r w:rsidR="00607A2C">
        <w:rPr>
          <w:rFonts w:ascii="Times New Roman" w:hAnsi="Times New Roman" w:cs="Times New Roman"/>
        </w:rPr>
        <w:t xml:space="preserve">o </w:t>
      </w:r>
      <w:r w:rsidR="00BE1859">
        <w:rPr>
          <w:rFonts w:ascii="Times New Roman" w:hAnsi="Times New Roman" w:cs="Times New Roman"/>
        </w:rPr>
        <w:t xml:space="preserve">desmatamento é grande e gerado </w:t>
      </w:r>
      <w:r w:rsidR="00607A2C">
        <w:rPr>
          <w:rFonts w:ascii="Times New Roman" w:hAnsi="Times New Roman" w:cs="Times New Roman"/>
        </w:rPr>
        <w:t>por grandes fazendas. Para testar isso, utilizamos métodos computacionais para criar uma simplificação do ambiente natural em nosso computador (modelagem computacional).</w:t>
      </w:r>
      <w:r w:rsidR="00042E1F">
        <w:rPr>
          <w:rFonts w:ascii="Times New Roman" w:hAnsi="Times New Roman" w:cs="Times New Roman"/>
        </w:rPr>
        <w:t xml:space="preserve"> A variação do comportamento foi</w:t>
      </w:r>
      <w:r w:rsidR="00607A2C">
        <w:rPr>
          <w:rFonts w:ascii="Times New Roman" w:hAnsi="Times New Roman" w:cs="Times New Roman"/>
        </w:rPr>
        <w:t xml:space="preserve"> na dispersão do indivíduo (tamanho</w:t>
      </w:r>
      <w:r w:rsidR="00946C41">
        <w:rPr>
          <w:rFonts w:ascii="Times New Roman" w:hAnsi="Times New Roman" w:cs="Times New Roman"/>
        </w:rPr>
        <w:t xml:space="preserve"> máximo</w:t>
      </w:r>
      <w:r w:rsidR="00607A2C">
        <w:rPr>
          <w:rFonts w:ascii="Times New Roman" w:hAnsi="Times New Roman" w:cs="Times New Roman"/>
        </w:rPr>
        <w:t xml:space="preserve"> do salto</w:t>
      </w:r>
      <w:r w:rsidR="00946C41">
        <w:rPr>
          <w:rFonts w:ascii="Times New Roman" w:hAnsi="Times New Roman" w:cs="Times New Roman"/>
        </w:rPr>
        <w:t xml:space="preserve"> para fugir</w:t>
      </w:r>
      <w:r w:rsidR="00042E1F">
        <w:rPr>
          <w:rFonts w:ascii="Times New Roman" w:hAnsi="Times New Roman" w:cs="Times New Roman"/>
        </w:rPr>
        <w:t xml:space="preserve"> do distúrbio). Criamos </w:t>
      </w:r>
      <w:r w:rsidR="00607A2C">
        <w:rPr>
          <w:rFonts w:ascii="Times New Roman" w:hAnsi="Times New Roman" w:cs="Times New Roman"/>
        </w:rPr>
        <w:t>um ambiente com 10 espécies e utilizamos uma m</w:t>
      </w:r>
      <w:r w:rsidR="00042E1F">
        <w:rPr>
          <w:rFonts w:ascii="Times New Roman" w:hAnsi="Times New Roman" w:cs="Times New Roman"/>
        </w:rPr>
        <w:t xml:space="preserve">étrica </w:t>
      </w:r>
      <w:r w:rsidR="00607A2C">
        <w:rPr>
          <w:rFonts w:ascii="Times New Roman" w:hAnsi="Times New Roman" w:cs="Times New Roman"/>
        </w:rPr>
        <w:t xml:space="preserve">chamada </w:t>
      </w:r>
      <w:r w:rsidRPr="00701CD4">
        <w:rPr>
          <w:rFonts w:ascii="Times New Roman" w:hAnsi="Times New Roman" w:cs="Times New Roman"/>
        </w:rPr>
        <w:t>distância de Shannon (</w:t>
      </w:r>
      <w:r w:rsidR="00607A2C">
        <w:rPr>
          <w:rFonts w:ascii="Times New Roman" w:hAnsi="Times New Roman" w:cs="Times New Roman"/>
        </w:rPr>
        <w:t xml:space="preserve">que seria o valor da diversidade antes do desmatamento </w:t>
      </w:r>
      <w:proofErr w:type="spellStart"/>
      <w:r w:rsidR="00607A2C">
        <w:rPr>
          <w:rFonts w:ascii="Times New Roman" w:hAnsi="Times New Roman" w:cs="Times New Roman"/>
        </w:rPr>
        <w:t>diminuido</w:t>
      </w:r>
      <w:proofErr w:type="spellEnd"/>
      <w:r w:rsidR="00607A2C">
        <w:rPr>
          <w:rFonts w:ascii="Times New Roman" w:hAnsi="Times New Roman" w:cs="Times New Roman"/>
        </w:rPr>
        <w:t xml:space="preserve"> pelo valor da diversidade depois deste)</w:t>
      </w:r>
      <w:r w:rsidRPr="00701CD4">
        <w:rPr>
          <w:rFonts w:ascii="Times New Roman" w:hAnsi="Times New Roman" w:cs="Times New Roman"/>
        </w:rPr>
        <w:t>.</w:t>
      </w:r>
      <w:r>
        <w:rPr>
          <w:rFonts w:ascii="Times New Roman" w:hAnsi="Times New Roman" w:cs="Times New Roman"/>
        </w:rPr>
        <w:t xml:space="preserve"> Utilizamos </w:t>
      </w:r>
      <w:r w:rsidR="00607A2C">
        <w:rPr>
          <w:rFonts w:ascii="Times New Roman" w:hAnsi="Times New Roman" w:cs="Times New Roman"/>
        </w:rPr>
        <w:t xml:space="preserve">um teste estatístico chamado ANOVA para detectar se </w:t>
      </w:r>
      <w:r w:rsidR="00042E1F">
        <w:rPr>
          <w:rFonts w:ascii="Times New Roman" w:hAnsi="Times New Roman" w:cs="Times New Roman"/>
        </w:rPr>
        <w:t>encontraríamos resultados significativos</w:t>
      </w:r>
      <w:r>
        <w:rPr>
          <w:rFonts w:ascii="Times New Roman" w:hAnsi="Times New Roman" w:cs="Times New Roman"/>
        </w:rPr>
        <w:t xml:space="preserve">. </w:t>
      </w:r>
      <w:r w:rsidR="00607A2C">
        <w:rPr>
          <w:rFonts w:ascii="Times New Roman" w:hAnsi="Times New Roman" w:cs="Times New Roman"/>
        </w:rPr>
        <w:t>Em nossos resultados, observamos que variar o comportamento (</w:t>
      </w:r>
      <w:r w:rsidR="00042E1F">
        <w:rPr>
          <w:rFonts w:ascii="Times New Roman" w:hAnsi="Times New Roman" w:cs="Times New Roman"/>
        </w:rPr>
        <w:t>ser plástico</w:t>
      </w:r>
      <w:r w:rsidR="00607A2C">
        <w:rPr>
          <w:rFonts w:ascii="Times New Roman" w:hAnsi="Times New Roman" w:cs="Times New Roman"/>
        </w:rPr>
        <w:t>) é</w:t>
      </w:r>
      <w:proofErr w:type="gramStart"/>
      <w:r w:rsidR="00607A2C">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melhor </w:t>
      </w:r>
      <w:r w:rsidR="00F7182A">
        <w:rPr>
          <w:rFonts w:ascii="Times New Roman" w:hAnsi="Times New Roman" w:cs="Times New Roman"/>
        </w:rPr>
        <w:t xml:space="preserve">que não variar. </w:t>
      </w:r>
      <w:r w:rsidR="00607A2C">
        <w:rPr>
          <w:rFonts w:ascii="Times New Roman" w:hAnsi="Times New Roman" w:cs="Times New Roman"/>
        </w:rPr>
        <w:t xml:space="preserve">Identificamos também que em contextos de grandes desmatamentos variar o comportamento </w:t>
      </w:r>
      <w:r w:rsidR="00042E1F">
        <w:rPr>
          <w:rFonts w:ascii="Times New Roman" w:hAnsi="Times New Roman" w:cs="Times New Roman"/>
        </w:rPr>
        <w:t>para poder dar</w:t>
      </w:r>
      <w:r w:rsidR="00607A2C">
        <w:rPr>
          <w:rFonts w:ascii="Times New Roman" w:hAnsi="Times New Roman" w:cs="Times New Roman"/>
        </w:rPr>
        <w:t xml:space="preserve"> saltos maiores </w:t>
      </w:r>
      <w:r w:rsidR="00042E1F">
        <w:rPr>
          <w:rFonts w:ascii="Times New Roman" w:hAnsi="Times New Roman" w:cs="Times New Roman"/>
        </w:rPr>
        <w:t xml:space="preserve">aumenta </w:t>
      </w:r>
      <w:r w:rsidR="00607A2C">
        <w:rPr>
          <w:rFonts w:ascii="Times New Roman" w:hAnsi="Times New Roman" w:cs="Times New Roman"/>
        </w:rPr>
        <w:t xml:space="preserve">a capacidade de </w:t>
      </w:r>
      <w:r w:rsidR="00042E1F">
        <w:rPr>
          <w:rFonts w:ascii="Times New Roman" w:hAnsi="Times New Roman" w:cs="Times New Roman"/>
        </w:rPr>
        <w:t>resiliência</w:t>
      </w:r>
      <w:r w:rsidR="00607A2C">
        <w:rPr>
          <w:rFonts w:ascii="Times New Roman" w:hAnsi="Times New Roman" w:cs="Times New Roman"/>
        </w:rPr>
        <w:t xml:space="preserve"> </w:t>
      </w:r>
      <w:r w:rsidR="00042E1F">
        <w:rPr>
          <w:rFonts w:ascii="Times New Roman" w:hAnsi="Times New Roman" w:cs="Times New Roman"/>
        </w:rPr>
        <w:t>da comunidade</w:t>
      </w:r>
      <w:r>
        <w:rPr>
          <w:rFonts w:ascii="Times New Roman" w:hAnsi="Times New Roman" w:cs="Times New Roman"/>
        </w:rPr>
        <w:t xml:space="preserve">. </w:t>
      </w:r>
      <w:r w:rsidR="00607A2C">
        <w:rPr>
          <w:rFonts w:ascii="Times New Roman" w:hAnsi="Times New Roman" w:cs="Times New Roman"/>
        </w:rPr>
        <w:t xml:space="preserve">Descobrimos que só </w:t>
      </w:r>
      <w:r w:rsidR="00042E1F">
        <w:rPr>
          <w:rFonts w:ascii="Times New Roman" w:hAnsi="Times New Roman" w:cs="Times New Roman"/>
        </w:rPr>
        <w:t xml:space="preserve">tínhamos </w:t>
      </w:r>
      <w:r w:rsidR="00607A2C">
        <w:rPr>
          <w:rFonts w:ascii="Times New Roman" w:hAnsi="Times New Roman" w:cs="Times New Roman"/>
        </w:rPr>
        <w:t xml:space="preserve">um ambiente tanto antes </w:t>
      </w:r>
      <w:r w:rsidR="00042E1F">
        <w:rPr>
          <w:rFonts w:ascii="Times New Roman" w:hAnsi="Times New Roman" w:cs="Times New Roman"/>
        </w:rPr>
        <w:t xml:space="preserve">como depois </w:t>
      </w:r>
      <w:r w:rsidR="00607A2C">
        <w:rPr>
          <w:rFonts w:ascii="Times New Roman" w:hAnsi="Times New Roman" w:cs="Times New Roman"/>
        </w:rPr>
        <w:t>do desmatamento</w:t>
      </w:r>
      <w:r>
        <w:rPr>
          <w:rFonts w:ascii="Times New Roman" w:hAnsi="Times New Roman" w:cs="Times New Roman"/>
        </w:rPr>
        <w:t xml:space="preserve">. </w:t>
      </w:r>
      <w:r w:rsidR="007128EA">
        <w:rPr>
          <w:rFonts w:ascii="Times New Roman" w:hAnsi="Times New Roman" w:cs="Times New Roman"/>
        </w:rPr>
        <w:t>Nos outros testes</w:t>
      </w:r>
      <w:r w:rsidR="00042E1F">
        <w:rPr>
          <w:rFonts w:ascii="Times New Roman" w:hAnsi="Times New Roman" w:cs="Times New Roman"/>
        </w:rPr>
        <w:t xml:space="preserve"> estatísticos, encontramos que as</w:t>
      </w:r>
      <w:r>
        <w:rPr>
          <w:rFonts w:ascii="Times New Roman" w:hAnsi="Times New Roman" w:cs="Times New Roman"/>
        </w:rPr>
        <w:t xml:space="preserve"> </w:t>
      </w:r>
      <w:r w:rsidR="007C42F1">
        <w:rPr>
          <w:rFonts w:ascii="Times New Roman" w:hAnsi="Times New Roman" w:cs="Times New Roman"/>
        </w:rPr>
        <w:t xml:space="preserve">maiores fazendas </w:t>
      </w:r>
      <w:r>
        <w:rPr>
          <w:rFonts w:ascii="Times New Roman" w:hAnsi="Times New Roman" w:cs="Times New Roman"/>
        </w:rPr>
        <w:t xml:space="preserve">e </w:t>
      </w:r>
      <w:r w:rsidR="00042E1F">
        <w:rPr>
          <w:rFonts w:ascii="Times New Roman" w:hAnsi="Times New Roman" w:cs="Times New Roman"/>
        </w:rPr>
        <w:t xml:space="preserve">os </w:t>
      </w:r>
      <w:r w:rsidR="007128EA">
        <w:rPr>
          <w:rFonts w:ascii="Times New Roman" w:hAnsi="Times New Roman" w:cs="Times New Roman"/>
        </w:rPr>
        <w:t xml:space="preserve">pequenos desmatamentos aumentam </w:t>
      </w:r>
      <w:r w:rsidR="00042E1F">
        <w:rPr>
          <w:rFonts w:ascii="Times New Roman" w:hAnsi="Times New Roman" w:cs="Times New Roman"/>
        </w:rPr>
        <w:t>a resiliência</w:t>
      </w:r>
      <w:r w:rsidR="007128EA">
        <w:rPr>
          <w:rFonts w:ascii="Times New Roman" w:hAnsi="Times New Roman" w:cs="Times New Roman"/>
        </w:rPr>
        <w:t xml:space="preserve"> do</w:t>
      </w:r>
      <w:r w:rsidR="00042E1F">
        <w:rPr>
          <w:rFonts w:ascii="Times New Roman" w:hAnsi="Times New Roman" w:cs="Times New Roman"/>
        </w:rPr>
        <w:t xml:space="preserve"> sistema</w:t>
      </w:r>
      <w:proofErr w:type="gramStart"/>
      <w:r w:rsidR="00042E1F">
        <w:rPr>
          <w:rFonts w:ascii="Times New Roman" w:hAnsi="Times New Roman" w:cs="Times New Roman"/>
        </w:rPr>
        <w:t xml:space="preserve"> </w:t>
      </w:r>
      <w:r w:rsidR="007C42F1">
        <w:rPr>
          <w:rFonts w:ascii="Times New Roman" w:hAnsi="Times New Roman" w:cs="Times New Roman"/>
        </w:rPr>
        <w:t xml:space="preserve"> </w:t>
      </w:r>
      <w:proofErr w:type="gramEnd"/>
      <w:r w:rsidR="007C42F1">
        <w:rPr>
          <w:rFonts w:ascii="Times New Roman" w:hAnsi="Times New Roman" w:cs="Times New Roman"/>
        </w:rPr>
        <w:t xml:space="preserve">– no gasto de energia </w:t>
      </w:r>
      <w:r w:rsidR="00042E1F">
        <w:rPr>
          <w:rFonts w:ascii="Times New Roman" w:hAnsi="Times New Roman" w:cs="Times New Roman"/>
        </w:rPr>
        <w:t>por ter mais plasticidade não houve uma diferença significativa</w:t>
      </w:r>
      <w:r>
        <w:rPr>
          <w:rFonts w:ascii="Times New Roman" w:hAnsi="Times New Roman" w:cs="Times New Roman"/>
        </w:rPr>
        <w:t xml:space="preserve">. </w:t>
      </w:r>
      <w:r w:rsidR="007128EA">
        <w:rPr>
          <w:rFonts w:ascii="Times New Roman" w:hAnsi="Times New Roman" w:cs="Times New Roman"/>
        </w:rPr>
        <w:t xml:space="preserve">Esse resultado é importante para os ambientes futuros, pois mesmo em situações </w:t>
      </w:r>
      <w:r w:rsidR="0031276A">
        <w:rPr>
          <w:rFonts w:ascii="Times New Roman" w:hAnsi="Times New Roman" w:cs="Times New Roman"/>
        </w:rPr>
        <w:t>péssimas</w:t>
      </w:r>
      <w:r w:rsidR="007128EA">
        <w:rPr>
          <w:rFonts w:ascii="Times New Roman" w:hAnsi="Times New Roman" w:cs="Times New Roman"/>
        </w:rPr>
        <w:t xml:space="preserve"> para </w:t>
      </w:r>
      <w:r w:rsidR="0031276A">
        <w:rPr>
          <w:rFonts w:ascii="Times New Roman" w:hAnsi="Times New Roman" w:cs="Times New Roman"/>
        </w:rPr>
        <w:t xml:space="preserve">os ecossistemas </w:t>
      </w:r>
      <w:r w:rsidR="007128EA">
        <w:rPr>
          <w:rFonts w:ascii="Times New Roman" w:hAnsi="Times New Roman" w:cs="Times New Roman"/>
        </w:rPr>
        <w:t xml:space="preserve">pode haver </w:t>
      </w:r>
      <w:r w:rsidR="0031276A">
        <w:rPr>
          <w:rFonts w:ascii="Times New Roman" w:hAnsi="Times New Roman" w:cs="Times New Roman"/>
        </w:rPr>
        <w:t xml:space="preserve">maior </w:t>
      </w:r>
      <w:r w:rsidR="007128EA">
        <w:rPr>
          <w:rFonts w:ascii="Times New Roman" w:hAnsi="Times New Roman" w:cs="Times New Roman"/>
        </w:rPr>
        <w:t xml:space="preserve">resiliência </w:t>
      </w:r>
      <w:r w:rsidR="00710972">
        <w:rPr>
          <w:rFonts w:ascii="Times New Roman" w:hAnsi="Times New Roman" w:cs="Times New Roman"/>
        </w:rPr>
        <w:t>quando os indivíduos tiverem</w:t>
      </w:r>
      <w:r w:rsidR="0031276A">
        <w:rPr>
          <w:rFonts w:ascii="Times New Roman" w:hAnsi="Times New Roman" w:cs="Times New Roman"/>
        </w:rPr>
        <w:t xml:space="preserve"> </w:t>
      </w:r>
      <w:r w:rsidR="00710972">
        <w:rPr>
          <w:rFonts w:ascii="Times New Roman" w:hAnsi="Times New Roman" w:cs="Times New Roman"/>
        </w:rPr>
        <w:t xml:space="preserve">maior </w:t>
      </w:r>
      <w:r w:rsidR="0031276A">
        <w:rPr>
          <w:rFonts w:ascii="Times New Roman" w:hAnsi="Times New Roman" w:cs="Times New Roman"/>
        </w:rPr>
        <w:t>plasticidade comportamental</w:t>
      </w:r>
      <w:r w:rsidR="007128EA">
        <w:rPr>
          <w:rFonts w:ascii="Times New Roman" w:hAnsi="Times New Roman" w:cs="Times New Roman"/>
        </w:rPr>
        <w:t xml:space="preserve">. </w:t>
      </w:r>
    </w:p>
    <w:p w:rsidR="00A64A7E" w:rsidRDefault="00C63944">
      <w:pPr>
        <w:rPr>
          <w:rFonts w:ascii="Times New Roman" w:hAnsi="Times New Roman" w:cs="Times New Roman"/>
          <w:b/>
          <w:sz w:val="24"/>
          <w:szCs w:val="24"/>
        </w:rPr>
      </w:pPr>
      <w:r>
        <w:rPr>
          <w:rFonts w:ascii="Times New Roman" w:hAnsi="Times New Roman" w:cs="Times New Roman"/>
          <w:b/>
          <w:sz w:val="24"/>
          <w:szCs w:val="24"/>
        </w:rPr>
        <w:br w:type="page"/>
      </w:r>
    </w:p>
    <w:p w:rsidR="00A64A7E" w:rsidRDefault="00C63944">
      <w:pPr>
        <w:rPr>
          <w:rFonts w:ascii="Times New Roman" w:hAnsi="Times New Roman" w:cs="Times New Roman"/>
          <w:b/>
          <w:sz w:val="24"/>
          <w:szCs w:val="24"/>
        </w:rPr>
      </w:pPr>
      <w:r>
        <w:rPr>
          <w:rFonts w:ascii="Times New Roman" w:hAnsi="Times New Roman" w:cs="Times New Roman"/>
          <w:b/>
          <w:sz w:val="24"/>
          <w:szCs w:val="24"/>
        </w:rPr>
        <w:lastRenderedPageBreak/>
        <w:t>Resumo</w:t>
      </w:r>
    </w:p>
    <w:p w:rsidR="00946C41" w:rsidRPr="00701CD4" w:rsidRDefault="00F44C51" w:rsidP="00701CD4">
      <w:pPr>
        <w:spacing w:line="360" w:lineRule="auto"/>
        <w:jc w:val="both"/>
        <w:rPr>
          <w:rFonts w:ascii="Times New Roman" w:hAnsi="Times New Roman" w:cs="Times New Roman"/>
        </w:rPr>
      </w:pPr>
      <w:r w:rsidRPr="00F44C51">
        <w:rPr>
          <w:rFonts w:ascii="Times New Roman" w:hAnsi="Times New Roman" w:cs="Times New Roman"/>
        </w:rPr>
        <w:t xml:space="preserve">As mudanças ambientais causadas por seres humanos tem afetado negativamente a biodiversidade. </w:t>
      </w:r>
      <w:r w:rsidR="00AC0A01">
        <w:rPr>
          <w:rFonts w:ascii="Times New Roman" w:hAnsi="Times New Roman" w:cs="Times New Roman"/>
        </w:rPr>
        <w:t xml:space="preserve">Frente </w:t>
      </w:r>
      <w:proofErr w:type="gramStart"/>
      <w:r w:rsidR="00AC0A01">
        <w:rPr>
          <w:rFonts w:ascii="Times New Roman" w:hAnsi="Times New Roman" w:cs="Times New Roman"/>
        </w:rPr>
        <w:t>as</w:t>
      </w:r>
      <w:proofErr w:type="gramEnd"/>
      <w:r w:rsidR="00AC0A01">
        <w:rPr>
          <w:rFonts w:ascii="Times New Roman" w:hAnsi="Times New Roman" w:cs="Times New Roman"/>
        </w:rPr>
        <w:t xml:space="preserve"> estas, s</w:t>
      </w:r>
      <w:r w:rsidR="00F84CED">
        <w:rPr>
          <w:rFonts w:ascii="Times New Roman" w:hAnsi="Times New Roman" w:cs="Times New Roman"/>
        </w:rPr>
        <w:t>er plástico</w:t>
      </w:r>
      <w:r>
        <w:rPr>
          <w:rFonts w:ascii="Times New Roman" w:hAnsi="Times New Roman" w:cs="Times New Roman"/>
        </w:rPr>
        <w:t xml:space="preserve"> pode aumentar o fitn</w:t>
      </w:r>
      <w:r w:rsidR="00AC0A01">
        <w:rPr>
          <w:rFonts w:ascii="Times New Roman" w:hAnsi="Times New Roman" w:cs="Times New Roman"/>
        </w:rPr>
        <w:t>ess médio populaciona</w:t>
      </w:r>
      <w:r w:rsidR="000E7BA7">
        <w:rPr>
          <w:rFonts w:ascii="Times New Roman" w:hAnsi="Times New Roman" w:cs="Times New Roman"/>
        </w:rPr>
        <w:t>l, dando mais persistência as populações</w:t>
      </w:r>
      <w:r>
        <w:rPr>
          <w:rFonts w:ascii="Times New Roman" w:hAnsi="Times New Roman" w:cs="Times New Roman"/>
        </w:rPr>
        <w:t xml:space="preserve">. </w:t>
      </w:r>
      <w:r w:rsidR="00F84CED">
        <w:rPr>
          <w:rFonts w:ascii="Times New Roman" w:hAnsi="Times New Roman" w:cs="Times New Roman"/>
        </w:rPr>
        <w:t>Com base nisso,</w:t>
      </w:r>
      <w:r>
        <w:rPr>
          <w:rFonts w:ascii="Times New Roman" w:hAnsi="Times New Roman" w:cs="Times New Roman"/>
        </w:rPr>
        <w:t xml:space="preserve"> entender</w:t>
      </w:r>
      <w:r w:rsidRPr="00F44C51">
        <w:rPr>
          <w:rFonts w:ascii="Times New Roman" w:hAnsi="Times New Roman" w:cs="Times New Roman"/>
        </w:rPr>
        <w:t xml:space="preserve"> como a plasticidade comportamental influência n</w:t>
      </w:r>
      <w:r w:rsidR="000E7BA7">
        <w:rPr>
          <w:rFonts w:ascii="Times New Roman" w:hAnsi="Times New Roman" w:cs="Times New Roman"/>
        </w:rPr>
        <w:t>a resiliência de</w:t>
      </w:r>
      <w:r>
        <w:rPr>
          <w:rFonts w:ascii="Times New Roman" w:hAnsi="Times New Roman" w:cs="Times New Roman"/>
        </w:rPr>
        <w:t xml:space="preserve"> ambientes </w:t>
      </w:r>
      <w:r w:rsidR="000E7BA7">
        <w:rPr>
          <w:rFonts w:ascii="Times New Roman" w:hAnsi="Times New Roman" w:cs="Times New Roman"/>
        </w:rPr>
        <w:t>é importante para</w:t>
      </w:r>
      <w:r w:rsidRPr="00F44C51">
        <w:rPr>
          <w:rFonts w:ascii="Times New Roman" w:hAnsi="Times New Roman" w:cs="Times New Roman"/>
        </w:rPr>
        <w:t xml:space="preserve"> previsões e generalizações sobre paisagens afetadas por distúrbios</w:t>
      </w:r>
      <w:r>
        <w:rPr>
          <w:rFonts w:ascii="Times New Roman" w:hAnsi="Times New Roman" w:cs="Times New Roman"/>
        </w:rPr>
        <w:t>. Neste trabalho</w:t>
      </w:r>
      <w:r w:rsidR="000E7BA7">
        <w:rPr>
          <w:rFonts w:ascii="Times New Roman" w:hAnsi="Times New Roman" w:cs="Times New Roman"/>
        </w:rPr>
        <w:t>,</w:t>
      </w:r>
      <w:r>
        <w:rPr>
          <w:rFonts w:ascii="Times New Roman" w:hAnsi="Times New Roman" w:cs="Times New Roman"/>
        </w:rPr>
        <w:t xml:space="preserve"> verificamos: (a)</w:t>
      </w:r>
      <w:r>
        <w:rPr>
          <w:rFonts w:ascii="Times New Roman" w:hAnsi="Times New Roman" w:cs="Times New Roman"/>
          <w:color w:val="FF0000"/>
        </w:rPr>
        <w:t xml:space="preserve"> </w:t>
      </w:r>
      <w:r>
        <w:rPr>
          <w:rFonts w:ascii="Times New Roman" w:hAnsi="Times New Roman" w:cs="Times New Roman"/>
        </w:rPr>
        <w:t>o efeito da plasticidade comportamental dos indivíduos na resiliência da comunidade em contexto de distúrbio (fragmentação através da perda de habitat) causado por seres humanos; e (b) o efeito da plasticidade comportamental dos indivíduos no número de estados ecológicos após distúrbios de diferentes intensidades.</w:t>
      </w:r>
      <w:r w:rsidR="00946C41">
        <w:rPr>
          <w:rFonts w:ascii="Times New Roman" w:hAnsi="Times New Roman" w:cs="Times New Roman"/>
        </w:rPr>
        <w:t xml:space="preserve"> </w:t>
      </w:r>
      <w:r w:rsidR="001D3B2B">
        <w:rPr>
          <w:rFonts w:ascii="Times New Roman" w:hAnsi="Times New Roman" w:cs="Times New Roman"/>
        </w:rPr>
        <w:t xml:space="preserve">Além disso, </w:t>
      </w:r>
      <w:r w:rsidR="00F471FF">
        <w:rPr>
          <w:rFonts w:ascii="Times New Roman" w:hAnsi="Times New Roman" w:cs="Times New Roman"/>
        </w:rPr>
        <w:t>verificamos</w:t>
      </w:r>
      <w:r w:rsidR="008E1720">
        <w:rPr>
          <w:rFonts w:ascii="Times New Roman" w:hAnsi="Times New Roman" w:cs="Times New Roman"/>
        </w:rPr>
        <w:t xml:space="preserve"> diferenças na</w:t>
      </w:r>
      <w:r w:rsidR="00F471FF">
        <w:rPr>
          <w:rFonts w:ascii="Times New Roman" w:hAnsi="Times New Roman" w:cs="Times New Roman"/>
        </w:rPr>
        <w:t xml:space="preserve"> resiliência </w:t>
      </w:r>
      <w:r w:rsidR="008E1720">
        <w:rPr>
          <w:rFonts w:ascii="Times New Roman" w:hAnsi="Times New Roman" w:cs="Times New Roman"/>
        </w:rPr>
        <w:t>entre</w:t>
      </w:r>
      <w:r w:rsidR="001D3B2B">
        <w:rPr>
          <w:rFonts w:ascii="Times New Roman" w:hAnsi="Times New Roman" w:cs="Times New Roman"/>
        </w:rPr>
        <w:t xml:space="preserve">: </w:t>
      </w:r>
      <w:r w:rsidR="008E1720">
        <w:rPr>
          <w:rFonts w:ascii="Times New Roman" w:hAnsi="Times New Roman" w:cs="Times New Roman"/>
        </w:rPr>
        <w:t xml:space="preserve">o </w:t>
      </w:r>
      <w:r w:rsidR="001D3B2B">
        <w:rPr>
          <w:rFonts w:ascii="Times New Roman" w:hAnsi="Times New Roman" w:cs="Times New Roman"/>
        </w:rPr>
        <w:t>custo da plasticidade</w:t>
      </w:r>
      <w:r w:rsidR="008E1720">
        <w:rPr>
          <w:rFonts w:ascii="Times New Roman" w:hAnsi="Times New Roman" w:cs="Times New Roman"/>
        </w:rPr>
        <w:t xml:space="preserve"> e </w:t>
      </w:r>
      <w:r w:rsidR="00946C41">
        <w:rPr>
          <w:rFonts w:ascii="Times New Roman" w:hAnsi="Times New Roman" w:cs="Times New Roman"/>
        </w:rPr>
        <w:t>o</w:t>
      </w:r>
      <w:r w:rsidR="001D3B2B">
        <w:rPr>
          <w:rFonts w:ascii="Times New Roman" w:hAnsi="Times New Roman" w:cs="Times New Roman"/>
        </w:rPr>
        <w:t xml:space="preserve"> grau e </w:t>
      </w:r>
      <w:r w:rsidR="00946C41">
        <w:rPr>
          <w:rFonts w:ascii="Times New Roman" w:hAnsi="Times New Roman" w:cs="Times New Roman"/>
        </w:rPr>
        <w:t xml:space="preserve">a </w:t>
      </w:r>
      <w:proofErr w:type="spellStart"/>
      <w:r w:rsidR="001D3B2B">
        <w:rPr>
          <w:rFonts w:ascii="Times New Roman" w:hAnsi="Times New Roman" w:cs="Times New Roman"/>
        </w:rPr>
        <w:t>fractalidade</w:t>
      </w:r>
      <w:proofErr w:type="spellEnd"/>
      <w:r w:rsidR="00946C41">
        <w:rPr>
          <w:rFonts w:ascii="Times New Roman" w:hAnsi="Times New Roman" w:cs="Times New Roman"/>
        </w:rPr>
        <w:t xml:space="preserve"> (pequenas e grandes fazendas)</w:t>
      </w:r>
      <w:r w:rsidR="001D3B2B">
        <w:rPr>
          <w:rFonts w:ascii="Times New Roman" w:hAnsi="Times New Roman" w:cs="Times New Roman"/>
        </w:rPr>
        <w:t xml:space="preserve"> do distúrbio.</w:t>
      </w:r>
      <w:r w:rsidR="00946C41">
        <w:rPr>
          <w:rFonts w:ascii="Times New Roman" w:hAnsi="Times New Roman" w:cs="Times New Roman"/>
        </w:rPr>
        <w:t xml:space="preserve"> Para isso, u</w:t>
      </w:r>
      <w:r>
        <w:rPr>
          <w:rFonts w:ascii="Times New Roman" w:hAnsi="Times New Roman" w:cs="Times New Roman"/>
        </w:rPr>
        <w:t xml:space="preserve">tilizamo-nos </w:t>
      </w:r>
      <w:r w:rsidR="00C63944">
        <w:rPr>
          <w:rFonts w:ascii="Times New Roman" w:hAnsi="Times New Roman" w:cs="Times New Roman"/>
        </w:rPr>
        <w:t xml:space="preserve">de modelagem </w:t>
      </w:r>
      <w:r>
        <w:rPr>
          <w:rFonts w:ascii="Times New Roman" w:hAnsi="Times New Roman" w:cs="Times New Roman"/>
        </w:rPr>
        <w:t>baseada em indivíduos (A</w:t>
      </w:r>
      <w:r w:rsidR="00C63944">
        <w:rPr>
          <w:rFonts w:ascii="Times New Roman" w:hAnsi="Times New Roman" w:cs="Times New Roman"/>
        </w:rPr>
        <w:t xml:space="preserve">BM), através do </w:t>
      </w:r>
      <w:r w:rsidR="003D50A3">
        <w:rPr>
          <w:rFonts w:ascii="Times New Roman" w:hAnsi="Times New Roman" w:cs="Times New Roman"/>
        </w:rPr>
        <w:t>software</w:t>
      </w:r>
      <w:r w:rsidR="00C63944">
        <w:rPr>
          <w:rFonts w:ascii="Times New Roman" w:hAnsi="Times New Roman" w:cs="Times New Roman"/>
        </w:rPr>
        <w:t xml:space="preserve"> </w:t>
      </w:r>
      <w:proofErr w:type="spellStart"/>
      <w:proofErr w:type="gramStart"/>
      <w:r w:rsidR="00C63944">
        <w:rPr>
          <w:rFonts w:ascii="Times New Roman" w:hAnsi="Times New Roman" w:cs="Times New Roman"/>
        </w:rPr>
        <w:t>NetLogo</w:t>
      </w:r>
      <w:proofErr w:type="spellEnd"/>
      <w:proofErr w:type="gramEnd"/>
      <w:r w:rsidR="00C63944">
        <w:rPr>
          <w:rFonts w:ascii="Times New Roman" w:hAnsi="Times New Roman" w:cs="Times New Roman"/>
        </w:rPr>
        <w:t xml:space="preserve">. </w:t>
      </w:r>
      <w:r>
        <w:rPr>
          <w:rFonts w:ascii="Times New Roman" w:hAnsi="Times New Roman" w:cs="Times New Roman"/>
        </w:rPr>
        <w:t>Elaboramos um modelo com 10 espécies e 3 níveis tróficos.</w:t>
      </w:r>
      <w:r w:rsidR="00701CD4">
        <w:rPr>
          <w:rFonts w:ascii="Times New Roman" w:hAnsi="Times New Roman" w:cs="Times New Roman"/>
        </w:rPr>
        <w:t xml:space="preserve"> Os animais tiveram plasticidade </w:t>
      </w:r>
      <w:proofErr w:type="spellStart"/>
      <w:r w:rsidR="00701CD4">
        <w:rPr>
          <w:rFonts w:ascii="Times New Roman" w:hAnsi="Times New Roman" w:cs="Times New Roman"/>
        </w:rPr>
        <w:t>ativacional</w:t>
      </w:r>
      <w:proofErr w:type="spellEnd"/>
      <w:r w:rsidR="00701CD4">
        <w:rPr>
          <w:rFonts w:ascii="Times New Roman" w:hAnsi="Times New Roman" w:cs="Times New Roman"/>
        </w:rPr>
        <w:t xml:space="preserve"> na dispersão</w:t>
      </w:r>
      <w:r w:rsidR="00946C41">
        <w:rPr>
          <w:rFonts w:ascii="Times New Roman" w:hAnsi="Times New Roman" w:cs="Times New Roman"/>
        </w:rPr>
        <w:t xml:space="preserve"> (tamanho máximo do salto para fugir)</w:t>
      </w:r>
      <w:r w:rsidR="00701CD4">
        <w:rPr>
          <w:rFonts w:ascii="Times New Roman" w:hAnsi="Times New Roman" w:cs="Times New Roman"/>
        </w:rPr>
        <w:t xml:space="preserve"> com um custo energético associado. </w:t>
      </w:r>
      <w:r w:rsidR="00A00D14">
        <w:rPr>
          <w:rFonts w:ascii="Times New Roman" w:hAnsi="Times New Roman" w:cs="Times New Roman"/>
        </w:rPr>
        <w:t>Utilizamos a</w:t>
      </w:r>
      <w:r w:rsidR="00701CD4" w:rsidRPr="00701CD4">
        <w:rPr>
          <w:rFonts w:ascii="Times New Roman" w:hAnsi="Times New Roman" w:cs="Times New Roman"/>
        </w:rPr>
        <w:t xml:space="preserve"> </w:t>
      </w:r>
      <w:r w:rsidR="00A00D14">
        <w:rPr>
          <w:rFonts w:ascii="Times New Roman" w:hAnsi="Times New Roman" w:cs="Times New Roman"/>
        </w:rPr>
        <w:t xml:space="preserve">ANOVA multifatorial para observar diferenças na resiliência – esta representada pela distância de Shannon </w:t>
      </w:r>
      <w:r w:rsidR="00837EB9">
        <w:rPr>
          <w:rFonts w:ascii="Times New Roman" w:hAnsi="Times New Roman" w:cs="Times New Roman"/>
        </w:rPr>
        <w:t>(</w:t>
      </w:r>
      <w:r w:rsidR="00701CD4" w:rsidRPr="00701CD4">
        <w:rPr>
          <w:rFonts w:ascii="Times New Roman" w:hAnsi="Times New Roman" w:cs="Times New Roman"/>
        </w:rPr>
        <w:t xml:space="preserve">valor de Shannon </w:t>
      </w:r>
      <w:proofErr w:type="spellStart"/>
      <w:r w:rsidR="00701CD4" w:rsidRPr="00701CD4">
        <w:rPr>
          <w:rFonts w:ascii="Times New Roman" w:hAnsi="Times New Roman" w:cs="Times New Roman"/>
        </w:rPr>
        <w:t>pré</w:t>
      </w:r>
      <w:proofErr w:type="spellEnd"/>
      <w:r w:rsidR="00701CD4" w:rsidRPr="00701CD4">
        <w:rPr>
          <w:rFonts w:ascii="Times New Roman" w:hAnsi="Times New Roman" w:cs="Times New Roman"/>
        </w:rPr>
        <w:t>-distúrbio diminuído pelo valor pós-distúrbio</w:t>
      </w:r>
      <w:r w:rsidR="00607A2C">
        <w:rPr>
          <w:rFonts w:ascii="Times New Roman" w:hAnsi="Times New Roman" w:cs="Times New Roman"/>
        </w:rPr>
        <w:t xml:space="preserve"> </w:t>
      </w:r>
      <w:r w:rsidR="00946C41">
        <w:rPr>
          <w:rFonts w:ascii="Times New Roman" w:hAnsi="Times New Roman" w:cs="Times New Roman"/>
        </w:rPr>
        <w:t>–</w:t>
      </w:r>
      <w:r w:rsidR="00607A2C">
        <w:rPr>
          <w:rFonts w:ascii="Times New Roman" w:hAnsi="Times New Roman" w:cs="Times New Roman"/>
        </w:rPr>
        <w:t xml:space="preserve"> </w:t>
      </w:r>
      <w:r w:rsidR="00946C41">
        <w:rPr>
          <w:rFonts w:ascii="Times New Roman" w:hAnsi="Times New Roman" w:cs="Times New Roman"/>
        </w:rPr>
        <w:t>valores retirados pós-</w:t>
      </w:r>
      <w:r w:rsidR="00607A2C">
        <w:rPr>
          <w:rFonts w:ascii="Times New Roman" w:hAnsi="Times New Roman" w:cs="Times New Roman"/>
        </w:rPr>
        <w:t>esta</w:t>
      </w:r>
      <w:r w:rsidR="00946C41">
        <w:rPr>
          <w:rFonts w:ascii="Times New Roman" w:hAnsi="Times New Roman" w:cs="Times New Roman"/>
        </w:rPr>
        <w:t>bilização</w:t>
      </w:r>
      <w:r w:rsidR="00837EB9">
        <w:rPr>
          <w:rFonts w:ascii="Times New Roman" w:hAnsi="Times New Roman" w:cs="Times New Roman"/>
        </w:rPr>
        <w:t>)</w:t>
      </w:r>
      <w:r w:rsidR="00701CD4" w:rsidRPr="00701CD4">
        <w:rPr>
          <w:rFonts w:ascii="Times New Roman" w:hAnsi="Times New Roman" w:cs="Times New Roman"/>
        </w:rPr>
        <w:t>.</w:t>
      </w:r>
      <w:r w:rsidR="00946C41">
        <w:rPr>
          <w:rFonts w:ascii="Times New Roman" w:hAnsi="Times New Roman" w:cs="Times New Roman"/>
        </w:rPr>
        <w:t xml:space="preserve"> </w:t>
      </w:r>
      <w:r w:rsidR="00837EB9">
        <w:rPr>
          <w:rFonts w:ascii="Times New Roman" w:hAnsi="Times New Roman" w:cs="Times New Roman"/>
        </w:rPr>
        <w:t>Encontramos: (a) que t</w:t>
      </w:r>
      <w:r w:rsidR="00F7630B">
        <w:rPr>
          <w:rFonts w:ascii="Times New Roman" w:hAnsi="Times New Roman" w:cs="Times New Roman"/>
        </w:rPr>
        <w:t>er plasticidade é melhor que não ter</w:t>
      </w:r>
      <w:r w:rsidR="00837EB9">
        <w:rPr>
          <w:rFonts w:ascii="Times New Roman" w:hAnsi="Times New Roman" w:cs="Times New Roman"/>
        </w:rPr>
        <w:t>; (b) que e</w:t>
      </w:r>
      <w:r w:rsidR="00F7630B">
        <w:rPr>
          <w:rFonts w:ascii="Times New Roman" w:hAnsi="Times New Roman" w:cs="Times New Roman"/>
        </w:rPr>
        <w:t>m contextos de grandes distúrbios o aumento da plasticidade comportamental au</w:t>
      </w:r>
      <w:r w:rsidR="00837EB9">
        <w:rPr>
          <w:rFonts w:ascii="Times New Roman" w:hAnsi="Times New Roman" w:cs="Times New Roman"/>
        </w:rPr>
        <w:t xml:space="preserve">menta a resiliência do sistema; (c) um estado </w:t>
      </w:r>
      <w:proofErr w:type="spellStart"/>
      <w:r w:rsidR="00837EB9">
        <w:rPr>
          <w:rFonts w:ascii="Times New Roman" w:hAnsi="Times New Roman" w:cs="Times New Roman"/>
        </w:rPr>
        <w:t>pré-disturbio</w:t>
      </w:r>
      <w:proofErr w:type="spellEnd"/>
      <w:r w:rsidR="00837EB9">
        <w:rPr>
          <w:rFonts w:ascii="Times New Roman" w:hAnsi="Times New Roman" w:cs="Times New Roman"/>
        </w:rPr>
        <w:t xml:space="preserve"> e</w:t>
      </w:r>
      <w:r w:rsidR="001905A1">
        <w:rPr>
          <w:rFonts w:ascii="Times New Roman" w:hAnsi="Times New Roman" w:cs="Times New Roman"/>
        </w:rPr>
        <w:t xml:space="preserve"> </w:t>
      </w:r>
      <w:r w:rsidR="00837EB9">
        <w:rPr>
          <w:rFonts w:ascii="Times New Roman" w:hAnsi="Times New Roman" w:cs="Times New Roman"/>
        </w:rPr>
        <w:t>outro pós; e (d)</w:t>
      </w:r>
      <w:r w:rsidR="001905A1">
        <w:rPr>
          <w:rFonts w:ascii="Times New Roman" w:hAnsi="Times New Roman" w:cs="Times New Roman"/>
        </w:rPr>
        <w:t xml:space="preserve"> </w:t>
      </w:r>
      <w:r w:rsidR="00837EB9">
        <w:rPr>
          <w:rFonts w:ascii="Times New Roman" w:hAnsi="Times New Roman" w:cs="Times New Roman"/>
        </w:rPr>
        <w:t xml:space="preserve">maior resiliência em contextos de </w:t>
      </w:r>
      <w:r w:rsidR="001D3B2B">
        <w:rPr>
          <w:rFonts w:ascii="Times New Roman" w:hAnsi="Times New Roman" w:cs="Times New Roman"/>
        </w:rPr>
        <w:t xml:space="preserve">maior </w:t>
      </w:r>
      <w:proofErr w:type="spellStart"/>
      <w:r w:rsidR="001D3B2B">
        <w:rPr>
          <w:rFonts w:ascii="Times New Roman" w:hAnsi="Times New Roman" w:cs="Times New Roman"/>
        </w:rPr>
        <w:t>f</w:t>
      </w:r>
      <w:r w:rsidR="00941EFC">
        <w:rPr>
          <w:rFonts w:ascii="Times New Roman" w:hAnsi="Times New Roman" w:cs="Times New Roman"/>
        </w:rPr>
        <w:t>ractalidade</w:t>
      </w:r>
      <w:proofErr w:type="spellEnd"/>
      <w:r w:rsidR="00941EFC">
        <w:rPr>
          <w:rFonts w:ascii="Times New Roman" w:hAnsi="Times New Roman" w:cs="Times New Roman"/>
        </w:rPr>
        <w:t xml:space="preserve"> e </w:t>
      </w:r>
      <w:r w:rsidR="001D3B2B">
        <w:rPr>
          <w:rFonts w:ascii="Times New Roman" w:hAnsi="Times New Roman" w:cs="Times New Roman"/>
        </w:rPr>
        <w:t>menor grau no distúrbio</w:t>
      </w:r>
      <w:r w:rsidR="00837EB9">
        <w:rPr>
          <w:rFonts w:ascii="Times New Roman" w:hAnsi="Times New Roman" w:cs="Times New Roman"/>
        </w:rPr>
        <w:t xml:space="preserve"> (</w:t>
      </w:r>
      <w:r w:rsidR="00941EFC">
        <w:rPr>
          <w:rFonts w:ascii="Times New Roman" w:hAnsi="Times New Roman" w:cs="Times New Roman"/>
        </w:rPr>
        <w:t>não houve diferença no custo</w:t>
      </w:r>
      <w:r w:rsidR="00837EB9">
        <w:rPr>
          <w:rFonts w:ascii="Times New Roman" w:hAnsi="Times New Roman" w:cs="Times New Roman"/>
        </w:rPr>
        <w:t>)</w:t>
      </w:r>
      <w:r w:rsidR="001D3B2B">
        <w:rPr>
          <w:rFonts w:ascii="Times New Roman" w:hAnsi="Times New Roman" w:cs="Times New Roman"/>
        </w:rPr>
        <w:t xml:space="preserve">. </w:t>
      </w:r>
      <w:r w:rsidR="002F0C62">
        <w:rPr>
          <w:rFonts w:ascii="Times New Roman" w:hAnsi="Times New Roman" w:cs="Times New Roman"/>
        </w:rPr>
        <w:t>E</w:t>
      </w:r>
      <w:r w:rsidR="00E45252">
        <w:rPr>
          <w:rFonts w:ascii="Times New Roman" w:hAnsi="Times New Roman" w:cs="Times New Roman"/>
        </w:rPr>
        <w:t>m</w:t>
      </w:r>
      <w:r w:rsidR="002F0C62">
        <w:rPr>
          <w:rFonts w:ascii="Times New Roman" w:hAnsi="Times New Roman" w:cs="Times New Roman"/>
        </w:rPr>
        <w:t xml:space="preserve"> contextos de maior plasticidade ambientes disturbados talvez possam ter seus pontos de declive alterados.</w:t>
      </w:r>
    </w:p>
    <w:p w:rsidR="00A64A7E" w:rsidRDefault="00643583">
      <w:pPr>
        <w:spacing w:line="360" w:lineRule="auto"/>
        <w:jc w:val="both"/>
        <w:rPr>
          <w:rFonts w:ascii="Times New Roman" w:hAnsi="Times New Roman" w:cs="Times New Roman"/>
        </w:rPr>
      </w:pPr>
      <w:r>
        <w:rPr>
          <w:rFonts w:ascii="Times New Roman" w:hAnsi="Times New Roman" w:cs="Times New Roman"/>
          <w:b/>
          <w:sz w:val="24"/>
          <w:szCs w:val="24"/>
        </w:rPr>
        <w:t xml:space="preserve">Palavras-chave: </w:t>
      </w:r>
      <w:r w:rsidR="00A00D14">
        <w:rPr>
          <w:rFonts w:ascii="Times New Roman" w:hAnsi="Times New Roman" w:cs="Times New Roman"/>
        </w:rPr>
        <w:t>E</w:t>
      </w:r>
      <w:r w:rsidR="000E7BA7">
        <w:rPr>
          <w:rFonts w:ascii="Times New Roman" w:hAnsi="Times New Roman" w:cs="Times New Roman"/>
        </w:rPr>
        <w:t xml:space="preserve">cologia </w:t>
      </w:r>
      <w:r>
        <w:rPr>
          <w:rFonts w:ascii="Times New Roman" w:hAnsi="Times New Roman" w:cs="Times New Roman"/>
        </w:rPr>
        <w:t>C</w:t>
      </w:r>
      <w:r w:rsidR="00E607E6">
        <w:rPr>
          <w:rFonts w:ascii="Times New Roman" w:hAnsi="Times New Roman" w:cs="Times New Roman"/>
        </w:rPr>
        <w:t xml:space="preserve">omportamental; </w:t>
      </w:r>
      <w:r w:rsidR="00A00D14">
        <w:rPr>
          <w:rFonts w:ascii="Times New Roman" w:hAnsi="Times New Roman" w:cs="Times New Roman"/>
        </w:rPr>
        <w:t>E</w:t>
      </w:r>
      <w:r w:rsidR="00C63944" w:rsidRPr="00796502">
        <w:rPr>
          <w:rFonts w:ascii="Times New Roman" w:hAnsi="Times New Roman" w:cs="Times New Roman"/>
        </w:rPr>
        <w:t xml:space="preserve">tologia; </w:t>
      </w:r>
      <w:r w:rsidR="00701CD4">
        <w:rPr>
          <w:rFonts w:ascii="Times New Roman" w:hAnsi="Times New Roman" w:cs="Times New Roman"/>
        </w:rPr>
        <w:t xml:space="preserve">HIREC; </w:t>
      </w:r>
      <w:r>
        <w:rPr>
          <w:rFonts w:ascii="Times New Roman" w:hAnsi="Times New Roman" w:cs="Times New Roman"/>
        </w:rPr>
        <w:t xml:space="preserve">Plasticidade Fenotípica; </w:t>
      </w:r>
      <w:proofErr w:type="gramStart"/>
      <w:r w:rsidR="00A00D14">
        <w:rPr>
          <w:rFonts w:ascii="Times New Roman" w:hAnsi="Times New Roman" w:cs="Times New Roman"/>
        </w:rPr>
        <w:t>P</w:t>
      </w:r>
      <w:r>
        <w:rPr>
          <w:rFonts w:ascii="Times New Roman" w:hAnsi="Times New Roman" w:cs="Times New Roman"/>
        </w:rPr>
        <w:t>erturbação</w:t>
      </w:r>
      <w:proofErr w:type="gramEnd"/>
    </w:p>
    <w:p w:rsidR="00A64A7E" w:rsidRDefault="00A64A7E">
      <w:pPr>
        <w:spacing w:line="360" w:lineRule="auto"/>
        <w:jc w:val="both"/>
        <w:rPr>
          <w:rFonts w:ascii="Times New Roman" w:hAnsi="Times New Roman" w:cs="Times New Roman"/>
        </w:rPr>
      </w:pPr>
    </w:p>
    <w:p w:rsidR="00A64A7E" w:rsidRDefault="00A64A7E">
      <w:pPr>
        <w:spacing w:line="360" w:lineRule="auto"/>
        <w:jc w:val="both"/>
        <w:rPr>
          <w:rFonts w:ascii="Times New Roman" w:hAnsi="Times New Roman" w:cs="Times New Roman"/>
        </w:rPr>
      </w:pPr>
    </w:p>
    <w:p w:rsidR="00A64A7E" w:rsidRDefault="00A64A7E">
      <w:pPr>
        <w:jc w:val="both"/>
        <w:rPr>
          <w:rFonts w:ascii="Times New Roman" w:hAnsi="Times New Roman" w:cs="Times New Roman"/>
          <w:sz w:val="24"/>
          <w:szCs w:val="24"/>
        </w:rPr>
      </w:pPr>
    </w:p>
    <w:p w:rsidR="00A64A7E" w:rsidRDefault="00C63944">
      <w:pPr>
        <w:rPr>
          <w:rFonts w:ascii="Times New Roman" w:hAnsi="Times New Roman" w:cs="Times New Roman"/>
          <w:b/>
          <w:sz w:val="24"/>
          <w:szCs w:val="24"/>
        </w:rPr>
      </w:pPr>
      <w:r>
        <w:rPr>
          <w:rFonts w:ascii="Times New Roman" w:hAnsi="Times New Roman" w:cs="Times New Roman"/>
          <w:b/>
          <w:sz w:val="24"/>
          <w:szCs w:val="24"/>
        </w:rPr>
        <w:br w:type="page"/>
      </w:r>
    </w:p>
    <w:p w:rsidR="00A64A7E" w:rsidRDefault="00C63944">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DB7C7D" w:rsidRDefault="00DB7C7D" w:rsidP="00E15A4F">
      <w:pPr>
        <w:spacing w:line="360" w:lineRule="auto"/>
        <w:jc w:val="both"/>
        <w:rPr>
          <w:rFonts w:ascii="Times New Roman" w:hAnsi="Times New Roman" w:cs="Times New Roman"/>
          <w:lang w:val="en-US"/>
        </w:rPr>
      </w:pPr>
      <w:r w:rsidRPr="00DB7C7D">
        <w:rPr>
          <w:rFonts w:ascii="Times New Roman" w:hAnsi="Times New Roman" w:cs="Times New Roman"/>
          <w:lang w:val="en-US"/>
        </w:rPr>
        <w:t>Enviro</w:t>
      </w:r>
      <w:r>
        <w:rPr>
          <w:rFonts w:ascii="Times New Roman" w:hAnsi="Times New Roman" w:cs="Times New Roman"/>
          <w:lang w:val="en-US"/>
        </w:rPr>
        <w:t>n</w:t>
      </w:r>
      <w:r w:rsidRPr="00DB7C7D">
        <w:rPr>
          <w:rFonts w:ascii="Times New Roman" w:hAnsi="Times New Roman" w:cs="Times New Roman"/>
          <w:lang w:val="en-US"/>
        </w:rPr>
        <w:t>mental changes cause</w:t>
      </w:r>
      <w:r>
        <w:rPr>
          <w:rFonts w:ascii="Times New Roman" w:hAnsi="Times New Roman" w:cs="Times New Roman"/>
          <w:lang w:val="en-US"/>
        </w:rPr>
        <w:t xml:space="preserve">d by humans </w:t>
      </w:r>
      <w:r w:rsidRPr="00DB7C7D">
        <w:rPr>
          <w:rFonts w:ascii="Times New Roman" w:hAnsi="Times New Roman" w:cs="Times New Roman"/>
          <w:lang w:val="en-US"/>
        </w:rPr>
        <w:t>have negatively affected</w:t>
      </w:r>
      <w:r>
        <w:rPr>
          <w:rFonts w:ascii="Times New Roman" w:hAnsi="Times New Roman" w:cs="Times New Roman"/>
          <w:lang w:val="en-US"/>
        </w:rPr>
        <w:t xml:space="preserve"> biodi</w:t>
      </w:r>
      <w:r w:rsidRPr="00DB7C7D">
        <w:rPr>
          <w:rFonts w:ascii="Times New Roman" w:hAnsi="Times New Roman" w:cs="Times New Roman"/>
          <w:lang w:val="en-US"/>
        </w:rPr>
        <w:t xml:space="preserve">versity. </w:t>
      </w:r>
      <w:proofErr w:type="gramStart"/>
      <w:r>
        <w:rPr>
          <w:rFonts w:ascii="Times New Roman" w:hAnsi="Times New Roman" w:cs="Times New Roman"/>
          <w:lang w:val="en-US"/>
        </w:rPr>
        <w:t>Faced with these, being plastic can increase the average population fitness, giving more persistence to populations.</w:t>
      </w:r>
      <w:proofErr w:type="gramEnd"/>
      <w:r>
        <w:rPr>
          <w:rFonts w:ascii="Times New Roman" w:hAnsi="Times New Roman" w:cs="Times New Roman"/>
          <w:lang w:val="en-US"/>
        </w:rPr>
        <w:t xml:space="preserve"> Based on this, understanding how behavioral plasticity influences the resilience of environments is important for predictions and generalizations about disturbed landscapes. </w:t>
      </w:r>
      <w:r w:rsidR="007128DC">
        <w:rPr>
          <w:rFonts w:ascii="Times New Roman" w:hAnsi="Times New Roman" w:cs="Times New Roman"/>
          <w:lang w:val="en-US"/>
        </w:rPr>
        <w:t xml:space="preserve">In this paper, we verify: (a) the effect of behavioral plasticity of individuals on community resilience in the context of disturbance (fragmentation through habit loss) caused by humans; and (b) the effect of behavioral plasticity of individuals on the number of ecological states following disturbances of different intensities. </w:t>
      </w:r>
      <w:r w:rsidR="00BF5EF5">
        <w:rPr>
          <w:rFonts w:ascii="Times New Roman" w:hAnsi="Times New Roman" w:cs="Times New Roman"/>
          <w:lang w:val="en-US"/>
        </w:rPr>
        <w:t xml:space="preserve">In </w:t>
      </w:r>
      <w:proofErr w:type="spellStart"/>
      <w:r w:rsidR="00BF5EF5">
        <w:rPr>
          <w:rFonts w:ascii="Times New Roman" w:hAnsi="Times New Roman" w:cs="Times New Roman"/>
          <w:lang w:val="en-US"/>
        </w:rPr>
        <w:t>addiction</w:t>
      </w:r>
      <w:proofErr w:type="spellEnd"/>
      <w:r w:rsidR="00BF5EF5">
        <w:rPr>
          <w:rFonts w:ascii="Times New Roman" w:hAnsi="Times New Roman" w:cs="Times New Roman"/>
          <w:lang w:val="en-US"/>
        </w:rPr>
        <w:t>, we verify differences i</w:t>
      </w:r>
      <w:r w:rsidR="007128DC">
        <w:rPr>
          <w:rFonts w:ascii="Times New Roman" w:hAnsi="Times New Roman" w:cs="Times New Roman"/>
          <w:lang w:val="en-US"/>
        </w:rPr>
        <w:t>n resilience between: the cost of plasticity and the degree</w:t>
      </w:r>
      <w:r w:rsidR="00BF5EF5">
        <w:rPr>
          <w:rFonts w:ascii="Times New Roman" w:hAnsi="Times New Roman" w:cs="Times New Roman"/>
          <w:lang w:val="en-US"/>
        </w:rPr>
        <w:t xml:space="preserve"> and </w:t>
      </w:r>
      <w:proofErr w:type="spellStart"/>
      <w:r w:rsidR="00BF5EF5">
        <w:rPr>
          <w:rFonts w:ascii="Times New Roman" w:hAnsi="Times New Roman" w:cs="Times New Roman"/>
          <w:lang w:val="en-US"/>
        </w:rPr>
        <w:t>fractality</w:t>
      </w:r>
      <w:proofErr w:type="spellEnd"/>
      <w:r w:rsidR="00BF5EF5">
        <w:rPr>
          <w:rFonts w:ascii="Times New Roman" w:hAnsi="Times New Roman" w:cs="Times New Roman"/>
          <w:lang w:val="en-US"/>
        </w:rPr>
        <w:t xml:space="preserve"> (small and large farms) of the disturbance. For this, we use of agents-based modeling (ABM) through </w:t>
      </w:r>
      <w:proofErr w:type="spellStart"/>
      <w:r w:rsidR="00BF5EF5">
        <w:rPr>
          <w:rFonts w:ascii="Times New Roman" w:hAnsi="Times New Roman" w:cs="Times New Roman"/>
          <w:lang w:val="en-US"/>
        </w:rPr>
        <w:t>NetLogo</w:t>
      </w:r>
      <w:proofErr w:type="spellEnd"/>
      <w:r w:rsidR="00BF5EF5">
        <w:rPr>
          <w:rFonts w:ascii="Times New Roman" w:hAnsi="Times New Roman" w:cs="Times New Roman"/>
          <w:lang w:val="en-US"/>
        </w:rPr>
        <w:t xml:space="preserve"> software. We elaborated a model with 10 species and 3 trophic levels. The animals had </w:t>
      </w:r>
      <w:proofErr w:type="spellStart"/>
      <w:r w:rsidR="00BF5EF5">
        <w:rPr>
          <w:rFonts w:ascii="Times New Roman" w:hAnsi="Times New Roman" w:cs="Times New Roman"/>
          <w:lang w:val="en-US"/>
        </w:rPr>
        <w:t>activational</w:t>
      </w:r>
      <w:proofErr w:type="spellEnd"/>
      <w:r w:rsidR="00BF5EF5">
        <w:rPr>
          <w:rFonts w:ascii="Times New Roman" w:hAnsi="Times New Roman" w:cs="Times New Roman"/>
          <w:lang w:val="en-US"/>
        </w:rPr>
        <w:t xml:space="preserve"> plasticity in dispersion (maximum size of the leap to escape) with an </w:t>
      </w:r>
      <w:r w:rsidR="00BF5EF5" w:rsidRPr="00BF5EF5">
        <w:rPr>
          <w:rFonts w:ascii="Times New Roman" w:hAnsi="Times New Roman" w:cs="Times New Roman"/>
          <w:lang w:val="en-US"/>
        </w:rPr>
        <w:t xml:space="preserve">associated </w:t>
      </w:r>
      <w:r w:rsidR="00BF5EF5">
        <w:rPr>
          <w:rFonts w:ascii="Times New Roman" w:hAnsi="Times New Roman" w:cs="Times New Roman"/>
          <w:lang w:val="en-US"/>
        </w:rPr>
        <w:t>energy cost.</w:t>
      </w:r>
      <w:r w:rsidR="003F1332">
        <w:rPr>
          <w:rFonts w:ascii="Times New Roman" w:hAnsi="Times New Roman" w:cs="Times New Roman"/>
          <w:lang w:val="en-US"/>
        </w:rPr>
        <w:t xml:space="preserve"> We used multifactorial ANOVA to observe differences in resilience – which is represented by Shannon distance (pre-disturbance Shannon value decreased by post-disturbance value – values taken after stabilization). </w:t>
      </w:r>
      <w:r w:rsidR="00DA5CC4">
        <w:rPr>
          <w:rFonts w:ascii="Times New Roman" w:hAnsi="Times New Roman" w:cs="Times New Roman"/>
          <w:lang w:val="en-US"/>
        </w:rPr>
        <w:t>We find: (a) that having plasticity is better than not; (b) that in contexts of major disturbanc</w:t>
      </w:r>
      <w:r w:rsidR="00E45252">
        <w:rPr>
          <w:rFonts w:ascii="Times New Roman" w:hAnsi="Times New Roman" w:cs="Times New Roman"/>
          <w:lang w:val="en-US"/>
        </w:rPr>
        <w:t xml:space="preserve">es increased </w:t>
      </w:r>
      <w:r w:rsidR="00DA5CC4">
        <w:rPr>
          <w:rFonts w:ascii="Times New Roman" w:hAnsi="Times New Roman" w:cs="Times New Roman"/>
          <w:lang w:val="en-US"/>
        </w:rPr>
        <w:t xml:space="preserve">behavioral plasticity increases </w:t>
      </w:r>
      <w:r w:rsidR="00E45252">
        <w:rPr>
          <w:rFonts w:ascii="Times New Roman" w:hAnsi="Times New Roman" w:cs="Times New Roman"/>
          <w:lang w:val="en-US"/>
        </w:rPr>
        <w:t>system resilience</w:t>
      </w:r>
      <w:r w:rsidR="00DA5CC4">
        <w:rPr>
          <w:rFonts w:ascii="Times New Roman" w:hAnsi="Times New Roman" w:cs="Times New Roman"/>
          <w:lang w:val="en-US"/>
        </w:rPr>
        <w:t xml:space="preserve">; (c) </w:t>
      </w:r>
      <w:r w:rsidR="00E45252">
        <w:rPr>
          <w:rFonts w:ascii="Times New Roman" w:hAnsi="Times New Roman" w:cs="Times New Roman"/>
          <w:lang w:val="en-US"/>
        </w:rPr>
        <w:t xml:space="preserve">state one </w:t>
      </w:r>
      <w:r w:rsidR="00DA5CC4">
        <w:rPr>
          <w:rFonts w:ascii="Times New Roman" w:hAnsi="Times New Roman" w:cs="Times New Roman"/>
          <w:lang w:val="en-US"/>
        </w:rPr>
        <w:t xml:space="preserve">pre-disturbance and </w:t>
      </w:r>
      <w:r w:rsidR="00E45252">
        <w:rPr>
          <w:rFonts w:ascii="Times New Roman" w:hAnsi="Times New Roman" w:cs="Times New Roman"/>
          <w:lang w:val="en-US"/>
        </w:rPr>
        <w:t>one</w:t>
      </w:r>
      <w:r w:rsidR="00DA5CC4">
        <w:rPr>
          <w:rFonts w:ascii="Times New Roman" w:hAnsi="Times New Roman" w:cs="Times New Roman"/>
          <w:lang w:val="en-US"/>
        </w:rPr>
        <w:t xml:space="preserve"> post; and (d) </w:t>
      </w:r>
      <w:r w:rsidR="00E45252">
        <w:rPr>
          <w:rFonts w:ascii="Times New Roman" w:hAnsi="Times New Roman" w:cs="Times New Roman"/>
          <w:lang w:val="en-US"/>
        </w:rPr>
        <w:t>greater</w:t>
      </w:r>
      <w:r w:rsidR="00DA5CC4">
        <w:rPr>
          <w:rFonts w:ascii="Times New Roman" w:hAnsi="Times New Roman" w:cs="Times New Roman"/>
          <w:lang w:val="en-US"/>
        </w:rPr>
        <w:t xml:space="preserve"> resilience in contexts of</w:t>
      </w:r>
      <w:r w:rsidR="00E45252">
        <w:rPr>
          <w:rFonts w:ascii="Times New Roman" w:hAnsi="Times New Roman" w:cs="Times New Roman"/>
          <w:lang w:val="en-US"/>
        </w:rPr>
        <w:t xml:space="preserve"> higher</w:t>
      </w:r>
      <w:r w:rsidR="00DA5CC4">
        <w:rPr>
          <w:rFonts w:ascii="Times New Roman" w:hAnsi="Times New Roman" w:cs="Times New Roman"/>
          <w:lang w:val="en-US"/>
        </w:rPr>
        <w:t xml:space="preserve"> </w:t>
      </w:r>
      <w:proofErr w:type="spellStart"/>
      <w:r w:rsidR="00DA5CC4">
        <w:rPr>
          <w:rFonts w:ascii="Times New Roman" w:hAnsi="Times New Roman" w:cs="Times New Roman"/>
          <w:lang w:val="en-US"/>
        </w:rPr>
        <w:t>fractality</w:t>
      </w:r>
      <w:proofErr w:type="spellEnd"/>
      <w:r w:rsidR="00DA5CC4">
        <w:rPr>
          <w:rFonts w:ascii="Times New Roman" w:hAnsi="Times New Roman" w:cs="Times New Roman"/>
          <w:lang w:val="en-US"/>
        </w:rPr>
        <w:t xml:space="preserve"> and </w:t>
      </w:r>
      <w:r w:rsidR="00E45252">
        <w:rPr>
          <w:rFonts w:ascii="Times New Roman" w:hAnsi="Times New Roman" w:cs="Times New Roman"/>
          <w:lang w:val="en-US"/>
        </w:rPr>
        <w:t>lower degree of disturbance (no</w:t>
      </w:r>
      <w:r w:rsidR="00DA5CC4">
        <w:rPr>
          <w:rFonts w:ascii="Times New Roman" w:hAnsi="Times New Roman" w:cs="Times New Roman"/>
          <w:lang w:val="en-US"/>
        </w:rPr>
        <w:t xml:space="preserve"> </w:t>
      </w:r>
      <w:r w:rsidR="00E45252">
        <w:rPr>
          <w:rFonts w:ascii="Times New Roman" w:hAnsi="Times New Roman" w:cs="Times New Roman"/>
          <w:lang w:val="en-US"/>
        </w:rPr>
        <w:t xml:space="preserve">difference in cost). In contexts of greater plasticity disturbed environments may have their tipping points altered.  </w:t>
      </w:r>
    </w:p>
    <w:p w:rsidR="00A64A7E" w:rsidRPr="00E15A4F" w:rsidRDefault="00C63944">
      <w:pPr>
        <w:jc w:val="both"/>
        <w:rPr>
          <w:rFonts w:ascii="Times New Roman" w:hAnsi="Times New Roman" w:cs="Times New Roman"/>
          <w:sz w:val="24"/>
          <w:szCs w:val="24"/>
          <w:lang w:val="en-US"/>
        </w:rPr>
      </w:pPr>
      <w:r w:rsidRPr="00E15A4F">
        <w:rPr>
          <w:rFonts w:ascii="Times New Roman" w:hAnsi="Times New Roman" w:cs="Times New Roman"/>
          <w:b/>
          <w:sz w:val="24"/>
          <w:szCs w:val="24"/>
          <w:lang w:val="en-US"/>
        </w:rPr>
        <w:t>Keywords:</w:t>
      </w:r>
      <w:r w:rsidR="00E15A4F" w:rsidRPr="00E15A4F">
        <w:rPr>
          <w:rFonts w:ascii="Times New Roman" w:hAnsi="Times New Roman" w:cs="Times New Roman"/>
          <w:b/>
          <w:sz w:val="24"/>
          <w:szCs w:val="24"/>
          <w:lang w:val="en-US"/>
        </w:rPr>
        <w:t xml:space="preserve"> </w:t>
      </w:r>
      <w:r w:rsidR="00E15A4F" w:rsidRPr="00E15A4F">
        <w:rPr>
          <w:rFonts w:ascii="Times New Roman" w:hAnsi="Times New Roman" w:cs="Times New Roman"/>
          <w:lang w:val="en-US"/>
        </w:rPr>
        <w:t>Behavioral Ecology; Ethology; HIREC; Pertu</w:t>
      </w:r>
      <w:r w:rsidR="00E15A4F">
        <w:rPr>
          <w:rFonts w:ascii="Times New Roman" w:hAnsi="Times New Roman" w:cs="Times New Roman"/>
          <w:lang w:val="en-US"/>
        </w:rPr>
        <w:t>rbation</w:t>
      </w:r>
      <w:r w:rsidR="00E15A4F" w:rsidRPr="00E15A4F">
        <w:rPr>
          <w:rFonts w:ascii="Times New Roman" w:hAnsi="Times New Roman" w:cs="Times New Roman"/>
          <w:lang w:val="en-US"/>
        </w:rPr>
        <w:t xml:space="preserve">; </w:t>
      </w:r>
      <w:r w:rsidR="00E15A4F">
        <w:rPr>
          <w:rFonts w:ascii="Times New Roman" w:hAnsi="Times New Roman" w:cs="Times New Roman"/>
          <w:lang w:val="en-US"/>
        </w:rPr>
        <w:t>Phenotypic Plasticity</w:t>
      </w:r>
      <w:r w:rsidRPr="00E15A4F">
        <w:rPr>
          <w:rFonts w:ascii="Times New Roman" w:hAnsi="Times New Roman" w:cs="Times New Roman"/>
          <w:sz w:val="24"/>
          <w:szCs w:val="24"/>
          <w:lang w:val="en-US"/>
        </w:rPr>
        <w:br w:type="page"/>
      </w:r>
    </w:p>
    <w:p w:rsidR="00A64A7E" w:rsidRPr="00E15A4F" w:rsidRDefault="00A64A7E">
      <w:pPr>
        <w:jc w:val="both"/>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eastAsia="en-US"/>
        </w:rPr>
        <w:id w:val="-1847013127"/>
        <w:docPartObj>
          <w:docPartGallery w:val="Table of Contents"/>
          <w:docPartUnique/>
        </w:docPartObj>
      </w:sdtPr>
      <w:sdtEndPr>
        <w:rPr>
          <w:rFonts w:ascii="Times New Roman" w:hAnsi="Times New Roman" w:cs="Times New Roman"/>
          <w:b/>
          <w:bCs/>
          <w:sz w:val="24"/>
          <w:szCs w:val="24"/>
        </w:rPr>
      </w:sdtEndPr>
      <w:sdtContent>
        <w:p w:rsidR="00A64A7E" w:rsidRDefault="00C63944">
          <w:pPr>
            <w:pStyle w:val="CabealhodoSumrio1"/>
            <w:spacing w:line="360" w:lineRule="auto"/>
            <w:rPr>
              <w:rFonts w:ascii="Times New Roman" w:hAnsi="Times New Roman" w:cs="Times New Roman"/>
              <w:b/>
              <w:color w:val="auto"/>
              <w:sz w:val="28"/>
              <w:szCs w:val="24"/>
            </w:rPr>
          </w:pPr>
          <w:r>
            <w:rPr>
              <w:rFonts w:ascii="Times New Roman" w:hAnsi="Times New Roman" w:cs="Times New Roman"/>
              <w:b/>
              <w:color w:val="auto"/>
              <w:sz w:val="28"/>
              <w:szCs w:val="24"/>
            </w:rPr>
            <w:t>Sumário</w:t>
          </w:r>
        </w:p>
        <w:p w:rsidR="00A64A7E" w:rsidRDefault="00A64A7E">
          <w:pPr>
            <w:rPr>
              <w:lang w:eastAsia="pt-BR"/>
            </w:rPr>
          </w:pPr>
        </w:p>
        <w:p w:rsidR="00A64A7E" w:rsidRDefault="00C63944">
          <w:pPr>
            <w:pStyle w:val="Sumrio1"/>
            <w:rPr>
              <w:rFonts w:eastAsiaTheme="minorEastAsia"/>
              <w:lang w:eastAsia="pt-BR"/>
            </w:rPr>
          </w:pPr>
          <w:r>
            <w:fldChar w:fldCharType="begin"/>
          </w:r>
          <w:r>
            <w:instrText xml:space="preserve"> TOC \o "1-3" \h \z \u </w:instrText>
          </w:r>
          <w:r>
            <w:fldChar w:fldCharType="separate"/>
          </w:r>
          <w:hyperlink w:anchor="_Toc480122519" w:history="1">
            <w:r>
              <w:rPr>
                <w:rStyle w:val="Hyperlink"/>
              </w:rPr>
              <w:t>Introdução</w:t>
            </w:r>
            <w:r>
              <w:tab/>
            </w:r>
          </w:hyperlink>
          <w:r w:rsidR="006223A5">
            <w:t>07</w:t>
          </w:r>
        </w:p>
        <w:p w:rsidR="00A64A7E" w:rsidRDefault="009151C6">
          <w:pPr>
            <w:pStyle w:val="Sumrio1"/>
            <w:rPr>
              <w:rFonts w:eastAsiaTheme="minorEastAsia"/>
              <w:lang w:eastAsia="pt-BR"/>
            </w:rPr>
          </w:pPr>
          <w:hyperlink w:anchor="_Toc480122521" w:history="1">
            <w:r w:rsidR="00C63944">
              <w:rPr>
                <w:rStyle w:val="Hyperlink"/>
              </w:rPr>
              <w:t>Objetivos</w:t>
            </w:r>
            <w:r w:rsidR="00C63944">
              <w:tab/>
            </w:r>
          </w:hyperlink>
          <w:r w:rsidR="0006583A">
            <w:t>09</w:t>
          </w:r>
        </w:p>
        <w:p w:rsidR="00A64A7E" w:rsidRDefault="009151C6">
          <w:pPr>
            <w:pStyle w:val="Sumrio1"/>
            <w:rPr>
              <w:rFonts w:eastAsiaTheme="minorEastAsia"/>
              <w:lang w:eastAsia="pt-BR"/>
            </w:rPr>
          </w:pPr>
          <w:hyperlink w:anchor="_Toc480122522" w:history="1">
            <w:r w:rsidR="00C63944">
              <w:rPr>
                <w:rStyle w:val="Hyperlink"/>
              </w:rPr>
              <w:t>Materiais e Métodos</w:t>
            </w:r>
            <w:r w:rsidR="00C63944">
              <w:tab/>
            </w:r>
          </w:hyperlink>
          <w:r w:rsidR="0006583A">
            <w:t>10</w:t>
          </w:r>
        </w:p>
        <w:p w:rsidR="00A64A7E" w:rsidRDefault="009151C6">
          <w:pPr>
            <w:pStyle w:val="Sumrio1"/>
          </w:pPr>
          <w:hyperlink w:anchor="_Toc480122523" w:history="1">
            <w:r w:rsidR="00C63944">
              <w:rPr>
                <w:rStyle w:val="Hyperlink"/>
              </w:rPr>
              <w:t>Resultados</w:t>
            </w:r>
            <w:r w:rsidR="00C63944">
              <w:tab/>
            </w:r>
          </w:hyperlink>
          <w:r w:rsidR="0006583A">
            <w:t>15</w:t>
          </w:r>
        </w:p>
        <w:p w:rsidR="00A64A7E" w:rsidRDefault="00C63944">
          <w:pPr>
            <w:pStyle w:val="Sumrio1"/>
            <w:rPr>
              <w:b/>
              <w:bCs/>
            </w:rPr>
          </w:pPr>
          <w:r>
            <w:t>Discussão.........................................................................................................................</w:t>
          </w:r>
          <w:r>
            <w:rPr>
              <w:b/>
              <w:bCs/>
            </w:rPr>
            <w:fldChar w:fldCharType="end"/>
          </w:r>
        </w:p>
        <w:p w:rsidR="00A64A7E" w:rsidRDefault="00C63944">
          <w:pPr>
            <w:rPr>
              <w:rFonts w:ascii="Times New Roman" w:hAnsi="Times New Roman" w:cs="Times New Roman"/>
              <w:sz w:val="24"/>
              <w:szCs w:val="24"/>
            </w:rPr>
            <w:sectPr w:rsidR="00A64A7E">
              <w:headerReference w:type="default" r:id="rId11"/>
              <w:headerReference w:type="first" r:id="rId12"/>
              <w:pgSz w:w="11906" w:h="16838"/>
              <w:pgMar w:top="1417" w:right="1701" w:bottom="1417" w:left="1701" w:header="708" w:footer="708" w:gutter="0"/>
              <w:pgNumType w:start="10"/>
              <w:cols w:space="708"/>
              <w:titlePg/>
              <w:docGrid w:linePitch="360"/>
            </w:sectPr>
          </w:pPr>
          <w:r>
            <w:rPr>
              <w:rFonts w:ascii="Times New Roman" w:hAnsi="Times New Roman" w:cs="Times New Roman"/>
              <w:sz w:val="24"/>
              <w:szCs w:val="24"/>
            </w:rPr>
            <w:t>Conclusão</w:t>
          </w:r>
          <w:proofErr w:type="gramStart"/>
          <w:r>
            <w:rPr>
              <w:rFonts w:ascii="Times New Roman" w:hAnsi="Times New Roman" w:cs="Times New Roman"/>
              <w:sz w:val="24"/>
              <w:szCs w:val="24"/>
            </w:rPr>
            <w:t>........................................................................................................................</w:t>
          </w:r>
          <w:proofErr w:type="gramEnd"/>
        </w:p>
      </w:sdtContent>
    </w:sdt>
    <w:p w:rsidR="00A64A7E" w:rsidRDefault="00A64A7E">
      <w:pPr>
        <w:autoSpaceDE w:val="0"/>
        <w:autoSpaceDN w:val="0"/>
        <w:adjustRightInd w:val="0"/>
        <w:spacing w:line="240" w:lineRule="auto"/>
        <w:rPr>
          <w:rFonts w:ascii="Times New Roman" w:hAnsi="Times New Roman" w:cs="Times New Roman"/>
          <w:b/>
          <w:sz w:val="28"/>
          <w:szCs w:val="28"/>
        </w:rPr>
      </w:pPr>
    </w:p>
    <w:p w:rsidR="00A64A7E" w:rsidRDefault="00C63944">
      <w:pPr>
        <w:jc w:val="right"/>
        <w:rPr>
          <w:rFonts w:ascii="Times New Roman" w:hAnsi="Times New Roman" w:cs="Times New Roman"/>
          <w:b/>
          <w:sz w:val="24"/>
          <w:szCs w:val="28"/>
        </w:rPr>
      </w:pPr>
      <w:r>
        <w:rPr>
          <w:rFonts w:ascii="Times New Roman" w:hAnsi="Times New Roman" w:cs="Times New Roman"/>
          <w:bCs/>
          <w:sz w:val="24"/>
          <w:szCs w:val="24"/>
          <w:u w:val="single"/>
        </w:rPr>
        <w:t>Artigo a ser submetido ao periódico</w:t>
      </w:r>
      <w:r w:rsidR="001208C2">
        <w:rPr>
          <w:rFonts w:ascii="Times New Roman" w:hAnsi="Times New Roman" w:cs="Times New Roman"/>
          <w:bCs/>
          <w:i/>
          <w:sz w:val="24"/>
          <w:szCs w:val="24"/>
          <w:u w:val="single"/>
        </w:rPr>
        <w:t xml:space="preserve"> </w:t>
      </w:r>
      <w:proofErr w:type="spellStart"/>
      <w:r w:rsidR="001208C2">
        <w:rPr>
          <w:rFonts w:ascii="Times New Roman" w:hAnsi="Times New Roman" w:cs="Times New Roman"/>
          <w:bCs/>
          <w:i/>
          <w:sz w:val="24"/>
          <w:szCs w:val="24"/>
          <w:u w:val="single"/>
        </w:rPr>
        <w:t>Behavioral</w:t>
      </w:r>
      <w:proofErr w:type="spellEnd"/>
      <w:r w:rsidR="001208C2">
        <w:rPr>
          <w:rFonts w:ascii="Times New Roman" w:hAnsi="Times New Roman" w:cs="Times New Roman"/>
          <w:bCs/>
          <w:i/>
          <w:sz w:val="24"/>
          <w:szCs w:val="24"/>
          <w:u w:val="single"/>
        </w:rPr>
        <w:t xml:space="preserve"> </w:t>
      </w:r>
      <w:proofErr w:type="spellStart"/>
      <w:r w:rsidR="001208C2">
        <w:rPr>
          <w:rFonts w:ascii="Times New Roman" w:hAnsi="Times New Roman" w:cs="Times New Roman"/>
          <w:bCs/>
          <w:i/>
          <w:sz w:val="24"/>
          <w:szCs w:val="24"/>
          <w:u w:val="single"/>
        </w:rPr>
        <w:t>Ecology</w:t>
      </w:r>
      <w:proofErr w:type="spellEnd"/>
      <w:r w:rsidR="001208C2">
        <w:rPr>
          <w:rFonts w:ascii="Times New Roman" w:hAnsi="Times New Roman" w:cs="Times New Roman"/>
          <w:bCs/>
          <w:i/>
          <w:sz w:val="24"/>
          <w:szCs w:val="24"/>
          <w:u w:val="single"/>
        </w:rPr>
        <w:t xml:space="preserve"> (2.69)</w:t>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w:t>
      </w:r>
    </w:p>
    <w:p w:rsidR="00A64A7E" w:rsidRDefault="00C63944">
      <w:pPr>
        <w:pStyle w:val="Ttulo1"/>
      </w:pPr>
      <w:bookmarkStart w:id="0" w:name="_Toc480122519"/>
      <w:r>
        <w:t>Introdução</w:t>
      </w:r>
      <w:bookmarkEnd w:id="0"/>
    </w:p>
    <w:p w:rsidR="00A64A7E" w:rsidRDefault="00A64A7E">
      <w:pPr>
        <w:tabs>
          <w:tab w:val="left" w:pos="6167"/>
        </w:tabs>
        <w:autoSpaceDE w:val="0"/>
        <w:autoSpaceDN w:val="0"/>
        <w:adjustRightInd w:val="0"/>
        <w:spacing w:line="240" w:lineRule="auto"/>
        <w:jc w:val="right"/>
        <w:rPr>
          <w:rFonts w:ascii="Times New Roman" w:hAnsi="Times New Roman" w:cs="Times New Roman"/>
          <w:b/>
          <w:sz w:val="26"/>
          <w:szCs w:val="26"/>
        </w:rPr>
      </w:pPr>
    </w:p>
    <w:p w:rsidR="00A64A7E" w:rsidRDefault="00C63944">
      <w:pPr>
        <w:spacing w:line="360" w:lineRule="auto"/>
        <w:jc w:val="both"/>
        <w:rPr>
          <w:rFonts w:ascii="Times New Roman" w:hAnsi="Times New Roman" w:cs="Times New Roman"/>
          <w:lang w:val="pt-PT"/>
        </w:rPr>
      </w:pPr>
      <w:r>
        <w:rPr>
          <w:rFonts w:ascii="Times New Roman" w:hAnsi="Times New Roman" w:cs="Times New Roman"/>
        </w:rPr>
        <w:t>A plasticidade comportamental é a variabilidade resultante da exposição de um indivíduo (ou genótipo) a diferentes estímulos (</w:t>
      </w:r>
      <w:proofErr w:type="spellStart"/>
      <w:r>
        <w:rPr>
          <w:rFonts w:ascii="Times New Roman" w:hAnsi="Times New Roman" w:cs="Times New Roman"/>
        </w:rPr>
        <w:t>Japyassú</w:t>
      </w:r>
      <w:proofErr w:type="spellEnd"/>
      <w:r>
        <w:rPr>
          <w:rFonts w:ascii="Times New Roman" w:hAnsi="Times New Roman" w:cs="Times New Roman"/>
        </w:rPr>
        <w:t xml:space="preserve"> e </w:t>
      </w:r>
      <w:proofErr w:type="spellStart"/>
      <w:r>
        <w:rPr>
          <w:rFonts w:ascii="Times New Roman" w:hAnsi="Times New Roman" w:cs="Times New Roman"/>
        </w:rPr>
        <w:t>Malange</w:t>
      </w:r>
      <w:proofErr w:type="spellEnd"/>
      <w:r>
        <w:rPr>
          <w:rFonts w:ascii="Times New Roman" w:hAnsi="Times New Roman" w:cs="Times New Roman"/>
        </w:rPr>
        <w:t xml:space="preserve"> 2014). Esse tópico tem sido estudado através de experimentações em laboratórios (</w:t>
      </w:r>
      <w:proofErr w:type="spellStart"/>
      <w:r>
        <w:rPr>
          <w:rFonts w:ascii="Times New Roman" w:hAnsi="Times New Roman" w:cs="Times New Roman"/>
        </w:rPr>
        <w:t>Candolin</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2014; </w:t>
      </w:r>
      <w:proofErr w:type="spellStart"/>
      <w:r>
        <w:rPr>
          <w:rFonts w:ascii="Times New Roman" w:hAnsi="Times New Roman" w:cs="Times New Roman"/>
        </w:rPr>
        <w:t>Nandy</w:t>
      </w:r>
      <w:proofErr w:type="spellEnd"/>
      <w:r>
        <w:rPr>
          <w:rFonts w:ascii="Times New Roman" w:hAnsi="Times New Roman" w:cs="Times New Roman"/>
        </w:rPr>
        <w:t xml:space="preserve"> et al. 2016), manipulações em cativeiro (Mason et al. 2013), modelagem (</w:t>
      </w:r>
      <w:proofErr w:type="spellStart"/>
      <w:r>
        <w:rPr>
          <w:rFonts w:ascii="Times New Roman" w:hAnsi="Times New Roman" w:cs="Times New Roman"/>
        </w:rPr>
        <w:t>Mcghee</w:t>
      </w:r>
      <w:proofErr w:type="spellEnd"/>
      <w:r>
        <w:rPr>
          <w:rFonts w:ascii="Times New Roman" w:hAnsi="Times New Roman" w:cs="Times New Roman"/>
        </w:rPr>
        <w:t xml:space="preserve"> et al. 2014), entre outros (Wong e </w:t>
      </w:r>
      <w:proofErr w:type="spellStart"/>
      <w:r>
        <w:rPr>
          <w:rFonts w:ascii="Times New Roman" w:hAnsi="Times New Roman" w:cs="Times New Roman"/>
        </w:rPr>
        <w:t>Candolin</w:t>
      </w:r>
      <w:proofErr w:type="spellEnd"/>
      <w:r>
        <w:rPr>
          <w:rFonts w:ascii="Times New Roman" w:hAnsi="Times New Roman" w:cs="Times New Roman"/>
        </w:rPr>
        <w:t xml:space="preserve"> 2015). Vários estudos sobre esse tema (</w:t>
      </w:r>
      <w:r>
        <w:rPr>
          <w:rFonts w:ascii="Times New Roman" w:hAnsi="Times New Roman" w:cs="Times New Roman"/>
          <w:lang w:val="pt-PT"/>
        </w:rPr>
        <w:t xml:space="preserve">Halpin e Johnson 2014; Mcghee </w:t>
      </w:r>
      <w:proofErr w:type="gramStart"/>
      <w:r>
        <w:rPr>
          <w:rFonts w:ascii="Times New Roman" w:hAnsi="Times New Roman" w:cs="Times New Roman"/>
          <w:lang w:val="pt-PT"/>
        </w:rPr>
        <w:t>et</w:t>
      </w:r>
      <w:proofErr w:type="gramEnd"/>
      <w:r>
        <w:rPr>
          <w:rFonts w:ascii="Times New Roman" w:hAnsi="Times New Roman" w:cs="Times New Roman"/>
          <w:lang w:val="pt-PT"/>
        </w:rPr>
        <w:t xml:space="preserve"> al. 2014; Nandy et al. 2016) </w:t>
      </w:r>
      <w:r>
        <w:rPr>
          <w:rFonts w:ascii="Times New Roman" w:hAnsi="Times New Roman" w:cs="Times New Roman"/>
        </w:rPr>
        <w:t xml:space="preserve">têm encontrado </w:t>
      </w:r>
      <w:r w:rsidR="002F6392">
        <w:rPr>
          <w:rFonts w:ascii="Times New Roman" w:hAnsi="Times New Roman" w:cs="Times New Roman"/>
        </w:rPr>
        <w:t xml:space="preserve">significantes </w:t>
      </w:r>
      <w:r>
        <w:rPr>
          <w:rFonts w:ascii="Times New Roman" w:hAnsi="Times New Roman" w:cs="Times New Roman"/>
        </w:rPr>
        <w:t xml:space="preserve">resultados, como no estudo do </w:t>
      </w:r>
      <w:r>
        <w:rPr>
          <w:rFonts w:ascii="Times New Roman" w:hAnsi="Times New Roman" w:cs="Times New Roman"/>
          <w:lang w:val="pt-PT"/>
        </w:rPr>
        <w:t>Halpin e Johnson (2014) em que</w:t>
      </w:r>
      <w:r>
        <w:rPr>
          <w:rFonts w:ascii="Times New Roman" w:hAnsi="Times New Roman" w:cs="Times New Roman"/>
        </w:rPr>
        <w:t xml:space="preserve"> a </w:t>
      </w:r>
      <w:r>
        <w:rPr>
          <w:rFonts w:ascii="Times New Roman" w:hAnsi="Times New Roman" w:cs="Times New Roman"/>
          <w:lang w:val="pt-PT"/>
        </w:rPr>
        <w:t>aranha viúva-negra (</w:t>
      </w:r>
      <w:proofErr w:type="spellStart"/>
      <w:r>
        <w:rPr>
          <w:rFonts w:ascii="Times New Roman" w:hAnsi="Times New Roman" w:cs="Times New Roman"/>
          <w:i/>
          <w:iCs/>
        </w:rPr>
        <w:t>Latrodectus</w:t>
      </w:r>
      <w:proofErr w:type="spellEnd"/>
      <w:r>
        <w:rPr>
          <w:rFonts w:ascii="Times New Roman" w:hAnsi="Times New Roman" w:cs="Times New Roman"/>
          <w:i/>
          <w:iCs/>
        </w:rPr>
        <w:t xml:space="preserve"> </w:t>
      </w:r>
      <w:proofErr w:type="spellStart"/>
      <w:r>
        <w:rPr>
          <w:rFonts w:ascii="Times New Roman" w:hAnsi="Times New Roman" w:cs="Times New Roman"/>
          <w:i/>
          <w:iCs/>
        </w:rPr>
        <w:t>hesperus</w:t>
      </w:r>
      <w:proofErr w:type="spellEnd"/>
      <w:r>
        <w:rPr>
          <w:rFonts w:ascii="Times New Roman" w:hAnsi="Times New Roman" w:cs="Times New Roman"/>
          <w:lang w:val="pt-PT"/>
        </w:rPr>
        <w:t xml:space="preserve">) modulou seu comportamento a diferentes estímulos externos. </w:t>
      </w:r>
    </w:p>
    <w:p w:rsidR="00DD14BF" w:rsidRDefault="006C3454" w:rsidP="00DD14BF">
      <w:pPr>
        <w:spacing w:line="360" w:lineRule="auto"/>
        <w:jc w:val="both"/>
        <w:rPr>
          <w:rFonts w:ascii="Times New Roman" w:hAnsi="Times New Roman" w:cs="Times New Roman"/>
        </w:rPr>
      </w:pPr>
      <w:r>
        <w:rPr>
          <w:rFonts w:ascii="Times New Roman" w:hAnsi="Times New Roman" w:cs="Times New Roman"/>
        </w:rPr>
        <w:t>O número de estudos</w:t>
      </w:r>
      <w:r w:rsidR="00D76CEC">
        <w:rPr>
          <w:rFonts w:ascii="Times New Roman" w:hAnsi="Times New Roman" w:cs="Times New Roman"/>
        </w:rPr>
        <w:t xml:space="preserve"> sobre</w:t>
      </w:r>
      <w:r w:rsidR="00C63944">
        <w:rPr>
          <w:rFonts w:ascii="Times New Roman" w:hAnsi="Times New Roman" w:cs="Times New Roman"/>
        </w:rPr>
        <w:t xml:space="preserve"> plasticidade comportamental tem crescido nesta década (</w:t>
      </w:r>
      <w:proofErr w:type="spellStart"/>
      <w:r w:rsidR="00C63944">
        <w:rPr>
          <w:rFonts w:ascii="Times New Roman" w:hAnsi="Times New Roman" w:cs="Times New Roman"/>
        </w:rPr>
        <w:t>Japyassú</w:t>
      </w:r>
      <w:proofErr w:type="spellEnd"/>
      <w:r w:rsidR="00C63944">
        <w:rPr>
          <w:rFonts w:ascii="Times New Roman" w:hAnsi="Times New Roman" w:cs="Times New Roman"/>
        </w:rPr>
        <w:t xml:space="preserve"> e </w:t>
      </w:r>
      <w:proofErr w:type="spellStart"/>
      <w:r w:rsidR="00C63944">
        <w:rPr>
          <w:rFonts w:ascii="Times New Roman" w:hAnsi="Times New Roman" w:cs="Times New Roman"/>
        </w:rPr>
        <w:t>Malange</w:t>
      </w:r>
      <w:proofErr w:type="spellEnd"/>
      <w:r w:rsidR="00C63944">
        <w:rPr>
          <w:rFonts w:ascii="Times New Roman" w:hAnsi="Times New Roman" w:cs="Times New Roman"/>
        </w:rPr>
        <w:t xml:space="preserve"> 2014; </w:t>
      </w:r>
      <w:proofErr w:type="spellStart"/>
      <w:r w:rsidR="00C63944">
        <w:rPr>
          <w:rFonts w:ascii="Times New Roman" w:hAnsi="Times New Roman" w:cs="Times New Roman"/>
        </w:rPr>
        <w:t>Forsman</w:t>
      </w:r>
      <w:proofErr w:type="spellEnd"/>
      <w:r w:rsidR="00C63944">
        <w:rPr>
          <w:rFonts w:ascii="Times New Roman" w:hAnsi="Times New Roman" w:cs="Times New Roman"/>
        </w:rPr>
        <w:t xml:space="preserve"> 2015), um dos motivos para</w:t>
      </w:r>
      <w:r w:rsidR="00D22F3B">
        <w:rPr>
          <w:rFonts w:ascii="Times New Roman" w:hAnsi="Times New Roman" w:cs="Times New Roman"/>
        </w:rPr>
        <w:t xml:space="preserve"> tal</w:t>
      </w:r>
      <w:r w:rsidR="00C63944">
        <w:rPr>
          <w:rFonts w:ascii="Times New Roman" w:hAnsi="Times New Roman" w:cs="Times New Roman"/>
        </w:rPr>
        <w:t xml:space="preserve"> é a</w:t>
      </w:r>
      <w:r w:rsidR="00D22F3B">
        <w:rPr>
          <w:rFonts w:ascii="Times New Roman" w:hAnsi="Times New Roman" w:cs="Times New Roman"/>
        </w:rPr>
        <w:t xml:space="preserve"> busca na</w:t>
      </w:r>
      <w:r w:rsidR="00C63944">
        <w:rPr>
          <w:rFonts w:ascii="Times New Roman" w:hAnsi="Times New Roman" w:cs="Times New Roman"/>
        </w:rPr>
        <w:t xml:space="preserve"> compreensão de como os indivíduos se comportarão </w:t>
      </w:r>
      <w:r w:rsidR="00D22F3B">
        <w:rPr>
          <w:rFonts w:ascii="Times New Roman" w:hAnsi="Times New Roman" w:cs="Times New Roman"/>
        </w:rPr>
        <w:t xml:space="preserve">frente </w:t>
      </w:r>
      <w:proofErr w:type="gramStart"/>
      <w:r w:rsidR="00D22F3B">
        <w:rPr>
          <w:rFonts w:ascii="Times New Roman" w:hAnsi="Times New Roman" w:cs="Times New Roman"/>
        </w:rPr>
        <w:t>as</w:t>
      </w:r>
      <w:proofErr w:type="gramEnd"/>
      <w:r w:rsidR="00C63944">
        <w:rPr>
          <w:rFonts w:ascii="Times New Roman" w:hAnsi="Times New Roman" w:cs="Times New Roman"/>
        </w:rPr>
        <w:t xml:space="preserve"> rápidas mudanças ambientais causadas por seres humanos (HIREC</w:t>
      </w:r>
      <w:r w:rsidR="00C63944" w:rsidRPr="00E72A01">
        <w:rPr>
          <w:rFonts w:ascii="Times New Roman" w:hAnsi="Times New Roman" w:cs="Times New Roman"/>
        </w:rPr>
        <w:t>)</w:t>
      </w:r>
      <w:r w:rsidR="00E979C1" w:rsidRPr="00E72A01">
        <w:rPr>
          <w:rFonts w:ascii="Times New Roman" w:hAnsi="Times New Roman" w:cs="Times New Roman"/>
        </w:rPr>
        <w:t xml:space="preserve"> </w:t>
      </w:r>
      <w:r w:rsidR="00E72A01" w:rsidRPr="00E72A01">
        <w:rPr>
          <w:rFonts w:ascii="Times New Roman" w:hAnsi="Times New Roman" w:cs="Times New Roman"/>
        </w:rPr>
        <w:t>(</w:t>
      </w:r>
      <w:proofErr w:type="spellStart"/>
      <w:r w:rsidR="00E72A01">
        <w:rPr>
          <w:rFonts w:ascii="Times New Roman" w:hAnsi="Times New Roman" w:cs="Times New Roman"/>
        </w:rPr>
        <w:t>Candolin</w:t>
      </w:r>
      <w:proofErr w:type="spellEnd"/>
      <w:r w:rsidR="00E72A01">
        <w:rPr>
          <w:rFonts w:ascii="Times New Roman" w:hAnsi="Times New Roman" w:cs="Times New Roman"/>
        </w:rPr>
        <w:t xml:space="preserve"> e Wong 2012; </w:t>
      </w:r>
      <w:r w:rsidR="00E72A01" w:rsidRPr="00E72A01">
        <w:rPr>
          <w:rFonts w:ascii="Times New Roman" w:hAnsi="Times New Roman" w:cs="Times New Roman"/>
        </w:rPr>
        <w:t>Snell-</w:t>
      </w:r>
      <w:proofErr w:type="spellStart"/>
      <w:r w:rsidR="00E72A01" w:rsidRPr="00E72A01">
        <w:rPr>
          <w:rFonts w:ascii="Times New Roman" w:hAnsi="Times New Roman" w:cs="Times New Roman"/>
        </w:rPr>
        <w:t>Rood</w:t>
      </w:r>
      <w:proofErr w:type="spellEnd"/>
      <w:r w:rsidR="00E72A01" w:rsidRPr="00E72A01">
        <w:rPr>
          <w:rFonts w:ascii="Times New Roman" w:hAnsi="Times New Roman" w:cs="Times New Roman"/>
        </w:rPr>
        <w:t xml:space="preserve"> 2013).</w:t>
      </w:r>
      <w:r w:rsidR="00C63944" w:rsidRPr="00E72A01">
        <w:rPr>
          <w:rFonts w:ascii="Times New Roman" w:hAnsi="Times New Roman" w:cs="Times New Roman"/>
        </w:rPr>
        <w:t xml:space="preserve"> </w:t>
      </w:r>
      <w:r w:rsidR="00514454" w:rsidRPr="00E72A01">
        <w:rPr>
          <w:rFonts w:ascii="Times New Roman" w:hAnsi="Times New Roman" w:cs="Times New Roman"/>
        </w:rPr>
        <w:t xml:space="preserve">Essas </w:t>
      </w:r>
      <w:r w:rsidR="00514454">
        <w:rPr>
          <w:rFonts w:ascii="Times New Roman" w:hAnsi="Times New Roman" w:cs="Times New Roman"/>
        </w:rPr>
        <w:t>mudanças</w:t>
      </w:r>
      <w:r w:rsidR="00C63944">
        <w:rPr>
          <w:rFonts w:ascii="Times New Roman" w:hAnsi="Times New Roman" w:cs="Times New Roman"/>
        </w:rPr>
        <w:t xml:space="preserve"> como perda de habitat, mudanças climáticas, poluição e espécies invasoras tem afetado negativamente a biodiversidade e os ecossistemas (</w:t>
      </w:r>
      <w:proofErr w:type="spellStart"/>
      <w:r w:rsidR="00C63944">
        <w:rPr>
          <w:rFonts w:ascii="Times New Roman" w:hAnsi="Times New Roman" w:cs="Times New Roman"/>
        </w:rPr>
        <w:t>Sih</w:t>
      </w:r>
      <w:proofErr w:type="spellEnd"/>
      <w:r w:rsidR="00C63944">
        <w:rPr>
          <w:rFonts w:ascii="Times New Roman" w:hAnsi="Times New Roman" w:cs="Times New Roman"/>
        </w:rPr>
        <w:t xml:space="preserve"> et al. 2011; Berger-Tal et al. 2016).</w:t>
      </w:r>
      <w:r w:rsidR="000633C1" w:rsidRPr="000633C1">
        <w:rPr>
          <w:rFonts w:ascii="Times New Roman" w:hAnsi="Times New Roman" w:cs="Times New Roman"/>
        </w:rPr>
        <w:t xml:space="preserve"> </w:t>
      </w:r>
      <w:r w:rsidR="00D22F3B">
        <w:rPr>
          <w:rFonts w:ascii="Times New Roman" w:hAnsi="Times New Roman" w:cs="Times New Roman"/>
        </w:rPr>
        <w:t xml:space="preserve">Entender, em curto prazo, como </w:t>
      </w:r>
      <w:r w:rsidR="00514454">
        <w:rPr>
          <w:rFonts w:ascii="Times New Roman" w:hAnsi="Times New Roman" w:cs="Times New Roman"/>
        </w:rPr>
        <w:t>os indivíduos</w:t>
      </w:r>
      <w:r w:rsidR="00D22F3B">
        <w:rPr>
          <w:rFonts w:ascii="Times New Roman" w:hAnsi="Times New Roman" w:cs="Times New Roman"/>
        </w:rPr>
        <w:t xml:space="preserve"> </w:t>
      </w:r>
      <w:r w:rsidR="000633C1">
        <w:rPr>
          <w:rFonts w:ascii="Times New Roman" w:hAnsi="Times New Roman" w:cs="Times New Roman"/>
        </w:rPr>
        <w:t xml:space="preserve">responderão e se adaptarão a estas é algo importante para o futuro das </w:t>
      </w:r>
      <w:r w:rsidR="00514454">
        <w:rPr>
          <w:rFonts w:ascii="Times New Roman" w:hAnsi="Times New Roman" w:cs="Times New Roman"/>
        </w:rPr>
        <w:t xml:space="preserve">espécies </w:t>
      </w:r>
      <w:r w:rsidR="000633C1">
        <w:rPr>
          <w:rFonts w:ascii="Times New Roman" w:hAnsi="Times New Roman" w:cs="Times New Roman"/>
        </w:rPr>
        <w:t xml:space="preserve">(Fox et al. 2019), </w:t>
      </w:r>
      <w:r w:rsidR="00D22F3B">
        <w:rPr>
          <w:rFonts w:ascii="Times New Roman" w:hAnsi="Times New Roman" w:cs="Times New Roman"/>
        </w:rPr>
        <w:t xml:space="preserve">servindo </w:t>
      </w:r>
      <w:r w:rsidR="00D70AAE">
        <w:rPr>
          <w:rFonts w:ascii="Times New Roman" w:hAnsi="Times New Roman" w:cs="Times New Roman"/>
        </w:rPr>
        <w:t xml:space="preserve">assim </w:t>
      </w:r>
      <w:r w:rsidR="00D22F3B">
        <w:rPr>
          <w:rFonts w:ascii="Times New Roman" w:hAnsi="Times New Roman" w:cs="Times New Roman"/>
        </w:rPr>
        <w:t>para reduzir a</w:t>
      </w:r>
      <w:r w:rsidR="00C63944">
        <w:rPr>
          <w:rFonts w:ascii="Times New Roman" w:hAnsi="Times New Roman" w:cs="Times New Roman"/>
        </w:rPr>
        <w:t xml:space="preserve"> </w:t>
      </w:r>
      <w:r w:rsidR="00857B5D">
        <w:rPr>
          <w:rFonts w:ascii="Times New Roman" w:hAnsi="Times New Roman" w:cs="Times New Roman"/>
        </w:rPr>
        <w:t xml:space="preserve">perda da </w:t>
      </w:r>
      <w:r w:rsidR="00857B5D" w:rsidRPr="00E72A01">
        <w:rPr>
          <w:rFonts w:ascii="Times New Roman" w:hAnsi="Times New Roman" w:cs="Times New Roman"/>
        </w:rPr>
        <w:t>biodiversidade</w:t>
      </w:r>
      <w:r w:rsidR="00514454" w:rsidRPr="00E72A01">
        <w:rPr>
          <w:rFonts w:ascii="Times New Roman" w:hAnsi="Times New Roman" w:cs="Times New Roman"/>
        </w:rPr>
        <w:t xml:space="preserve"> </w:t>
      </w:r>
      <w:r w:rsidR="00E72A01" w:rsidRPr="00E72A01">
        <w:rPr>
          <w:rFonts w:ascii="Times New Roman" w:hAnsi="Times New Roman" w:cs="Times New Roman"/>
        </w:rPr>
        <w:t xml:space="preserve">(Wong e </w:t>
      </w:r>
      <w:proofErr w:type="spellStart"/>
      <w:r w:rsidR="00E72A01" w:rsidRPr="00E72A01">
        <w:rPr>
          <w:rFonts w:ascii="Times New Roman" w:hAnsi="Times New Roman" w:cs="Times New Roman"/>
        </w:rPr>
        <w:t>Candolin</w:t>
      </w:r>
      <w:proofErr w:type="spellEnd"/>
      <w:r w:rsidR="00E72A01" w:rsidRPr="00E72A01">
        <w:rPr>
          <w:rFonts w:ascii="Times New Roman" w:hAnsi="Times New Roman" w:cs="Times New Roman"/>
        </w:rPr>
        <w:t xml:space="preserve"> 2015).</w:t>
      </w:r>
    </w:p>
    <w:p w:rsidR="00DD14BF" w:rsidRDefault="003E3AC7" w:rsidP="00654DD2">
      <w:pPr>
        <w:spacing w:line="360" w:lineRule="auto"/>
        <w:jc w:val="both"/>
        <w:rPr>
          <w:rFonts w:ascii="Times New Roman" w:hAnsi="Times New Roman" w:cs="Times New Roman"/>
        </w:rPr>
      </w:pPr>
      <w:r>
        <w:rPr>
          <w:rFonts w:ascii="Times New Roman" w:hAnsi="Times New Roman" w:cs="Times New Roman"/>
        </w:rPr>
        <w:t xml:space="preserve">O tema plasticidade comportamental em contextos </w:t>
      </w:r>
      <w:r w:rsidR="00AF76FE">
        <w:rPr>
          <w:rFonts w:ascii="Times New Roman" w:hAnsi="Times New Roman" w:cs="Times New Roman"/>
        </w:rPr>
        <w:t>de mudanças ambientais</w:t>
      </w:r>
      <w:r>
        <w:rPr>
          <w:rFonts w:ascii="Times New Roman" w:hAnsi="Times New Roman" w:cs="Times New Roman"/>
        </w:rPr>
        <w:t xml:space="preserve"> é um </w:t>
      </w:r>
      <w:r w:rsidR="00AC63EB">
        <w:rPr>
          <w:rFonts w:ascii="Times New Roman" w:hAnsi="Times New Roman" w:cs="Times New Roman"/>
        </w:rPr>
        <w:t xml:space="preserve">dos </w:t>
      </w:r>
      <w:r w:rsidR="00AF76FE">
        <w:rPr>
          <w:rFonts w:ascii="Times New Roman" w:hAnsi="Times New Roman" w:cs="Times New Roman"/>
        </w:rPr>
        <w:t>mais importantes na área comportamental</w:t>
      </w:r>
      <w:r>
        <w:rPr>
          <w:rFonts w:ascii="Times New Roman" w:hAnsi="Times New Roman" w:cs="Times New Roman"/>
        </w:rPr>
        <w:t xml:space="preserve"> (Snell-</w:t>
      </w:r>
      <w:proofErr w:type="spellStart"/>
      <w:r>
        <w:rPr>
          <w:rFonts w:ascii="Times New Roman" w:hAnsi="Times New Roman" w:cs="Times New Roman"/>
        </w:rPr>
        <w:t>Rood</w:t>
      </w:r>
      <w:proofErr w:type="spellEnd"/>
      <w:r>
        <w:rPr>
          <w:rFonts w:ascii="Times New Roman" w:hAnsi="Times New Roman" w:cs="Times New Roman"/>
        </w:rPr>
        <w:t xml:space="preserve"> 2013;</w:t>
      </w:r>
      <w:r w:rsidR="00F664B7">
        <w:rPr>
          <w:rFonts w:ascii="Times New Roman" w:hAnsi="Times New Roman" w:cs="Times New Roman"/>
        </w:rPr>
        <w:t xml:space="preserve"> </w:t>
      </w:r>
      <w:r>
        <w:rPr>
          <w:rFonts w:ascii="Times New Roman" w:hAnsi="Times New Roman" w:cs="Times New Roman"/>
        </w:rPr>
        <w:t xml:space="preserve">Wong e </w:t>
      </w:r>
      <w:proofErr w:type="spellStart"/>
      <w:r>
        <w:rPr>
          <w:rFonts w:ascii="Times New Roman" w:hAnsi="Times New Roman" w:cs="Times New Roman"/>
        </w:rPr>
        <w:t>Candolin</w:t>
      </w:r>
      <w:proofErr w:type="spellEnd"/>
      <w:r>
        <w:rPr>
          <w:rFonts w:ascii="Times New Roman" w:hAnsi="Times New Roman" w:cs="Times New Roman"/>
        </w:rPr>
        <w:t xml:space="preserve"> 2015). Como o comportamento costuma ser a primeira resposta dos indivíduos a</w:t>
      </w:r>
      <w:r w:rsidR="00ED278F">
        <w:rPr>
          <w:rFonts w:ascii="Times New Roman" w:hAnsi="Times New Roman" w:cs="Times New Roman"/>
        </w:rPr>
        <w:t>s</w:t>
      </w:r>
      <w:r>
        <w:rPr>
          <w:rFonts w:ascii="Times New Roman" w:hAnsi="Times New Roman" w:cs="Times New Roman"/>
        </w:rPr>
        <w:t xml:space="preserve"> esta</w:t>
      </w:r>
      <w:r w:rsidR="00ED278F">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Wong e </w:t>
      </w:r>
      <w:proofErr w:type="spellStart"/>
      <w:r>
        <w:rPr>
          <w:rFonts w:ascii="Times New Roman" w:hAnsi="Times New Roman" w:cs="Times New Roman"/>
        </w:rPr>
        <w:t>Candolin</w:t>
      </w:r>
      <w:proofErr w:type="spellEnd"/>
      <w:r>
        <w:rPr>
          <w:rFonts w:ascii="Times New Roman" w:hAnsi="Times New Roman" w:cs="Times New Roman"/>
        </w:rPr>
        <w:t xml:space="preserve"> 2015), a associação</w:t>
      </w:r>
      <w:r w:rsidR="00ED278F">
        <w:rPr>
          <w:rFonts w:ascii="Times New Roman" w:hAnsi="Times New Roman" w:cs="Times New Roman"/>
        </w:rPr>
        <w:t xml:space="preserve"> feita</w:t>
      </w:r>
      <w:r w:rsidR="00394A33">
        <w:rPr>
          <w:rFonts w:ascii="Times New Roman" w:hAnsi="Times New Roman" w:cs="Times New Roman"/>
        </w:rPr>
        <w:t xml:space="preserve"> </w:t>
      </w:r>
      <w:r w:rsidR="00ED278F">
        <w:rPr>
          <w:rFonts w:ascii="Times New Roman" w:hAnsi="Times New Roman" w:cs="Times New Roman"/>
        </w:rPr>
        <w:t>é diretiva</w:t>
      </w:r>
      <w:r>
        <w:rPr>
          <w:rFonts w:ascii="Times New Roman" w:hAnsi="Times New Roman" w:cs="Times New Roman"/>
        </w:rPr>
        <w:t>:</w:t>
      </w:r>
      <w:r w:rsidR="00763B6A">
        <w:rPr>
          <w:rFonts w:ascii="Times New Roman" w:hAnsi="Times New Roman" w:cs="Times New Roman"/>
        </w:rPr>
        <w:t xml:space="preserve"> </w:t>
      </w:r>
      <w:r w:rsidR="00DD14BF">
        <w:rPr>
          <w:rFonts w:ascii="Times New Roman" w:hAnsi="Times New Roman" w:cs="Times New Roman"/>
        </w:rPr>
        <w:t>(</w:t>
      </w:r>
      <w:r w:rsidR="00ED278F">
        <w:rPr>
          <w:rFonts w:ascii="Times New Roman" w:hAnsi="Times New Roman" w:cs="Times New Roman"/>
        </w:rPr>
        <w:t>i</w:t>
      </w:r>
      <w:r w:rsidR="00DD14BF">
        <w:rPr>
          <w:rFonts w:ascii="Times New Roman" w:hAnsi="Times New Roman" w:cs="Times New Roman"/>
        </w:rPr>
        <w:t xml:space="preserve">) não </w:t>
      </w:r>
      <w:r w:rsidR="00763B6A">
        <w:rPr>
          <w:rFonts w:ascii="Times New Roman" w:hAnsi="Times New Roman" w:cs="Times New Roman"/>
        </w:rPr>
        <w:t>ser plástico</w:t>
      </w:r>
      <w:r w:rsidR="00DF4743">
        <w:rPr>
          <w:rFonts w:ascii="Times New Roman" w:hAnsi="Times New Roman" w:cs="Times New Roman"/>
        </w:rPr>
        <w:t xml:space="preserve"> (ou pouquíssimo)</w:t>
      </w:r>
      <w:r w:rsidR="00763B6A">
        <w:rPr>
          <w:rFonts w:ascii="Times New Roman" w:hAnsi="Times New Roman" w:cs="Times New Roman"/>
        </w:rPr>
        <w:t>,</w:t>
      </w:r>
      <w:r w:rsidR="00DD14BF">
        <w:rPr>
          <w:rFonts w:ascii="Times New Roman" w:hAnsi="Times New Roman" w:cs="Times New Roman"/>
        </w:rPr>
        <w:t xml:space="preserve"> mantendo </w:t>
      </w:r>
      <w:r w:rsidR="00763B6A">
        <w:rPr>
          <w:rFonts w:ascii="Times New Roman" w:hAnsi="Times New Roman" w:cs="Times New Roman"/>
        </w:rPr>
        <w:t xml:space="preserve">assim </w:t>
      </w:r>
      <w:r w:rsidR="00DD14BF">
        <w:rPr>
          <w:rFonts w:ascii="Times New Roman" w:hAnsi="Times New Roman" w:cs="Times New Roman"/>
        </w:rPr>
        <w:t>o mesmo comportamento (canalizado)</w:t>
      </w:r>
      <w:r w:rsidR="00763B6A">
        <w:rPr>
          <w:rFonts w:ascii="Times New Roman" w:hAnsi="Times New Roman" w:cs="Times New Roman"/>
        </w:rPr>
        <w:t xml:space="preserve"> - esta opção </w:t>
      </w:r>
      <w:r w:rsidR="00ED278F">
        <w:rPr>
          <w:rFonts w:ascii="Times New Roman" w:hAnsi="Times New Roman" w:cs="Times New Roman"/>
        </w:rPr>
        <w:t xml:space="preserve">prejudica </w:t>
      </w:r>
      <w:r w:rsidR="00763B6A">
        <w:rPr>
          <w:rFonts w:ascii="Times New Roman" w:hAnsi="Times New Roman" w:cs="Times New Roman"/>
        </w:rPr>
        <w:t>as espécies, pois um comportamento é moldado para contextos</w:t>
      </w:r>
      <w:r w:rsidR="005C26A5">
        <w:rPr>
          <w:rFonts w:ascii="Times New Roman" w:hAnsi="Times New Roman" w:cs="Times New Roman"/>
        </w:rPr>
        <w:t xml:space="preserve"> específicos, quando este </w:t>
      </w:r>
      <w:r w:rsidR="00763B6A">
        <w:rPr>
          <w:rFonts w:ascii="Times New Roman" w:hAnsi="Times New Roman" w:cs="Times New Roman"/>
        </w:rPr>
        <w:t xml:space="preserve">é expresso em outros contextos </w:t>
      </w:r>
      <w:proofErr w:type="gramStart"/>
      <w:r w:rsidR="005C26A5">
        <w:rPr>
          <w:rFonts w:ascii="Times New Roman" w:hAnsi="Times New Roman" w:cs="Times New Roman"/>
        </w:rPr>
        <w:t>a</w:t>
      </w:r>
      <w:proofErr w:type="gramEnd"/>
      <w:r w:rsidR="005C26A5">
        <w:rPr>
          <w:rFonts w:ascii="Times New Roman" w:hAnsi="Times New Roman" w:cs="Times New Roman"/>
        </w:rPr>
        <w:t xml:space="preserve"> tendência é</w:t>
      </w:r>
      <w:r w:rsidR="00763B6A">
        <w:rPr>
          <w:rFonts w:ascii="Times New Roman" w:hAnsi="Times New Roman" w:cs="Times New Roman"/>
        </w:rPr>
        <w:t xml:space="preserve"> diminui</w:t>
      </w:r>
      <w:r w:rsidR="005C26A5">
        <w:rPr>
          <w:rFonts w:ascii="Times New Roman" w:hAnsi="Times New Roman" w:cs="Times New Roman"/>
        </w:rPr>
        <w:t>r</w:t>
      </w:r>
      <w:r w:rsidR="00763B6A">
        <w:rPr>
          <w:rFonts w:ascii="Times New Roman" w:hAnsi="Times New Roman" w:cs="Times New Roman"/>
        </w:rPr>
        <w:t xml:space="preserve"> o fitness médio e faz</w:t>
      </w:r>
      <w:r w:rsidR="005C26A5">
        <w:rPr>
          <w:rFonts w:ascii="Times New Roman" w:hAnsi="Times New Roman" w:cs="Times New Roman"/>
        </w:rPr>
        <w:t>er</w:t>
      </w:r>
      <w:r w:rsidR="00763B6A">
        <w:rPr>
          <w:rFonts w:ascii="Times New Roman" w:hAnsi="Times New Roman" w:cs="Times New Roman"/>
        </w:rPr>
        <w:t xml:space="preserve"> a população declinar </w:t>
      </w:r>
      <w:r w:rsidR="00763B6A" w:rsidRPr="00DD14BF">
        <w:rPr>
          <w:rFonts w:ascii="Times New Roman" w:hAnsi="Times New Roman" w:cs="Times New Roman"/>
        </w:rPr>
        <w:t>(</w:t>
      </w:r>
      <w:proofErr w:type="spellStart"/>
      <w:r w:rsidR="00FC319C" w:rsidRPr="00FC319C">
        <w:rPr>
          <w:rFonts w:ascii="Times New Roman" w:hAnsi="Times New Roman" w:cs="Times New Roman"/>
        </w:rPr>
        <w:t>Ghalambor</w:t>
      </w:r>
      <w:proofErr w:type="spellEnd"/>
      <w:r w:rsidR="00DF4743">
        <w:rPr>
          <w:rFonts w:ascii="Times New Roman" w:hAnsi="Times New Roman" w:cs="Times New Roman"/>
        </w:rPr>
        <w:t xml:space="preserve"> et al. 2010; </w:t>
      </w:r>
      <w:proofErr w:type="spellStart"/>
      <w:r w:rsidR="00DF4743">
        <w:rPr>
          <w:rFonts w:ascii="Times New Roman" w:hAnsi="Times New Roman" w:cs="Times New Roman"/>
        </w:rPr>
        <w:t>Tuomainen</w:t>
      </w:r>
      <w:proofErr w:type="spellEnd"/>
      <w:r w:rsidR="00DF4743">
        <w:rPr>
          <w:rFonts w:ascii="Times New Roman" w:hAnsi="Times New Roman" w:cs="Times New Roman"/>
        </w:rPr>
        <w:t xml:space="preserve"> e </w:t>
      </w:r>
      <w:proofErr w:type="spellStart"/>
      <w:r w:rsidR="00DF4743">
        <w:rPr>
          <w:rFonts w:ascii="Times New Roman" w:hAnsi="Times New Roman" w:cs="Times New Roman"/>
        </w:rPr>
        <w:t>Candolin</w:t>
      </w:r>
      <w:proofErr w:type="spellEnd"/>
      <w:r w:rsidR="00DF4743">
        <w:rPr>
          <w:rFonts w:ascii="Times New Roman" w:hAnsi="Times New Roman" w:cs="Times New Roman"/>
        </w:rPr>
        <w:t xml:space="preserve"> 2011</w:t>
      </w:r>
      <w:r w:rsidR="00763B6A">
        <w:rPr>
          <w:rFonts w:ascii="Times New Roman" w:hAnsi="Times New Roman" w:cs="Times New Roman"/>
        </w:rPr>
        <w:t>)</w:t>
      </w:r>
      <w:r w:rsidR="00DF4743">
        <w:rPr>
          <w:rFonts w:ascii="Times New Roman" w:hAnsi="Times New Roman" w:cs="Times New Roman"/>
        </w:rPr>
        <w:t xml:space="preserve">; e </w:t>
      </w:r>
      <w:r w:rsidR="00DD14BF">
        <w:rPr>
          <w:rFonts w:ascii="Times New Roman" w:hAnsi="Times New Roman" w:cs="Times New Roman"/>
        </w:rPr>
        <w:t>(</w:t>
      </w:r>
      <w:proofErr w:type="spellStart"/>
      <w:r w:rsidR="00DD14BF">
        <w:rPr>
          <w:rFonts w:ascii="Times New Roman" w:hAnsi="Times New Roman" w:cs="Times New Roman"/>
        </w:rPr>
        <w:t>ii</w:t>
      </w:r>
      <w:proofErr w:type="spellEnd"/>
      <w:r w:rsidR="00DD14BF">
        <w:rPr>
          <w:rFonts w:ascii="Times New Roman" w:hAnsi="Times New Roman" w:cs="Times New Roman"/>
        </w:rPr>
        <w:t xml:space="preserve">) </w:t>
      </w:r>
      <w:r w:rsidR="00DF4743">
        <w:rPr>
          <w:rFonts w:ascii="Times New Roman" w:hAnsi="Times New Roman" w:cs="Times New Roman"/>
        </w:rPr>
        <w:t>ser plástico</w:t>
      </w:r>
      <w:r w:rsidR="00F664B7">
        <w:rPr>
          <w:rFonts w:ascii="Times New Roman" w:hAnsi="Times New Roman" w:cs="Times New Roman"/>
        </w:rPr>
        <w:t xml:space="preserve"> - maior chance de </w:t>
      </w:r>
      <w:r w:rsidR="005C26A5">
        <w:rPr>
          <w:rFonts w:ascii="Times New Roman" w:hAnsi="Times New Roman" w:cs="Times New Roman"/>
        </w:rPr>
        <w:t>expressar</w:t>
      </w:r>
      <w:r w:rsidR="00F664B7">
        <w:rPr>
          <w:rFonts w:ascii="Times New Roman" w:hAnsi="Times New Roman" w:cs="Times New Roman"/>
        </w:rPr>
        <w:t xml:space="preserve"> uma resposta adequada do que em situação </w:t>
      </w:r>
      <w:r w:rsidR="005C26A5">
        <w:rPr>
          <w:rFonts w:ascii="Times New Roman" w:hAnsi="Times New Roman" w:cs="Times New Roman"/>
        </w:rPr>
        <w:t>sem plasticidade</w:t>
      </w:r>
      <w:r w:rsidR="00F664B7">
        <w:rPr>
          <w:rFonts w:ascii="Times New Roman" w:hAnsi="Times New Roman" w:cs="Times New Roman"/>
        </w:rPr>
        <w:t xml:space="preserve"> (</w:t>
      </w:r>
      <w:r w:rsidR="00F664B7">
        <w:rPr>
          <w:rFonts w:ascii="Times New Roman" w:hAnsi="Times New Roman" w:cs="Times New Roman"/>
          <w:iCs/>
        </w:rPr>
        <w:t xml:space="preserve">Wong e </w:t>
      </w:r>
      <w:proofErr w:type="spellStart"/>
      <w:r w:rsidR="00F664B7">
        <w:rPr>
          <w:rFonts w:ascii="Times New Roman" w:hAnsi="Times New Roman" w:cs="Times New Roman"/>
          <w:iCs/>
        </w:rPr>
        <w:t>Candolin</w:t>
      </w:r>
      <w:proofErr w:type="spellEnd"/>
      <w:r w:rsidR="00F664B7">
        <w:rPr>
          <w:rFonts w:ascii="Times New Roman" w:hAnsi="Times New Roman" w:cs="Times New Roman"/>
          <w:iCs/>
        </w:rPr>
        <w:t xml:space="preserve"> 2015)</w:t>
      </w:r>
      <w:r w:rsidR="005C26A5">
        <w:rPr>
          <w:rFonts w:ascii="Times New Roman" w:hAnsi="Times New Roman" w:cs="Times New Roman"/>
          <w:iCs/>
        </w:rPr>
        <w:t>, nesta opção o ambiente</w:t>
      </w:r>
      <w:r w:rsidR="00654DD2">
        <w:rPr>
          <w:rFonts w:ascii="Times New Roman" w:hAnsi="Times New Roman" w:cs="Times New Roman"/>
          <w:iCs/>
        </w:rPr>
        <w:t xml:space="preserve"> pode</w:t>
      </w:r>
      <w:r w:rsidR="005C26A5">
        <w:rPr>
          <w:rFonts w:ascii="Times New Roman" w:hAnsi="Times New Roman" w:cs="Times New Roman"/>
          <w:iCs/>
        </w:rPr>
        <w:t xml:space="preserve"> induz</w:t>
      </w:r>
      <w:r w:rsidR="00654DD2">
        <w:rPr>
          <w:rFonts w:ascii="Times New Roman" w:hAnsi="Times New Roman" w:cs="Times New Roman"/>
          <w:iCs/>
        </w:rPr>
        <w:t>ir</w:t>
      </w:r>
      <w:r w:rsidR="005C26A5">
        <w:rPr>
          <w:rFonts w:ascii="Times New Roman" w:hAnsi="Times New Roman" w:cs="Times New Roman"/>
        </w:rPr>
        <w:t xml:space="preserve"> a</w:t>
      </w:r>
      <w:r w:rsidR="00394A33">
        <w:rPr>
          <w:rFonts w:ascii="Times New Roman" w:hAnsi="Times New Roman" w:cs="Times New Roman"/>
        </w:rPr>
        <w:t xml:space="preserve"> produção de fenótipos que </w:t>
      </w:r>
      <w:proofErr w:type="spellStart"/>
      <w:r w:rsidR="00394A33">
        <w:rPr>
          <w:rFonts w:ascii="Times New Roman" w:hAnsi="Times New Roman" w:cs="Times New Roman"/>
        </w:rPr>
        <w:t>tende</w:t>
      </w:r>
      <w:r w:rsidR="005C26A5">
        <w:rPr>
          <w:rFonts w:ascii="Times New Roman" w:hAnsi="Times New Roman" w:cs="Times New Roman"/>
        </w:rPr>
        <w:t>ncia</w:t>
      </w:r>
      <w:proofErr w:type="spellEnd"/>
      <w:r w:rsidR="005C26A5">
        <w:rPr>
          <w:rFonts w:ascii="Times New Roman" w:hAnsi="Times New Roman" w:cs="Times New Roman"/>
        </w:rPr>
        <w:t xml:space="preserve"> o fitness médio populacional para </w:t>
      </w:r>
      <w:r w:rsidR="00654DD2">
        <w:rPr>
          <w:rFonts w:ascii="Times New Roman" w:hAnsi="Times New Roman" w:cs="Times New Roman"/>
        </w:rPr>
        <w:t xml:space="preserve">longe </w:t>
      </w:r>
      <w:r w:rsidR="005C26A5">
        <w:rPr>
          <w:rFonts w:ascii="Times New Roman" w:hAnsi="Times New Roman" w:cs="Times New Roman"/>
        </w:rPr>
        <w:t xml:space="preserve">(mal adaptativo) ou </w:t>
      </w:r>
      <w:r w:rsidR="00654DD2">
        <w:rPr>
          <w:rFonts w:ascii="Times New Roman" w:hAnsi="Times New Roman" w:cs="Times New Roman"/>
        </w:rPr>
        <w:t>próximo do ótimo (</w:t>
      </w:r>
      <w:proofErr w:type="spellStart"/>
      <w:r w:rsidR="00654DD2">
        <w:rPr>
          <w:rFonts w:ascii="Times New Roman" w:hAnsi="Times New Roman" w:cs="Times New Roman"/>
        </w:rPr>
        <w:t>adaptivo</w:t>
      </w:r>
      <w:proofErr w:type="spellEnd"/>
      <w:r w:rsidR="00654DD2">
        <w:rPr>
          <w:rFonts w:ascii="Times New Roman" w:hAnsi="Times New Roman" w:cs="Times New Roman"/>
        </w:rPr>
        <w:t>) (</w:t>
      </w:r>
      <w:proofErr w:type="spellStart"/>
      <w:r w:rsidR="00654DD2">
        <w:rPr>
          <w:rFonts w:ascii="Times New Roman" w:hAnsi="Times New Roman" w:cs="Times New Roman"/>
        </w:rPr>
        <w:t>Ghalambor</w:t>
      </w:r>
      <w:proofErr w:type="spellEnd"/>
      <w:r w:rsidR="00654DD2">
        <w:rPr>
          <w:rFonts w:ascii="Times New Roman" w:hAnsi="Times New Roman" w:cs="Times New Roman"/>
        </w:rPr>
        <w:t xml:space="preserve"> et al. 2015; Wong e </w:t>
      </w:r>
      <w:proofErr w:type="spellStart"/>
      <w:r w:rsidR="00654DD2">
        <w:rPr>
          <w:rFonts w:ascii="Times New Roman" w:hAnsi="Times New Roman" w:cs="Times New Roman"/>
        </w:rPr>
        <w:t>Candolin</w:t>
      </w:r>
      <w:proofErr w:type="spellEnd"/>
      <w:r w:rsidR="00654DD2">
        <w:rPr>
          <w:rFonts w:ascii="Times New Roman" w:hAnsi="Times New Roman" w:cs="Times New Roman"/>
        </w:rPr>
        <w:t xml:space="preserve"> 2015), nesta última há aumento da </w:t>
      </w:r>
      <w:r w:rsidR="00DD14BF">
        <w:rPr>
          <w:rFonts w:ascii="Times New Roman" w:hAnsi="Times New Roman" w:cs="Times New Roman"/>
        </w:rPr>
        <w:t>tax</w:t>
      </w:r>
      <w:r w:rsidR="00654DD2">
        <w:rPr>
          <w:rFonts w:ascii="Times New Roman" w:hAnsi="Times New Roman" w:cs="Times New Roman"/>
        </w:rPr>
        <w:t>a de sobrevivência e reprodução</w:t>
      </w:r>
      <w:r w:rsidR="00DD14BF">
        <w:rPr>
          <w:rFonts w:ascii="Times New Roman" w:hAnsi="Times New Roman" w:cs="Times New Roman"/>
        </w:rPr>
        <w:t>, fazendo</w:t>
      </w:r>
      <w:r w:rsidR="00654DD2">
        <w:rPr>
          <w:rFonts w:ascii="Times New Roman" w:hAnsi="Times New Roman" w:cs="Times New Roman"/>
        </w:rPr>
        <w:t xml:space="preserve"> assim</w:t>
      </w:r>
      <w:r w:rsidR="004250AE">
        <w:rPr>
          <w:rFonts w:ascii="Times New Roman" w:hAnsi="Times New Roman" w:cs="Times New Roman"/>
        </w:rPr>
        <w:t xml:space="preserve"> as populações</w:t>
      </w:r>
      <w:r w:rsidR="00DD14BF">
        <w:rPr>
          <w:rFonts w:ascii="Times New Roman" w:hAnsi="Times New Roman" w:cs="Times New Roman"/>
        </w:rPr>
        <w:t xml:space="preserve"> persistirem (</w:t>
      </w:r>
      <w:proofErr w:type="spellStart"/>
      <w:r w:rsidR="00F664B7">
        <w:rPr>
          <w:rFonts w:ascii="Times New Roman" w:hAnsi="Times New Roman" w:cs="Times New Roman"/>
        </w:rPr>
        <w:t>Tuomanein</w:t>
      </w:r>
      <w:proofErr w:type="spellEnd"/>
      <w:r w:rsidR="00F664B7">
        <w:rPr>
          <w:rFonts w:ascii="Times New Roman" w:hAnsi="Times New Roman" w:cs="Times New Roman"/>
        </w:rPr>
        <w:t xml:space="preserve"> e </w:t>
      </w:r>
      <w:proofErr w:type="spellStart"/>
      <w:r w:rsidR="00F664B7">
        <w:rPr>
          <w:rFonts w:ascii="Times New Roman" w:hAnsi="Times New Roman" w:cs="Times New Roman"/>
        </w:rPr>
        <w:t>Candolin</w:t>
      </w:r>
      <w:proofErr w:type="spellEnd"/>
      <w:r w:rsidR="00F664B7">
        <w:rPr>
          <w:rFonts w:ascii="Times New Roman" w:hAnsi="Times New Roman" w:cs="Times New Roman"/>
        </w:rPr>
        <w:t xml:space="preserve"> 2011).</w:t>
      </w:r>
    </w:p>
    <w:p w:rsidR="00A64A7E" w:rsidRPr="00F37364" w:rsidRDefault="00B86F3B" w:rsidP="00B86F3B">
      <w:pPr>
        <w:spacing w:line="360" w:lineRule="auto"/>
        <w:jc w:val="both"/>
        <w:rPr>
          <w:rFonts w:ascii="Times New Roman" w:hAnsi="Times New Roman" w:cs="Times New Roman"/>
        </w:rPr>
      </w:pPr>
      <w:r>
        <w:rPr>
          <w:rFonts w:ascii="Times New Roman" w:hAnsi="Times New Roman" w:cs="Times New Roman"/>
        </w:rPr>
        <w:lastRenderedPageBreak/>
        <w:t>Dentro desta temática,</w:t>
      </w:r>
      <w:r w:rsidR="00F97CB1">
        <w:rPr>
          <w:rFonts w:ascii="Times New Roman" w:hAnsi="Times New Roman" w:cs="Times New Roman"/>
        </w:rPr>
        <w:t xml:space="preserve"> sabendo</w:t>
      </w:r>
      <w:r w:rsidR="00701CD4">
        <w:rPr>
          <w:rFonts w:ascii="Times New Roman" w:hAnsi="Times New Roman" w:cs="Times New Roman"/>
        </w:rPr>
        <w:t xml:space="preserve"> que plasticidade pode melhorar o fitness médio populacional,</w:t>
      </w:r>
      <w:r>
        <w:rPr>
          <w:rFonts w:ascii="Times New Roman" w:hAnsi="Times New Roman" w:cs="Times New Roman"/>
        </w:rPr>
        <w:t xml:space="preserve"> tem se sugerido que a plasticidade comportamental em respostas a distúrbios causados por seres humanos pode </w:t>
      </w:r>
      <w:r w:rsidR="00701CD4">
        <w:rPr>
          <w:rFonts w:ascii="Times New Roman" w:hAnsi="Times New Roman" w:cs="Times New Roman"/>
        </w:rPr>
        <w:t>auxiliar</w:t>
      </w:r>
      <w:r>
        <w:rPr>
          <w:rFonts w:ascii="Times New Roman" w:hAnsi="Times New Roman" w:cs="Times New Roman"/>
        </w:rPr>
        <w:t xml:space="preserve"> </w:t>
      </w:r>
      <w:r w:rsidR="00701CD4">
        <w:rPr>
          <w:rFonts w:ascii="Times New Roman" w:hAnsi="Times New Roman" w:cs="Times New Roman"/>
        </w:rPr>
        <w:t>n</w:t>
      </w:r>
      <w:r>
        <w:rPr>
          <w:rFonts w:ascii="Times New Roman" w:hAnsi="Times New Roman" w:cs="Times New Roman"/>
        </w:rPr>
        <w:t>a resiliência</w:t>
      </w:r>
      <w:r w:rsidR="00F97CB1">
        <w:rPr>
          <w:rFonts w:ascii="Times New Roman" w:hAnsi="Times New Roman" w:cs="Times New Roman"/>
        </w:rPr>
        <w:t xml:space="preserve"> do sistema (</w:t>
      </w:r>
      <w:r w:rsidR="009226D3">
        <w:rPr>
          <w:rFonts w:ascii="Times New Roman" w:hAnsi="Times New Roman" w:cs="Times New Roman"/>
        </w:rPr>
        <w:t xml:space="preserve">Miner </w:t>
      </w:r>
      <w:proofErr w:type="gramStart"/>
      <w:r w:rsidR="009226D3">
        <w:rPr>
          <w:rFonts w:ascii="Times New Roman" w:hAnsi="Times New Roman" w:cs="Times New Roman"/>
        </w:rPr>
        <w:t>et</w:t>
      </w:r>
      <w:proofErr w:type="gramEnd"/>
      <w:r w:rsidR="009226D3">
        <w:rPr>
          <w:rFonts w:ascii="Times New Roman" w:hAnsi="Times New Roman" w:cs="Times New Roman"/>
        </w:rPr>
        <w:t xml:space="preserve"> al. 2005; </w:t>
      </w:r>
      <w:proofErr w:type="spellStart"/>
      <w:r w:rsidR="00F97CB1">
        <w:rPr>
          <w:rFonts w:ascii="Times New Roman" w:hAnsi="Times New Roman" w:cs="Times New Roman"/>
        </w:rPr>
        <w:t>Blumstein</w:t>
      </w:r>
      <w:proofErr w:type="spellEnd"/>
      <w:r w:rsidR="00F97CB1">
        <w:rPr>
          <w:rFonts w:ascii="Times New Roman" w:hAnsi="Times New Roman" w:cs="Times New Roman"/>
        </w:rPr>
        <w:t xml:space="preserve"> 2015). Este é</w:t>
      </w:r>
      <w:r>
        <w:rPr>
          <w:rFonts w:ascii="Times New Roman" w:hAnsi="Times New Roman" w:cs="Times New Roman"/>
        </w:rPr>
        <w:t xml:space="preserve"> um tema importante para</w:t>
      </w:r>
      <w:proofErr w:type="gramStart"/>
      <w:r>
        <w:rPr>
          <w:rFonts w:ascii="Times New Roman" w:hAnsi="Times New Roman" w:cs="Times New Roman"/>
        </w:rPr>
        <w:t xml:space="preserve">  </w:t>
      </w:r>
      <w:proofErr w:type="gramEnd"/>
      <w:r>
        <w:rPr>
          <w:rFonts w:ascii="Times New Roman" w:hAnsi="Times New Roman" w:cs="Times New Roman"/>
        </w:rPr>
        <w:t xml:space="preserve">ecologia e conservação na atualidade </w:t>
      </w:r>
      <w:r w:rsidR="00F37364">
        <w:rPr>
          <w:rFonts w:ascii="Times New Roman" w:hAnsi="Times New Roman" w:cs="Times New Roman"/>
        </w:rPr>
        <w:t>(</w:t>
      </w:r>
      <w:proofErr w:type="spellStart"/>
      <w:r w:rsidR="00F37364">
        <w:rPr>
          <w:rFonts w:ascii="Times New Roman" w:hAnsi="Times New Roman" w:cs="Times New Roman"/>
        </w:rPr>
        <w:t>Donohue</w:t>
      </w:r>
      <w:proofErr w:type="spellEnd"/>
      <w:r w:rsidR="00F37364">
        <w:rPr>
          <w:rFonts w:ascii="Times New Roman" w:hAnsi="Times New Roman" w:cs="Times New Roman"/>
        </w:rPr>
        <w:t xml:space="preserve"> et al. 2016; </w:t>
      </w:r>
      <w:proofErr w:type="spellStart"/>
      <w:r w:rsidR="00F37364">
        <w:rPr>
          <w:rFonts w:ascii="Times New Roman" w:hAnsi="Times New Roman" w:cs="Times New Roman"/>
        </w:rPr>
        <w:t>Egli</w:t>
      </w:r>
      <w:proofErr w:type="spellEnd"/>
      <w:r w:rsidR="00F37364">
        <w:rPr>
          <w:rFonts w:ascii="Times New Roman" w:hAnsi="Times New Roman" w:cs="Times New Roman"/>
        </w:rPr>
        <w:t xml:space="preserve"> et al. 2018)</w:t>
      </w:r>
      <w:r>
        <w:rPr>
          <w:rFonts w:ascii="Times New Roman" w:hAnsi="Times New Roman" w:cs="Times New Roman"/>
        </w:rPr>
        <w:t xml:space="preserve">, </w:t>
      </w:r>
      <w:r w:rsidR="00F97CB1">
        <w:rPr>
          <w:rFonts w:ascii="Times New Roman" w:hAnsi="Times New Roman" w:cs="Times New Roman"/>
        </w:rPr>
        <w:t xml:space="preserve">com base nisso </w:t>
      </w:r>
      <w:r w:rsidR="00F37364">
        <w:rPr>
          <w:rFonts w:ascii="Times New Roman" w:hAnsi="Times New Roman" w:cs="Times New Roman"/>
        </w:rPr>
        <w:t>a literatura aponta uma pergunta problema (</w:t>
      </w:r>
      <w:proofErr w:type="spellStart"/>
      <w:r w:rsidR="00F37364">
        <w:rPr>
          <w:rFonts w:ascii="Times New Roman" w:hAnsi="Times New Roman" w:cs="Times New Roman"/>
        </w:rPr>
        <w:t>Blumstein</w:t>
      </w:r>
      <w:proofErr w:type="spellEnd"/>
      <w:r w:rsidR="00F37364">
        <w:rPr>
          <w:rFonts w:ascii="Times New Roman" w:hAnsi="Times New Roman" w:cs="Times New Roman"/>
        </w:rPr>
        <w:t xml:space="preserve"> 2015; </w:t>
      </w:r>
      <w:proofErr w:type="spellStart"/>
      <w:r w:rsidR="00F37364">
        <w:rPr>
          <w:rFonts w:ascii="Times New Roman" w:hAnsi="Times New Roman" w:cs="Times New Roman"/>
        </w:rPr>
        <w:t>Sih</w:t>
      </w:r>
      <w:proofErr w:type="spellEnd"/>
      <w:r w:rsidR="00F37364">
        <w:rPr>
          <w:rFonts w:ascii="Times New Roman" w:hAnsi="Times New Roman" w:cs="Times New Roman"/>
        </w:rPr>
        <w:t xml:space="preserve"> et al. 2015; Sol e </w:t>
      </w:r>
      <w:proofErr w:type="spellStart"/>
      <w:r w:rsidR="00F37364">
        <w:rPr>
          <w:rFonts w:ascii="Times New Roman" w:hAnsi="Times New Roman" w:cs="Times New Roman"/>
        </w:rPr>
        <w:t>Maspons</w:t>
      </w:r>
      <w:proofErr w:type="spellEnd"/>
      <w:r w:rsidR="00F37364">
        <w:rPr>
          <w:rFonts w:ascii="Times New Roman" w:hAnsi="Times New Roman" w:cs="Times New Roman"/>
        </w:rPr>
        <w:t xml:space="preserve"> 2015; 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 qual o efeito da plasticidade comportamental dos indivíduos na resiliência </w:t>
      </w:r>
      <w:r>
        <w:rPr>
          <w:rFonts w:ascii="Times New Roman" w:hAnsi="Times New Roman" w:cs="Times New Roman"/>
        </w:rPr>
        <w:t>de</w:t>
      </w:r>
      <w:r w:rsidR="00F37364">
        <w:rPr>
          <w:rFonts w:ascii="Times New Roman" w:hAnsi="Times New Roman" w:cs="Times New Roman"/>
        </w:rPr>
        <w:t xml:space="preserve"> ambientes que sofreram distúrbios causada por seres humanos? </w:t>
      </w:r>
      <w:r>
        <w:rPr>
          <w:rFonts w:ascii="Times New Roman" w:hAnsi="Times New Roman" w:cs="Times New Roman"/>
        </w:rPr>
        <w:t xml:space="preserve">Entender melhor </w:t>
      </w:r>
      <w:r w:rsidR="00F97CB1">
        <w:rPr>
          <w:rFonts w:ascii="Times New Roman" w:hAnsi="Times New Roman" w:cs="Times New Roman"/>
        </w:rPr>
        <w:t>este problema</w:t>
      </w:r>
      <w:r>
        <w:rPr>
          <w:rFonts w:ascii="Times New Roman" w:hAnsi="Times New Roman" w:cs="Times New Roman"/>
        </w:rPr>
        <w:t>,</w:t>
      </w:r>
      <w:r w:rsidR="00F97CB1">
        <w:rPr>
          <w:rFonts w:ascii="Times New Roman" w:hAnsi="Times New Roman" w:cs="Times New Roman"/>
        </w:rPr>
        <w:t xml:space="preserve"> observando a possibilidade do</w:t>
      </w:r>
      <w:r>
        <w:rPr>
          <w:rFonts w:ascii="Times New Roman" w:hAnsi="Times New Roman" w:cs="Times New Roman"/>
        </w:rPr>
        <w:t xml:space="preserve"> sistema ir para estados alternativos </w:t>
      </w:r>
      <w:r w:rsidR="00F37364">
        <w:rPr>
          <w:rFonts w:ascii="Times New Roman" w:hAnsi="Times New Roman" w:cs="Times New Roman"/>
        </w:rPr>
        <w:t xml:space="preserve">(Wong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 </w:t>
      </w:r>
      <w:proofErr w:type="spellStart"/>
      <w:r w:rsidR="00F37364">
        <w:rPr>
          <w:rFonts w:ascii="Times New Roman" w:hAnsi="Times New Roman" w:cs="Times New Roman"/>
        </w:rPr>
        <w:t>Egli</w:t>
      </w:r>
      <w:proofErr w:type="spellEnd"/>
      <w:r w:rsidR="00F37364">
        <w:rPr>
          <w:rFonts w:ascii="Times New Roman" w:hAnsi="Times New Roman" w:cs="Times New Roman"/>
        </w:rPr>
        <w:t xml:space="preserve"> </w:t>
      </w:r>
      <w:proofErr w:type="gramStart"/>
      <w:r w:rsidR="00F37364">
        <w:rPr>
          <w:rFonts w:ascii="Times New Roman" w:hAnsi="Times New Roman" w:cs="Times New Roman"/>
        </w:rPr>
        <w:t>et</w:t>
      </w:r>
      <w:proofErr w:type="gramEnd"/>
      <w:r w:rsidR="00F37364">
        <w:rPr>
          <w:rFonts w:ascii="Times New Roman" w:hAnsi="Times New Roman" w:cs="Times New Roman"/>
        </w:rPr>
        <w:t xml:space="preserve"> al. 2018)</w:t>
      </w:r>
      <w:r>
        <w:rPr>
          <w:rFonts w:ascii="Times New Roman" w:hAnsi="Times New Roman" w:cs="Times New Roman"/>
        </w:rPr>
        <w:t>,</w:t>
      </w:r>
      <w:r w:rsidR="00F37364">
        <w:rPr>
          <w:rFonts w:ascii="Times New Roman" w:hAnsi="Times New Roman" w:cs="Times New Roman"/>
        </w:rPr>
        <w:t xml:space="preserve"> </w:t>
      </w:r>
      <w:r>
        <w:rPr>
          <w:rFonts w:ascii="Times New Roman" w:hAnsi="Times New Roman" w:cs="Times New Roman"/>
        </w:rPr>
        <w:t>vai aumentar as</w:t>
      </w:r>
      <w:r w:rsidR="00F37364">
        <w:rPr>
          <w:rFonts w:ascii="Times New Roman" w:hAnsi="Times New Roman" w:cs="Times New Roman"/>
        </w:rPr>
        <w:t xml:space="preserve"> previsões e generalizações sobre paisagens afetadas por distúrbios causados por seres humanos (</w:t>
      </w:r>
      <w:proofErr w:type="spellStart"/>
      <w:r w:rsidR="00F37364">
        <w:rPr>
          <w:rFonts w:ascii="Times New Roman" w:hAnsi="Times New Roman" w:cs="Times New Roman"/>
        </w:rPr>
        <w:t>Sih</w:t>
      </w:r>
      <w:proofErr w:type="spellEnd"/>
      <w:r w:rsidR="00F37364">
        <w:rPr>
          <w:rFonts w:ascii="Times New Roman" w:hAnsi="Times New Roman" w:cs="Times New Roman"/>
        </w:rPr>
        <w:t xml:space="preserve"> et al. 2015; 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w:t>
      </w:r>
    </w:p>
    <w:p w:rsidR="00A64A7E" w:rsidRDefault="00C63944">
      <w:pPr>
        <w:pStyle w:val="Ttulo1"/>
      </w:pPr>
      <w:bookmarkStart w:id="1" w:name="_Toc480122521"/>
      <w:r>
        <w:t>Objetivos</w:t>
      </w:r>
      <w:bookmarkEnd w:id="1"/>
    </w:p>
    <w:p w:rsidR="00A64A7E" w:rsidRDefault="00A64A7E">
      <w:pPr>
        <w:spacing w:line="360" w:lineRule="auto"/>
        <w:jc w:val="both"/>
        <w:rPr>
          <w:rFonts w:ascii="Times New Roman" w:hAnsi="Times New Roman" w:cs="Times New Roman"/>
        </w:rPr>
      </w:pP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Neste trabalho, </w:t>
      </w:r>
      <w:r w:rsidR="00126E2F" w:rsidRPr="00126E2F">
        <w:rPr>
          <w:rFonts w:ascii="Times New Roman" w:hAnsi="Times New Roman" w:cs="Times New Roman"/>
        </w:rPr>
        <w:t xml:space="preserve">buscaremos </w:t>
      </w:r>
      <w:r w:rsidR="00E979C1">
        <w:rPr>
          <w:rFonts w:ascii="Times New Roman" w:hAnsi="Times New Roman" w:cs="Times New Roman"/>
        </w:rPr>
        <w:t>responder esta</w:t>
      </w:r>
      <w:r w:rsidR="00126E2F" w:rsidRPr="00126E2F">
        <w:rPr>
          <w:rFonts w:ascii="Times New Roman" w:hAnsi="Times New Roman" w:cs="Times New Roman"/>
        </w:rPr>
        <w:t xml:space="preserve"> </w:t>
      </w:r>
      <w:r w:rsidR="00E979C1">
        <w:rPr>
          <w:rFonts w:ascii="Times New Roman" w:hAnsi="Times New Roman" w:cs="Times New Roman"/>
        </w:rPr>
        <w:t xml:space="preserve">pergunta </w:t>
      </w:r>
      <w:r w:rsidR="00126E2F" w:rsidRPr="00126E2F">
        <w:rPr>
          <w:rFonts w:ascii="Times New Roman" w:hAnsi="Times New Roman" w:cs="Times New Roman"/>
        </w:rPr>
        <w:t>problema</w:t>
      </w:r>
      <w:r w:rsidRPr="00126E2F">
        <w:rPr>
          <w:rFonts w:ascii="Times New Roman" w:hAnsi="Times New Roman" w:cs="Times New Roman"/>
        </w:rPr>
        <w:t xml:space="preserve">, </w:t>
      </w:r>
      <w:r>
        <w:rPr>
          <w:rFonts w:ascii="Times New Roman" w:hAnsi="Times New Roman" w:cs="Times New Roman"/>
        </w:rPr>
        <w:t xml:space="preserve">utilizando-nos de modelagem computacional baseada em indivíduos, através do </w:t>
      </w:r>
      <w:r w:rsidR="00F97CB1">
        <w:rPr>
          <w:rFonts w:ascii="Times New Roman" w:hAnsi="Times New Roman" w:cs="Times New Roman"/>
        </w:rPr>
        <w:t>software</w:t>
      </w:r>
      <w:r>
        <w:rPr>
          <w:rFonts w:ascii="Times New Roman" w:hAnsi="Times New Roman" w:cs="Times New Roman"/>
        </w:rPr>
        <w:t xml:space="preserve"> </w:t>
      </w:r>
      <w:proofErr w:type="spellStart"/>
      <w:proofErr w:type="gramStart"/>
      <w:r>
        <w:rPr>
          <w:rFonts w:ascii="Times New Roman" w:hAnsi="Times New Roman" w:cs="Times New Roman"/>
        </w:rPr>
        <w:t>NetLogo</w:t>
      </w:r>
      <w:proofErr w:type="spellEnd"/>
      <w:proofErr w:type="gramEnd"/>
      <w:r>
        <w:rPr>
          <w:rFonts w:ascii="Times New Roman" w:hAnsi="Times New Roman" w:cs="Times New Roman"/>
        </w:rPr>
        <w:t>. Para tanto verificamos:</w:t>
      </w:r>
      <w:r>
        <w:rPr>
          <w:rFonts w:ascii="Times New Roman" w:hAnsi="Times New Roman" w:cs="Times New Roman"/>
          <w:color w:val="FF0000"/>
        </w:rPr>
        <w:t xml:space="preserve"> </w:t>
      </w:r>
      <w:r>
        <w:rPr>
          <w:rFonts w:ascii="Times New Roman" w:hAnsi="Times New Roman" w:cs="Times New Roman"/>
        </w:rPr>
        <w:t>(a)</w:t>
      </w:r>
      <w:r>
        <w:rPr>
          <w:rFonts w:ascii="Times New Roman" w:hAnsi="Times New Roman" w:cs="Times New Roman"/>
          <w:color w:val="FF0000"/>
        </w:rPr>
        <w:t xml:space="preserve"> </w:t>
      </w:r>
      <w:r>
        <w:rPr>
          <w:rFonts w:ascii="Times New Roman" w:hAnsi="Times New Roman" w:cs="Times New Roman"/>
        </w:rPr>
        <w:t>o efeito da plasticidade comportamental dos indivíduos na resiliência da comun</w:t>
      </w:r>
      <w:r w:rsidR="00F97CB1">
        <w:rPr>
          <w:rFonts w:ascii="Times New Roman" w:hAnsi="Times New Roman" w:cs="Times New Roman"/>
        </w:rPr>
        <w:t xml:space="preserve">idade em contexto de distúrbio </w:t>
      </w:r>
      <w:r>
        <w:rPr>
          <w:rFonts w:ascii="Times New Roman" w:hAnsi="Times New Roman" w:cs="Times New Roman"/>
        </w:rPr>
        <w:t xml:space="preserve">causado por seres humanos; e (b) o efeito da plasticidade comportamental dos indivíduos no número de estados ecológicos após </w:t>
      </w:r>
      <w:r w:rsidR="00126E2F">
        <w:rPr>
          <w:rFonts w:ascii="Times New Roman" w:hAnsi="Times New Roman" w:cs="Times New Roman"/>
        </w:rPr>
        <w:t xml:space="preserve">distúrbios </w:t>
      </w:r>
      <w:r>
        <w:rPr>
          <w:rFonts w:ascii="Times New Roman" w:hAnsi="Times New Roman" w:cs="Times New Roman"/>
        </w:rPr>
        <w:t xml:space="preserve">de diferentes intensidades. Esperamos que: (a) quanto maior a plasticidade comportamental dos indivíduos maior a resiliência do sistema; e (b) em situações de maior plasticidade e menor intensidade </w:t>
      </w:r>
      <w:r w:rsidR="00126E2F">
        <w:rPr>
          <w:rFonts w:ascii="Times New Roman" w:hAnsi="Times New Roman" w:cs="Times New Roman"/>
        </w:rPr>
        <w:t>no distúrbio</w:t>
      </w:r>
      <w:r>
        <w:rPr>
          <w:rFonts w:ascii="Times New Roman" w:hAnsi="Times New Roman" w:cs="Times New Roman"/>
        </w:rPr>
        <w:t xml:space="preserve"> menos estados estáveis teremos quando rodarmos o modelo. </w:t>
      </w:r>
      <w:r w:rsidR="001D3B2B" w:rsidRPr="00F97CB1">
        <w:rPr>
          <w:rFonts w:ascii="Times New Roman" w:hAnsi="Times New Roman" w:cs="Times New Roman"/>
        </w:rPr>
        <w:t xml:space="preserve">Além disso, </w:t>
      </w:r>
      <w:r w:rsidR="00F97CB1">
        <w:rPr>
          <w:rFonts w:ascii="Times New Roman" w:hAnsi="Times New Roman" w:cs="Times New Roman"/>
        </w:rPr>
        <w:t>secundariamente, verificamos diferenças na resiliência entre custo da plasticidade e</w:t>
      </w:r>
      <w:r w:rsidR="001D3B2B" w:rsidRPr="00F97CB1">
        <w:rPr>
          <w:rFonts w:ascii="Times New Roman" w:hAnsi="Times New Roman" w:cs="Times New Roman"/>
        </w:rPr>
        <w:t xml:space="preserve"> </w:t>
      </w:r>
      <w:r w:rsidR="00F97CB1">
        <w:rPr>
          <w:rFonts w:ascii="Times New Roman" w:hAnsi="Times New Roman" w:cs="Times New Roman"/>
        </w:rPr>
        <w:t xml:space="preserve">o </w:t>
      </w:r>
      <w:r w:rsidR="001D3B2B" w:rsidRPr="00F97CB1">
        <w:rPr>
          <w:rFonts w:ascii="Times New Roman" w:hAnsi="Times New Roman" w:cs="Times New Roman"/>
        </w:rPr>
        <w:t xml:space="preserve">grau e </w:t>
      </w:r>
      <w:r w:rsidR="00F97CB1">
        <w:rPr>
          <w:rFonts w:ascii="Times New Roman" w:hAnsi="Times New Roman" w:cs="Times New Roman"/>
        </w:rPr>
        <w:t xml:space="preserve">a </w:t>
      </w:r>
      <w:proofErr w:type="spellStart"/>
      <w:r w:rsidR="001D3B2B" w:rsidRPr="00F97CB1">
        <w:rPr>
          <w:rFonts w:ascii="Times New Roman" w:hAnsi="Times New Roman" w:cs="Times New Roman"/>
        </w:rPr>
        <w:t>fractalidade</w:t>
      </w:r>
      <w:proofErr w:type="spellEnd"/>
      <w:r w:rsidR="001D3B2B" w:rsidRPr="00F97CB1">
        <w:rPr>
          <w:rFonts w:ascii="Times New Roman" w:hAnsi="Times New Roman" w:cs="Times New Roman"/>
        </w:rPr>
        <w:t xml:space="preserve"> do distúrbio.</w:t>
      </w:r>
    </w:p>
    <w:p w:rsidR="00A64A7E" w:rsidRDefault="00A64A7E">
      <w:pPr>
        <w:autoSpaceDE w:val="0"/>
        <w:autoSpaceDN w:val="0"/>
        <w:adjustRightInd w:val="0"/>
        <w:spacing w:line="480" w:lineRule="auto"/>
        <w:jc w:val="both"/>
        <w:rPr>
          <w:rFonts w:ascii="Times New Roman" w:hAnsi="Times New Roman" w:cs="Times New Roman"/>
          <w:b/>
          <w:sz w:val="26"/>
          <w:szCs w:val="26"/>
        </w:rPr>
      </w:pPr>
    </w:p>
    <w:p w:rsidR="00A64A7E" w:rsidRDefault="00C63944">
      <w:pPr>
        <w:rPr>
          <w:rFonts w:ascii="Times New Roman" w:hAnsi="Times New Roman" w:cs="Times New Roman"/>
          <w:b/>
          <w:sz w:val="26"/>
          <w:szCs w:val="26"/>
        </w:rPr>
      </w:pPr>
      <w:r>
        <w:rPr>
          <w:rFonts w:ascii="Times New Roman" w:hAnsi="Times New Roman" w:cs="Times New Roman"/>
          <w:b/>
          <w:sz w:val="26"/>
          <w:szCs w:val="26"/>
        </w:rPr>
        <w:br w:type="page"/>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A64A7E" w:rsidRDefault="00C63944">
      <w:pPr>
        <w:pStyle w:val="Ttulo1"/>
      </w:pPr>
      <w:bookmarkStart w:id="2" w:name="_Toc480122522"/>
      <w:r>
        <w:t>M</w:t>
      </w:r>
      <w:bookmarkEnd w:id="2"/>
      <w:r>
        <w:t>atérias e Métodos</w:t>
      </w:r>
    </w:p>
    <w:p w:rsidR="00A64A7E" w:rsidRDefault="00C63944">
      <w:pPr>
        <w:autoSpaceDE w:val="0"/>
        <w:autoSpaceDN w:val="0"/>
        <w:adjustRightInd w:val="0"/>
        <w:spacing w:after="120" w:line="480" w:lineRule="auto"/>
        <w:jc w:val="both"/>
        <w:rPr>
          <w:rFonts w:ascii="Times New Roman" w:hAnsi="Times New Roman" w:cs="Times New Roman"/>
          <w:sz w:val="24"/>
          <w:szCs w:val="24"/>
        </w:rPr>
      </w:pPr>
      <w:r>
        <w:rPr>
          <w:rFonts w:ascii="Times New Roman" w:hAnsi="Times New Roman" w:cs="Times New Roman"/>
          <w:b/>
          <w:sz w:val="24"/>
          <w:szCs w:val="24"/>
        </w:rPr>
        <w:t>SOFTWARE</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Realizamos este trabalho utilizando modelagem baseada em agentes (ABM), através do programa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1999). A ABM é uma forma de modelar ecologia e ambientes em mudanças que é recomendada para compreender sistemas complexos a partir de mecanismos, já que as diferenças dos indivíduos e as características destes estão explícitas (Grimm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2006; </w:t>
      </w:r>
      <w:proofErr w:type="spellStart"/>
      <w:r>
        <w:rPr>
          <w:rFonts w:ascii="Times New Roman" w:hAnsi="Times New Roman" w:cs="Times New Roman"/>
          <w:sz w:val="20"/>
          <w:szCs w:val="20"/>
        </w:rPr>
        <w:t>Stillman</w:t>
      </w:r>
      <w:proofErr w:type="spellEnd"/>
      <w:r>
        <w:rPr>
          <w:rFonts w:ascii="Times New Roman" w:hAnsi="Times New Roman" w:cs="Times New Roman"/>
          <w:sz w:val="20"/>
          <w:szCs w:val="20"/>
        </w:rPr>
        <w:t xml:space="preserve"> et al. 2015).</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Embora existam softwares para simular comunidades </w:t>
      </w:r>
      <w:r w:rsidRPr="000E1920">
        <w:rPr>
          <w:rFonts w:ascii="Times New Roman" w:hAnsi="Times New Roman" w:cs="Times New Roman"/>
          <w:sz w:val="20"/>
          <w:szCs w:val="20"/>
        </w:rPr>
        <w:t xml:space="preserve">como: </w:t>
      </w:r>
      <w:proofErr w:type="spellStart"/>
      <w:r w:rsidR="000E1920">
        <w:rPr>
          <w:rFonts w:ascii="Times New Roman" w:hAnsi="Times New Roman" w:cs="Times New Roman"/>
          <w:sz w:val="20"/>
          <w:szCs w:val="20"/>
        </w:rPr>
        <w:t>Vortex</w:t>
      </w:r>
      <w:proofErr w:type="spellEnd"/>
      <w:r w:rsidRPr="000E1920">
        <w:rPr>
          <w:rFonts w:ascii="Times New Roman" w:hAnsi="Times New Roman" w:cs="Times New Roman"/>
          <w:sz w:val="20"/>
          <w:szCs w:val="20"/>
        </w:rPr>
        <w:t xml:space="preserve"> e </w:t>
      </w:r>
      <w:proofErr w:type="spellStart"/>
      <w:proofErr w:type="gramStart"/>
      <w:r w:rsidRPr="000E1920">
        <w:rPr>
          <w:rFonts w:ascii="Times New Roman" w:hAnsi="Times New Roman" w:cs="Times New Roman"/>
          <w:sz w:val="20"/>
          <w:szCs w:val="20"/>
        </w:rPr>
        <w:t>GoldSim</w:t>
      </w:r>
      <w:proofErr w:type="spellEnd"/>
      <w:proofErr w:type="gramEnd"/>
      <w:r w:rsidRPr="000E1920">
        <w:rPr>
          <w:rFonts w:ascii="Times New Roman" w:hAnsi="Times New Roman" w:cs="Times New Roman"/>
          <w:sz w:val="20"/>
          <w:szCs w:val="20"/>
        </w:rPr>
        <w:t xml:space="preserve">, alguns </w:t>
      </w:r>
      <w:r>
        <w:rPr>
          <w:rFonts w:ascii="Times New Roman" w:hAnsi="Times New Roman" w:cs="Times New Roman"/>
          <w:sz w:val="20"/>
          <w:szCs w:val="20"/>
        </w:rPr>
        <w:t xml:space="preserve">destes possuem algumas limitações como não serem baseados em agentes e abrangerem apenas o nível populacional – os que servem para comunidades tem limites no estudo destas. O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foi viável por ser um software útil para responder nossa pergunta e executar nosso modelo, além superar todas as limitações citadas anteriormente, por: (a) ser um software amplamente utilizado na literatura para realizar modelos baseados em agentes; (b) permitir o estudo aprofundado da comunidade ecológica; (c) ter muito modelo implementado e problemas resolvidos (</w:t>
      </w:r>
      <w:proofErr w:type="spellStart"/>
      <w:r>
        <w:rPr>
          <w:rFonts w:ascii="Times New Roman" w:hAnsi="Times New Roman" w:cs="Times New Roman"/>
          <w:sz w:val="20"/>
          <w:szCs w:val="20"/>
        </w:rPr>
        <w:t>Railsback</w:t>
      </w:r>
      <w:proofErr w:type="spellEnd"/>
      <w:r>
        <w:rPr>
          <w:rFonts w:ascii="Times New Roman" w:hAnsi="Times New Roman" w:cs="Times New Roman"/>
          <w:sz w:val="20"/>
          <w:szCs w:val="20"/>
        </w:rPr>
        <w:t xml:space="preserve"> e Grimm 2011); e (d) ter um modelo validado de comunidades (expressão da equação de </w:t>
      </w:r>
      <w:proofErr w:type="spellStart"/>
      <w:r>
        <w:rPr>
          <w:rFonts w:ascii="Times New Roman" w:hAnsi="Times New Roman" w:cs="Times New Roman"/>
          <w:sz w:val="20"/>
          <w:szCs w:val="20"/>
        </w:rPr>
        <w:t>Lotka-Volterra</w:t>
      </w:r>
      <w:proofErr w:type="spellEnd"/>
      <w:r>
        <w:rPr>
          <w:rFonts w:ascii="Times New Roman" w:hAnsi="Times New Roman" w:cs="Times New Roman"/>
          <w:sz w:val="20"/>
          <w:szCs w:val="20"/>
        </w:rPr>
        <w:t>) aplicado à interação entre presa-predador (lobos e ovelhas)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1997) – para nosso trabalho foi necessário apenas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expansão deste. </w:t>
      </w:r>
    </w:p>
    <w:p w:rsidR="00A64A7E" w:rsidRDefault="00C63944">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MODELO</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Caracterização geral</w:t>
      </w:r>
    </w:p>
    <w:p w:rsidR="00A64A7E" w:rsidRDefault="00C63944" w:rsidP="00E0036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No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fizemos um modelo abstrato e expandimos o modelo de lobos e ovelhas já </w:t>
      </w:r>
      <w:proofErr w:type="gramStart"/>
      <w:r>
        <w:rPr>
          <w:rFonts w:ascii="Times New Roman" w:hAnsi="Times New Roman" w:cs="Times New Roman"/>
          <w:sz w:val="20"/>
          <w:szCs w:val="20"/>
        </w:rPr>
        <w:t>implementado</w:t>
      </w:r>
      <w:proofErr w:type="gramEnd"/>
      <w:r>
        <w:rPr>
          <w:rFonts w:ascii="Times New Roman" w:hAnsi="Times New Roman" w:cs="Times New Roman"/>
          <w:sz w:val="20"/>
          <w:szCs w:val="20"/>
        </w:rPr>
        <w:t xml:space="preserve"> neste software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1997). Embora nosso modelo seja abstrato, estamos focando em um grupo de indivíduos com determinadas características (</w:t>
      </w:r>
      <w:proofErr w:type="gramStart"/>
      <w:r>
        <w:rPr>
          <w:rFonts w:ascii="Times New Roman" w:hAnsi="Times New Roman" w:cs="Times New Roman"/>
          <w:sz w:val="20"/>
          <w:szCs w:val="20"/>
        </w:rPr>
        <w:t>mamíferos carnívoros e herbívoros, especificamente lobos</w:t>
      </w:r>
      <w:proofErr w:type="gramEnd"/>
      <w:r>
        <w:rPr>
          <w:rFonts w:ascii="Times New Roman" w:hAnsi="Times New Roman" w:cs="Times New Roman"/>
          <w:sz w:val="20"/>
          <w:szCs w:val="20"/>
        </w:rPr>
        <w:t xml:space="preserve"> e ovelhas). Os detalhes do modelo de forma padronizada através do ODD (Overview, Design </w:t>
      </w:r>
      <w:proofErr w:type="spellStart"/>
      <w:r>
        <w:rPr>
          <w:rFonts w:ascii="Times New Roman" w:hAnsi="Times New Roman" w:cs="Times New Roman"/>
          <w:sz w:val="20"/>
          <w:szCs w:val="20"/>
        </w:rPr>
        <w:t>concepts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Details</w:t>
      </w:r>
      <w:proofErr w:type="spellEnd"/>
      <w:r>
        <w:rPr>
          <w:rFonts w:ascii="Times New Roman" w:hAnsi="Times New Roman" w:cs="Times New Roman"/>
          <w:sz w:val="20"/>
          <w:szCs w:val="20"/>
        </w:rPr>
        <w:t xml:space="preserve"> – amplamente utilizado na literatura - Grimm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2010) se encontram no material suplementar 1 do trabalho. A escala espacial e temporal do nosso sistema é </w:t>
      </w:r>
      <w:proofErr w:type="gramStart"/>
      <w:r>
        <w:rPr>
          <w:rFonts w:ascii="Times New Roman" w:hAnsi="Times New Roman" w:cs="Times New Roman"/>
          <w:sz w:val="20"/>
          <w:szCs w:val="20"/>
        </w:rPr>
        <w:t>pequena – 100x100 tamanho de mundo</w:t>
      </w:r>
      <w:proofErr w:type="gramEnd"/>
      <w:r>
        <w:rPr>
          <w:rFonts w:ascii="Times New Roman" w:hAnsi="Times New Roman" w:cs="Times New Roman"/>
          <w:sz w:val="20"/>
          <w:szCs w:val="20"/>
        </w:rPr>
        <w:t xml:space="preserve"> e 1000 passos de tempo (</w:t>
      </w:r>
      <w:proofErr w:type="spellStart"/>
      <w:r>
        <w:rPr>
          <w:rFonts w:ascii="Times New Roman" w:hAnsi="Times New Roman" w:cs="Times New Roman"/>
          <w:sz w:val="20"/>
          <w:szCs w:val="20"/>
        </w:rPr>
        <w:t>ticks</w:t>
      </w:r>
      <w:proofErr w:type="spellEnd"/>
      <w:r>
        <w:rPr>
          <w:rFonts w:ascii="Times New Roman" w:hAnsi="Times New Roman" w:cs="Times New Roman"/>
          <w:sz w:val="20"/>
          <w:szCs w:val="20"/>
        </w:rPr>
        <w:t xml:space="preserve">). Nosso modelo expandido tem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níveis tróficos – 4 espécies de produtores primários, 3 espécies de consumidores primários (herbívoros - ovelhas) e 3 espécies de consumidores secundários (carnívoros - lobos) – todas estas com o mesmo tempo de vida. Em cada célula do mundo, havia espaço para uma espécie de planta, com isso tivemos 10000 plantas (no inicio do mundo o número destas estavam distribuídas equitativamente por espécie). Cada espécie de consumidor inicia o mundo com 150 indivíduos, então tínhamos inicialmente 900 indivíduos. A reprodução dos consumidores primários era maior do que a dos secundários, tendo este primeiro um ganh</w:t>
      </w:r>
      <w:r w:rsidR="00E73383">
        <w:rPr>
          <w:rFonts w:ascii="Times New Roman" w:hAnsi="Times New Roman" w:cs="Times New Roman"/>
          <w:sz w:val="20"/>
          <w:szCs w:val="20"/>
        </w:rPr>
        <w:t>o energético menor que o último</w:t>
      </w:r>
      <w:r w:rsidR="00E0036A">
        <w:rPr>
          <w:rFonts w:ascii="Times New Roman" w:hAnsi="Times New Roman" w:cs="Times New Roman"/>
          <w:sz w:val="20"/>
          <w:szCs w:val="20"/>
        </w:rPr>
        <w:t xml:space="preserve"> (</w:t>
      </w:r>
      <w:proofErr w:type="spellStart"/>
      <w:r w:rsidR="00E0036A">
        <w:rPr>
          <w:rFonts w:ascii="Times New Roman" w:hAnsi="Times New Roman" w:cs="Times New Roman"/>
          <w:sz w:val="20"/>
          <w:szCs w:val="20"/>
        </w:rPr>
        <w:t>Slobodkin</w:t>
      </w:r>
      <w:proofErr w:type="spellEnd"/>
      <w:r w:rsidR="00E0036A">
        <w:rPr>
          <w:rFonts w:ascii="Times New Roman" w:hAnsi="Times New Roman" w:cs="Times New Roman"/>
          <w:sz w:val="20"/>
          <w:szCs w:val="20"/>
        </w:rPr>
        <w:t xml:space="preserve"> 1962; Alexander </w:t>
      </w:r>
      <w:proofErr w:type="gramStart"/>
      <w:r w:rsidR="00E0036A">
        <w:rPr>
          <w:rFonts w:ascii="Times New Roman" w:hAnsi="Times New Roman" w:cs="Times New Roman"/>
          <w:sz w:val="20"/>
          <w:szCs w:val="20"/>
        </w:rPr>
        <w:t>et</w:t>
      </w:r>
      <w:proofErr w:type="gramEnd"/>
      <w:r w:rsidR="00E0036A">
        <w:rPr>
          <w:rFonts w:ascii="Times New Roman" w:hAnsi="Times New Roman" w:cs="Times New Roman"/>
          <w:sz w:val="20"/>
          <w:szCs w:val="20"/>
        </w:rPr>
        <w:t xml:space="preserve"> al. 1991; Murray 1991; </w:t>
      </w:r>
      <w:proofErr w:type="spellStart"/>
      <w:r w:rsidR="00E0036A">
        <w:rPr>
          <w:rFonts w:ascii="Times New Roman" w:hAnsi="Times New Roman" w:cs="Times New Roman"/>
          <w:sz w:val="20"/>
          <w:szCs w:val="20"/>
        </w:rPr>
        <w:t>Buskirk</w:t>
      </w:r>
      <w:proofErr w:type="spellEnd"/>
      <w:r w:rsidR="00E0036A">
        <w:rPr>
          <w:rFonts w:ascii="Times New Roman" w:hAnsi="Times New Roman" w:cs="Times New Roman"/>
          <w:sz w:val="20"/>
          <w:szCs w:val="20"/>
        </w:rPr>
        <w:t xml:space="preserve"> e </w:t>
      </w:r>
      <w:proofErr w:type="spellStart"/>
      <w:r w:rsidR="00E0036A">
        <w:rPr>
          <w:rFonts w:ascii="Times New Roman" w:hAnsi="Times New Roman" w:cs="Times New Roman"/>
          <w:sz w:val="20"/>
          <w:szCs w:val="20"/>
        </w:rPr>
        <w:t>Yurewicz</w:t>
      </w:r>
      <w:proofErr w:type="spellEnd"/>
      <w:r w:rsidR="00E0036A">
        <w:rPr>
          <w:rFonts w:ascii="Times New Roman" w:hAnsi="Times New Roman" w:cs="Times New Roman"/>
          <w:sz w:val="20"/>
          <w:szCs w:val="20"/>
        </w:rPr>
        <w:t xml:space="preserve"> 1998; </w:t>
      </w:r>
      <w:proofErr w:type="spellStart"/>
      <w:r w:rsidR="00E0036A">
        <w:rPr>
          <w:rFonts w:ascii="Times New Roman" w:hAnsi="Times New Roman" w:cs="Times New Roman"/>
          <w:sz w:val="20"/>
          <w:szCs w:val="20"/>
        </w:rPr>
        <w:t>Brose</w:t>
      </w:r>
      <w:proofErr w:type="spellEnd"/>
      <w:r w:rsidR="00E0036A">
        <w:rPr>
          <w:rFonts w:ascii="Times New Roman" w:hAnsi="Times New Roman" w:cs="Times New Roman"/>
          <w:sz w:val="20"/>
          <w:szCs w:val="20"/>
        </w:rPr>
        <w:t xml:space="preserve"> et al. 2008; </w:t>
      </w:r>
      <w:proofErr w:type="spellStart"/>
      <w:r w:rsidR="00E0036A">
        <w:rPr>
          <w:rFonts w:ascii="Times New Roman" w:hAnsi="Times New Roman" w:cs="Times New Roman"/>
          <w:sz w:val="20"/>
          <w:szCs w:val="20"/>
        </w:rPr>
        <w:t>Bonenfant</w:t>
      </w:r>
      <w:proofErr w:type="spellEnd"/>
      <w:r w:rsidR="00E0036A">
        <w:rPr>
          <w:rFonts w:ascii="Times New Roman" w:hAnsi="Times New Roman" w:cs="Times New Roman"/>
          <w:sz w:val="20"/>
          <w:szCs w:val="20"/>
        </w:rPr>
        <w:t xml:space="preserve"> et al. 2009; </w:t>
      </w:r>
      <w:r w:rsidR="00E0036A" w:rsidRPr="00E0036A">
        <w:rPr>
          <w:rFonts w:ascii="Times New Roman" w:hAnsi="Times New Roman" w:cs="Times New Roman"/>
          <w:sz w:val="20"/>
          <w:szCs w:val="20"/>
        </w:rPr>
        <w:t>Tucker e Rogers 2014</w:t>
      </w:r>
      <w:r w:rsidR="00E0036A">
        <w:rPr>
          <w:rFonts w:ascii="Times New Roman" w:hAnsi="Times New Roman" w:cs="Times New Roman"/>
          <w:sz w:val="20"/>
          <w:szCs w:val="20"/>
        </w:rPr>
        <w:t>)</w:t>
      </w:r>
      <w:r>
        <w:rPr>
          <w:rFonts w:ascii="Times New Roman" w:hAnsi="Times New Roman" w:cs="Times New Roman"/>
          <w:sz w:val="20"/>
          <w:szCs w:val="20"/>
        </w:rPr>
        <w:t xml:space="preserve">.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Embora existam muitos conceitos de espécie difundidos na literatura aplicados a diferentes contextos biológicos (Queiroz 2007), adotamos aqui um conceito muito conhecido e que adequa ao contexto do nosso trabalho, o de </w:t>
      </w:r>
      <w:proofErr w:type="spellStart"/>
      <w:r>
        <w:rPr>
          <w:rFonts w:ascii="Times New Roman" w:hAnsi="Times New Roman" w:cs="Times New Roman"/>
          <w:sz w:val="20"/>
          <w:szCs w:val="20"/>
        </w:rPr>
        <w:t>Mayr</w:t>
      </w:r>
      <w:proofErr w:type="spellEnd"/>
      <w:r>
        <w:rPr>
          <w:rFonts w:ascii="Times New Roman" w:hAnsi="Times New Roman" w:cs="Times New Roman"/>
          <w:sz w:val="20"/>
          <w:szCs w:val="20"/>
        </w:rPr>
        <w:t xml:space="preserve"> (1963): agrupamentos de populações naturais intercruzantes, reprodutivamente </w:t>
      </w:r>
      <w:r>
        <w:rPr>
          <w:rFonts w:ascii="Times New Roman" w:hAnsi="Times New Roman" w:cs="Times New Roman"/>
          <w:sz w:val="20"/>
          <w:szCs w:val="20"/>
        </w:rPr>
        <w:lastRenderedPageBreak/>
        <w:t xml:space="preserve">isolados de outros agrupamentos com as mesmas características. Em nosso caso as populações intercruzantes estavam isoladas das outras pela diferença no </w:t>
      </w:r>
      <w:proofErr w:type="spellStart"/>
      <w:r>
        <w:rPr>
          <w:rFonts w:ascii="Times New Roman" w:hAnsi="Times New Roman" w:cs="Times New Roman"/>
          <w:sz w:val="20"/>
          <w:szCs w:val="20"/>
        </w:rPr>
        <w:t>generalismo</w:t>
      </w:r>
      <w:proofErr w:type="spellEnd"/>
      <w:r>
        <w:rPr>
          <w:rFonts w:ascii="Times New Roman" w:hAnsi="Times New Roman" w:cs="Times New Roman"/>
          <w:sz w:val="20"/>
          <w:szCs w:val="20"/>
        </w:rPr>
        <w:t xml:space="preserve"> (característica diferente </w:t>
      </w:r>
      <w:proofErr w:type="spellStart"/>
      <w:r>
        <w:rPr>
          <w:rFonts w:ascii="Times New Roman" w:hAnsi="Times New Roman" w:cs="Times New Roman"/>
          <w:sz w:val="20"/>
          <w:szCs w:val="20"/>
        </w:rPr>
        <w:t>restritora</w:t>
      </w:r>
      <w:proofErr w:type="spellEnd"/>
      <w:r>
        <w:rPr>
          <w:rFonts w:ascii="Times New Roman" w:hAnsi="Times New Roman" w:cs="Times New Roman"/>
          <w:sz w:val="20"/>
          <w:szCs w:val="20"/>
        </w:rPr>
        <w:t>) – cada espécie come números diferentes de espécies do nível trófico abaixo (</w:t>
      </w:r>
      <w:proofErr w:type="spellStart"/>
      <w:r>
        <w:rPr>
          <w:rFonts w:ascii="Times New Roman" w:hAnsi="Times New Roman" w:cs="Times New Roman"/>
          <w:sz w:val="20"/>
          <w:szCs w:val="20"/>
        </w:rPr>
        <w:t>Clavel</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2010). No caso das plantas a diferenciação era por ela ser comida por diferentes espécies do nível trófico acima (indivíduos de uma mesma espécie tendiam a se agrupar, representando assim mais realisticamente uma paisagem natural) – a alimentação é a principal forma de interação entre espécies de níveis tróficos diferentes. As espécies generalistas terão um custo energético de menor eficiência na digestão por comer variadas espécies (</w:t>
      </w:r>
      <w:proofErr w:type="spellStart"/>
      <w:r>
        <w:rPr>
          <w:rFonts w:ascii="Times New Roman" w:hAnsi="Times New Roman" w:cs="Times New Roman"/>
          <w:sz w:val="20"/>
          <w:szCs w:val="20"/>
        </w:rPr>
        <w:t>Overington</w:t>
      </w:r>
      <w:proofErr w:type="spellEnd"/>
      <w:r>
        <w:rPr>
          <w:rFonts w:ascii="Times New Roman" w:hAnsi="Times New Roman" w:cs="Times New Roman"/>
          <w:sz w:val="20"/>
          <w:szCs w:val="20"/>
        </w:rPr>
        <w:t xml:space="preserve"> et al. 2011). Cada população das espécies se autorregulavam pelo fato de quando haver aumento populacional de uma espécie, ter a diminuição do número de alimento disponível, com isso consequentemente havia aumento da mortalidade e diminuição da </w:t>
      </w:r>
      <w:proofErr w:type="spellStart"/>
      <w:r>
        <w:rPr>
          <w:rFonts w:ascii="Times New Roman" w:hAnsi="Times New Roman" w:cs="Times New Roman"/>
          <w:sz w:val="20"/>
          <w:szCs w:val="20"/>
        </w:rPr>
        <w:t>reprodutividade</w:t>
      </w:r>
      <w:proofErr w:type="spellEnd"/>
      <w:r>
        <w:rPr>
          <w:rFonts w:ascii="Times New Roman" w:hAnsi="Times New Roman" w:cs="Times New Roman"/>
          <w:sz w:val="20"/>
          <w:szCs w:val="20"/>
        </w:rPr>
        <w:t xml:space="preserve"> pela pouca quantidade de energia. Para fazer a separação entre espécies de níveis tróficos diferentes utilizamos </w:t>
      </w:r>
      <w:r w:rsidR="00A10451">
        <w:rPr>
          <w:rFonts w:ascii="Times New Roman" w:hAnsi="Times New Roman" w:cs="Times New Roman"/>
          <w:sz w:val="20"/>
          <w:szCs w:val="20"/>
        </w:rPr>
        <w:t>a variável grau de plasticidade</w:t>
      </w:r>
      <w:r>
        <w:rPr>
          <w:rFonts w:ascii="Times New Roman" w:hAnsi="Times New Roman" w:cs="Times New Roman"/>
          <w:sz w:val="20"/>
          <w:szCs w:val="20"/>
        </w:rPr>
        <w:t xml:space="preserve">. </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Plasticidade</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A plasticidade comportamental é a variabilidade resultante da exposição de um indivíduo (ou genótipo) a diferentes estímulos (</w:t>
      </w:r>
      <w:proofErr w:type="spellStart"/>
      <w:r>
        <w:rPr>
          <w:rFonts w:ascii="Times New Roman" w:hAnsi="Times New Roman" w:cs="Times New Roman"/>
          <w:sz w:val="20"/>
          <w:szCs w:val="20"/>
        </w:rPr>
        <w:t>Japyassú</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Malange</w:t>
      </w:r>
      <w:proofErr w:type="spellEnd"/>
      <w:r>
        <w:rPr>
          <w:rFonts w:ascii="Times New Roman" w:hAnsi="Times New Roman" w:cs="Times New Roman"/>
          <w:sz w:val="20"/>
          <w:szCs w:val="20"/>
        </w:rPr>
        <w:t xml:space="preserve"> 2014). Em nosso modelo os indivíduos variaram </w:t>
      </w:r>
      <w:proofErr w:type="spellStart"/>
      <w:r>
        <w:rPr>
          <w:rFonts w:ascii="Times New Roman" w:hAnsi="Times New Roman" w:cs="Times New Roman"/>
          <w:sz w:val="20"/>
          <w:szCs w:val="20"/>
        </w:rPr>
        <w:t>comportamentalmente</w:t>
      </w:r>
      <w:proofErr w:type="spellEnd"/>
      <w:r>
        <w:rPr>
          <w:rFonts w:ascii="Times New Roman" w:hAnsi="Times New Roman" w:cs="Times New Roman"/>
          <w:sz w:val="20"/>
          <w:szCs w:val="20"/>
        </w:rPr>
        <w:t xml:space="preserve"> o grau da dispersão (tamanho máximo do salto) em resposta a uma fragmentação por perda de habitat (estímulo), sendo a dispersão um dos comportamentos plásticos mais estudados na literatura (</w:t>
      </w: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2017). O comportamento plástico dos consumidores primários e secundários é do tipo </w:t>
      </w:r>
      <w:proofErr w:type="spellStart"/>
      <w:r>
        <w:rPr>
          <w:rFonts w:ascii="Times New Roman" w:hAnsi="Times New Roman" w:cs="Times New Roman"/>
          <w:sz w:val="20"/>
          <w:szCs w:val="20"/>
        </w:rPr>
        <w:t>ativacional</w:t>
      </w:r>
      <w:proofErr w:type="spellEnd"/>
      <w:r>
        <w:rPr>
          <w:rFonts w:ascii="Times New Roman" w:hAnsi="Times New Roman" w:cs="Times New Roman"/>
          <w:sz w:val="20"/>
          <w:szCs w:val="20"/>
        </w:rPr>
        <w:t xml:space="preserve"> – variação no fenótipo em resposta a um estímulo que ocorre no presente (</w:t>
      </w:r>
      <w:proofErr w:type="spellStart"/>
      <w:r>
        <w:rPr>
          <w:rFonts w:ascii="Times New Roman" w:hAnsi="Times New Roman" w:cs="Times New Roman"/>
          <w:sz w:val="20"/>
          <w:szCs w:val="20"/>
        </w:rPr>
        <w:t>Stamps</w:t>
      </w:r>
      <w:proofErr w:type="spellEnd"/>
      <w:r>
        <w:rPr>
          <w:rFonts w:ascii="Times New Roman" w:hAnsi="Times New Roman" w:cs="Times New Roman"/>
          <w:sz w:val="20"/>
          <w:szCs w:val="20"/>
        </w:rPr>
        <w:t xml:space="preserve"> 2016). Estes indivíduos apresentam uma caminhada aleatória correlacionada e expressam sua plasticidade saltando para fugir de um local com pouca planta ao entorno (o tamanho da plasticidade modificará o tamanho máximo do salto). Os indivíduos fazem isso quando estão com pouca energia e com o habitat destruído (pelas plantas terem sido comidas em excesso ou por distúrbio) – configuramos dessa forma porque os indivíduos gastam energia de acordo com o tamanho do salto (custo do salto), então ele só tomará essa decisão em situações extremas (</w:t>
      </w:r>
      <w:proofErr w:type="spellStart"/>
      <w:r>
        <w:rPr>
          <w:rFonts w:ascii="Times New Roman" w:hAnsi="Times New Roman" w:cs="Times New Roman"/>
          <w:sz w:val="20"/>
          <w:szCs w:val="20"/>
        </w:rPr>
        <w:t>DeWitt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1998).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Os níveis de plasticidade do modelo, em uma distribuição normal com desvio padrão baixo de 0.2, </w:t>
      </w:r>
      <w:proofErr w:type="gramStart"/>
      <w:r>
        <w:rPr>
          <w:rFonts w:ascii="Times New Roman" w:hAnsi="Times New Roman" w:cs="Times New Roman"/>
          <w:sz w:val="20"/>
          <w:szCs w:val="20"/>
        </w:rPr>
        <w:t>tem</w:t>
      </w:r>
      <w:proofErr w:type="gramEnd"/>
      <w:r>
        <w:rPr>
          <w:rFonts w:ascii="Times New Roman" w:hAnsi="Times New Roman" w:cs="Times New Roman"/>
          <w:sz w:val="20"/>
          <w:szCs w:val="20"/>
        </w:rPr>
        <w:t xml:space="preserve"> as seguintes médias: plasticidade baixa (2 consumidores primários e 3 consumidores secundários), média (5 consumidores primários e 6 consumidores secundários) e alta (8 consumidores primários e 9 consumidores secundários). Cada indivíduo do sistema, de acordo com esse nível de plasticidade configurado no inicio do sistema, tinha um valor sorteado dentro dessa distribuição de valores, que representaria o tamanho máximo do salto que ele poderia dar (</w:t>
      </w:r>
      <w:proofErr w:type="spellStart"/>
      <w:r>
        <w:rPr>
          <w:rFonts w:ascii="Times New Roman" w:hAnsi="Times New Roman" w:cs="Times New Roman"/>
          <w:sz w:val="20"/>
          <w:szCs w:val="20"/>
        </w:rPr>
        <w:t>Yadav</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2016). Indivíduos mais plásticos tendem a ter cérebros maiores, com isso gastam mais energia (custo energético – baixo custo 0.2 e 0.3 e alto 0.8 e 0.9) (</w:t>
      </w:r>
      <w:proofErr w:type="spellStart"/>
      <w:r>
        <w:rPr>
          <w:rFonts w:ascii="Times New Roman" w:hAnsi="Times New Roman" w:cs="Times New Roman"/>
          <w:sz w:val="20"/>
          <w:szCs w:val="20"/>
        </w:rPr>
        <w:t>Fristoe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2017).  Em contextos de distúrbio, o salto dos indivíduos sempre são em direção as plantas, sendo que este pode ser tanto próximo quanto longe (o limite é o tamanho máximo do salto). Para que isso fosse </w:t>
      </w:r>
      <w:proofErr w:type="gramStart"/>
      <w:r>
        <w:rPr>
          <w:rFonts w:ascii="Times New Roman" w:hAnsi="Times New Roman" w:cs="Times New Roman"/>
          <w:sz w:val="20"/>
          <w:szCs w:val="20"/>
        </w:rPr>
        <w:t>implementado</w:t>
      </w:r>
      <w:proofErr w:type="gramEnd"/>
      <w:r>
        <w:rPr>
          <w:rFonts w:ascii="Times New Roman" w:hAnsi="Times New Roman" w:cs="Times New Roman"/>
          <w:sz w:val="20"/>
          <w:szCs w:val="20"/>
        </w:rPr>
        <w:t xml:space="preserve"> era importante os indivíduos saberem onde as plantas estavam para poderem saltar, então foi necessário programar uma memória simplificada nos indivíduos, em que estes reconhecem a área ao redor dele, tendo como limite máximo de visão a distância do tamanho máximo do salto. A plasticidade comportamental dos consumidores secundários é maior do que os primários em cada nível do fator porque estamos focados em grupos específicos e o padrão de </w:t>
      </w:r>
      <w:r>
        <w:rPr>
          <w:rFonts w:ascii="Times New Roman" w:hAnsi="Times New Roman" w:cs="Times New Roman"/>
          <w:sz w:val="20"/>
          <w:szCs w:val="20"/>
        </w:rPr>
        <w:lastRenderedPageBreak/>
        <w:t>plasticidade entre níveis trófico</w:t>
      </w:r>
      <w:r w:rsidR="005C733F">
        <w:rPr>
          <w:rFonts w:ascii="Times New Roman" w:hAnsi="Times New Roman" w:cs="Times New Roman"/>
          <w:sz w:val="20"/>
          <w:szCs w:val="20"/>
        </w:rPr>
        <w:t>s pode variar muito nos animais</w:t>
      </w:r>
      <w:r w:rsidRPr="005C733F">
        <w:rPr>
          <w:rFonts w:ascii="Times New Roman" w:hAnsi="Times New Roman" w:cs="Times New Roman"/>
          <w:sz w:val="20"/>
          <w:szCs w:val="20"/>
        </w:rPr>
        <w:t xml:space="preserve">. </w:t>
      </w:r>
      <w:r>
        <w:rPr>
          <w:rFonts w:ascii="Times New Roman" w:hAnsi="Times New Roman" w:cs="Times New Roman"/>
          <w:sz w:val="20"/>
          <w:szCs w:val="20"/>
        </w:rPr>
        <w:t>Além disso, rodamos também um modelo sem plasticidade e sem custo. Neste modelo o padrão de dispersão acima se manteve (caminhada aleatória correlacionada), porém os indivíduos não</w:t>
      </w:r>
      <w:r w:rsidR="009F591E">
        <w:rPr>
          <w:rFonts w:ascii="Times New Roman" w:hAnsi="Times New Roman" w:cs="Times New Roman"/>
          <w:sz w:val="20"/>
          <w:szCs w:val="20"/>
        </w:rPr>
        <w:t xml:space="preserve"> respondiam e nem</w:t>
      </w:r>
      <w:r>
        <w:rPr>
          <w:rFonts w:ascii="Times New Roman" w:hAnsi="Times New Roman" w:cs="Times New Roman"/>
          <w:sz w:val="20"/>
          <w:szCs w:val="20"/>
        </w:rPr>
        <w:t xml:space="preserve"> podi</w:t>
      </w:r>
      <w:r w:rsidR="009F591E">
        <w:rPr>
          <w:rFonts w:ascii="Times New Roman" w:hAnsi="Times New Roman" w:cs="Times New Roman"/>
          <w:sz w:val="20"/>
          <w:szCs w:val="20"/>
        </w:rPr>
        <w:t>am saltar (sem custo do salto) –</w:t>
      </w:r>
      <w:r>
        <w:rPr>
          <w:rFonts w:ascii="Times New Roman" w:hAnsi="Times New Roman" w:cs="Times New Roman"/>
          <w:sz w:val="20"/>
          <w:szCs w:val="20"/>
        </w:rPr>
        <w:t xml:space="preserve"> também não tinham o custo energético de ser plástico.</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Distúrbio</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Distúrbio (causa) é qualquer evento relativamente discreto no tempo que perturba a estrutura do ecossistema, da comunidade ou da população e altera os pools de recursos, a disponibilidade de substrato ou o ambiente físico (White &amp; </w:t>
      </w:r>
      <w:proofErr w:type="spellStart"/>
      <w:r>
        <w:rPr>
          <w:rFonts w:ascii="Times New Roman" w:hAnsi="Times New Roman" w:cs="Times New Roman"/>
          <w:sz w:val="20"/>
          <w:szCs w:val="20"/>
        </w:rPr>
        <w:t>Pickett</w:t>
      </w:r>
      <w:proofErr w:type="spellEnd"/>
      <w:r>
        <w:rPr>
          <w:rFonts w:ascii="Times New Roman" w:hAnsi="Times New Roman" w:cs="Times New Roman"/>
          <w:sz w:val="20"/>
          <w:szCs w:val="20"/>
        </w:rPr>
        <w:t>, 1985). A perturbação (efeito) é a resposta de um componente ou sistema ecológico a distúrbios ou outro processo ecológico, conforme indicado por desvios nos valores que descrevem as propriedades do componente ou sistema (</w:t>
      </w:r>
      <w:proofErr w:type="spellStart"/>
      <w:r>
        <w:rPr>
          <w:rFonts w:ascii="Times New Roman" w:hAnsi="Times New Roman" w:cs="Times New Roman"/>
          <w:sz w:val="20"/>
          <w:szCs w:val="20"/>
        </w:rPr>
        <w:t>Rykiel</w:t>
      </w:r>
      <w:proofErr w:type="spellEnd"/>
      <w:r>
        <w:rPr>
          <w:rFonts w:ascii="Times New Roman" w:hAnsi="Times New Roman" w:cs="Times New Roman"/>
          <w:sz w:val="20"/>
          <w:szCs w:val="20"/>
        </w:rPr>
        <w:t xml:space="preserve"> JR 1985) – conceito citado para evitar confusão terminológica durante o texto (ver glossário para mais conceitos). Nosso distúrbio antropogênico permanente posto no sistema, a fragmentação através da perda de habitat, tinha graus diferentes de magnitude, ocorrendo uma vez (frequência) continuamente (“</w:t>
      </w:r>
      <w:proofErr w:type="spellStart"/>
      <w:r>
        <w:rPr>
          <w:rFonts w:ascii="Times New Roman" w:hAnsi="Times New Roman" w:cs="Times New Roman"/>
          <w:sz w:val="20"/>
          <w:szCs w:val="20"/>
        </w:rPr>
        <w:t>press</w:t>
      </w:r>
      <w:proofErr w:type="spellEnd"/>
      <w:r>
        <w:rPr>
          <w:rFonts w:ascii="Times New Roman" w:hAnsi="Times New Roman" w:cs="Times New Roman"/>
          <w:sz w:val="20"/>
          <w:szCs w:val="20"/>
        </w:rPr>
        <w:t>”) por simulação – era mantido o mesmo formato e intensidade ao longo dos passos de tempo (</w:t>
      </w:r>
      <w:proofErr w:type="spellStart"/>
      <w:r>
        <w:rPr>
          <w:rFonts w:ascii="Times New Roman" w:hAnsi="Times New Roman" w:cs="Times New Roman"/>
          <w:sz w:val="20"/>
          <w:szCs w:val="20"/>
        </w:rPr>
        <w:t>Donohue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2016). A fragmentação é o processo de subdividir um hábitat contínuo em pedaços menores (</w:t>
      </w:r>
      <w:proofErr w:type="spellStart"/>
      <w:r>
        <w:rPr>
          <w:rFonts w:ascii="Times New Roman" w:hAnsi="Times New Roman" w:cs="Times New Roman"/>
          <w:sz w:val="20"/>
          <w:szCs w:val="20"/>
        </w:rPr>
        <w:t>Andren</w:t>
      </w:r>
      <w:proofErr w:type="spellEnd"/>
      <w:r>
        <w:rPr>
          <w:rFonts w:ascii="Times New Roman" w:hAnsi="Times New Roman" w:cs="Times New Roman"/>
          <w:sz w:val="20"/>
          <w:szCs w:val="20"/>
        </w:rPr>
        <w:t xml:space="preserve"> 1994).</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Geramos este distúrbio no software </w:t>
      </w:r>
      <w:proofErr w:type="spellStart"/>
      <w:r>
        <w:rPr>
          <w:rFonts w:ascii="Times New Roman" w:hAnsi="Times New Roman" w:cs="Times New Roman"/>
          <w:sz w:val="20"/>
          <w:szCs w:val="20"/>
        </w:rPr>
        <w:t>Gradientland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Cambui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2015). A perda de habitat e fragmentação tinha uma estrutura fractal com o índice de </w:t>
      </w:r>
      <w:proofErr w:type="spellStart"/>
      <w:r>
        <w:rPr>
          <w:rFonts w:ascii="Times New Roman" w:hAnsi="Times New Roman" w:cs="Times New Roman"/>
          <w:sz w:val="20"/>
          <w:szCs w:val="20"/>
        </w:rPr>
        <w:t>Hurst</w:t>
      </w:r>
      <w:proofErr w:type="spellEnd"/>
      <w:r>
        <w:rPr>
          <w:rFonts w:ascii="Times New Roman" w:hAnsi="Times New Roman" w:cs="Times New Roman"/>
          <w:sz w:val="20"/>
          <w:szCs w:val="20"/>
        </w:rPr>
        <w:t xml:space="preserve"> de 0.3 e 0.7 (baixo e alto), estes valores representam visualmente pequenas e grandes áreas de fazenda. O grau desse distúrbio foi de 30% (baixa - acima do limiar de extinção e com bastante vegetação) e 75% (alta - abaixo do limiar de extinção) (Banks-Leite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2014; Leite et al. 2018; </w:t>
      </w:r>
      <w:proofErr w:type="spellStart"/>
      <w:r>
        <w:rPr>
          <w:rFonts w:ascii="Times New Roman" w:hAnsi="Times New Roman" w:cs="Times New Roman"/>
          <w:sz w:val="20"/>
          <w:szCs w:val="20"/>
        </w:rPr>
        <w:t>Morante</w:t>
      </w:r>
      <w:proofErr w:type="spellEnd"/>
      <w:r>
        <w:rPr>
          <w:rFonts w:ascii="Times New Roman" w:hAnsi="Times New Roman" w:cs="Times New Roman"/>
          <w:sz w:val="20"/>
          <w:szCs w:val="20"/>
        </w:rPr>
        <w:t>-Filho et al. 2015), sendo o limiar de extinção um ponto em que até mesmo pequenas mudanças nas condições ambientais levarão a grandes mudanças nas variáveis de estado do sistema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Geramos 200 arquivos </w:t>
      </w:r>
      <w:proofErr w:type="gramStart"/>
      <w:r>
        <w:rPr>
          <w:rFonts w:ascii="Times New Roman" w:hAnsi="Times New Roman" w:cs="Times New Roman"/>
          <w:sz w:val="20"/>
          <w:szCs w:val="20"/>
        </w:rPr>
        <w:t>(.</w:t>
      </w:r>
      <w:proofErr w:type="spellStart"/>
      <w:proofErr w:type="gramEnd"/>
      <w:r>
        <w:rPr>
          <w:rFonts w:ascii="Times New Roman" w:hAnsi="Times New Roman" w:cs="Times New Roman"/>
          <w:sz w:val="20"/>
          <w:szCs w:val="20"/>
        </w:rPr>
        <w:t>txt</w:t>
      </w:r>
      <w:proofErr w:type="spellEnd"/>
      <w:r>
        <w:rPr>
          <w:rFonts w:ascii="Times New Roman" w:hAnsi="Times New Roman" w:cs="Times New Roman"/>
          <w:sz w:val="20"/>
          <w:szCs w:val="20"/>
        </w:rPr>
        <w:t xml:space="preserve">) com informações diferentes (na forma – inclusive tamanho de borda – e distância entre fragmentos) do distúrbio criado no </w:t>
      </w:r>
      <w:proofErr w:type="spellStart"/>
      <w:r>
        <w:rPr>
          <w:rFonts w:ascii="Times New Roman" w:hAnsi="Times New Roman" w:cs="Times New Roman"/>
          <w:sz w:val="20"/>
          <w:szCs w:val="20"/>
        </w:rPr>
        <w:t>GradientLand</w:t>
      </w:r>
      <w:proofErr w:type="spellEnd"/>
      <w:r>
        <w:rPr>
          <w:rFonts w:ascii="Times New Roman" w:hAnsi="Times New Roman" w:cs="Times New Roman"/>
          <w:sz w:val="20"/>
          <w:szCs w:val="20"/>
        </w:rPr>
        <w:t xml:space="preserve"> para o mesmo grau e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sendo que cada arquivo correspondia a uma simulação que seria executada. Fizemos </w:t>
      </w:r>
      <w:proofErr w:type="gramStart"/>
      <w:r>
        <w:rPr>
          <w:rFonts w:ascii="Times New Roman" w:hAnsi="Times New Roman" w:cs="Times New Roman"/>
          <w:sz w:val="20"/>
          <w:szCs w:val="20"/>
        </w:rPr>
        <w:t>5</w:t>
      </w:r>
      <w:proofErr w:type="gramEnd"/>
      <w:r>
        <w:rPr>
          <w:rFonts w:ascii="Times New Roman" w:hAnsi="Times New Roman" w:cs="Times New Roman"/>
          <w:sz w:val="20"/>
          <w:szCs w:val="20"/>
        </w:rPr>
        <w:t xml:space="preserve"> réplicas de cada um desses 200 arquivos, resultando assim nos 1000 arquivos (simulações). Fizemos isso para evitar efeito da forma do distúrbio (viés) sobre nossa análise.</w:t>
      </w:r>
    </w:p>
    <w:p w:rsidR="00A64A7E" w:rsidRDefault="00C6394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Resiliência e Estados ecológicos</w:t>
      </w:r>
    </w:p>
    <w:p w:rsidR="00A64A7E" w:rsidRDefault="00C63944">
      <w:pPr>
        <w:spacing w:line="360" w:lineRule="auto"/>
        <w:jc w:val="both"/>
        <w:rPr>
          <w:rFonts w:ascii="Times New Roman" w:eastAsia="Times New Roman" w:hAnsi="Times New Roman" w:cs="Times New Roman"/>
          <w:sz w:val="20"/>
          <w:szCs w:val="20"/>
          <w:lang w:eastAsia="pt-BR"/>
        </w:rPr>
      </w:pPr>
      <w:r>
        <w:rPr>
          <w:rFonts w:ascii="Times New Roman" w:hAnsi="Times New Roman" w:cs="Times New Roman"/>
          <w:sz w:val="20"/>
          <w:szCs w:val="20"/>
        </w:rPr>
        <w:t xml:space="preserve">Os conceitos ecológicos utilizados nesse tópico do trabalho são: </w:t>
      </w:r>
      <w:r>
        <w:rPr>
          <w:rFonts w:ascii="Times New Roman" w:eastAsia="Times New Roman" w:hAnsi="Times New Roman" w:cs="Times New Roman"/>
          <w:color w:val="000000"/>
          <w:sz w:val="20"/>
          <w:szCs w:val="20"/>
          <w:lang w:eastAsia="pt-BR"/>
        </w:rPr>
        <w:t>(a) resiliência:</w:t>
      </w:r>
      <w:r>
        <w:rPr>
          <w:rFonts w:ascii="Times New Roman" w:hAnsi="Times New Roman" w:cs="Times New Roman"/>
          <w:sz w:val="20"/>
          <w:szCs w:val="20"/>
        </w:rPr>
        <w:t xml:space="preserve"> capacidade de um sistema de absorver uma perturbação e reorganizar enquanto sofre mudanças, de modo a manter, ainda que essencialmente, a mesma função, estrutura, identidade e </w:t>
      </w:r>
      <w:proofErr w:type="gramStart"/>
      <w:r>
        <w:rPr>
          <w:rFonts w:ascii="Times New Roman" w:hAnsi="Times New Roman" w:cs="Times New Roman"/>
          <w:sz w:val="20"/>
          <w:szCs w:val="20"/>
        </w:rPr>
        <w:t>feedback</w:t>
      </w:r>
      <w:proofErr w:type="gramEnd"/>
      <w:r>
        <w:rPr>
          <w:rFonts w:ascii="Times New Roman" w:eastAsia="Times New Roman" w:hAnsi="Times New Roman" w:cs="Times New Roman"/>
          <w:color w:val="000000"/>
          <w:sz w:val="20"/>
          <w:szCs w:val="20"/>
          <w:lang w:eastAsia="pt-BR"/>
        </w:rPr>
        <w:t xml:space="preserve"> (Walker et al. 2004); (b) estado estável:</w:t>
      </w:r>
      <w:r>
        <w:rPr>
          <w:rFonts w:ascii="Times New Roman" w:hAnsi="Times New Roman" w:cs="Times New Roman"/>
          <w:sz w:val="20"/>
          <w:szCs w:val="20"/>
        </w:rPr>
        <w:t xml:space="preserve"> uma combinação de um estado do sistema ecológico e condição ambiental que persiste e para a qual o sistema retorna após perturbações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e (c) estado alternativo: combinações alternativas de estados de ecossistema e condições ambientais que podem persistir (caso persista - estável) em uma determinada extensão espacial e escala temporal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w:t>
      </w:r>
      <w:r>
        <w:rPr>
          <w:rFonts w:ascii="Times New Roman" w:eastAsia="Times New Roman" w:hAnsi="Times New Roman" w:cs="Times New Roman"/>
          <w:color w:val="000000"/>
          <w:sz w:val="20"/>
          <w:szCs w:val="20"/>
          <w:lang w:eastAsia="pt-BR"/>
        </w:rPr>
        <w:t>. Estes conceitos foram escolhidos porque se adequavam melhor a ideia que tínhamos com esse trabalho, além de serem bastante conhecidos na literatura.</w:t>
      </w:r>
      <w:r>
        <w:rPr>
          <w:rFonts w:ascii="Times New Roman" w:hAnsi="Times New Roman" w:cs="Times New Roman"/>
          <w:sz w:val="20"/>
          <w:szCs w:val="20"/>
        </w:rPr>
        <w:t xml:space="preserve"> </w:t>
      </w:r>
      <w:r>
        <w:rPr>
          <w:rFonts w:ascii="Times New Roman" w:hAnsi="Times New Roman" w:cs="Times New Roman"/>
          <w:sz w:val="20"/>
          <w:szCs w:val="20"/>
          <w:shd w:val="clear" w:color="auto" w:fill="FFFFFF"/>
        </w:rPr>
        <w:t xml:space="preserve">Definimos estabilidade </w:t>
      </w:r>
      <w:proofErr w:type="spellStart"/>
      <w:r>
        <w:rPr>
          <w:rFonts w:ascii="Times New Roman" w:hAnsi="Times New Roman" w:cs="Times New Roman"/>
          <w:sz w:val="20"/>
          <w:szCs w:val="20"/>
          <w:shd w:val="clear" w:color="auto" w:fill="FFFFFF"/>
        </w:rPr>
        <w:t>pré</w:t>
      </w:r>
      <w:proofErr w:type="spellEnd"/>
      <w:r>
        <w:rPr>
          <w:rFonts w:ascii="Times New Roman" w:hAnsi="Times New Roman" w:cs="Times New Roman"/>
          <w:sz w:val="20"/>
          <w:szCs w:val="20"/>
          <w:shd w:val="clear" w:color="auto" w:fill="FFFFFF"/>
        </w:rPr>
        <w:t xml:space="preserve">-distúrbio como a constância na dinâmica populacional sem a perda do número de espécies iniciais durante 500 passos de tempo (condição ambiental que persiste). Na </w:t>
      </w:r>
      <w:r>
        <w:rPr>
          <w:rFonts w:ascii="Times New Roman" w:hAnsi="Times New Roman" w:cs="Times New Roman"/>
          <w:sz w:val="20"/>
          <w:szCs w:val="20"/>
          <w:shd w:val="clear" w:color="auto" w:fill="FFFFFF"/>
        </w:rPr>
        <w:lastRenderedPageBreak/>
        <w:t xml:space="preserve">situação pós-distúrbio mantivemos a mesma ideia de constância na dinâmica populacional, porém poderia haver perda espécies até chegar ao estado – através de observações consideramos 500 passos o suficiente para a estabilização da mesma. </w:t>
      </w:r>
      <w:r>
        <w:rPr>
          <w:rFonts w:ascii="Times New Roman" w:hAnsi="Times New Roman" w:cs="Times New Roman"/>
          <w:sz w:val="20"/>
          <w:szCs w:val="20"/>
        </w:rPr>
        <w:t xml:space="preserve">As variáveis escolhidas para medir resiliência da comunidade e número de estados pós-distúrbio seriam o índice de Shannon e de </w:t>
      </w:r>
      <w:proofErr w:type="spellStart"/>
      <w:r>
        <w:rPr>
          <w:rFonts w:ascii="Times New Roman" w:hAnsi="Times New Roman" w:cs="Times New Roman"/>
          <w:sz w:val="20"/>
          <w:szCs w:val="20"/>
        </w:rPr>
        <w:t>equabilidade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Pielou</w:t>
      </w:r>
      <w:proofErr w:type="spellEnd"/>
      <w:r>
        <w:rPr>
          <w:rFonts w:ascii="Times New Roman" w:hAnsi="Times New Roman" w:cs="Times New Roman"/>
          <w:sz w:val="20"/>
          <w:szCs w:val="20"/>
        </w:rPr>
        <w:t xml:space="preserve">), porém após analisarmos os resultados, </w:t>
      </w:r>
      <w:r w:rsidRPr="00684FE5">
        <w:rPr>
          <w:rFonts w:ascii="Times New Roman" w:hAnsi="Times New Roman" w:cs="Times New Roman"/>
          <w:sz w:val="20"/>
          <w:szCs w:val="20"/>
        </w:rPr>
        <w:t xml:space="preserve">verificamos que ambos estavam correlacionados, dessa forma mantivemos apenas o índice de Shannon </w:t>
      </w:r>
      <w:r w:rsidR="00684FE5" w:rsidRPr="00684FE5">
        <w:rPr>
          <w:rFonts w:ascii="Times New Roman" w:hAnsi="Times New Roman" w:cs="Times New Roman"/>
          <w:sz w:val="20"/>
          <w:szCs w:val="20"/>
        </w:rPr>
        <w:t>(Shannon 1948).</w:t>
      </w:r>
      <w:r w:rsidRPr="00684FE5">
        <w:rPr>
          <w:rFonts w:ascii="Times New Roman" w:hAnsi="Times New Roman" w:cs="Times New Roman"/>
          <w:sz w:val="20"/>
          <w:szCs w:val="20"/>
        </w:rPr>
        <w:t xml:space="preserve">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O nosso sistema é uma comunidade ecológica, que são os indivíduos de todas as espécies que potencialmente interagem dentro de um único patch ou área local de habitat (</w:t>
      </w:r>
      <w:proofErr w:type="spellStart"/>
      <w:r>
        <w:rPr>
          <w:rFonts w:ascii="Times New Roman" w:hAnsi="Times New Roman" w:cs="Times New Roman"/>
          <w:sz w:val="20"/>
          <w:szCs w:val="20"/>
        </w:rPr>
        <w:t>Leibold</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2004). Como o conceito de resiliência mostra que um sistema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xml:space="preserve"> (ou mais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absorveria a perturbação, se reorganizaria, mantendo essencialmente suas características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E o índice de Shannon captura eficientemente as características da comunidade e sua diversidade, mostrando o quanto foi </w:t>
      </w:r>
      <w:r w:rsidRPr="00397B59">
        <w:rPr>
          <w:rFonts w:ascii="Times New Roman" w:hAnsi="Times New Roman" w:cs="Times New Roman"/>
          <w:sz w:val="20"/>
          <w:szCs w:val="20"/>
        </w:rPr>
        <w:t>reorganizado (</w:t>
      </w:r>
      <w:r w:rsidR="00397B59" w:rsidRPr="00397B59">
        <w:rPr>
          <w:rFonts w:ascii="Times New Roman" w:hAnsi="Times New Roman" w:cs="Times New Roman"/>
          <w:sz w:val="20"/>
          <w:szCs w:val="20"/>
        </w:rPr>
        <w:t xml:space="preserve">Shannon 1948; </w:t>
      </w:r>
      <w:proofErr w:type="spellStart"/>
      <w:r w:rsidR="00397B59" w:rsidRPr="00397B59">
        <w:rPr>
          <w:rFonts w:ascii="Times New Roman" w:hAnsi="Times New Roman" w:cs="Times New Roman"/>
          <w:sz w:val="20"/>
          <w:szCs w:val="20"/>
        </w:rPr>
        <w:t>Peet</w:t>
      </w:r>
      <w:proofErr w:type="spellEnd"/>
      <w:r w:rsidR="00397B59" w:rsidRPr="00397B59">
        <w:rPr>
          <w:rFonts w:ascii="Times New Roman" w:hAnsi="Times New Roman" w:cs="Times New Roman"/>
          <w:sz w:val="20"/>
          <w:szCs w:val="20"/>
        </w:rPr>
        <w:t xml:space="preserve"> 1974</w:t>
      </w:r>
      <w:r w:rsidRPr="00397B59">
        <w:rPr>
          <w:rFonts w:ascii="Times New Roman" w:hAnsi="Times New Roman" w:cs="Times New Roman"/>
          <w:sz w:val="20"/>
          <w:szCs w:val="20"/>
        </w:rPr>
        <w:t xml:space="preserve">). Utilizamos </w:t>
      </w:r>
      <w:r>
        <w:rPr>
          <w:rFonts w:ascii="Times New Roman" w:hAnsi="Times New Roman" w:cs="Times New Roman"/>
          <w:sz w:val="20"/>
          <w:szCs w:val="20"/>
        </w:rPr>
        <w:t xml:space="preserve">a distância de Shannon (valor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diminuído pelo valor pós-distúrbio) para verificar quão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xml:space="preserve"> o sistema era (quantidade de absorção) – quanto menor for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distância maior a resiliência. Os valores de Shannon foram selecionados após o sistema estar estabilizado. Teremos três grandes gráficos: a diferença na resiliência geral entre os fatores gerais (plasticidade, custo,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e grau no distúrbio), diferença na resiliência por especialização alimentar (especialista, intermediário entre especialista e generalista e generalista) e diferença na resiliência por nível trófico (presa e predador). </w:t>
      </w:r>
      <w:r>
        <w:rPr>
          <w:rFonts w:ascii="Times New Roman" w:eastAsia="Times New Roman" w:hAnsi="Times New Roman" w:cs="Times New Roman"/>
          <w:sz w:val="20"/>
          <w:szCs w:val="20"/>
          <w:lang w:eastAsia="pt-BR"/>
        </w:rPr>
        <w:t xml:space="preserve">Para verificarmos se havia mais de um estado, observamos a distribuição dos valores de Shannon </w:t>
      </w:r>
      <w:proofErr w:type="spellStart"/>
      <w:r>
        <w:rPr>
          <w:rFonts w:ascii="Times New Roman" w:eastAsia="Times New Roman" w:hAnsi="Times New Roman" w:cs="Times New Roman"/>
          <w:sz w:val="20"/>
          <w:szCs w:val="20"/>
          <w:lang w:eastAsia="pt-BR"/>
        </w:rPr>
        <w:t>pré-disturbio</w:t>
      </w:r>
      <w:proofErr w:type="spellEnd"/>
      <w:r>
        <w:rPr>
          <w:rFonts w:ascii="Times New Roman" w:eastAsia="Times New Roman" w:hAnsi="Times New Roman" w:cs="Times New Roman"/>
          <w:sz w:val="20"/>
          <w:szCs w:val="20"/>
          <w:lang w:eastAsia="pt-BR"/>
        </w:rPr>
        <w:t xml:space="preserve"> e pós-</w:t>
      </w:r>
      <w:proofErr w:type="spellStart"/>
      <w:r>
        <w:rPr>
          <w:rFonts w:ascii="Times New Roman" w:eastAsia="Times New Roman" w:hAnsi="Times New Roman" w:cs="Times New Roman"/>
          <w:sz w:val="20"/>
          <w:szCs w:val="20"/>
          <w:lang w:eastAsia="pt-BR"/>
        </w:rPr>
        <w:t>disturbio</w:t>
      </w:r>
      <w:proofErr w:type="spellEnd"/>
      <w:r>
        <w:rPr>
          <w:rFonts w:ascii="Times New Roman" w:eastAsia="Times New Roman" w:hAnsi="Times New Roman" w:cs="Times New Roman"/>
          <w:sz w:val="20"/>
          <w:szCs w:val="20"/>
          <w:lang w:eastAsia="pt-BR"/>
        </w:rPr>
        <w:t xml:space="preserve"> e a correlação entre ambos. Caso exista nos pontos pós-</w:t>
      </w:r>
      <w:proofErr w:type="spellStart"/>
      <w:r>
        <w:rPr>
          <w:rFonts w:ascii="Times New Roman" w:eastAsia="Times New Roman" w:hAnsi="Times New Roman" w:cs="Times New Roman"/>
          <w:sz w:val="20"/>
          <w:szCs w:val="20"/>
          <w:lang w:eastAsia="pt-BR"/>
        </w:rPr>
        <w:t>disturbio</w:t>
      </w:r>
      <w:proofErr w:type="spellEnd"/>
      <w:r>
        <w:rPr>
          <w:rFonts w:ascii="Times New Roman" w:eastAsia="Times New Roman" w:hAnsi="Times New Roman" w:cs="Times New Roman"/>
          <w:sz w:val="20"/>
          <w:szCs w:val="20"/>
          <w:lang w:eastAsia="pt-BR"/>
        </w:rPr>
        <w:t xml:space="preserve"> camadas de distribuição de pontos visualmente bem definidas e separadas, representando as condições ambientais alternativas, consideraríamos um estado alternativo. Não </w:t>
      </w:r>
      <w:proofErr w:type="gramStart"/>
      <w:r>
        <w:rPr>
          <w:rFonts w:ascii="Times New Roman" w:eastAsia="Times New Roman" w:hAnsi="Times New Roman" w:cs="Times New Roman"/>
          <w:sz w:val="20"/>
          <w:szCs w:val="20"/>
          <w:lang w:eastAsia="pt-BR"/>
        </w:rPr>
        <w:t>classificamos ele</w:t>
      </w:r>
      <w:proofErr w:type="gramEnd"/>
      <w:r>
        <w:rPr>
          <w:rFonts w:ascii="Times New Roman" w:eastAsia="Times New Roman" w:hAnsi="Times New Roman" w:cs="Times New Roman"/>
          <w:sz w:val="20"/>
          <w:szCs w:val="20"/>
          <w:lang w:eastAsia="pt-BR"/>
        </w:rPr>
        <w:t xml:space="preserve"> como estável, fizemos apenas sugestões, pois não verificamos como essa distribuição se comportava ao longo do tempo.</w:t>
      </w:r>
    </w:p>
    <w:p w:rsidR="00A64A7E" w:rsidRDefault="00C6394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Simulações</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Para encontrarmos as combinações de parâmetros ambientais (condições ambientais) em que o sistema se estabilizava, combinamos vários parâmetros ambientais e tivemos 244 combinações possíveis. Utilizando a plataforma “</w:t>
      </w:r>
      <w:proofErr w:type="spellStart"/>
      <w:r>
        <w:rPr>
          <w:rFonts w:ascii="Times New Roman" w:hAnsi="Times New Roman" w:cs="Times New Roman"/>
          <w:sz w:val="20"/>
          <w:szCs w:val="20"/>
        </w:rPr>
        <w:t>behavioral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space</w:t>
      </w:r>
      <w:proofErr w:type="spellEnd"/>
      <w:r>
        <w:rPr>
          <w:rFonts w:ascii="Times New Roman" w:hAnsi="Times New Roman" w:cs="Times New Roman"/>
          <w:sz w:val="20"/>
          <w:szCs w:val="20"/>
        </w:rPr>
        <w:t xml:space="preserve">” do software </w:t>
      </w:r>
      <w:proofErr w:type="spellStart"/>
      <w:proofErr w:type="gramStart"/>
      <w:r>
        <w:rPr>
          <w:rFonts w:ascii="Times New Roman" w:hAnsi="Times New Roman" w:cs="Times New Roman"/>
          <w:sz w:val="20"/>
          <w:szCs w:val="20"/>
        </w:rPr>
        <w:t>NetLogo</w:t>
      </w:r>
      <w:proofErr w:type="spellEnd"/>
      <w:proofErr w:type="gramEnd"/>
      <w:r>
        <w:rPr>
          <w:rFonts w:ascii="Times New Roman" w:hAnsi="Times New Roman" w:cs="Times New Roman"/>
          <w:sz w:val="20"/>
          <w:szCs w:val="20"/>
        </w:rPr>
        <w:t xml:space="preserve"> rodamos 100 réplicas de cada combinação em que no passo de tempo 500 </w:t>
      </w:r>
      <w:proofErr w:type="spellStart"/>
      <w:r>
        <w:rPr>
          <w:rFonts w:ascii="Times New Roman" w:hAnsi="Times New Roman" w:cs="Times New Roman"/>
          <w:sz w:val="20"/>
          <w:szCs w:val="20"/>
        </w:rPr>
        <w:t>obtinhamos</w:t>
      </w:r>
      <w:proofErr w:type="spellEnd"/>
      <w:r>
        <w:rPr>
          <w:rFonts w:ascii="Times New Roman" w:hAnsi="Times New Roman" w:cs="Times New Roman"/>
          <w:sz w:val="20"/>
          <w:szCs w:val="20"/>
        </w:rPr>
        <w:t xml:space="preserve"> o valor da riqueza e parávamos a simulação – rodamos dessa forma 24400 </w:t>
      </w:r>
      <w:r w:rsidR="00851E1F">
        <w:rPr>
          <w:rFonts w:ascii="Times New Roman" w:hAnsi="Times New Roman" w:cs="Times New Roman"/>
          <w:sz w:val="20"/>
          <w:szCs w:val="20"/>
        </w:rPr>
        <w:t xml:space="preserve">simulações. Alguns exemplos de </w:t>
      </w:r>
      <w:r>
        <w:rPr>
          <w:rFonts w:ascii="Times New Roman" w:hAnsi="Times New Roman" w:cs="Times New Roman"/>
          <w:sz w:val="20"/>
          <w:szCs w:val="20"/>
        </w:rPr>
        <w:t>parâmetros ambientais são: ganho de comida da ovelha e do lobo, reprodução da ovelha e do lobo, tempo de regeneração das plantas, número de indivíduos iniciais e idade máxima dos indivíduos. Após isso, identificamos as condições ambientais em que o sistema se estabilizava para plasticidade e custos diferentes. As condições ambientais que eram selecionadas para rodar as simulações definitivas e obter o valor do índice de Shannon</w:t>
      </w:r>
      <w:proofErr w:type="gramStart"/>
      <w:r>
        <w:rPr>
          <w:rFonts w:ascii="Times New Roman" w:hAnsi="Times New Roman" w:cs="Times New Roman"/>
          <w:sz w:val="20"/>
          <w:szCs w:val="20"/>
        </w:rPr>
        <w:t>, era</w:t>
      </w:r>
      <w:proofErr w:type="gramEnd"/>
      <w:r>
        <w:rPr>
          <w:rFonts w:ascii="Times New Roman" w:hAnsi="Times New Roman" w:cs="Times New Roman"/>
          <w:sz w:val="20"/>
          <w:szCs w:val="20"/>
        </w:rPr>
        <w:t xml:space="preserve"> na situação em que as 10 espécies ficavam vivas em todas as réplicas. Com isso, rodamos 1000 réplicas para cada combinação das variáveis </w:t>
      </w:r>
      <w:proofErr w:type="spellStart"/>
      <w:r>
        <w:rPr>
          <w:rFonts w:ascii="Times New Roman" w:hAnsi="Times New Roman" w:cs="Times New Roman"/>
          <w:sz w:val="20"/>
          <w:szCs w:val="20"/>
        </w:rPr>
        <w:t>preditoras</w:t>
      </w:r>
      <w:proofErr w:type="spellEnd"/>
      <w:r>
        <w:rPr>
          <w:rFonts w:ascii="Times New Roman" w:hAnsi="Times New Roman" w:cs="Times New Roman"/>
          <w:sz w:val="20"/>
          <w:szCs w:val="20"/>
        </w:rPr>
        <w:t xml:space="preserve"> nas condições ambientais que era estável para cada uma delas. Tivemos um número total de 28 mil simulações (1000 simulações por combinação de variável explicativa). Destas, 24 combinações derivam das informações supracitadas: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para plasticidade (baixo, médio e alto), 2 para o custo da plasticidade, 2 para os graus de distúrbio e 2 para as formas fractais do distúrbio. As outras </w:t>
      </w:r>
      <w:proofErr w:type="gramStart"/>
      <w:r>
        <w:rPr>
          <w:rFonts w:ascii="Times New Roman" w:hAnsi="Times New Roman" w:cs="Times New Roman"/>
          <w:sz w:val="20"/>
          <w:szCs w:val="20"/>
        </w:rPr>
        <w:t>4</w:t>
      </w:r>
      <w:proofErr w:type="gramEnd"/>
      <w:r>
        <w:rPr>
          <w:rFonts w:ascii="Times New Roman" w:hAnsi="Times New Roman" w:cs="Times New Roman"/>
          <w:sz w:val="20"/>
          <w:szCs w:val="20"/>
        </w:rPr>
        <w:t xml:space="preserve"> combinações derivam do modelo sem plasticidade e custo que se combinou aos 2 graus e as 2 formas </w:t>
      </w:r>
      <w:r>
        <w:rPr>
          <w:rFonts w:ascii="Times New Roman" w:hAnsi="Times New Roman" w:cs="Times New Roman"/>
          <w:sz w:val="20"/>
          <w:szCs w:val="20"/>
        </w:rPr>
        <w:lastRenderedPageBreak/>
        <w:t xml:space="preserve">fractais do distúrbio. Cada simulação desta funcionava da seguinte forma: começava no passo </w:t>
      </w:r>
      <w:proofErr w:type="gramStart"/>
      <w:r>
        <w:rPr>
          <w:rFonts w:ascii="Times New Roman" w:hAnsi="Times New Roman" w:cs="Times New Roman"/>
          <w:sz w:val="20"/>
          <w:szCs w:val="20"/>
        </w:rPr>
        <w:t>0</w:t>
      </w:r>
      <w:proofErr w:type="gramEnd"/>
      <w:r>
        <w:rPr>
          <w:rFonts w:ascii="Times New Roman" w:hAnsi="Times New Roman" w:cs="Times New Roman"/>
          <w:sz w:val="20"/>
          <w:szCs w:val="20"/>
        </w:rPr>
        <w:t xml:space="preserve"> e terminava no passo 1000 – no 500 </w:t>
      </w:r>
      <w:proofErr w:type="spellStart"/>
      <w:r>
        <w:rPr>
          <w:rFonts w:ascii="Times New Roman" w:hAnsi="Times New Roman" w:cs="Times New Roman"/>
          <w:sz w:val="20"/>
          <w:szCs w:val="20"/>
        </w:rPr>
        <w:t>salvavamos</w:t>
      </w:r>
      <w:proofErr w:type="spellEnd"/>
      <w:r>
        <w:rPr>
          <w:rFonts w:ascii="Times New Roman" w:hAnsi="Times New Roman" w:cs="Times New Roman"/>
          <w:sz w:val="20"/>
          <w:szCs w:val="20"/>
        </w:rPr>
        <w:t xml:space="preserve"> os valores do índice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no 501 ocorria o distúrbio e no 999 </w:t>
      </w:r>
      <w:proofErr w:type="spellStart"/>
      <w:r>
        <w:rPr>
          <w:rFonts w:ascii="Times New Roman" w:hAnsi="Times New Roman" w:cs="Times New Roman"/>
          <w:sz w:val="20"/>
          <w:szCs w:val="20"/>
        </w:rPr>
        <w:t>salvavamos</w:t>
      </w:r>
      <w:proofErr w:type="spellEnd"/>
      <w:r>
        <w:rPr>
          <w:rFonts w:ascii="Times New Roman" w:hAnsi="Times New Roman" w:cs="Times New Roman"/>
          <w:sz w:val="20"/>
          <w:szCs w:val="20"/>
        </w:rPr>
        <w:t xml:space="preserve"> os valores do índice de Shannon pós-distúrbio. </w:t>
      </w:r>
    </w:p>
    <w:p w:rsidR="00A64A7E" w:rsidRDefault="00C63944">
      <w:pPr>
        <w:spacing w:line="360" w:lineRule="auto"/>
        <w:jc w:val="both"/>
        <w:rPr>
          <w:rFonts w:ascii="Times New Roman" w:hAnsi="Times New Roman" w:cs="Times New Roman"/>
          <w:b/>
          <w:sz w:val="24"/>
          <w:szCs w:val="24"/>
        </w:rPr>
      </w:pPr>
      <w:r>
        <w:rPr>
          <w:rFonts w:ascii="Times New Roman" w:hAnsi="Times New Roman" w:cs="Times New Roman"/>
          <w:b/>
          <w:sz w:val="24"/>
          <w:szCs w:val="24"/>
        </w:rPr>
        <w:t>ANÁLISE</w:t>
      </w:r>
    </w:p>
    <w:p w:rsidR="00A64A7E" w:rsidRPr="00D063C8" w:rsidRDefault="00C63944" w:rsidP="00D063C8">
      <w:pPr>
        <w:spacing w:line="360" w:lineRule="auto"/>
        <w:jc w:val="both"/>
        <w:rPr>
          <w:rFonts w:ascii="Times New Roman" w:hAnsi="Times New Roman" w:cs="Times New Roman"/>
          <w:sz w:val="20"/>
          <w:szCs w:val="20"/>
        </w:rPr>
      </w:pPr>
      <w:r>
        <w:rPr>
          <w:rFonts w:ascii="Times New Roman" w:hAnsi="Times New Roman" w:cs="Times New Roman"/>
          <w:sz w:val="20"/>
          <w:szCs w:val="20"/>
        </w:rPr>
        <w:t>Havia uma grande quantidade de pontos (limitação na execução de testes de premissa) e uma variação natural em nossos dados (</w:t>
      </w:r>
      <w:proofErr w:type="gramStart"/>
      <w:r>
        <w:rPr>
          <w:rFonts w:ascii="Times New Roman" w:hAnsi="Times New Roman" w:cs="Times New Roman"/>
          <w:sz w:val="20"/>
          <w:szCs w:val="20"/>
        </w:rPr>
        <w:t>esperava-se</w:t>
      </w:r>
      <w:proofErr w:type="gramEnd"/>
      <w:r>
        <w:rPr>
          <w:rFonts w:ascii="Times New Roman" w:hAnsi="Times New Roman" w:cs="Times New Roman"/>
          <w:sz w:val="20"/>
          <w:szCs w:val="20"/>
        </w:rPr>
        <w:t xml:space="preserve"> valores </w:t>
      </w:r>
      <w:proofErr w:type="spellStart"/>
      <w:r>
        <w:rPr>
          <w:rFonts w:ascii="Times New Roman" w:hAnsi="Times New Roman" w:cs="Times New Roman"/>
          <w:sz w:val="20"/>
          <w:szCs w:val="20"/>
        </w:rPr>
        <w:t>distoantes</w:t>
      </w:r>
      <w:proofErr w:type="spellEnd"/>
      <w:r>
        <w:rPr>
          <w:rFonts w:ascii="Times New Roman" w:hAnsi="Times New Roman" w:cs="Times New Roman"/>
          <w:sz w:val="20"/>
          <w:szCs w:val="20"/>
        </w:rPr>
        <w:t xml:space="preserve"> para graus de distúrbio diferentes). Então mesmo capturando uma </w:t>
      </w:r>
      <w:proofErr w:type="spellStart"/>
      <w:r>
        <w:rPr>
          <w:rFonts w:ascii="Times New Roman" w:hAnsi="Times New Roman" w:cs="Times New Roman"/>
          <w:sz w:val="20"/>
          <w:szCs w:val="20"/>
        </w:rPr>
        <w:t>subamostragem</w:t>
      </w:r>
      <w:proofErr w:type="spellEnd"/>
      <w:r>
        <w:rPr>
          <w:rFonts w:ascii="Times New Roman" w:hAnsi="Times New Roman" w:cs="Times New Roman"/>
          <w:sz w:val="20"/>
          <w:szCs w:val="20"/>
        </w:rPr>
        <w:t xml:space="preserve"> representativa, os dados provavelmente terão uma distribuição não normal (teste de Shapiro-</w:t>
      </w:r>
      <w:proofErr w:type="spellStart"/>
      <w:r>
        <w:rPr>
          <w:rFonts w:ascii="Times New Roman" w:hAnsi="Times New Roman" w:cs="Times New Roman"/>
          <w:sz w:val="20"/>
          <w:szCs w:val="20"/>
        </w:rPr>
        <w:t>Wilk</w:t>
      </w:r>
      <w:proofErr w:type="spellEnd"/>
      <w:r>
        <w:rPr>
          <w:rFonts w:ascii="Times New Roman" w:hAnsi="Times New Roman" w:cs="Times New Roman"/>
          <w:sz w:val="20"/>
          <w:szCs w:val="20"/>
        </w:rPr>
        <w:t>) 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uma variação </w:t>
      </w:r>
      <w:proofErr w:type="spellStart"/>
      <w:r>
        <w:rPr>
          <w:rFonts w:ascii="Times New Roman" w:hAnsi="Times New Roman" w:cs="Times New Roman"/>
          <w:sz w:val="20"/>
          <w:szCs w:val="20"/>
        </w:rPr>
        <w:t>heterôgenea</w:t>
      </w:r>
      <w:proofErr w:type="spellEnd"/>
      <w:r>
        <w:rPr>
          <w:rFonts w:ascii="Times New Roman" w:hAnsi="Times New Roman" w:cs="Times New Roman"/>
          <w:sz w:val="20"/>
          <w:szCs w:val="20"/>
        </w:rPr>
        <w:t xml:space="preserve"> (teste de </w:t>
      </w:r>
      <w:proofErr w:type="spellStart"/>
      <w:r>
        <w:rPr>
          <w:rFonts w:ascii="Times New Roman" w:hAnsi="Times New Roman" w:cs="Times New Roman"/>
          <w:sz w:val="20"/>
          <w:szCs w:val="20"/>
        </w:rPr>
        <w:t>Levene</w:t>
      </w:r>
      <w:proofErr w:type="spellEnd"/>
      <w:r>
        <w:rPr>
          <w:rFonts w:ascii="Times New Roman" w:hAnsi="Times New Roman" w:cs="Times New Roman"/>
          <w:sz w:val="20"/>
          <w:szCs w:val="20"/>
        </w:rPr>
        <w:t xml:space="preserve">). Mantivemos a análise que havíamos </w:t>
      </w:r>
      <w:proofErr w:type="gramStart"/>
      <w:r>
        <w:rPr>
          <w:rFonts w:ascii="Times New Roman" w:hAnsi="Times New Roman" w:cs="Times New Roman"/>
          <w:sz w:val="20"/>
          <w:szCs w:val="20"/>
        </w:rPr>
        <w:t>escolhido,</w:t>
      </w:r>
      <w:proofErr w:type="gramEnd"/>
      <w:r>
        <w:rPr>
          <w:rFonts w:ascii="Times New Roman" w:hAnsi="Times New Roman" w:cs="Times New Roman"/>
          <w:sz w:val="20"/>
          <w:szCs w:val="20"/>
        </w:rPr>
        <w:t xml:space="preserve"> a ANOVA, por mesmo assim capturar a diferença e o efe</w:t>
      </w:r>
      <w:r w:rsidR="00230683">
        <w:rPr>
          <w:rFonts w:ascii="Times New Roman" w:hAnsi="Times New Roman" w:cs="Times New Roman"/>
          <w:sz w:val="20"/>
          <w:szCs w:val="20"/>
        </w:rPr>
        <w:t>ito nos resultados estatísticos</w:t>
      </w:r>
      <w:r>
        <w:rPr>
          <w:rFonts w:ascii="Times New Roman" w:hAnsi="Times New Roman" w:cs="Times New Roman"/>
          <w:sz w:val="20"/>
          <w:szCs w:val="20"/>
        </w:rPr>
        <w:t>.</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Então utilizamos a ANOVA multifatorial no software R (R </w:t>
      </w:r>
      <w:proofErr w:type="spellStart"/>
      <w:r>
        <w:rPr>
          <w:rFonts w:ascii="Times New Roman" w:hAnsi="Times New Roman" w:cs="Times New Roman"/>
          <w:sz w:val="20"/>
          <w:szCs w:val="20"/>
        </w:rPr>
        <w:t>Development</w:t>
      </w:r>
      <w:proofErr w:type="spellEnd"/>
      <w:r>
        <w:rPr>
          <w:rFonts w:ascii="Times New Roman" w:hAnsi="Times New Roman" w:cs="Times New Roman"/>
          <w:sz w:val="20"/>
          <w:szCs w:val="20"/>
        </w:rPr>
        <w:t xml:space="preserve"> Core Team 2019) para verificarmos se havia diferença estatisticamente significante na resiliência entre os níveis do fator: plasticidade, custo,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e grau no distúrbio. Utilizamos também duas </w:t>
      </w:r>
      <w:proofErr w:type="spellStart"/>
      <w:r>
        <w:rPr>
          <w:rFonts w:ascii="Times New Roman" w:hAnsi="Times New Roman" w:cs="Times New Roman"/>
          <w:sz w:val="20"/>
          <w:szCs w:val="20"/>
        </w:rPr>
        <w:t>ANOVAs</w:t>
      </w:r>
      <w:proofErr w:type="spellEnd"/>
      <w:r>
        <w:rPr>
          <w:rFonts w:ascii="Times New Roman" w:hAnsi="Times New Roman" w:cs="Times New Roman"/>
          <w:sz w:val="20"/>
          <w:szCs w:val="20"/>
        </w:rPr>
        <w:t xml:space="preserve"> uni-fatorial para verificarmos diferenças estatisticamente significantes na resiliência entre especialização alimentar e níveis tróficos. Além disso, realizamos o teste de </w:t>
      </w:r>
      <w:proofErr w:type="spellStart"/>
      <w:r>
        <w:rPr>
          <w:rFonts w:ascii="Times New Roman" w:hAnsi="Times New Roman" w:cs="Times New Roman"/>
          <w:sz w:val="20"/>
          <w:szCs w:val="20"/>
        </w:rPr>
        <w:t>Tukey</w:t>
      </w:r>
      <w:proofErr w:type="spellEnd"/>
      <w:r>
        <w:rPr>
          <w:rFonts w:ascii="Times New Roman" w:hAnsi="Times New Roman" w:cs="Times New Roman"/>
          <w:sz w:val="20"/>
          <w:szCs w:val="20"/>
        </w:rPr>
        <w:t xml:space="preserve"> para identificar onde estava a diferença entre os fatores.</w:t>
      </w:r>
    </w:p>
    <w:p w:rsidR="00A64A7E" w:rsidRDefault="00C63944">
      <w:pPr>
        <w:rPr>
          <w:rFonts w:ascii="Times New Roman" w:hAnsi="Times New Roman" w:cs="Times New Roman"/>
          <w:sz w:val="24"/>
          <w:szCs w:val="24"/>
        </w:rPr>
      </w:pPr>
      <w:r>
        <w:rPr>
          <w:rFonts w:ascii="Times New Roman" w:hAnsi="Times New Roman" w:cs="Times New Roman"/>
          <w:sz w:val="24"/>
          <w:szCs w:val="24"/>
        </w:rPr>
        <w:br w:type="page"/>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A64A7E" w:rsidRDefault="00C63944">
      <w:pPr>
        <w:pStyle w:val="Ttulo1"/>
      </w:pPr>
      <w:r>
        <w:t>Resultados</w:t>
      </w:r>
    </w:p>
    <w:p w:rsidR="00A64A7E" w:rsidRDefault="00A64A7E">
      <w:pPr>
        <w:spacing w:line="360" w:lineRule="auto"/>
        <w:rPr>
          <w:rFonts w:ascii="Times New Roman" w:hAnsi="Times New Roman" w:cs="Times New Roman"/>
          <w:b/>
          <w:sz w:val="26"/>
          <w:szCs w:val="26"/>
        </w:rPr>
      </w:pP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Tivemos 28 mil simulações (28 combinações dos fatores das minhas variáveis </w:t>
      </w:r>
      <w:proofErr w:type="spellStart"/>
      <w:r>
        <w:rPr>
          <w:rFonts w:ascii="Times New Roman" w:hAnsi="Times New Roman" w:cs="Times New Roman"/>
        </w:rPr>
        <w:t>preditoras</w:t>
      </w:r>
      <w:proofErr w:type="spellEnd"/>
      <w:r>
        <w:rPr>
          <w:rFonts w:ascii="Times New Roman" w:hAnsi="Times New Roman" w:cs="Times New Roman"/>
        </w:rPr>
        <w:t xml:space="preserve">), sendo que o sistema se equilibrou em três situações diferentes: sistema sem plasticidade e custo, quando o custo era baixo e quando o custo era alto – as simulações com as combinações dos parâmetros ambientais de custo baixo serviu para plasticidade baixa, </w:t>
      </w:r>
      <w:proofErr w:type="gramStart"/>
      <w:r>
        <w:rPr>
          <w:rFonts w:ascii="Times New Roman" w:hAnsi="Times New Roman" w:cs="Times New Roman"/>
        </w:rPr>
        <w:t>média e alta configurada</w:t>
      </w:r>
      <w:proofErr w:type="gramEnd"/>
      <w:r>
        <w:rPr>
          <w:rFonts w:ascii="Times New Roman" w:hAnsi="Times New Roman" w:cs="Times New Roman"/>
        </w:rPr>
        <w:t xml:space="preserve"> no inicio do sistema (não precisou mudar </w:t>
      </w:r>
      <w:proofErr w:type="spellStart"/>
      <w:r>
        <w:rPr>
          <w:rFonts w:ascii="Times New Roman" w:hAnsi="Times New Roman" w:cs="Times New Roman"/>
        </w:rPr>
        <w:t>parametro</w:t>
      </w:r>
      <w:proofErr w:type="spellEnd"/>
      <w:r>
        <w:rPr>
          <w:rFonts w:ascii="Times New Roman" w:hAnsi="Times New Roman" w:cs="Times New Roman"/>
        </w:rPr>
        <w:t xml:space="preserve"> ambiental quando variava a plasticidade). O mesmo ocorreu para o custo alto. Nessas três situações, </w:t>
      </w:r>
      <w:proofErr w:type="gramStart"/>
      <w:r>
        <w:rPr>
          <w:rFonts w:ascii="Times New Roman" w:hAnsi="Times New Roman" w:cs="Times New Roman"/>
        </w:rPr>
        <w:t>existiu</w:t>
      </w:r>
      <w:proofErr w:type="gramEnd"/>
      <w:r>
        <w:rPr>
          <w:rFonts w:ascii="Times New Roman" w:hAnsi="Times New Roman" w:cs="Times New Roman"/>
        </w:rPr>
        <w:t xml:space="preserve"> várias combinações de parâmetros </w:t>
      </w:r>
      <w:r w:rsidR="00011E45">
        <w:rPr>
          <w:rFonts w:ascii="Times New Roman" w:hAnsi="Times New Roman" w:cs="Times New Roman"/>
        </w:rPr>
        <w:t xml:space="preserve">em </w:t>
      </w:r>
      <w:r>
        <w:rPr>
          <w:rFonts w:ascii="Times New Roman" w:hAnsi="Times New Roman" w:cs="Times New Roman"/>
        </w:rPr>
        <w:t>que o sistema se equilibrou – para o custo baixo 7 combinações de 244 e para o custo al</w:t>
      </w:r>
      <w:r w:rsidR="00011E45">
        <w:rPr>
          <w:rFonts w:ascii="Times New Roman" w:hAnsi="Times New Roman" w:cs="Times New Roman"/>
        </w:rPr>
        <w:t xml:space="preserve">to apenas 3 combinações de 244. </w:t>
      </w:r>
      <w:r>
        <w:rPr>
          <w:rFonts w:ascii="Times New Roman" w:hAnsi="Times New Roman" w:cs="Times New Roman"/>
        </w:rPr>
        <w:t>Escolhemos uma combinação de parâmetro ambiental para cada custo (o sem plasticidade e custo não foi comparável aos outros porque não teve situações em que sistemas com plasticidade se combinavam aos sem custo, este estava correlacionado a situações sem plasticidade apenas –</w:t>
      </w:r>
      <w:r w:rsidR="00011E45">
        <w:rPr>
          <w:rFonts w:ascii="Times New Roman" w:hAnsi="Times New Roman" w:cs="Times New Roman"/>
        </w:rPr>
        <w:t xml:space="preserve"> </w:t>
      </w:r>
      <w:r>
        <w:rPr>
          <w:rFonts w:ascii="Times New Roman" w:hAnsi="Times New Roman" w:cs="Times New Roman"/>
        </w:rPr>
        <w:t>caso aumentasse mais o número de parâmetros dificultaria a interpretação dos resultados</w:t>
      </w:r>
      <w:r w:rsidR="00011E45">
        <w:rPr>
          <w:rFonts w:ascii="Times New Roman" w:hAnsi="Times New Roman" w:cs="Times New Roman"/>
        </w:rPr>
        <w:t xml:space="preserve">). </w:t>
      </w:r>
      <w:r>
        <w:rPr>
          <w:rFonts w:ascii="Times New Roman" w:hAnsi="Times New Roman" w:cs="Times New Roman"/>
        </w:rPr>
        <w:t>Escolhemos as combinações que t</w:t>
      </w:r>
      <w:r w:rsidR="00011E45">
        <w:rPr>
          <w:rFonts w:ascii="Times New Roman" w:hAnsi="Times New Roman" w:cs="Times New Roman"/>
        </w:rPr>
        <w:t xml:space="preserve">inham maior realismo biológico, </w:t>
      </w:r>
      <w:r>
        <w:rPr>
          <w:rFonts w:ascii="Times New Roman" w:hAnsi="Times New Roman" w:cs="Times New Roman"/>
        </w:rPr>
        <w:t>com base nas características pré-definid</w:t>
      </w:r>
      <w:r w:rsidR="00011E45">
        <w:rPr>
          <w:rFonts w:ascii="Times New Roman" w:hAnsi="Times New Roman" w:cs="Times New Roman"/>
        </w:rPr>
        <w:t xml:space="preserve">as nos métodos, principalmente </w:t>
      </w:r>
      <w:r>
        <w:rPr>
          <w:rFonts w:ascii="Times New Roman" w:hAnsi="Times New Roman" w:cs="Times New Roman"/>
        </w:rPr>
        <w:t>o ganho alimentar e</w:t>
      </w:r>
      <w:r w:rsidR="00011E45">
        <w:rPr>
          <w:rFonts w:ascii="Times New Roman" w:hAnsi="Times New Roman" w:cs="Times New Roman"/>
        </w:rPr>
        <w:t xml:space="preserve"> a</w:t>
      </w:r>
      <w:r>
        <w:rPr>
          <w:rFonts w:ascii="Times New Roman" w:hAnsi="Times New Roman" w:cs="Times New Roman"/>
        </w:rPr>
        <w:t xml:space="preserve"> reprodução entre níveis tróficos. As condições ambientais escolhidas foram as seguintes: (a) sem plasticidade e custo: ganho de comida da ovelha</w:t>
      </w:r>
      <w:r>
        <w:rPr>
          <w:rFonts w:ascii="Times New Roman" w:hAnsi="Times New Roman" w:cs="Times New Roman" w:hint="eastAsia"/>
        </w:rPr>
        <w:t xml:space="preserve"> 20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ganho de comida do lobo</w:t>
      </w:r>
      <w:r>
        <w:rPr>
          <w:rFonts w:ascii="Times New Roman" w:hAnsi="Times New Roman" w:cs="Times New Roman" w:hint="eastAsia"/>
        </w:rPr>
        <w:t xml:space="preserve"> </w:t>
      </w:r>
      <w:r>
        <w:rPr>
          <w:rFonts w:ascii="Times New Roman" w:hAnsi="Times New Roman" w:cs="Times New Roman"/>
        </w:rPr>
        <w:t>4</w:t>
      </w:r>
      <w:r>
        <w:rPr>
          <w:rFonts w:ascii="Times New Roman" w:hAnsi="Times New Roman" w:cs="Times New Roman" w:hint="eastAsia"/>
        </w:rPr>
        <w:t>0</w:t>
      </w:r>
      <w:r>
        <w:rPr>
          <w:rFonts w:ascii="Times New Roman" w:hAnsi="Times New Roman" w:cs="Times New Roman"/>
        </w:rPr>
        <w:t>, reprodução da ovelha</w:t>
      </w:r>
      <w:r>
        <w:rPr>
          <w:rFonts w:ascii="Times New Roman" w:hAnsi="Times New Roman" w:cs="Times New Roman" w:hint="eastAsia"/>
        </w:rPr>
        <w:t xml:space="preserve"> 25</w:t>
      </w:r>
      <w:r>
        <w:rPr>
          <w:rFonts w:ascii="Times New Roman" w:hAnsi="Times New Roman" w:cs="Times New Roman"/>
        </w:rPr>
        <w:t>, reprodução do lobo</w:t>
      </w:r>
      <w:r>
        <w:rPr>
          <w:rFonts w:ascii="Times New Roman" w:hAnsi="Times New Roman" w:cs="Times New Roman" w:hint="eastAsia"/>
        </w:rPr>
        <w:t xml:space="preserve"> </w:t>
      </w:r>
      <w:proofErr w:type="gramStart"/>
      <w:r>
        <w:rPr>
          <w:rFonts w:ascii="Times New Roman" w:hAnsi="Times New Roman" w:cs="Times New Roman" w:hint="eastAsia"/>
        </w:rPr>
        <w:t>5</w:t>
      </w:r>
      <w:proofErr w:type="gramEnd"/>
      <w:r>
        <w:rPr>
          <w:rFonts w:ascii="Times New Roman" w:hAnsi="Times New Roman" w:cs="Times New Roman"/>
        </w:rPr>
        <w:t xml:space="preserve"> e tempo de regeneração das plantas 10; (b) custo baixo: ganho de comida da ovelha</w:t>
      </w:r>
      <w:r>
        <w:rPr>
          <w:rFonts w:ascii="Times New Roman" w:hAnsi="Times New Roman" w:cs="Times New Roman" w:hint="eastAsia"/>
        </w:rPr>
        <w:t xml:space="preserve"> 20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ganho de comida do lobo</w:t>
      </w:r>
      <w:r>
        <w:rPr>
          <w:rFonts w:ascii="Times New Roman" w:hAnsi="Times New Roman" w:cs="Times New Roman" w:hint="eastAsia"/>
        </w:rPr>
        <w:t xml:space="preserve"> 50</w:t>
      </w:r>
      <w:r>
        <w:rPr>
          <w:rFonts w:ascii="Times New Roman" w:hAnsi="Times New Roman" w:cs="Times New Roman"/>
        </w:rPr>
        <w:t>, reprodução da ovelha</w:t>
      </w:r>
      <w:r>
        <w:rPr>
          <w:rFonts w:ascii="Times New Roman" w:hAnsi="Times New Roman" w:cs="Times New Roman" w:hint="eastAsia"/>
        </w:rPr>
        <w:t xml:space="preserve"> 25</w:t>
      </w:r>
      <w:r>
        <w:rPr>
          <w:rFonts w:ascii="Times New Roman" w:hAnsi="Times New Roman" w:cs="Times New Roman"/>
        </w:rPr>
        <w:t>, reprodução do lobo</w:t>
      </w:r>
      <w:r>
        <w:rPr>
          <w:rFonts w:ascii="Times New Roman" w:hAnsi="Times New Roman" w:cs="Times New Roman" w:hint="eastAsia"/>
        </w:rPr>
        <w:t xml:space="preserve"> 5</w:t>
      </w:r>
      <w:r>
        <w:rPr>
          <w:rFonts w:ascii="Times New Roman" w:hAnsi="Times New Roman" w:cs="Times New Roman"/>
        </w:rPr>
        <w:t xml:space="preserve"> e tempo de regeneração das plantas </w:t>
      </w:r>
      <w:r>
        <w:rPr>
          <w:rFonts w:ascii="Times New Roman" w:hAnsi="Times New Roman" w:cs="Times New Roman" w:hint="eastAsia"/>
        </w:rPr>
        <w:t>5</w:t>
      </w:r>
      <w:r>
        <w:rPr>
          <w:rFonts w:ascii="Times New Roman" w:hAnsi="Times New Roman" w:cs="Times New Roman"/>
        </w:rPr>
        <w:t>; e (c) alto: ganho de comida da ovelha</w:t>
      </w:r>
      <w:r>
        <w:rPr>
          <w:rFonts w:ascii="Times New Roman" w:hAnsi="Times New Roman" w:cs="Times New Roman" w:hint="eastAsia"/>
        </w:rPr>
        <w:t xml:space="preserve"> 30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ganho de comida do lobo</w:t>
      </w:r>
      <w:r>
        <w:rPr>
          <w:rFonts w:ascii="Times New Roman" w:hAnsi="Times New Roman" w:cs="Times New Roman" w:hint="eastAsia"/>
        </w:rPr>
        <w:t xml:space="preserve"> 50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reprodução da ovelha</w:t>
      </w:r>
      <w:r>
        <w:rPr>
          <w:rFonts w:ascii="Times New Roman" w:hAnsi="Times New Roman" w:cs="Times New Roman" w:hint="eastAsia"/>
        </w:rPr>
        <w:t xml:space="preserve"> 25</w:t>
      </w:r>
      <w:r>
        <w:rPr>
          <w:rFonts w:ascii="Times New Roman" w:hAnsi="Times New Roman" w:cs="Times New Roman"/>
        </w:rPr>
        <w:t>, reprodução do lobo</w:t>
      </w:r>
      <w:r>
        <w:rPr>
          <w:rFonts w:ascii="Times New Roman" w:hAnsi="Times New Roman" w:cs="Times New Roman" w:hint="eastAsia"/>
        </w:rPr>
        <w:t xml:space="preserve"> 10 </w:t>
      </w:r>
      <w:r>
        <w:rPr>
          <w:rFonts w:ascii="Times New Roman" w:hAnsi="Times New Roman" w:cs="Times New Roman"/>
        </w:rPr>
        <w:t>e tempo de regeneração das plantas</w:t>
      </w:r>
      <w:r>
        <w:rPr>
          <w:rFonts w:ascii="Times New Roman" w:hAnsi="Times New Roman" w:cs="Times New Roman" w:hint="eastAsia"/>
        </w:rPr>
        <w:t xml:space="preserve"> 5</w:t>
      </w:r>
      <w:r>
        <w:rPr>
          <w:rFonts w:ascii="Times New Roman" w:hAnsi="Times New Roman" w:cs="Times New Roman"/>
        </w:rPr>
        <w:t xml:space="preserve">. </w:t>
      </w:r>
    </w:p>
    <w:p w:rsidR="00B11FD3" w:rsidRDefault="00B11FD3">
      <w:pPr>
        <w:spacing w:line="360" w:lineRule="auto"/>
        <w:jc w:val="both"/>
        <w:rPr>
          <w:rFonts w:ascii="Times New Roman" w:hAnsi="Times New Roman" w:cs="Times New Roman"/>
        </w:rPr>
      </w:pPr>
      <w:bookmarkStart w:id="3" w:name="_GoBack"/>
      <w:bookmarkEnd w:id="3"/>
    </w:p>
    <w:p w:rsidR="00A64A7E" w:rsidRDefault="00A64A7E">
      <w:pPr>
        <w:spacing w:line="360" w:lineRule="auto"/>
        <w:jc w:val="both"/>
        <w:rPr>
          <w:rFonts w:ascii="Times New Roman" w:hAnsi="Times New Roman" w:cs="Times New Roman"/>
          <w:lang w:eastAsia="pt-BR"/>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w:t>
      </w:r>
    </w:p>
    <w:p w:rsidR="00A64A7E" w:rsidRDefault="00C63944">
      <w:pPr>
        <w:pStyle w:val="Ttulo1"/>
      </w:pPr>
      <w:r>
        <w:t>Discussão</w:t>
      </w:r>
    </w:p>
    <w:p w:rsidR="00A64A7E" w:rsidRDefault="00A64A7E">
      <w:pPr>
        <w:spacing w:line="360" w:lineRule="auto"/>
        <w:jc w:val="both"/>
        <w:rPr>
          <w:rFonts w:ascii="Times New Roman" w:hAnsi="Times New Roman" w:cs="Times New Roman"/>
        </w:rPr>
      </w:pP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O sistema se equilibrou em mais combinações de parâmetros ambientais com custo menor porque para o custo maior há uma grande exigência energética, então diminui as condições possíveis para a prole sobreviver, já que há uma exigência de combinações ambientais muito especificas, como </w:t>
      </w:r>
      <w:proofErr w:type="gramStart"/>
      <w:r>
        <w:rPr>
          <w:rFonts w:ascii="Times New Roman" w:hAnsi="Times New Roman" w:cs="Times New Roman"/>
        </w:rPr>
        <w:t>por exemplo</w:t>
      </w:r>
      <w:proofErr w:type="gramEnd"/>
      <w:r>
        <w:rPr>
          <w:rFonts w:ascii="Times New Roman" w:hAnsi="Times New Roman" w:cs="Times New Roman"/>
        </w:rPr>
        <w:t xml:space="preserve"> grande de disponibilidade alimentar e grandes taxas reprodutivas, situações mais difíceis de serem encontradas na natureza. Isso é corroborado em nosso modelo já que foi necessário ter maior ganho alimentar e taxa reprodutiva para o sistema </w:t>
      </w:r>
      <w:r>
        <w:rPr>
          <w:rFonts w:ascii="Times New Roman" w:hAnsi="Times New Roman" w:cs="Times New Roman"/>
        </w:rPr>
        <w:lastRenderedPageBreak/>
        <w:t xml:space="preserve">se equilibrar em custos mais altos. A plasticidade não teve combinações específicas, pois antes do distúrbio a expressão do salto é pouco frequente, logo inicialmente, parece não ter plasticidade no sistema. </w:t>
      </w:r>
    </w:p>
    <w:p w:rsidR="00A64A7E" w:rsidRDefault="00C63944">
      <w:pPr>
        <w:spacing w:line="360" w:lineRule="auto"/>
        <w:jc w:val="both"/>
        <w:rPr>
          <w:rFonts w:ascii="Times New Roman" w:hAnsi="Times New Roman" w:cs="Times New Roman"/>
        </w:rPr>
      </w:pPr>
      <w:r>
        <w:rPr>
          <w:rFonts w:ascii="Times New Roman" w:hAnsi="Times New Roman" w:cs="Times New Roman"/>
        </w:rPr>
        <w:t>Limiar de extinção, ambientes perturbados e principalmente fragmentados.</w:t>
      </w:r>
    </w:p>
    <w:p w:rsidR="00A64A7E" w:rsidRDefault="00C63944">
      <w:pPr>
        <w:spacing w:line="360" w:lineRule="auto"/>
        <w:jc w:val="both"/>
        <w:rPr>
          <w:rFonts w:ascii="Times New Roman" w:hAnsi="Times New Roman" w:cs="Times New Roman"/>
          <w:lang w:val="en-US"/>
        </w:rPr>
      </w:pPr>
      <w:r>
        <w:rPr>
          <w:rFonts w:ascii="Times New Roman" w:hAnsi="Times New Roman" w:cs="Times New Roman"/>
          <w:lang w:val="en-US"/>
        </w:rPr>
        <w:t>Viewing forests through the lens of complex systems science</w:t>
      </w:r>
    </w:p>
    <w:p w:rsidR="00A64A7E" w:rsidRPr="00D5155B" w:rsidRDefault="00C63944">
      <w:pPr>
        <w:spacing w:line="360" w:lineRule="auto"/>
        <w:jc w:val="both"/>
        <w:rPr>
          <w:rFonts w:ascii="Times New Roman" w:hAnsi="Times New Roman" w:cs="Times New Roman"/>
        </w:rPr>
      </w:pPr>
      <w:proofErr w:type="spellStart"/>
      <w:r w:rsidRPr="00D5155B">
        <w:rPr>
          <w:rFonts w:ascii="Times New Roman" w:hAnsi="Times New Roman" w:cs="Times New Roman"/>
        </w:rPr>
        <w:t>Alternative</w:t>
      </w:r>
      <w:proofErr w:type="spellEnd"/>
      <w:r w:rsidRPr="00D5155B">
        <w:rPr>
          <w:rFonts w:ascii="Times New Roman" w:hAnsi="Times New Roman" w:cs="Times New Roman"/>
        </w:rPr>
        <w:t xml:space="preserve"> </w:t>
      </w:r>
      <w:proofErr w:type="spellStart"/>
      <w:r w:rsidRPr="00D5155B">
        <w:rPr>
          <w:rFonts w:ascii="Times New Roman" w:hAnsi="Times New Roman" w:cs="Times New Roman"/>
        </w:rPr>
        <w:t>stable</w:t>
      </w:r>
      <w:proofErr w:type="spellEnd"/>
      <w:r w:rsidRPr="00D5155B">
        <w:rPr>
          <w:rFonts w:ascii="Times New Roman" w:hAnsi="Times New Roman" w:cs="Times New Roman"/>
        </w:rPr>
        <w:t xml:space="preserve"> </w:t>
      </w:r>
      <w:proofErr w:type="spellStart"/>
      <w:r w:rsidRPr="00D5155B">
        <w:rPr>
          <w:rFonts w:ascii="Times New Roman" w:hAnsi="Times New Roman" w:cs="Times New Roman"/>
        </w:rPr>
        <w:t>states</w:t>
      </w:r>
      <w:proofErr w:type="spellEnd"/>
      <w:r w:rsidRPr="00D5155B">
        <w:rPr>
          <w:rFonts w:ascii="Times New Roman" w:hAnsi="Times New Roman" w:cs="Times New Roman"/>
        </w:rPr>
        <w:t xml:space="preserve"> in </w:t>
      </w:r>
      <w:proofErr w:type="spellStart"/>
      <w:r w:rsidRPr="00D5155B">
        <w:rPr>
          <w:rFonts w:ascii="Times New Roman" w:hAnsi="Times New Roman" w:cs="Times New Roman"/>
        </w:rPr>
        <w:t>ecology</w:t>
      </w:r>
      <w:proofErr w:type="spellEnd"/>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Habitat </w:t>
      </w:r>
      <w:proofErr w:type="spellStart"/>
      <w:r>
        <w:rPr>
          <w:rFonts w:ascii="Times New Roman" w:hAnsi="Times New Roman" w:cs="Times New Roman"/>
        </w:rPr>
        <w:t>loss</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probably</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most</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portant</w:t>
      </w:r>
      <w:proofErr w:type="spellEnd"/>
      <w:r>
        <w:rPr>
          <w:rFonts w:ascii="Times New Roman" w:hAnsi="Times New Roman" w:cs="Times New Roman"/>
        </w:rPr>
        <w:t xml:space="preserve"> </w:t>
      </w:r>
      <w:proofErr w:type="spellStart"/>
      <w:r>
        <w:rPr>
          <w:rFonts w:ascii="Times New Roman" w:hAnsi="Times New Roman" w:cs="Times New Roman"/>
        </w:rPr>
        <w:t>factor</w:t>
      </w:r>
      <w:proofErr w:type="spellEnd"/>
      <w:r>
        <w:rPr>
          <w:rFonts w:ascii="Times New Roman" w:hAnsi="Times New Roman" w:cs="Times New Roman"/>
        </w:rPr>
        <w:t xml:space="preserve"> </w:t>
      </w:r>
      <w:proofErr w:type="spellStart"/>
      <w:r>
        <w:rPr>
          <w:rFonts w:ascii="Times New Roman" w:hAnsi="Times New Roman" w:cs="Times New Roman"/>
        </w:rPr>
        <w:t>causing</w:t>
      </w:r>
      <w:proofErr w:type="spellEnd"/>
      <w:r>
        <w:rPr>
          <w:rFonts w:ascii="Times New Roman" w:hAnsi="Times New Roman" w:cs="Times New Roman"/>
        </w:rPr>
        <w:t xml:space="preserve"> </w:t>
      </w:r>
      <w:proofErr w:type="spellStart"/>
      <w:r>
        <w:rPr>
          <w:rFonts w:ascii="Times New Roman" w:hAnsi="Times New Roman" w:cs="Times New Roman"/>
        </w:rPr>
        <w:t>species</w:t>
      </w:r>
      <w:proofErr w:type="spellEnd"/>
      <w:r>
        <w:rPr>
          <w:rFonts w:ascii="Times New Roman" w:hAnsi="Times New Roman" w:cs="Times New Roman"/>
        </w:rPr>
        <w:t xml:space="preserve"> de- clines </w:t>
      </w:r>
      <w:proofErr w:type="spellStart"/>
      <w:r>
        <w:rPr>
          <w:rFonts w:ascii="Times New Roman" w:hAnsi="Times New Roman" w:cs="Times New Roman"/>
        </w:rPr>
        <w:t>worldwide</w:t>
      </w:r>
      <w:proofErr w:type="spellEnd"/>
      <w:r>
        <w:rPr>
          <w:rFonts w:ascii="Times New Roman" w:hAnsi="Times New Roman" w:cs="Times New Roman"/>
        </w:rPr>
        <w:t xml:space="preserve"> (</w:t>
      </w:r>
      <w:proofErr w:type="spellStart"/>
      <w:r>
        <w:rPr>
          <w:rFonts w:ascii="Times New Roman" w:hAnsi="Times New Roman" w:cs="Times New Roman"/>
        </w:rPr>
        <w:t>Sih</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2000), embora redução da qualidade da matriz e taxa de extinção, a diversidade pode ser mantida por indivíduos plásticos. Dá mais tempo para espécie se adaptar e se recuperar do impacto.</w:t>
      </w:r>
    </w:p>
    <w:p w:rsidR="00A64A7E" w:rsidRDefault="00C63944">
      <w:pPr>
        <w:spacing w:line="360" w:lineRule="auto"/>
        <w:jc w:val="both"/>
        <w:rPr>
          <w:rFonts w:ascii="Times New Roman" w:hAnsi="Times New Roman" w:cs="Times New Roman"/>
        </w:rPr>
      </w:pPr>
      <w:proofErr w:type="spellStart"/>
      <w:r>
        <w:rPr>
          <w:rFonts w:ascii="Times New Roman" w:hAnsi="Times New Roman" w:cs="Times New Roman"/>
        </w:rPr>
        <w:t>Fletcher</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2018 Útil conservação. Fragmentação ruim, reduz riqueza, imediato ou diminuição da </w:t>
      </w:r>
      <w:proofErr w:type="spellStart"/>
      <w:proofErr w:type="gramStart"/>
      <w:r>
        <w:rPr>
          <w:rFonts w:ascii="Times New Roman" w:hAnsi="Times New Roman" w:cs="Times New Roman"/>
        </w:rPr>
        <w:t>população,</w:t>
      </w:r>
      <w:proofErr w:type="gramEnd"/>
      <w:r>
        <w:rPr>
          <w:rFonts w:ascii="Times New Roman" w:hAnsi="Times New Roman" w:cs="Times New Roman"/>
        </w:rPr>
        <w:t>efeito</w:t>
      </w:r>
      <w:proofErr w:type="spellEnd"/>
      <w:r>
        <w:rPr>
          <w:rFonts w:ascii="Times New Roman" w:hAnsi="Times New Roman" w:cs="Times New Roman"/>
        </w:rPr>
        <w:t xml:space="preserve"> somado da fragmentação por si mais da perda de habitat (Haddad et al. 2015). Consequência da fragmentação, mudança na riqueza por declínio continuo populacional </w:t>
      </w:r>
      <w:proofErr w:type="gramStart"/>
      <w:r>
        <w:rPr>
          <w:rFonts w:ascii="Times New Roman" w:hAnsi="Times New Roman" w:cs="Times New Roman"/>
        </w:rPr>
        <w:t>pós perturbação</w:t>
      </w:r>
      <w:proofErr w:type="gramEnd"/>
      <w:r>
        <w:rPr>
          <w:rFonts w:ascii="Times New Roman" w:hAnsi="Times New Roman" w:cs="Times New Roman"/>
        </w:rPr>
        <w:t xml:space="preserve">, debito de extinção, reduzido. </w:t>
      </w: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Exploração da resiliência através do ABM é fundamental para </w:t>
      </w:r>
      <w:proofErr w:type="spellStart"/>
      <w:r>
        <w:rPr>
          <w:rFonts w:ascii="Times New Roman" w:hAnsi="Times New Roman" w:cs="Times New Roman"/>
        </w:rPr>
        <w:t>sanvaguardar</w:t>
      </w:r>
      <w:proofErr w:type="spellEnd"/>
      <w:r>
        <w:rPr>
          <w:rFonts w:ascii="Times New Roman" w:hAnsi="Times New Roman" w:cs="Times New Roman"/>
        </w:rPr>
        <w:t xml:space="preserve"> os serviços ecossistêmicos e assegurar a sustentabilidade (introdução também)</w:t>
      </w: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Plasticidade </w:t>
      </w:r>
    </w:p>
    <w:p w:rsidR="00A64A7E" w:rsidRDefault="00C63944">
      <w:pPr>
        <w:spacing w:line="360" w:lineRule="auto"/>
        <w:jc w:val="both"/>
        <w:rPr>
          <w:rFonts w:ascii="Times New Roman" w:hAnsi="Times New Roman" w:cs="Times New Roman"/>
        </w:rPr>
      </w:pPr>
      <w:r>
        <w:rPr>
          <w:rFonts w:ascii="Times New Roman" w:hAnsi="Times New Roman" w:cs="Times New Roman"/>
        </w:rPr>
        <w:t>Perturbações e Plasticidade entre perturbações</w:t>
      </w:r>
    </w:p>
    <w:p w:rsidR="00A64A7E" w:rsidRDefault="00C63944">
      <w:pPr>
        <w:spacing w:line="360" w:lineRule="auto"/>
        <w:jc w:val="both"/>
        <w:rPr>
          <w:rFonts w:ascii="Times New Roman" w:hAnsi="Times New Roman" w:cs="Times New Roman"/>
        </w:rPr>
      </w:pPr>
      <w:proofErr w:type="spellStart"/>
      <w:r>
        <w:rPr>
          <w:rFonts w:ascii="Times New Roman" w:hAnsi="Times New Roman" w:cs="Times New Roman"/>
        </w:rPr>
        <w:t>Fractalidade</w:t>
      </w:r>
      <w:proofErr w:type="spellEnd"/>
      <w:r>
        <w:rPr>
          <w:rFonts w:ascii="Times New Roman" w:hAnsi="Times New Roman" w:cs="Times New Roman"/>
        </w:rPr>
        <w:t xml:space="preserve"> (fazendas)</w:t>
      </w:r>
    </w:p>
    <w:p w:rsidR="00A64A7E" w:rsidRPr="001625EB" w:rsidRDefault="00C63944">
      <w:pPr>
        <w:spacing w:line="360" w:lineRule="auto"/>
        <w:jc w:val="both"/>
        <w:rPr>
          <w:rFonts w:ascii="Times New Roman" w:hAnsi="Times New Roman" w:cs="Times New Roman"/>
        </w:rPr>
      </w:pPr>
      <w:r w:rsidRPr="001625EB">
        <w:rPr>
          <w:rFonts w:ascii="Times New Roman" w:hAnsi="Times New Roman" w:cs="Times New Roman"/>
        </w:rPr>
        <w:t xml:space="preserve">Custo Artigo </w:t>
      </w:r>
      <w:proofErr w:type="spellStart"/>
      <w:r w:rsidRPr="001625EB">
        <w:rPr>
          <w:rFonts w:ascii="Times New Roman" w:hAnsi="Times New Roman" w:cs="Times New Roman"/>
        </w:rPr>
        <w:t>DeWitt</w:t>
      </w:r>
      <w:proofErr w:type="spellEnd"/>
      <w:r w:rsidRPr="001625EB">
        <w:rPr>
          <w:rFonts w:ascii="Times New Roman" w:hAnsi="Times New Roman" w:cs="Times New Roman"/>
        </w:rPr>
        <w:t xml:space="preserve"> </w:t>
      </w:r>
      <w:proofErr w:type="gramStart"/>
      <w:r w:rsidRPr="001625EB">
        <w:rPr>
          <w:rFonts w:ascii="Times New Roman" w:hAnsi="Times New Roman" w:cs="Times New Roman"/>
        </w:rPr>
        <w:t>et</w:t>
      </w:r>
      <w:proofErr w:type="gramEnd"/>
      <w:r w:rsidRPr="001625EB">
        <w:rPr>
          <w:rFonts w:ascii="Times New Roman" w:hAnsi="Times New Roman" w:cs="Times New Roman"/>
        </w:rPr>
        <w:t xml:space="preserve"> al. 1998 Snell-</w:t>
      </w:r>
      <w:proofErr w:type="spellStart"/>
      <w:r w:rsidRPr="001625EB">
        <w:rPr>
          <w:rFonts w:ascii="Times New Roman" w:hAnsi="Times New Roman" w:cs="Times New Roman"/>
        </w:rPr>
        <w:t>Rood</w:t>
      </w:r>
      <w:proofErr w:type="spellEnd"/>
      <w:r w:rsidRPr="001625EB">
        <w:rPr>
          <w:rFonts w:ascii="Times New Roman" w:hAnsi="Times New Roman" w:cs="Times New Roman"/>
        </w:rPr>
        <w:t xml:space="preserve"> 2013</w:t>
      </w: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Alteração na competição. Embora a redução de espécies espera-se que diminuía a resiliência, vimos que isso pode ser alterado pela plasticidade. Mesmo com limiar de extinção. Wong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Candolin</w:t>
      </w:r>
      <w:proofErr w:type="spellEnd"/>
      <w:r>
        <w:rPr>
          <w:rFonts w:ascii="Times New Roman" w:hAnsi="Times New Roman" w:cs="Times New Roman"/>
        </w:rPr>
        <w:t xml:space="preserve"> estabilidade</w:t>
      </w: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Colocar no tempo e espaço a plasticidade (Fox </w:t>
      </w:r>
      <w:proofErr w:type="gramStart"/>
      <w:r>
        <w:rPr>
          <w:rFonts w:ascii="Times New Roman" w:hAnsi="Times New Roman" w:cs="Times New Roman"/>
        </w:rPr>
        <w:t>et</w:t>
      </w:r>
      <w:proofErr w:type="gramEnd"/>
      <w:r>
        <w:rPr>
          <w:rFonts w:ascii="Times New Roman" w:hAnsi="Times New Roman" w:cs="Times New Roman"/>
        </w:rPr>
        <w:t xml:space="preserve"> al. 2019) </w:t>
      </w:r>
      <w:proofErr w:type="spellStart"/>
      <w:r>
        <w:rPr>
          <w:rFonts w:ascii="Times New Roman" w:hAnsi="Times New Roman" w:cs="Times New Roman"/>
        </w:rPr>
        <w:t>Ativacional</w:t>
      </w:r>
      <w:proofErr w:type="spellEnd"/>
      <w:r>
        <w:rPr>
          <w:rFonts w:ascii="Times New Roman" w:hAnsi="Times New Roman" w:cs="Times New Roman"/>
        </w:rPr>
        <w:t xml:space="preserve"> foi importante, tempo de 500 anos</w:t>
      </w:r>
    </w:p>
    <w:p w:rsidR="00A64A7E" w:rsidRDefault="00C63944">
      <w:pPr>
        <w:spacing w:line="360" w:lineRule="auto"/>
        <w:jc w:val="both"/>
        <w:rPr>
          <w:rFonts w:ascii="Times New Roman" w:hAnsi="Times New Roman" w:cs="Times New Roman"/>
        </w:rPr>
      </w:pPr>
      <w:r>
        <w:rPr>
          <w:rFonts w:ascii="Times New Roman" w:hAnsi="Times New Roman" w:cs="Times New Roman"/>
        </w:rPr>
        <w:t>Adaptação a novos ambientes – impedir ou facilitar (</w:t>
      </w:r>
      <w:proofErr w:type="spellStart"/>
      <w:r>
        <w:rPr>
          <w:rFonts w:ascii="Times New Roman" w:hAnsi="Times New Roman" w:cs="Times New Roman"/>
        </w:rPr>
        <w:t>Ghalambor</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2007)</w:t>
      </w:r>
    </w:p>
    <w:p w:rsidR="00A64A7E" w:rsidRDefault="001D3B2B">
      <w:pPr>
        <w:spacing w:line="360" w:lineRule="auto"/>
        <w:jc w:val="both"/>
        <w:rPr>
          <w:rFonts w:ascii="Times New Roman" w:hAnsi="Times New Roman" w:cs="Times New Roman"/>
        </w:rPr>
      </w:pPr>
      <w:r>
        <w:rPr>
          <w:rFonts w:ascii="Times New Roman" w:hAnsi="Times New Roman" w:cs="Times New Roman"/>
        </w:rPr>
        <w:t xml:space="preserve">Sistemas com maiores plasticidade podem estar movendo os pontos de curva dos limiares de extinção, já que mesmo </w:t>
      </w:r>
      <w:proofErr w:type="gramStart"/>
      <w:r>
        <w:rPr>
          <w:rFonts w:ascii="Times New Roman" w:hAnsi="Times New Roman" w:cs="Times New Roman"/>
        </w:rPr>
        <w:t xml:space="preserve">abaixo </w:t>
      </w:r>
      <w:proofErr w:type="spellStart"/>
      <w:r>
        <w:rPr>
          <w:rFonts w:ascii="Times New Roman" w:hAnsi="Times New Roman" w:cs="Times New Roman"/>
        </w:rPr>
        <w:t>abaixo</w:t>
      </w:r>
      <w:proofErr w:type="spellEnd"/>
      <w:proofErr w:type="gramEnd"/>
      <w:r>
        <w:rPr>
          <w:rFonts w:ascii="Times New Roman" w:hAnsi="Times New Roman" w:cs="Times New Roman"/>
        </w:rPr>
        <w:t xml:space="preserve"> do limiar o sistema teve um alto grau de resiliência.</w:t>
      </w:r>
    </w:p>
    <w:p w:rsidR="00A64A7E" w:rsidRDefault="00A64A7E">
      <w:pPr>
        <w:spacing w:line="360" w:lineRule="auto"/>
        <w:jc w:val="both"/>
        <w:rPr>
          <w:rFonts w:ascii="Times New Roman" w:hAnsi="Times New Roman" w:cs="Times New Roman"/>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Pr="00BA3286" w:rsidRDefault="00C63944">
      <w:pPr>
        <w:autoSpaceDE w:val="0"/>
        <w:autoSpaceDN w:val="0"/>
        <w:adjustRightInd w:val="0"/>
        <w:spacing w:line="240" w:lineRule="auto"/>
        <w:jc w:val="center"/>
        <w:rPr>
          <w:rFonts w:ascii="Times New Roman" w:hAnsi="Times New Roman" w:cs="Times New Roman"/>
          <w:b/>
          <w:sz w:val="28"/>
          <w:szCs w:val="28"/>
        </w:rPr>
      </w:pPr>
      <w:r w:rsidRPr="00BA3286">
        <w:rPr>
          <w:rFonts w:ascii="Times New Roman" w:hAnsi="Times New Roman" w:cs="Times New Roman"/>
          <w:b/>
          <w:sz w:val="28"/>
          <w:szCs w:val="28"/>
        </w:rPr>
        <w:t>__________________________________________________________</w:t>
      </w:r>
    </w:p>
    <w:p w:rsidR="00A64A7E" w:rsidRPr="00BA3286" w:rsidRDefault="00C63944">
      <w:pPr>
        <w:pStyle w:val="Ttulo1"/>
      </w:pPr>
      <w:r w:rsidRPr="00BA3286">
        <w:t>Conclusão</w:t>
      </w: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2B28DF" w:rsidRDefault="002B28DF">
      <w:pPr>
        <w:spacing w:line="360" w:lineRule="auto"/>
        <w:rPr>
          <w:rFonts w:ascii="Times New Roman" w:hAnsi="Times New Roman" w:cs="Times New Roman"/>
          <w:b/>
          <w:sz w:val="26"/>
          <w:szCs w:val="26"/>
        </w:rPr>
      </w:pPr>
    </w:p>
    <w:p w:rsidR="00A64A7E" w:rsidRPr="00BA3286" w:rsidRDefault="00C63944">
      <w:pPr>
        <w:spacing w:line="360" w:lineRule="auto"/>
        <w:rPr>
          <w:rFonts w:ascii="Times New Roman" w:hAnsi="Times New Roman" w:cs="Times New Roman"/>
          <w:b/>
          <w:sz w:val="26"/>
          <w:szCs w:val="26"/>
        </w:rPr>
      </w:pPr>
      <w:r w:rsidRPr="00BA3286">
        <w:rPr>
          <w:rFonts w:ascii="Times New Roman" w:hAnsi="Times New Roman" w:cs="Times New Roman"/>
          <w:b/>
          <w:sz w:val="26"/>
          <w:szCs w:val="26"/>
        </w:rPr>
        <w:lastRenderedPageBreak/>
        <w:t>Referências Bibliográficas</w:t>
      </w:r>
    </w:p>
    <w:p w:rsidR="00837118" w:rsidRPr="00837118" w:rsidRDefault="00837118">
      <w:pPr>
        <w:spacing w:line="360" w:lineRule="auto"/>
        <w:jc w:val="both"/>
        <w:rPr>
          <w:rFonts w:ascii="Times New Roman" w:hAnsi="Times New Roman" w:cs="Times New Roman"/>
          <w:lang w:val="en-US"/>
        </w:rPr>
      </w:pPr>
      <w:r w:rsidRPr="00837118">
        <w:rPr>
          <w:rFonts w:ascii="Times New Roman" w:hAnsi="Times New Roman" w:cs="Times New Roman"/>
        </w:rPr>
        <w:t xml:space="preserve">Alexander, R. M. (1991). </w:t>
      </w:r>
      <w:proofErr w:type="gramStart"/>
      <w:r w:rsidRPr="00837118">
        <w:rPr>
          <w:rFonts w:ascii="Times New Roman" w:hAnsi="Times New Roman" w:cs="Times New Roman"/>
          <w:lang w:val="en-US"/>
        </w:rPr>
        <w:t>Optimization of gut structure and diet for higher vertebrate herbivores.</w:t>
      </w:r>
      <w:proofErr w:type="gramEnd"/>
      <w:r w:rsidRPr="00837118">
        <w:rPr>
          <w:rFonts w:ascii="Times New Roman" w:hAnsi="Times New Roman" w:cs="Times New Roman"/>
          <w:lang w:val="en-US"/>
        </w:rPr>
        <w:t xml:space="preserve"> Philosophical Transactions - Royal Society of London, B, 333(1267), 249–255. https://doi.org/10.1098/rstb.1991.0074</w:t>
      </w:r>
    </w:p>
    <w:p w:rsidR="00BA3286" w:rsidRPr="001A6AE0" w:rsidRDefault="00BA3286">
      <w:pPr>
        <w:spacing w:line="360" w:lineRule="auto"/>
        <w:jc w:val="both"/>
        <w:rPr>
          <w:rFonts w:ascii="Times New Roman" w:hAnsi="Times New Roman" w:cs="Times New Roman"/>
          <w:lang w:val="en-US"/>
        </w:rPr>
      </w:pPr>
      <w:proofErr w:type="spellStart"/>
      <w:r w:rsidRPr="001A6AE0">
        <w:rPr>
          <w:rFonts w:ascii="Times New Roman" w:hAnsi="Times New Roman" w:cs="Times New Roman"/>
        </w:rPr>
        <w:t>Andrén</w:t>
      </w:r>
      <w:proofErr w:type="spellEnd"/>
      <w:r w:rsidRPr="001A6AE0">
        <w:rPr>
          <w:rFonts w:ascii="Times New Roman" w:hAnsi="Times New Roman" w:cs="Times New Roman"/>
        </w:rPr>
        <w:t xml:space="preserve">, H. (1994). </w:t>
      </w:r>
      <w:proofErr w:type="gramStart"/>
      <w:r w:rsidRPr="001A6AE0">
        <w:rPr>
          <w:rFonts w:ascii="Times New Roman" w:hAnsi="Times New Roman" w:cs="Times New Roman"/>
          <w:lang w:val="en-US"/>
        </w:rPr>
        <w:t>Effects of Habitat Fragmentation on Birds and Mammals in Landscapes with Different Proportions of Suitable Habitat.</w:t>
      </w:r>
      <w:proofErr w:type="gramEnd"/>
      <w:r w:rsidRPr="001A6AE0">
        <w:rPr>
          <w:rFonts w:ascii="Times New Roman" w:hAnsi="Times New Roman" w:cs="Times New Roman"/>
          <w:lang w:val="en-US"/>
        </w:rPr>
        <w:t xml:space="preserve"> </w:t>
      </w:r>
      <w:proofErr w:type="spellStart"/>
      <w:r w:rsidRPr="001A6AE0">
        <w:rPr>
          <w:rFonts w:ascii="Times New Roman" w:hAnsi="Times New Roman" w:cs="Times New Roman"/>
          <w:lang w:val="en-US"/>
        </w:rPr>
        <w:t>Oikos</w:t>
      </w:r>
      <w:proofErr w:type="spellEnd"/>
      <w:r w:rsidRPr="001A6AE0">
        <w:rPr>
          <w:rFonts w:ascii="Times New Roman" w:hAnsi="Times New Roman" w:cs="Times New Roman"/>
          <w:lang w:val="en-US"/>
        </w:rPr>
        <w:t xml:space="preserve">, 71(3), 355–366. </w:t>
      </w:r>
      <w:hyperlink r:id="rId13" w:history="1">
        <w:r w:rsidRPr="001A6AE0">
          <w:rPr>
            <w:rStyle w:val="Hyperlink"/>
            <w:rFonts w:ascii="Times New Roman" w:hAnsi="Times New Roman" w:cs="Times New Roman"/>
            <w:lang w:val="en-US"/>
          </w:rPr>
          <w:t>https://doi.org/10.2307/3545823</w:t>
        </w:r>
      </w:hyperlink>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Banks-</w:t>
      </w:r>
      <w:proofErr w:type="spellStart"/>
      <w:r w:rsidRPr="001A6AE0">
        <w:rPr>
          <w:rFonts w:ascii="Times New Roman" w:hAnsi="Times New Roman" w:cs="Times New Roman"/>
          <w:lang w:val="en-US"/>
        </w:rPr>
        <w:t>Leite</w:t>
      </w:r>
      <w:proofErr w:type="spellEnd"/>
      <w:r w:rsidRPr="001A6AE0">
        <w:rPr>
          <w:rFonts w:ascii="Times New Roman" w:hAnsi="Times New Roman" w:cs="Times New Roman"/>
          <w:lang w:val="en-US"/>
        </w:rPr>
        <w:t>, C. et al. (2014)</w:t>
      </w:r>
      <w:r w:rsidR="009151C6">
        <w:rPr>
          <w:rFonts w:ascii="Times New Roman" w:hAnsi="Times New Roman" w:cs="Times New Roman"/>
          <w:lang w:val="en-US"/>
        </w:rPr>
        <w:t>.</w:t>
      </w:r>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Using ecological thresholds to evaluate the costs and benefits of set-asides in a biodiversity hotspot.</w:t>
      </w:r>
      <w:proofErr w:type="gramEnd"/>
      <w:r w:rsidRPr="001A6AE0">
        <w:rPr>
          <w:rFonts w:ascii="Times New Roman" w:hAnsi="Times New Roman" w:cs="Times New Roman"/>
          <w:lang w:val="en-US"/>
        </w:rPr>
        <w:t xml:space="preserve"> Science 345, 1041–1045.</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Beever</w:t>
      </w:r>
      <w:proofErr w:type="spellEnd"/>
      <w:r w:rsidRPr="001A6AE0">
        <w:rPr>
          <w:rFonts w:ascii="Times New Roman" w:hAnsi="Times New Roman" w:cs="Times New Roman"/>
          <w:lang w:val="en-US"/>
        </w:rPr>
        <w:t xml:space="preserve">, E. A., Hall, L. E., Varner, J., Loosen, A. E., Dunham, J. B., </w:t>
      </w:r>
      <w:proofErr w:type="spellStart"/>
      <w:r w:rsidRPr="001A6AE0">
        <w:rPr>
          <w:rFonts w:ascii="Times New Roman" w:hAnsi="Times New Roman" w:cs="Times New Roman"/>
          <w:lang w:val="en-US"/>
        </w:rPr>
        <w:t>Gahl</w:t>
      </w:r>
      <w:proofErr w:type="spellEnd"/>
      <w:r w:rsidRPr="001A6AE0">
        <w:rPr>
          <w:rFonts w:ascii="Times New Roman" w:hAnsi="Times New Roman" w:cs="Times New Roman"/>
          <w:lang w:val="en-US"/>
        </w:rPr>
        <w:t xml:space="preserve">, M. K., Lawler, J. J. (2017). </w:t>
      </w:r>
      <w:proofErr w:type="gramStart"/>
      <w:r w:rsidRPr="001A6AE0">
        <w:rPr>
          <w:rFonts w:ascii="Times New Roman" w:hAnsi="Times New Roman" w:cs="Times New Roman"/>
          <w:lang w:val="en-US"/>
        </w:rPr>
        <w:t>Behavioral flexibility as a mechanism for coping with climate change.</w:t>
      </w:r>
      <w:proofErr w:type="gramEnd"/>
      <w:r w:rsidRPr="001A6AE0">
        <w:rPr>
          <w:rFonts w:ascii="Times New Roman" w:hAnsi="Times New Roman" w:cs="Times New Roman"/>
          <w:lang w:val="en-US"/>
        </w:rPr>
        <w:t xml:space="preserve"> Frontiers in Ecology and the Environment, 15(6), 299–308. https://doi.org/10.1002/fee.1502</w:t>
      </w:r>
    </w:p>
    <w:p w:rsidR="00BA3286" w:rsidRPr="001A6AE0" w:rsidRDefault="00BA3286">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Berger-Tal, O., Blumstein, D. T., Carroll, S., Fisher, R. N., </w:t>
      </w:r>
      <w:proofErr w:type="spellStart"/>
      <w:r w:rsidRPr="001A6AE0">
        <w:rPr>
          <w:rFonts w:ascii="Times New Roman" w:hAnsi="Times New Roman" w:cs="Times New Roman"/>
          <w:lang w:val="en-US"/>
        </w:rPr>
        <w:t>Mesnick</w:t>
      </w:r>
      <w:proofErr w:type="spellEnd"/>
      <w:r w:rsidRPr="001A6AE0">
        <w:rPr>
          <w:rFonts w:ascii="Times New Roman" w:hAnsi="Times New Roman" w:cs="Times New Roman"/>
          <w:lang w:val="en-US"/>
        </w:rPr>
        <w:t xml:space="preserve">, S. L., Owen, M. A., </w:t>
      </w:r>
      <w:proofErr w:type="spellStart"/>
      <w:r w:rsidR="005259C7" w:rsidRPr="001A6AE0">
        <w:rPr>
          <w:rFonts w:ascii="Times New Roman" w:hAnsi="Times New Roman" w:cs="Times New Roman"/>
          <w:lang w:val="en-US"/>
        </w:rPr>
        <w:t>Saltz</w:t>
      </w:r>
      <w:proofErr w:type="spellEnd"/>
      <w:r w:rsidR="005259C7" w:rsidRPr="001A6AE0">
        <w:rPr>
          <w:rFonts w:ascii="Times New Roman" w:hAnsi="Times New Roman" w:cs="Times New Roman"/>
          <w:lang w:val="en-US"/>
        </w:rPr>
        <w:t xml:space="preserve">, D., Claire, C. C., </w:t>
      </w:r>
      <w:r w:rsidRPr="001A6AE0">
        <w:rPr>
          <w:rFonts w:ascii="Times New Roman" w:hAnsi="Times New Roman" w:cs="Times New Roman"/>
          <w:lang w:val="en-US"/>
        </w:rPr>
        <w:t xml:space="preserve"> </w:t>
      </w:r>
      <w:proofErr w:type="spellStart"/>
      <w:r w:rsidRPr="001A6AE0">
        <w:rPr>
          <w:rFonts w:ascii="Times New Roman" w:hAnsi="Times New Roman" w:cs="Times New Roman"/>
          <w:lang w:val="en-US"/>
        </w:rPr>
        <w:t>Swaisgood</w:t>
      </w:r>
      <w:proofErr w:type="spellEnd"/>
      <w:r w:rsidRPr="001A6AE0">
        <w:rPr>
          <w:rFonts w:ascii="Times New Roman" w:hAnsi="Times New Roman" w:cs="Times New Roman"/>
          <w:lang w:val="en-US"/>
        </w:rPr>
        <w:t xml:space="preserve">, R. R. (2016). </w:t>
      </w:r>
      <w:proofErr w:type="gramStart"/>
      <w:r w:rsidRPr="001A6AE0">
        <w:rPr>
          <w:rFonts w:ascii="Times New Roman" w:hAnsi="Times New Roman" w:cs="Times New Roman"/>
          <w:lang w:val="en-US"/>
        </w:rPr>
        <w:t>A systematic survey of the integration of animal behavior into conservation.</w:t>
      </w:r>
      <w:proofErr w:type="gramEnd"/>
      <w:r w:rsidRPr="001A6AE0">
        <w:rPr>
          <w:rFonts w:ascii="Times New Roman" w:hAnsi="Times New Roman" w:cs="Times New Roman"/>
          <w:lang w:val="en-US"/>
        </w:rPr>
        <w:t xml:space="preserve"> Conservation Biology, 30(4), 744–753. https://doi.org/10.1111/cobi.12654 </w:t>
      </w:r>
    </w:p>
    <w:p w:rsidR="00A64A7E"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Blumstein D</w:t>
      </w:r>
      <w:r w:rsidR="009151C6">
        <w:rPr>
          <w:rFonts w:ascii="Times New Roman" w:hAnsi="Times New Roman" w:cs="Times New Roman"/>
          <w:lang w:val="en-US"/>
        </w:rPr>
        <w:t>.</w:t>
      </w:r>
      <w:r w:rsidRPr="001A6AE0">
        <w:rPr>
          <w:rFonts w:ascii="Times New Roman" w:hAnsi="Times New Roman" w:cs="Times New Roman"/>
          <w:lang w:val="en-US"/>
        </w:rPr>
        <w:t>T</w:t>
      </w:r>
      <w:r w:rsidR="009151C6">
        <w:rPr>
          <w:rFonts w:ascii="Times New Roman" w:hAnsi="Times New Roman" w:cs="Times New Roman"/>
          <w:lang w:val="en-US"/>
        </w:rPr>
        <w:t>.</w:t>
      </w:r>
      <w:r w:rsidRPr="001A6AE0">
        <w:rPr>
          <w:rFonts w:ascii="Times New Roman" w:hAnsi="Times New Roman" w:cs="Times New Roman"/>
          <w:lang w:val="en-US"/>
        </w:rPr>
        <w:t xml:space="preserve"> (2015)</w:t>
      </w:r>
      <w:r w:rsidR="009151C6">
        <w:rPr>
          <w:rFonts w:ascii="Times New Roman" w:hAnsi="Times New Roman" w:cs="Times New Roman"/>
          <w:lang w:val="en-US"/>
        </w:rPr>
        <w:t>.</w:t>
      </w:r>
      <w:r w:rsidRPr="001A6AE0">
        <w:rPr>
          <w:rFonts w:ascii="Times New Roman" w:hAnsi="Times New Roman" w:cs="Times New Roman"/>
          <w:lang w:val="en-US"/>
        </w:rPr>
        <w:t xml:space="preserve"> Invited Commentaries </w:t>
      </w:r>
      <w:proofErr w:type="gramStart"/>
      <w:r w:rsidRPr="001A6AE0">
        <w:rPr>
          <w:rFonts w:ascii="Times New Roman" w:hAnsi="Times New Roman" w:cs="Times New Roman"/>
          <w:lang w:val="en-US"/>
        </w:rPr>
        <w:t>Prioritizing</w:t>
      </w:r>
      <w:proofErr w:type="gramEnd"/>
      <w:r w:rsidRPr="001A6AE0">
        <w:rPr>
          <w:rFonts w:ascii="Times New Roman" w:hAnsi="Times New Roman" w:cs="Times New Roman"/>
          <w:lang w:val="en-US"/>
        </w:rPr>
        <w:t xml:space="preserve"> conservation behavior research: A comment on Wong and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Behavioral Ecology, 26:674.</w:t>
      </w:r>
    </w:p>
    <w:p w:rsidR="007F4A17" w:rsidRDefault="007F4A17" w:rsidP="007F4A17">
      <w:pPr>
        <w:spacing w:line="360" w:lineRule="auto"/>
        <w:jc w:val="both"/>
        <w:rPr>
          <w:rFonts w:ascii="Times New Roman" w:hAnsi="Times New Roman" w:cs="Times New Roman"/>
          <w:lang w:val="en-US"/>
        </w:rPr>
      </w:pPr>
      <w:proofErr w:type="spellStart"/>
      <w:proofErr w:type="gramStart"/>
      <w:r w:rsidRPr="007F4A17">
        <w:rPr>
          <w:rFonts w:ascii="Times New Roman" w:hAnsi="Times New Roman" w:cs="Times New Roman"/>
          <w:lang w:val="en-US"/>
        </w:rPr>
        <w:t>Bonenfant</w:t>
      </w:r>
      <w:proofErr w:type="spellEnd"/>
      <w:r w:rsidRPr="007F4A17">
        <w:rPr>
          <w:rFonts w:ascii="Times New Roman" w:hAnsi="Times New Roman" w:cs="Times New Roman"/>
          <w:lang w:val="en-US"/>
        </w:rPr>
        <w:t xml:space="preserve">, C., Gaillard, J. M., Coulson, T., </w:t>
      </w:r>
      <w:proofErr w:type="spellStart"/>
      <w:r w:rsidRPr="007F4A17">
        <w:rPr>
          <w:rFonts w:ascii="Times New Roman" w:hAnsi="Times New Roman" w:cs="Times New Roman"/>
          <w:lang w:val="en-US"/>
        </w:rPr>
        <w:t>Festa-Bianchet</w:t>
      </w:r>
      <w:proofErr w:type="spellEnd"/>
      <w:r w:rsidRPr="007F4A17">
        <w:rPr>
          <w:rFonts w:ascii="Times New Roman" w:hAnsi="Times New Roman" w:cs="Times New Roman"/>
          <w:lang w:val="en-US"/>
        </w:rPr>
        <w:t xml:space="preserve">, M., </w:t>
      </w:r>
      <w:proofErr w:type="spellStart"/>
      <w:r w:rsidRPr="007F4A17">
        <w:rPr>
          <w:rFonts w:ascii="Times New Roman" w:hAnsi="Times New Roman" w:cs="Times New Roman"/>
          <w:lang w:val="en-US"/>
        </w:rPr>
        <w:t>Loison</w:t>
      </w:r>
      <w:proofErr w:type="spellEnd"/>
      <w:r w:rsidRPr="007F4A17">
        <w:rPr>
          <w:rFonts w:ascii="Times New Roman" w:hAnsi="Times New Roman" w:cs="Times New Roman"/>
          <w:lang w:val="en-US"/>
        </w:rPr>
        <w:t xml:space="preserve">, A., </w:t>
      </w:r>
      <w:proofErr w:type="spellStart"/>
      <w:r w:rsidRPr="007F4A17">
        <w:rPr>
          <w:rFonts w:ascii="Times New Roman" w:hAnsi="Times New Roman" w:cs="Times New Roman"/>
          <w:lang w:val="en-US"/>
        </w:rPr>
        <w:t>Garel</w:t>
      </w:r>
      <w:proofErr w:type="spellEnd"/>
      <w:r w:rsidRPr="007F4A17">
        <w:rPr>
          <w:rFonts w:ascii="Times New Roman" w:hAnsi="Times New Roman" w:cs="Times New Roman"/>
          <w:lang w:val="en-US"/>
        </w:rPr>
        <w:t xml:space="preserve">, M., </w:t>
      </w:r>
      <w:proofErr w:type="spellStart"/>
      <w:r>
        <w:rPr>
          <w:rFonts w:ascii="Times New Roman" w:hAnsi="Times New Roman" w:cs="Times New Roman"/>
          <w:lang w:val="en-US"/>
        </w:rPr>
        <w:t>Loe</w:t>
      </w:r>
      <w:proofErr w:type="spellEnd"/>
      <w:r>
        <w:rPr>
          <w:rFonts w:ascii="Times New Roman" w:hAnsi="Times New Roman" w:cs="Times New Roman"/>
          <w:lang w:val="en-US"/>
        </w:rPr>
        <w:t xml:space="preserve">, Leif E., Blanchard, P., </w:t>
      </w:r>
      <w:proofErr w:type="spellStart"/>
      <w:r>
        <w:rPr>
          <w:rFonts w:ascii="Times New Roman" w:hAnsi="Times New Roman" w:cs="Times New Roman"/>
          <w:lang w:val="en-US"/>
        </w:rPr>
        <w:t>Pettorelli</w:t>
      </w:r>
      <w:proofErr w:type="spellEnd"/>
      <w:r>
        <w:rPr>
          <w:rFonts w:ascii="Times New Roman" w:hAnsi="Times New Roman" w:cs="Times New Roman"/>
          <w:lang w:val="en-US"/>
        </w:rPr>
        <w:t xml:space="preserve">, N., Owen-Smith, N., Du </w:t>
      </w:r>
      <w:proofErr w:type="spellStart"/>
      <w:r>
        <w:rPr>
          <w:rFonts w:ascii="Times New Roman" w:hAnsi="Times New Roman" w:cs="Times New Roman"/>
          <w:lang w:val="en-US"/>
        </w:rPr>
        <w:t>Toit</w:t>
      </w:r>
      <w:proofErr w:type="spellEnd"/>
      <w:r>
        <w:rPr>
          <w:rFonts w:ascii="Times New Roman" w:hAnsi="Times New Roman" w:cs="Times New Roman"/>
          <w:lang w:val="en-US"/>
        </w:rPr>
        <w:t>, J.,</w:t>
      </w:r>
      <w:r w:rsidRPr="007F4A17">
        <w:rPr>
          <w:rFonts w:ascii="Times New Roman" w:hAnsi="Times New Roman" w:cs="Times New Roman"/>
          <w:lang w:val="en-US"/>
        </w:rPr>
        <w:t xml:space="preserve"> Duncan, P. (2009).</w:t>
      </w:r>
      <w:proofErr w:type="gramEnd"/>
      <w:r w:rsidRPr="007F4A17">
        <w:rPr>
          <w:rFonts w:ascii="Times New Roman" w:hAnsi="Times New Roman" w:cs="Times New Roman"/>
          <w:lang w:val="en-US"/>
        </w:rPr>
        <w:t xml:space="preserve"> </w:t>
      </w:r>
      <w:proofErr w:type="gramStart"/>
      <w:r w:rsidRPr="007F4A17">
        <w:rPr>
          <w:rFonts w:ascii="Times New Roman" w:hAnsi="Times New Roman" w:cs="Times New Roman"/>
          <w:lang w:val="en-US"/>
        </w:rPr>
        <w:t>Chapter 5 Empirical Evidence of Density-Dependence in Populations of Large Herbivores.</w:t>
      </w:r>
      <w:proofErr w:type="gramEnd"/>
      <w:r w:rsidRPr="007F4A17">
        <w:rPr>
          <w:rFonts w:ascii="Times New Roman" w:hAnsi="Times New Roman" w:cs="Times New Roman"/>
          <w:lang w:val="en-US"/>
        </w:rPr>
        <w:t xml:space="preserve"> Advances in Ecological Research (1st ed., Vol. 41). Elsevier Ltd. </w:t>
      </w:r>
      <w:hyperlink r:id="rId14" w:history="1">
        <w:r w:rsidR="00837118" w:rsidRPr="007E5144">
          <w:rPr>
            <w:rStyle w:val="Hyperlink"/>
            <w:rFonts w:ascii="Times New Roman" w:hAnsi="Times New Roman" w:cs="Times New Roman"/>
            <w:lang w:val="en-US"/>
          </w:rPr>
          <w:t>https://doi.org/10.1016/S0065-2504(09)00405-X</w:t>
        </w:r>
      </w:hyperlink>
    </w:p>
    <w:p w:rsidR="00A755D2" w:rsidRDefault="00A755D2" w:rsidP="00A755D2">
      <w:pPr>
        <w:rPr>
          <w:rFonts w:ascii="Times New Roman" w:hAnsi="Times New Roman" w:cs="Times New Roman"/>
          <w:lang w:val="en-US"/>
        </w:rPr>
      </w:pPr>
      <w:r w:rsidRPr="00A755D2">
        <w:rPr>
          <w:rFonts w:ascii="Times New Roman" w:hAnsi="Times New Roman" w:cs="Times New Roman"/>
          <w:lang w:val="en-US"/>
        </w:rPr>
        <w:t xml:space="preserve">Brose, U., </w:t>
      </w:r>
      <w:proofErr w:type="spellStart"/>
      <w:r w:rsidRPr="00A755D2">
        <w:rPr>
          <w:rFonts w:ascii="Times New Roman" w:hAnsi="Times New Roman" w:cs="Times New Roman"/>
          <w:lang w:val="en-US"/>
        </w:rPr>
        <w:t>Ehnes</w:t>
      </w:r>
      <w:proofErr w:type="spellEnd"/>
      <w:r w:rsidRPr="00A755D2">
        <w:rPr>
          <w:rFonts w:ascii="Times New Roman" w:hAnsi="Times New Roman" w:cs="Times New Roman"/>
          <w:lang w:val="en-US"/>
        </w:rPr>
        <w:t xml:space="preserve">, R. B., </w:t>
      </w:r>
      <w:proofErr w:type="spellStart"/>
      <w:r w:rsidRPr="00A755D2">
        <w:rPr>
          <w:rFonts w:ascii="Times New Roman" w:hAnsi="Times New Roman" w:cs="Times New Roman"/>
          <w:lang w:val="en-US"/>
        </w:rPr>
        <w:t>Rall</w:t>
      </w:r>
      <w:proofErr w:type="spellEnd"/>
      <w:r w:rsidRPr="00A755D2">
        <w:rPr>
          <w:rFonts w:ascii="Times New Roman" w:hAnsi="Times New Roman" w:cs="Times New Roman"/>
          <w:lang w:val="en-US"/>
        </w:rPr>
        <w:t xml:space="preserve">, B. C., </w:t>
      </w:r>
      <w:proofErr w:type="spellStart"/>
      <w:r w:rsidRPr="00A755D2">
        <w:rPr>
          <w:rFonts w:ascii="Times New Roman" w:hAnsi="Times New Roman" w:cs="Times New Roman"/>
          <w:lang w:val="en-US"/>
        </w:rPr>
        <w:t>Vucic-Pestic</w:t>
      </w:r>
      <w:proofErr w:type="spellEnd"/>
      <w:r w:rsidRPr="00A755D2">
        <w:rPr>
          <w:rFonts w:ascii="Times New Roman" w:hAnsi="Times New Roman" w:cs="Times New Roman"/>
          <w:lang w:val="en-US"/>
        </w:rPr>
        <w:t xml:space="preserve">, O., </w:t>
      </w:r>
      <w:proofErr w:type="spellStart"/>
      <w:r w:rsidRPr="00A755D2">
        <w:rPr>
          <w:rFonts w:ascii="Times New Roman" w:hAnsi="Times New Roman" w:cs="Times New Roman"/>
          <w:lang w:val="en-US"/>
        </w:rPr>
        <w:t>Berlow</w:t>
      </w:r>
      <w:proofErr w:type="spellEnd"/>
      <w:r w:rsidRPr="00A755D2">
        <w:rPr>
          <w:rFonts w:ascii="Times New Roman" w:hAnsi="Times New Roman" w:cs="Times New Roman"/>
          <w:lang w:val="en-US"/>
        </w:rPr>
        <w:t xml:space="preserve">, E. L., &amp; </w:t>
      </w:r>
      <w:proofErr w:type="spellStart"/>
      <w:r w:rsidRPr="00A755D2">
        <w:rPr>
          <w:rFonts w:ascii="Times New Roman" w:hAnsi="Times New Roman" w:cs="Times New Roman"/>
          <w:lang w:val="en-US"/>
        </w:rPr>
        <w:t>Scheu</w:t>
      </w:r>
      <w:proofErr w:type="spellEnd"/>
      <w:r w:rsidRPr="00A755D2">
        <w:rPr>
          <w:rFonts w:ascii="Times New Roman" w:hAnsi="Times New Roman" w:cs="Times New Roman"/>
          <w:lang w:val="en-US"/>
        </w:rPr>
        <w:t>, S. (2008). Foraging theory predicts predator-prey energy fluxes. Journal of Animal Ecology, 77(5), 1072–1078. https://doi.org/10.1111/j.1365-2656.2008.01408.x</w:t>
      </w:r>
    </w:p>
    <w:p w:rsidR="00837118" w:rsidRPr="001A6AE0" w:rsidRDefault="00837118" w:rsidP="007F4A17">
      <w:pPr>
        <w:spacing w:line="360" w:lineRule="auto"/>
        <w:jc w:val="both"/>
        <w:rPr>
          <w:rFonts w:ascii="Times New Roman" w:hAnsi="Times New Roman" w:cs="Times New Roman"/>
          <w:lang w:val="en-US"/>
        </w:rPr>
      </w:pPr>
      <w:proofErr w:type="spellStart"/>
      <w:proofErr w:type="gramStart"/>
      <w:r w:rsidRPr="00837118">
        <w:rPr>
          <w:rFonts w:ascii="Times New Roman" w:hAnsi="Times New Roman" w:cs="Times New Roman"/>
          <w:lang w:val="en-US"/>
        </w:rPr>
        <w:t>Buskirk</w:t>
      </w:r>
      <w:proofErr w:type="spellEnd"/>
      <w:r w:rsidRPr="00837118">
        <w:rPr>
          <w:rFonts w:ascii="Times New Roman" w:hAnsi="Times New Roman" w:cs="Times New Roman"/>
          <w:lang w:val="en-US"/>
        </w:rPr>
        <w:t>,</w:t>
      </w:r>
      <w:r>
        <w:rPr>
          <w:rFonts w:ascii="Times New Roman" w:hAnsi="Times New Roman" w:cs="Times New Roman"/>
          <w:lang w:val="en-US"/>
        </w:rPr>
        <w:t xml:space="preserve"> J. Van, &amp; </w:t>
      </w:r>
      <w:proofErr w:type="spellStart"/>
      <w:r>
        <w:rPr>
          <w:rFonts w:ascii="Times New Roman" w:hAnsi="Times New Roman" w:cs="Times New Roman"/>
          <w:lang w:val="en-US"/>
        </w:rPr>
        <w:t>Yurewicz</w:t>
      </w:r>
      <w:proofErr w:type="spellEnd"/>
      <w:r>
        <w:rPr>
          <w:rFonts w:ascii="Times New Roman" w:hAnsi="Times New Roman" w:cs="Times New Roman"/>
          <w:lang w:val="en-US"/>
        </w:rPr>
        <w:t>, K. L. (1998</w:t>
      </w:r>
      <w:r w:rsidRPr="00837118">
        <w:rPr>
          <w:rFonts w:ascii="Times New Roman" w:hAnsi="Times New Roman" w:cs="Times New Roman"/>
          <w:lang w:val="en-US"/>
        </w:rPr>
        <w:t>).</w:t>
      </w:r>
      <w:proofErr w:type="gramEnd"/>
      <w:r w:rsidRPr="00837118">
        <w:rPr>
          <w:rFonts w:ascii="Times New Roman" w:hAnsi="Times New Roman" w:cs="Times New Roman"/>
          <w:lang w:val="en-US"/>
        </w:rPr>
        <w:t xml:space="preserve"> Effects of Predators on Prey Growth Rate: Relative Contributions of Thinning and Reduced Activity</w:t>
      </w:r>
      <w:r>
        <w:rPr>
          <w:rFonts w:ascii="Times New Roman" w:hAnsi="Times New Roman" w:cs="Times New Roman"/>
          <w:lang w:val="en-US"/>
        </w:rPr>
        <w:t xml:space="preserve">. </w:t>
      </w:r>
      <w:proofErr w:type="spellStart"/>
      <w:r>
        <w:rPr>
          <w:rFonts w:ascii="Times New Roman" w:hAnsi="Times New Roman" w:cs="Times New Roman"/>
          <w:lang w:val="en-US"/>
        </w:rPr>
        <w:t>Oikos</w:t>
      </w:r>
      <w:proofErr w:type="spellEnd"/>
      <w:r>
        <w:rPr>
          <w:rFonts w:ascii="Times New Roman" w:hAnsi="Times New Roman" w:cs="Times New Roman"/>
          <w:lang w:val="en-US"/>
        </w:rPr>
        <w:t xml:space="preserve">, </w:t>
      </w:r>
      <w:r w:rsidRPr="00837118">
        <w:rPr>
          <w:rFonts w:ascii="Times New Roman" w:hAnsi="Times New Roman" w:cs="Times New Roman"/>
          <w:lang w:val="en-US"/>
        </w:rPr>
        <w:t>82(1), 20–28.</w:t>
      </w:r>
    </w:p>
    <w:p w:rsidR="00A64A7E" w:rsidRPr="001A6AE0" w:rsidRDefault="00C63944">
      <w:pPr>
        <w:spacing w:line="360" w:lineRule="auto"/>
        <w:jc w:val="both"/>
        <w:rPr>
          <w:rFonts w:ascii="Times New Roman" w:hAnsi="Times New Roman" w:cs="Times New Roman"/>
          <w:lang w:val="en-US"/>
        </w:rPr>
      </w:pPr>
      <w:proofErr w:type="spellStart"/>
      <w:r w:rsidRPr="007F4A17">
        <w:rPr>
          <w:rFonts w:ascii="Times New Roman" w:hAnsi="Times New Roman" w:cs="Times New Roman"/>
        </w:rPr>
        <w:t>C</w:t>
      </w:r>
      <w:r w:rsidRPr="001A6AE0">
        <w:rPr>
          <w:rFonts w:ascii="Times New Roman" w:hAnsi="Times New Roman" w:cs="Times New Roman"/>
        </w:rPr>
        <w:t>ambui</w:t>
      </w:r>
      <w:proofErr w:type="spellEnd"/>
      <w:r w:rsidRPr="001A6AE0">
        <w:rPr>
          <w:rFonts w:ascii="Times New Roman" w:hAnsi="Times New Roman" w:cs="Times New Roman"/>
        </w:rPr>
        <w:t xml:space="preserve">, E. C. B., Nogueira de Vasconcelos, R., </w:t>
      </w:r>
      <w:proofErr w:type="spellStart"/>
      <w:r w:rsidRPr="001A6AE0">
        <w:rPr>
          <w:rFonts w:ascii="Times New Roman" w:hAnsi="Times New Roman" w:cs="Times New Roman"/>
        </w:rPr>
        <w:t>Boscolo</w:t>
      </w:r>
      <w:proofErr w:type="spellEnd"/>
      <w:r w:rsidRPr="001A6AE0">
        <w:rPr>
          <w:rFonts w:ascii="Times New Roman" w:hAnsi="Times New Roman" w:cs="Times New Roman"/>
        </w:rPr>
        <w:t xml:space="preserve">, D., Bernardo da Rocha, P. L., &amp; Miranda, J. G. V. (2015). </w:t>
      </w:r>
      <w:proofErr w:type="spellStart"/>
      <w:r w:rsidRPr="001A6AE0">
        <w:rPr>
          <w:rFonts w:ascii="Times New Roman" w:hAnsi="Times New Roman" w:cs="Times New Roman"/>
          <w:lang w:val="en-US"/>
        </w:rPr>
        <w:t>GradientLand</w:t>
      </w:r>
      <w:proofErr w:type="spellEnd"/>
      <w:r w:rsidRPr="001A6AE0">
        <w:rPr>
          <w:rFonts w:ascii="Times New Roman" w:hAnsi="Times New Roman" w:cs="Times New Roman"/>
          <w:lang w:val="en-US"/>
        </w:rPr>
        <w:t xml:space="preserve"> Software: A landscape change gradient generator. Ecological Informatics, 25(1), 57–62. </w:t>
      </w:r>
      <w:hyperlink r:id="rId15" w:history="1">
        <w:r w:rsidR="00FC319C" w:rsidRPr="001A6AE0">
          <w:rPr>
            <w:rStyle w:val="Hyperlink"/>
            <w:rFonts w:ascii="Times New Roman" w:hAnsi="Times New Roman" w:cs="Times New Roman"/>
            <w:lang w:val="en-US"/>
          </w:rPr>
          <w:t>https://doi.org/10.1016/j.ecoinf.2014.12.001</w:t>
        </w:r>
      </w:hyperlink>
    </w:p>
    <w:p w:rsidR="002B28DF" w:rsidRPr="001A6AE0" w:rsidRDefault="002B28DF" w:rsidP="000054EE">
      <w:pPr>
        <w:pStyle w:val="NormalWeb"/>
        <w:spacing w:before="0" w:beforeAutospacing="0" w:after="240" w:afterAutospacing="0" w:line="360" w:lineRule="auto"/>
        <w:jc w:val="both"/>
        <w:rPr>
          <w:rFonts w:eastAsiaTheme="minorHAnsi"/>
          <w:sz w:val="22"/>
          <w:szCs w:val="22"/>
          <w:lang w:val="en-US" w:eastAsia="en-US"/>
        </w:rPr>
      </w:pPr>
      <w:proofErr w:type="spellStart"/>
      <w:r w:rsidRPr="001A6AE0">
        <w:rPr>
          <w:rFonts w:eastAsiaTheme="minorHAnsi"/>
          <w:sz w:val="22"/>
          <w:szCs w:val="22"/>
          <w:lang w:val="en-US" w:eastAsia="en-US"/>
        </w:rPr>
        <w:t>Candolin</w:t>
      </w:r>
      <w:proofErr w:type="spellEnd"/>
      <w:r w:rsidRPr="001A6AE0">
        <w:rPr>
          <w:rFonts w:eastAsiaTheme="minorHAnsi"/>
          <w:sz w:val="22"/>
          <w:szCs w:val="22"/>
          <w:lang w:val="en-US" w:eastAsia="en-US"/>
        </w:rPr>
        <w:t>, U., Wong, B.B. (2012)</w:t>
      </w:r>
      <w:r w:rsidR="009151C6">
        <w:rPr>
          <w:rFonts w:eastAsiaTheme="minorHAnsi"/>
          <w:sz w:val="22"/>
          <w:szCs w:val="22"/>
          <w:lang w:val="en-US" w:eastAsia="en-US"/>
        </w:rPr>
        <w:t>.</w:t>
      </w:r>
      <w:r w:rsidRPr="001A6AE0">
        <w:rPr>
          <w:rFonts w:eastAsiaTheme="minorHAnsi"/>
          <w:sz w:val="22"/>
          <w:szCs w:val="22"/>
          <w:lang w:val="en-US" w:eastAsia="en-US"/>
        </w:rPr>
        <w:t xml:space="preserve"> </w:t>
      </w:r>
      <w:proofErr w:type="spellStart"/>
      <w:r w:rsidRPr="001A6AE0">
        <w:rPr>
          <w:rFonts w:eastAsiaTheme="minorHAnsi"/>
          <w:sz w:val="22"/>
          <w:szCs w:val="22"/>
          <w:lang w:val="en-US" w:eastAsia="en-US"/>
        </w:rPr>
        <w:t>Behavioural</w:t>
      </w:r>
      <w:proofErr w:type="spellEnd"/>
      <w:r w:rsidRPr="001A6AE0">
        <w:rPr>
          <w:rFonts w:eastAsiaTheme="minorHAnsi"/>
          <w:sz w:val="22"/>
          <w:szCs w:val="22"/>
          <w:lang w:val="en-US" w:eastAsia="en-US"/>
        </w:rPr>
        <w:t xml:space="preserve"> Responses to a Changing World: Mechanisms and Consequences. </w:t>
      </w:r>
      <w:proofErr w:type="gramStart"/>
      <w:r w:rsidRPr="001A6AE0">
        <w:rPr>
          <w:rFonts w:eastAsiaTheme="minorHAnsi"/>
          <w:sz w:val="22"/>
          <w:szCs w:val="22"/>
          <w:lang w:val="en-US" w:eastAsia="en-US"/>
        </w:rPr>
        <w:t>Oxford University Press.</w:t>
      </w:r>
      <w:proofErr w:type="gramEnd"/>
      <w:r w:rsidRPr="001A6AE0">
        <w:rPr>
          <w:rFonts w:eastAsiaTheme="minorHAnsi"/>
          <w:sz w:val="22"/>
          <w:szCs w:val="22"/>
          <w:lang w:val="en-US" w:eastAsia="en-US"/>
        </w:rPr>
        <w:t xml:space="preserve"> </w:t>
      </w:r>
    </w:p>
    <w:p w:rsidR="00A64A7E" w:rsidRPr="001A6AE0" w:rsidRDefault="00C63944" w:rsidP="000054EE">
      <w:pPr>
        <w:pStyle w:val="NormalWeb"/>
        <w:spacing w:before="0" w:beforeAutospacing="0" w:after="240" w:afterAutospacing="0" w:line="360" w:lineRule="auto"/>
        <w:jc w:val="both"/>
        <w:rPr>
          <w:sz w:val="22"/>
          <w:szCs w:val="22"/>
          <w:lang w:val="en-US"/>
        </w:rPr>
      </w:pPr>
      <w:proofErr w:type="spellStart"/>
      <w:r w:rsidRPr="001A6AE0">
        <w:rPr>
          <w:sz w:val="22"/>
          <w:szCs w:val="22"/>
          <w:lang w:val="en-US"/>
        </w:rPr>
        <w:lastRenderedPageBreak/>
        <w:t>Candolin</w:t>
      </w:r>
      <w:proofErr w:type="spellEnd"/>
      <w:r w:rsidRPr="001A6AE0">
        <w:rPr>
          <w:sz w:val="22"/>
          <w:szCs w:val="22"/>
          <w:lang w:val="en-US"/>
        </w:rPr>
        <w:t xml:space="preserve"> U, </w:t>
      </w:r>
      <w:proofErr w:type="spellStart"/>
      <w:r w:rsidRPr="001A6AE0">
        <w:rPr>
          <w:sz w:val="22"/>
          <w:szCs w:val="22"/>
          <w:lang w:val="en-US"/>
        </w:rPr>
        <w:t>Nieminen</w:t>
      </w:r>
      <w:proofErr w:type="spellEnd"/>
      <w:r w:rsidRPr="001A6AE0">
        <w:rPr>
          <w:sz w:val="22"/>
          <w:szCs w:val="22"/>
          <w:lang w:val="en-US"/>
        </w:rPr>
        <w:t xml:space="preserve"> A, Nyman J (2014)</w:t>
      </w:r>
      <w:r w:rsidR="009151C6">
        <w:rPr>
          <w:sz w:val="22"/>
          <w:szCs w:val="22"/>
          <w:lang w:val="en-US"/>
        </w:rPr>
        <w:t>.</w:t>
      </w:r>
      <w:r w:rsidRPr="001A6AE0">
        <w:rPr>
          <w:sz w:val="22"/>
          <w:szCs w:val="22"/>
          <w:lang w:val="en-US"/>
        </w:rPr>
        <w:t xml:space="preserve"> Indirect effects of human-induced environmental change on offspring production mediated by </w:t>
      </w:r>
      <w:proofErr w:type="spellStart"/>
      <w:r w:rsidRPr="001A6AE0">
        <w:rPr>
          <w:sz w:val="22"/>
          <w:szCs w:val="22"/>
          <w:lang w:val="en-US"/>
        </w:rPr>
        <w:t>behavioural</w:t>
      </w:r>
      <w:proofErr w:type="spellEnd"/>
      <w:r w:rsidRPr="001A6AE0">
        <w:rPr>
          <w:sz w:val="22"/>
          <w:szCs w:val="22"/>
          <w:lang w:val="en-US"/>
        </w:rPr>
        <w:t xml:space="preserve"> responses. </w:t>
      </w:r>
      <w:proofErr w:type="spellStart"/>
      <w:r w:rsidRPr="001A6AE0">
        <w:rPr>
          <w:sz w:val="22"/>
          <w:szCs w:val="22"/>
          <w:lang w:val="en-US"/>
        </w:rPr>
        <w:t>Oecologia</w:t>
      </w:r>
      <w:proofErr w:type="spellEnd"/>
      <w:r w:rsidRPr="001A6AE0">
        <w:rPr>
          <w:sz w:val="22"/>
          <w:szCs w:val="22"/>
          <w:lang w:val="en-US"/>
        </w:rPr>
        <w:t>, 174:87-97.</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Clavel</w:t>
      </w:r>
      <w:proofErr w:type="spellEnd"/>
      <w:r w:rsidRPr="001A6AE0">
        <w:rPr>
          <w:rFonts w:ascii="Times New Roman" w:hAnsi="Times New Roman" w:cs="Times New Roman"/>
          <w:lang w:val="en-US"/>
        </w:rPr>
        <w:t xml:space="preserve">, J., Julliard, R., &amp; </w:t>
      </w:r>
      <w:proofErr w:type="spellStart"/>
      <w:r w:rsidRPr="001A6AE0">
        <w:rPr>
          <w:rFonts w:ascii="Times New Roman" w:hAnsi="Times New Roman" w:cs="Times New Roman"/>
          <w:lang w:val="en-US"/>
        </w:rPr>
        <w:t>Devictor</w:t>
      </w:r>
      <w:proofErr w:type="spellEnd"/>
      <w:r w:rsidRPr="001A6AE0">
        <w:rPr>
          <w:rFonts w:ascii="Times New Roman" w:hAnsi="Times New Roman" w:cs="Times New Roman"/>
          <w:lang w:val="en-US"/>
        </w:rPr>
        <w:t xml:space="preserve">, V. (2011). Worldwide decline of specialist species: Toward a global functional homogenization? Frontiers in Ecology and the Environment, 9(4), 222–228. </w:t>
      </w:r>
      <w:hyperlink r:id="rId16" w:history="1">
        <w:r w:rsidR="00FC319C" w:rsidRPr="001A6AE0">
          <w:rPr>
            <w:rStyle w:val="Hyperlink"/>
            <w:rFonts w:ascii="Times New Roman" w:hAnsi="Times New Roman" w:cs="Times New Roman"/>
            <w:lang w:val="en-US"/>
          </w:rPr>
          <w:t>https://doi.org/10.1890/080216</w:t>
        </w:r>
      </w:hyperlink>
    </w:p>
    <w:p w:rsidR="00826A1D" w:rsidRPr="001A6AE0" w:rsidRDefault="00826A1D" w:rsidP="00FC319C">
      <w:pPr>
        <w:spacing w:line="360" w:lineRule="auto"/>
        <w:jc w:val="both"/>
        <w:rPr>
          <w:rFonts w:ascii="Times New Roman" w:hAnsi="Times New Roman" w:cs="Times New Roman"/>
          <w:lang w:val="en-US"/>
        </w:rPr>
      </w:pPr>
      <w:proofErr w:type="gramStart"/>
      <w:r w:rsidRPr="001A6AE0">
        <w:rPr>
          <w:rFonts w:ascii="Times New Roman" w:hAnsi="Times New Roman" w:cs="Times New Roman"/>
          <w:lang w:val="en-US"/>
        </w:rPr>
        <w:t xml:space="preserve">DeWitt, T. J., </w:t>
      </w:r>
      <w:proofErr w:type="spellStart"/>
      <w:r w:rsidRPr="001A6AE0">
        <w:rPr>
          <w:rFonts w:ascii="Times New Roman" w:hAnsi="Times New Roman" w:cs="Times New Roman"/>
          <w:lang w:val="en-US"/>
        </w:rPr>
        <w:t>Sih</w:t>
      </w:r>
      <w:proofErr w:type="spellEnd"/>
      <w:r w:rsidRPr="001A6AE0">
        <w:rPr>
          <w:rFonts w:ascii="Times New Roman" w:hAnsi="Times New Roman" w:cs="Times New Roman"/>
          <w:lang w:val="en-US"/>
        </w:rPr>
        <w:t>, A., &amp; Wilson, D. S. (1998).</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Cost and limits of phenotypic plasticity.</w:t>
      </w:r>
      <w:proofErr w:type="gramEnd"/>
      <w:r w:rsidRPr="001A6AE0">
        <w:rPr>
          <w:rFonts w:ascii="Times New Roman" w:hAnsi="Times New Roman" w:cs="Times New Roman"/>
          <w:lang w:val="en-US"/>
        </w:rPr>
        <w:t xml:space="preserve"> Trends in Ecology &amp; Evolution, 13(97), 77–81. https://doi.org/10.1111/j.1558-5646.2009.00647.x </w:t>
      </w:r>
    </w:p>
    <w:p w:rsidR="00826A1D" w:rsidRPr="001A6AE0" w:rsidRDefault="00826A1D">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Donohue, I., </w:t>
      </w:r>
      <w:proofErr w:type="spellStart"/>
      <w:r w:rsidRPr="001A6AE0">
        <w:rPr>
          <w:rFonts w:ascii="Times New Roman" w:hAnsi="Times New Roman" w:cs="Times New Roman"/>
          <w:lang w:val="en-US"/>
        </w:rPr>
        <w:t>Hillebrand</w:t>
      </w:r>
      <w:proofErr w:type="spellEnd"/>
      <w:r w:rsidRPr="001A6AE0">
        <w:rPr>
          <w:rFonts w:ascii="Times New Roman" w:hAnsi="Times New Roman" w:cs="Times New Roman"/>
          <w:lang w:val="en-US"/>
        </w:rPr>
        <w:t xml:space="preserve">, H., Montoya, J. M., </w:t>
      </w:r>
      <w:proofErr w:type="spellStart"/>
      <w:r w:rsidRPr="001A6AE0">
        <w:rPr>
          <w:rFonts w:ascii="Times New Roman" w:hAnsi="Times New Roman" w:cs="Times New Roman"/>
          <w:lang w:val="en-US"/>
        </w:rPr>
        <w:t>Petchey</w:t>
      </w:r>
      <w:proofErr w:type="spellEnd"/>
      <w:r w:rsidRPr="001A6AE0">
        <w:rPr>
          <w:rFonts w:ascii="Times New Roman" w:hAnsi="Times New Roman" w:cs="Times New Roman"/>
          <w:lang w:val="en-US"/>
        </w:rPr>
        <w:t xml:space="preserve">, O. L., </w:t>
      </w:r>
      <w:proofErr w:type="spellStart"/>
      <w:r w:rsidRPr="001A6AE0">
        <w:rPr>
          <w:rFonts w:ascii="Times New Roman" w:hAnsi="Times New Roman" w:cs="Times New Roman"/>
          <w:lang w:val="en-US"/>
        </w:rPr>
        <w:t>Pimm</w:t>
      </w:r>
      <w:proofErr w:type="spellEnd"/>
      <w:r w:rsidRPr="001A6AE0">
        <w:rPr>
          <w:rFonts w:ascii="Times New Roman" w:hAnsi="Times New Roman" w:cs="Times New Roman"/>
          <w:lang w:val="en-US"/>
        </w:rPr>
        <w:t xml:space="preserve">, S. L., Fowler, M. S., Healy, K., Jackson, A. L., </w:t>
      </w:r>
      <w:proofErr w:type="spellStart"/>
      <w:r w:rsidRPr="001A6AE0">
        <w:rPr>
          <w:rFonts w:ascii="Times New Roman" w:hAnsi="Times New Roman" w:cs="Times New Roman"/>
          <w:lang w:val="en-US"/>
        </w:rPr>
        <w:t>Lurgi</w:t>
      </w:r>
      <w:proofErr w:type="spellEnd"/>
      <w:r w:rsidRPr="001A6AE0">
        <w:rPr>
          <w:rFonts w:ascii="Times New Roman" w:hAnsi="Times New Roman" w:cs="Times New Roman"/>
          <w:lang w:val="en-US"/>
        </w:rPr>
        <w:t xml:space="preserve">, M., </w:t>
      </w:r>
      <w:proofErr w:type="spellStart"/>
      <w:r w:rsidRPr="001A6AE0">
        <w:rPr>
          <w:rFonts w:ascii="Times New Roman" w:hAnsi="Times New Roman" w:cs="Times New Roman"/>
          <w:lang w:val="en-US"/>
        </w:rPr>
        <w:t>McClean</w:t>
      </w:r>
      <w:proofErr w:type="spellEnd"/>
      <w:r w:rsidRPr="001A6AE0">
        <w:rPr>
          <w:rFonts w:ascii="Times New Roman" w:hAnsi="Times New Roman" w:cs="Times New Roman"/>
          <w:lang w:val="en-US"/>
        </w:rPr>
        <w:t>, D., O’Connor, N., O’Gorman, E.,</w:t>
      </w:r>
      <w:r w:rsidR="001A6AE0" w:rsidRPr="001A6AE0">
        <w:rPr>
          <w:rFonts w:ascii="Times New Roman" w:hAnsi="Times New Roman" w:cs="Times New Roman"/>
          <w:lang w:val="en-US"/>
        </w:rPr>
        <w:t xml:space="preserve"> </w:t>
      </w:r>
      <w:r w:rsidRPr="001A6AE0">
        <w:rPr>
          <w:rFonts w:ascii="Times New Roman" w:hAnsi="Times New Roman" w:cs="Times New Roman"/>
          <w:lang w:val="en-US"/>
        </w:rPr>
        <w:t xml:space="preserve">Yang, Q. (2016). </w:t>
      </w:r>
      <w:proofErr w:type="gramStart"/>
      <w:r w:rsidRPr="001A6AE0">
        <w:rPr>
          <w:rFonts w:ascii="Times New Roman" w:hAnsi="Times New Roman" w:cs="Times New Roman"/>
          <w:lang w:val="en-US"/>
        </w:rPr>
        <w:t>Navigating the complexity of ecological stability.</w:t>
      </w:r>
      <w:proofErr w:type="gramEnd"/>
      <w:r w:rsidRPr="001A6AE0">
        <w:rPr>
          <w:rFonts w:ascii="Times New Roman" w:hAnsi="Times New Roman" w:cs="Times New Roman"/>
          <w:lang w:val="en-US"/>
        </w:rPr>
        <w:t xml:space="preserve"> Ecology Letters, 19(9), 1172–1185. </w:t>
      </w:r>
      <w:hyperlink r:id="rId17" w:history="1">
        <w:r w:rsidRPr="001A6AE0">
          <w:rPr>
            <w:rStyle w:val="Hyperlink"/>
            <w:rFonts w:ascii="Times New Roman" w:hAnsi="Times New Roman" w:cs="Times New Roman"/>
            <w:lang w:val="en-US"/>
          </w:rPr>
          <w:t>https://doi.org/10.1111/ele.12648</w:t>
        </w:r>
      </w:hyperlink>
      <w:r w:rsidRPr="001A6AE0">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Egli</w:t>
      </w:r>
      <w:proofErr w:type="spellEnd"/>
      <w:r w:rsidRPr="001A6AE0">
        <w:rPr>
          <w:rFonts w:ascii="Times New Roman" w:hAnsi="Times New Roman" w:cs="Times New Roman"/>
          <w:lang w:val="en-US"/>
        </w:rPr>
        <w:t xml:space="preserve">, L., Weise, H., </w:t>
      </w:r>
      <w:proofErr w:type="spellStart"/>
      <w:r w:rsidRPr="001A6AE0">
        <w:rPr>
          <w:rFonts w:ascii="Times New Roman" w:hAnsi="Times New Roman" w:cs="Times New Roman"/>
          <w:lang w:val="en-US"/>
        </w:rPr>
        <w:t>Radchuk</w:t>
      </w:r>
      <w:proofErr w:type="spellEnd"/>
      <w:r w:rsidRPr="001A6AE0">
        <w:rPr>
          <w:rFonts w:ascii="Times New Roman" w:hAnsi="Times New Roman" w:cs="Times New Roman"/>
          <w:lang w:val="en-US"/>
        </w:rPr>
        <w:t xml:space="preserve">, V., </w:t>
      </w:r>
      <w:proofErr w:type="spellStart"/>
      <w:r w:rsidRPr="001A6AE0">
        <w:rPr>
          <w:rFonts w:ascii="Times New Roman" w:hAnsi="Times New Roman" w:cs="Times New Roman"/>
          <w:lang w:val="en-US"/>
        </w:rPr>
        <w:t>Seppelt</w:t>
      </w:r>
      <w:proofErr w:type="spellEnd"/>
      <w:r w:rsidRPr="001A6AE0">
        <w:rPr>
          <w:rFonts w:ascii="Times New Roman" w:hAnsi="Times New Roman" w:cs="Times New Roman"/>
          <w:lang w:val="en-US"/>
        </w:rPr>
        <w:t xml:space="preserve">, R., &amp; Grimm, V. (2018). </w:t>
      </w:r>
      <w:proofErr w:type="gramStart"/>
      <w:r w:rsidRPr="001A6AE0">
        <w:rPr>
          <w:rFonts w:ascii="Times New Roman" w:hAnsi="Times New Roman" w:cs="Times New Roman"/>
          <w:lang w:val="en-US"/>
        </w:rPr>
        <w:t>Exploring resilience with agent-based models: State of the art, knowledge gaps and recommendations for coping with multidimensionality.</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Ecological Complexity, (June), 0–1.</w:t>
      </w:r>
      <w:proofErr w:type="gramEnd"/>
      <w:r w:rsidRPr="001A6AE0">
        <w:rPr>
          <w:rFonts w:ascii="Times New Roman" w:hAnsi="Times New Roman" w:cs="Times New Roman"/>
          <w:lang w:val="en-US"/>
        </w:rPr>
        <w:t xml:space="preserve"> https://doi.org/10.1016/j.ecocom.2018.06.008</w:t>
      </w:r>
    </w:p>
    <w:p w:rsidR="00974D14" w:rsidRDefault="001A6AE0" w:rsidP="00FC319C">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Forsman</w:t>
      </w:r>
      <w:proofErr w:type="spellEnd"/>
      <w:r w:rsidRPr="001A6AE0">
        <w:rPr>
          <w:rFonts w:ascii="Times New Roman" w:hAnsi="Times New Roman" w:cs="Times New Roman"/>
          <w:lang w:val="en-US"/>
        </w:rPr>
        <w:t xml:space="preserve">, A. (2015). </w:t>
      </w:r>
      <w:proofErr w:type="gramStart"/>
      <w:r w:rsidRPr="001A6AE0">
        <w:rPr>
          <w:rFonts w:ascii="Times New Roman" w:hAnsi="Times New Roman" w:cs="Times New Roman"/>
          <w:lang w:val="en-US"/>
        </w:rPr>
        <w:t>Rethinking phenotypic plasticity and its consequences for individuals, populations and species.</w:t>
      </w:r>
      <w:proofErr w:type="gramEnd"/>
      <w:r w:rsidRPr="001A6AE0">
        <w:rPr>
          <w:rFonts w:ascii="Times New Roman" w:hAnsi="Times New Roman" w:cs="Times New Roman"/>
          <w:lang w:val="en-US"/>
        </w:rPr>
        <w:t xml:space="preserve"> Heredity, 115(4), 276–284. </w:t>
      </w:r>
      <w:hyperlink r:id="rId18" w:history="1">
        <w:r w:rsidR="00974D14" w:rsidRPr="007E5144">
          <w:rPr>
            <w:rStyle w:val="Hyperlink"/>
            <w:rFonts w:ascii="Times New Roman" w:hAnsi="Times New Roman" w:cs="Times New Roman"/>
            <w:lang w:val="en-US"/>
          </w:rPr>
          <w:t>https://doi.org/10.1038/hdy.2014.92</w:t>
        </w:r>
      </w:hyperlink>
      <w:r w:rsidRPr="001A6AE0">
        <w:rPr>
          <w:rFonts w:ascii="Times New Roman" w:hAnsi="Times New Roman" w:cs="Times New Roman"/>
          <w:lang w:val="en-US"/>
        </w:rPr>
        <w:t xml:space="preserve"> </w:t>
      </w:r>
    </w:p>
    <w:p w:rsidR="00974D14" w:rsidRDefault="00974D14">
      <w:pPr>
        <w:spacing w:line="360" w:lineRule="auto"/>
        <w:jc w:val="both"/>
        <w:rPr>
          <w:rFonts w:ascii="Times New Roman" w:hAnsi="Times New Roman" w:cs="Times New Roman"/>
          <w:lang w:val="en-US"/>
        </w:rPr>
      </w:pPr>
      <w:proofErr w:type="gramStart"/>
      <w:r w:rsidRPr="00974D14">
        <w:rPr>
          <w:rFonts w:ascii="Times New Roman" w:hAnsi="Times New Roman" w:cs="Times New Roman"/>
          <w:lang w:val="en-US"/>
        </w:rPr>
        <w:t xml:space="preserve">Fox, R. J., </w:t>
      </w:r>
      <w:proofErr w:type="spellStart"/>
      <w:r w:rsidRPr="00974D14">
        <w:rPr>
          <w:rFonts w:ascii="Times New Roman" w:hAnsi="Times New Roman" w:cs="Times New Roman"/>
          <w:lang w:val="en-US"/>
        </w:rPr>
        <w:t>Donelson</w:t>
      </w:r>
      <w:proofErr w:type="spellEnd"/>
      <w:r w:rsidRPr="00974D14">
        <w:rPr>
          <w:rFonts w:ascii="Times New Roman" w:hAnsi="Times New Roman" w:cs="Times New Roman"/>
          <w:lang w:val="en-US"/>
        </w:rPr>
        <w:t xml:space="preserve">, J. M., </w:t>
      </w:r>
      <w:proofErr w:type="spellStart"/>
      <w:r w:rsidRPr="00974D14">
        <w:rPr>
          <w:rFonts w:ascii="Times New Roman" w:hAnsi="Times New Roman" w:cs="Times New Roman"/>
          <w:lang w:val="en-US"/>
        </w:rPr>
        <w:t>Schunter</w:t>
      </w:r>
      <w:proofErr w:type="spellEnd"/>
      <w:r w:rsidRPr="00974D14">
        <w:rPr>
          <w:rFonts w:ascii="Times New Roman" w:hAnsi="Times New Roman" w:cs="Times New Roman"/>
          <w:lang w:val="en-US"/>
        </w:rPr>
        <w:t xml:space="preserve">, C., </w:t>
      </w:r>
      <w:proofErr w:type="spellStart"/>
      <w:r w:rsidRPr="00974D14">
        <w:rPr>
          <w:rFonts w:ascii="Times New Roman" w:hAnsi="Times New Roman" w:cs="Times New Roman"/>
          <w:lang w:val="en-US"/>
        </w:rPr>
        <w:t>Ravasi</w:t>
      </w:r>
      <w:proofErr w:type="spellEnd"/>
      <w:r w:rsidRPr="00974D14">
        <w:rPr>
          <w:rFonts w:ascii="Times New Roman" w:hAnsi="Times New Roman" w:cs="Times New Roman"/>
          <w:lang w:val="en-US"/>
        </w:rPr>
        <w:t xml:space="preserve">, T., &amp; </w:t>
      </w:r>
      <w:proofErr w:type="spellStart"/>
      <w:r w:rsidRPr="00974D14">
        <w:rPr>
          <w:rFonts w:ascii="Times New Roman" w:hAnsi="Times New Roman" w:cs="Times New Roman"/>
          <w:lang w:val="en-US"/>
        </w:rPr>
        <w:t>Gaitán-Espitia</w:t>
      </w:r>
      <w:proofErr w:type="spellEnd"/>
      <w:r w:rsidRPr="00974D14">
        <w:rPr>
          <w:rFonts w:ascii="Times New Roman" w:hAnsi="Times New Roman" w:cs="Times New Roman"/>
          <w:lang w:val="en-US"/>
        </w:rPr>
        <w:t>, J. D. (2019).</w:t>
      </w:r>
      <w:proofErr w:type="gramEnd"/>
      <w:r w:rsidRPr="00974D14">
        <w:rPr>
          <w:rFonts w:ascii="Times New Roman" w:hAnsi="Times New Roman" w:cs="Times New Roman"/>
          <w:lang w:val="en-US"/>
        </w:rPr>
        <w:t xml:space="preserve"> Beyond buying time: The role of plasticity in phenotypic adaptation to rapid environmental change. Philosophical Transactions of the Royal Society B: Biological Sciences, 374(1768). </w:t>
      </w:r>
      <w:hyperlink r:id="rId19" w:history="1">
        <w:r w:rsidRPr="007E5144">
          <w:rPr>
            <w:rStyle w:val="Hyperlink"/>
            <w:rFonts w:ascii="Times New Roman" w:hAnsi="Times New Roman" w:cs="Times New Roman"/>
            <w:lang w:val="en-US"/>
          </w:rPr>
          <w:t>https://doi.org/10.1098/rstb.2018.0174</w:t>
        </w:r>
      </w:hyperlink>
      <w:r w:rsidRPr="00974D14">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rPr>
      </w:pPr>
      <w:proofErr w:type="spellStart"/>
      <w:proofErr w:type="gramStart"/>
      <w:r w:rsidRPr="001A6AE0">
        <w:rPr>
          <w:rFonts w:ascii="Times New Roman" w:hAnsi="Times New Roman" w:cs="Times New Roman"/>
          <w:lang w:val="en-US"/>
        </w:rPr>
        <w:t>Fristoe</w:t>
      </w:r>
      <w:proofErr w:type="spellEnd"/>
      <w:r w:rsidRPr="001A6AE0">
        <w:rPr>
          <w:rFonts w:ascii="Times New Roman" w:hAnsi="Times New Roman" w:cs="Times New Roman"/>
          <w:lang w:val="en-US"/>
        </w:rPr>
        <w:t xml:space="preserve">, T. S., </w:t>
      </w:r>
      <w:proofErr w:type="spellStart"/>
      <w:r w:rsidRPr="001A6AE0">
        <w:rPr>
          <w:rFonts w:ascii="Times New Roman" w:hAnsi="Times New Roman" w:cs="Times New Roman"/>
          <w:lang w:val="en-US"/>
        </w:rPr>
        <w:t>Iwaniuk</w:t>
      </w:r>
      <w:proofErr w:type="spellEnd"/>
      <w:r w:rsidRPr="001A6AE0">
        <w:rPr>
          <w:rFonts w:ascii="Times New Roman" w:hAnsi="Times New Roman" w:cs="Times New Roman"/>
          <w:lang w:val="en-US"/>
        </w:rPr>
        <w:t xml:space="preserve">, A. N., &amp; </w:t>
      </w:r>
      <w:proofErr w:type="spellStart"/>
      <w:r w:rsidRPr="001A6AE0">
        <w:rPr>
          <w:rFonts w:ascii="Times New Roman" w:hAnsi="Times New Roman" w:cs="Times New Roman"/>
          <w:lang w:val="en-US"/>
        </w:rPr>
        <w:t>Botero</w:t>
      </w:r>
      <w:proofErr w:type="spellEnd"/>
      <w:r w:rsidRPr="001A6AE0">
        <w:rPr>
          <w:rFonts w:ascii="Times New Roman" w:hAnsi="Times New Roman" w:cs="Times New Roman"/>
          <w:lang w:val="en-US"/>
        </w:rPr>
        <w:t>, C. A. (2017).</w:t>
      </w:r>
      <w:proofErr w:type="gramEnd"/>
      <w:r w:rsidRPr="001A6AE0">
        <w:rPr>
          <w:rFonts w:ascii="Times New Roman" w:hAnsi="Times New Roman" w:cs="Times New Roman"/>
          <w:lang w:val="en-US"/>
        </w:rPr>
        <w:t xml:space="preserve"> Big brains stabilize populations and facilitate colonization of variable habitats in birds. </w:t>
      </w:r>
      <w:proofErr w:type="spellStart"/>
      <w:r w:rsidRPr="001A6AE0">
        <w:rPr>
          <w:rFonts w:ascii="Times New Roman" w:hAnsi="Times New Roman" w:cs="Times New Roman"/>
        </w:rPr>
        <w:t>Nature</w:t>
      </w:r>
      <w:proofErr w:type="spellEnd"/>
      <w:r w:rsidRPr="001A6AE0">
        <w:rPr>
          <w:rFonts w:ascii="Times New Roman" w:hAnsi="Times New Roman" w:cs="Times New Roman"/>
        </w:rPr>
        <w:t xml:space="preserve"> </w:t>
      </w:r>
      <w:proofErr w:type="spellStart"/>
      <w:r w:rsidRPr="001A6AE0">
        <w:rPr>
          <w:rFonts w:ascii="Times New Roman" w:hAnsi="Times New Roman" w:cs="Times New Roman"/>
        </w:rPr>
        <w:t>Ecology</w:t>
      </w:r>
      <w:proofErr w:type="spellEnd"/>
      <w:r w:rsidRPr="001A6AE0">
        <w:rPr>
          <w:rFonts w:ascii="Times New Roman" w:hAnsi="Times New Roman" w:cs="Times New Roman"/>
        </w:rPr>
        <w:t xml:space="preserve"> </w:t>
      </w:r>
      <w:proofErr w:type="spellStart"/>
      <w:r w:rsidRPr="001A6AE0">
        <w:rPr>
          <w:rFonts w:ascii="Times New Roman" w:hAnsi="Times New Roman" w:cs="Times New Roman"/>
        </w:rPr>
        <w:t>and</w:t>
      </w:r>
      <w:proofErr w:type="spellEnd"/>
      <w:r w:rsidRPr="001A6AE0">
        <w:rPr>
          <w:rFonts w:ascii="Times New Roman" w:hAnsi="Times New Roman" w:cs="Times New Roman"/>
        </w:rPr>
        <w:t xml:space="preserve"> </w:t>
      </w:r>
      <w:proofErr w:type="spellStart"/>
      <w:r w:rsidRPr="001A6AE0">
        <w:rPr>
          <w:rFonts w:ascii="Times New Roman" w:hAnsi="Times New Roman" w:cs="Times New Roman"/>
        </w:rPr>
        <w:t>Evolution</w:t>
      </w:r>
      <w:proofErr w:type="spellEnd"/>
      <w:r w:rsidRPr="001A6AE0">
        <w:rPr>
          <w:rFonts w:ascii="Times New Roman" w:hAnsi="Times New Roman" w:cs="Times New Roman"/>
        </w:rPr>
        <w:t xml:space="preserve">, 1(11), 1706–1715. </w:t>
      </w:r>
      <w:proofErr w:type="gramStart"/>
      <w:r w:rsidRPr="001A6AE0">
        <w:rPr>
          <w:rFonts w:ascii="Times New Roman" w:hAnsi="Times New Roman" w:cs="Times New Roman"/>
        </w:rPr>
        <w:t>https</w:t>
      </w:r>
      <w:proofErr w:type="gramEnd"/>
      <w:r w:rsidRPr="001A6AE0">
        <w:rPr>
          <w:rFonts w:ascii="Times New Roman" w:hAnsi="Times New Roman" w:cs="Times New Roman"/>
        </w:rPr>
        <w:t>://doi.org/10.1038/s41559-017-0316-2</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Ghalambor</w:t>
      </w:r>
      <w:proofErr w:type="spellEnd"/>
      <w:r w:rsidRPr="001A6AE0">
        <w:rPr>
          <w:rFonts w:ascii="Times New Roman" w:hAnsi="Times New Roman" w:cs="Times New Roman"/>
          <w:lang w:val="en-US"/>
        </w:rPr>
        <w:t xml:space="preserve"> CK, </w:t>
      </w:r>
      <w:proofErr w:type="spellStart"/>
      <w:r w:rsidRPr="001A6AE0">
        <w:rPr>
          <w:rFonts w:ascii="Times New Roman" w:hAnsi="Times New Roman" w:cs="Times New Roman"/>
          <w:lang w:val="en-US"/>
        </w:rPr>
        <w:t>Angeloni</w:t>
      </w:r>
      <w:proofErr w:type="spellEnd"/>
      <w:r w:rsidRPr="001A6AE0">
        <w:rPr>
          <w:rFonts w:ascii="Times New Roman" w:hAnsi="Times New Roman" w:cs="Times New Roman"/>
          <w:lang w:val="en-US"/>
        </w:rPr>
        <w:t xml:space="preserve"> LM, Carroll SP (2010) Behavior as Phenotypic Plasticity. </w:t>
      </w:r>
      <w:proofErr w:type="gramStart"/>
      <w:r w:rsidRPr="001A6AE0">
        <w:rPr>
          <w:rFonts w:ascii="Times New Roman" w:hAnsi="Times New Roman" w:cs="Times New Roman"/>
          <w:lang w:val="en-US"/>
        </w:rPr>
        <w:t>Oxford University Press.</w:t>
      </w:r>
      <w:proofErr w:type="gramEnd"/>
      <w:r w:rsidRPr="001A6AE0">
        <w:rPr>
          <w:rFonts w:ascii="Times New Roman" w:hAnsi="Times New Roman" w:cs="Times New Roman"/>
          <w:lang w:val="en-US"/>
        </w:rPr>
        <w:t xml:space="preserve"> Evolutionary Behavioral Ecology, ed. </w:t>
      </w:r>
      <w:proofErr w:type="spellStart"/>
      <w:r w:rsidRPr="001A6AE0">
        <w:rPr>
          <w:rFonts w:ascii="Times New Roman" w:hAnsi="Times New Roman" w:cs="Times New Roman"/>
          <w:lang w:val="en-US"/>
        </w:rPr>
        <w:t>Westneat</w:t>
      </w:r>
      <w:proofErr w:type="spellEnd"/>
      <w:r w:rsidRPr="001A6AE0">
        <w:rPr>
          <w:rFonts w:ascii="Times New Roman" w:hAnsi="Times New Roman" w:cs="Times New Roman"/>
          <w:lang w:val="en-US"/>
        </w:rPr>
        <w:t xml:space="preserve"> D and Fox C.</w:t>
      </w:r>
    </w:p>
    <w:p w:rsidR="009151C6" w:rsidRDefault="009151C6">
      <w:pPr>
        <w:spacing w:line="360" w:lineRule="auto"/>
        <w:jc w:val="both"/>
        <w:rPr>
          <w:rFonts w:ascii="Times New Roman" w:hAnsi="Times New Roman" w:cs="Times New Roman"/>
          <w:lang w:val="en-US"/>
        </w:rPr>
      </w:pPr>
      <w:proofErr w:type="spellStart"/>
      <w:r w:rsidRPr="009151C6">
        <w:rPr>
          <w:rFonts w:ascii="Times New Roman" w:hAnsi="Times New Roman" w:cs="Times New Roman"/>
          <w:lang w:val="en-US"/>
        </w:rPr>
        <w:t>Ghalambor</w:t>
      </w:r>
      <w:proofErr w:type="spellEnd"/>
      <w:r w:rsidRPr="009151C6">
        <w:rPr>
          <w:rFonts w:ascii="Times New Roman" w:hAnsi="Times New Roman" w:cs="Times New Roman"/>
          <w:lang w:val="en-US"/>
        </w:rPr>
        <w:t xml:space="preserve">, C. K., </w:t>
      </w:r>
      <w:proofErr w:type="spellStart"/>
      <w:r w:rsidRPr="009151C6">
        <w:rPr>
          <w:rFonts w:ascii="Times New Roman" w:hAnsi="Times New Roman" w:cs="Times New Roman"/>
          <w:lang w:val="en-US"/>
        </w:rPr>
        <w:t>Hoke</w:t>
      </w:r>
      <w:proofErr w:type="spellEnd"/>
      <w:r w:rsidRPr="009151C6">
        <w:rPr>
          <w:rFonts w:ascii="Times New Roman" w:hAnsi="Times New Roman" w:cs="Times New Roman"/>
          <w:lang w:val="en-US"/>
        </w:rPr>
        <w:t xml:space="preserve">, K. L., </w:t>
      </w:r>
      <w:proofErr w:type="spellStart"/>
      <w:r w:rsidRPr="009151C6">
        <w:rPr>
          <w:rFonts w:ascii="Times New Roman" w:hAnsi="Times New Roman" w:cs="Times New Roman"/>
          <w:lang w:val="en-US"/>
        </w:rPr>
        <w:t>Ruell</w:t>
      </w:r>
      <w:proofErr w:type="spellEnd"/>
      <w:r w:rsidRPr="009151C6">
        <w:rPr>
          <w:rFonts w:ascii="Times New Roman" w:hAnsi="Times New Roman" w:cs="Times New Roman"/>
          <w:lang w:val="en-US"/>
        </w:rPr>
        <w:t xml:space="preserve">, E. W., Fischer, E. K., </w:t>
      </w:r>
      <w:proofErr w:type="spellStart"/>
      <w:r w:rsidRPr="009151C6">
        <w:rPr>
          <w:rFonts w:ascii="Times New Roman" w:hAnsi="Times New Roman" w:cs="Times New Roman"/>
          <w:lang w:val="en-US"/>
        </w:rPr>
        <w:t>Reznick</w:t>
      </w:r>
      <w:proofErr w:type="spellEnd"/>
      <w:r w:rsidRPr="009151C6">
        <w:rPr>
          <w:rFonts w:ascii="Times New Roman" w:hAnsi="Times New Roman" w:cs="Times New Roman"/>
          <w:lang w:val="en-US"/>
        </w:rPr>
        <w:t xml:space="preserve">, D. N., &amp; Hughes, K. A. (2015). Non-adaptive plasticity potentiates rapid adaptive evolution of gene expression in nature. Nature, 525(7569), 372–375. </w:t>
      </w:r>
      <w:hyperlink r:id="rId20" w:history="1">
        <w:r w:rsidRPr="007E5144">
          <w:rPr>
            <w:rStyle w:val="Hyperlink"/>
            <w:rFonts w:ascii="Times New Roman" w:hAnsi="Times New Roman" w:cs="Times New Roman"/>
            <w:lang w:val="en-US"/>
          </w:rPr>
          <w:t>https://doi.org/10.1038/nature15256</w:t>
        </w:r>
      </w:hyperlink>
      <w:r w:rsidRPr="009151C6">
        <w:rPr>
          <w:rFonts w:ascii="Times New Roman" w:hAnsi="Times New Roman" w:cs="Times New Roman"/>
          <w:lang w:val="en-US"/>
        </w:rPr>
        <w:t xml:space="preserve"> </w:t>
      </w:r>
    </w:p>
    <w:p w:rsidR="009151C6" w:rsidRDefault="009151C6">
      <w:pPr>
        <w:spacing w:line="360" w:lineRule="auto"/>
        <w:jc w:val="both"/>
        <w:rPr>
          <w:rFonts w:ascii="Times New Roman" w:hAnsi="Times New Roman" w:cs="Times New Roman"/>
          <w:lang w:val="en-US"/>
        </w:rPr>
      </w:pPr>
      <w:r w:rsidRPr="009151C6">
        <w:rPr>
          <w:rFonts w:ascii="Times New Roman" w:hAnsi="Times New Roman" w:cs="Times New Roman"/>
          <w:lang w:val="en-US"/>
        </w:rPr>
        <w:t>Grimm</w:t>
      </w:r>
      <w:r>
        <w:rPr>
          <w:rFonts w:ascii="Times New Roman" w:hAnsi="Times New Roman" w:cs="Times New Roman"/>
          <w:lang w:val="en-US"/>
        </w:rPr>
        <w:t>,</w:t>
      </w:r>
      <w:r w:rsidRPr="009151C6">
        <w:rPr>
          <w:rFonts w:ascii="Times New Roman" w:hAnsi="Times New Roman" w:cs="Times New Roman"/>
          <w:lang w:val="en-US"/>
        </w:rPr>
        <w:t xml:space="preserve"> V</w:t>
      </w:r>
      <w:r>
        <w:rPr>
          <w:rFonts w:ascii="Times New Roman" w:hAnsi="Times New Roman" w:cs="Times New Roman"/>
          <w:lang w:val="en-US"/>
        </w:rPr>
        <w:t>.</w:t>
      </w:r>
      <w:r w:rsidRPr="009151C6">
        <w:rPr>
          <w:rFonts w:ascii="Times New Roman" w:hAnsi="Times New Roman" w:cs="Times New Roman"/>
          <w:lang w:val="en-US"/>
        </w:rPr>
        <w:t>, Berger</w:t>
      </w:r>
      <w:r>
        <w:rPr>
          <w:rFonts w:ascii="Times New Roman" w:hAnsi="Times New Roman" w:cs="Times New Roman"/>
          <w:lang w:val="en-US"/>
        </w:rPr>
        <w:t>,</w:t>
      </w:r>
      <w:r w:rsidRPr="009151C6">
        <w:rPr>
          <w:rFonts w:ascii="Times New Roman" w:hAnsi="Times New Roman" w:cs="Times New Roman"/>
          <w:lang w:val="en-US"/>
        </w:rPr>
        <w:t xml:space="preserve"> U</w:t>
      </w:r>
      <w:r>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Bastiansen</w:t>
      </w:r>
      <w:proofErr w:type="spellEnd"/>
      <w:r>
        <w:rPr>
          <w:rFonts w:ascii="Times New Roman" w:hAnsi="Times New Roman" w:cs="Times New Roman"/>
          <w:lang w:val="en-US"/>
        </w:rPr>
        <w:t>,</w:t>
      </w:r>
      <w:r w:rsidRPr="009151C6">
        <w:rPr>
          <w:rFonts w:ascii="Times New Roman" w:hAnsi="Times New Roman" w:cs="Times New Roman"/>
          <w:lang w:val="en-US"/>
        </w:rPr>
        <w:t xml:space="preserve"> F</w:t>
      </w:r>
      <w:r>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Eliassen</w:t>
      </w:r>
      <w:proofErr w:type="spellEnd"/>
      <w:r>
        <w:rPr>
          <w:rFonts w:ascii="Times New Roman" w:hAnsi="Times New Roman" w:cs="Times New Roman"/>
          <w:lang w:val="en-US"/>
        </w:rPr>
        <w:t>,</w:t>
      </w:r>
      <w:r w:rsidRPr="009151C6">
        <w:rPr>
          <w:rFonts w:ascii="Times New Roman" w:hAnsi="Times New Roman" w:cs="Times New Roman"/>
          <w:lang w:val="en-US"/>
        </w:rPr>
        <w:t xml:space="preserve"> S</w:t>
      </w:r>
      <w:r>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Ginot</w:t>
      </w:r>
      <w:proofErr w:type="spellEnd"/>
      <w:r w:rsidRPr="009151C6">
        <w:rPr>
          <w:rFonts w:ascii="Times New Roman" w:hAnsi="Times New Roman" w:cs="Times New Roman"/>
          <w:lang w:val="en-US"/>
        </w:rPr>
        <w:t xml:space="preserve"> </w:t>
      </w:r>
      <w:r>
        <w:rPr>
          <w:rFonts w:ascii="Times New Roman" w:hAnsi="Times New Roman" w:cs="Times New Roman"/>
          <w:lang w:val="en-US"/>
        </w:rPr>
        <w:t>,</w:t>
      </w:r>
      <w:r w:rsidRPr="009151C6">
        <w:rPr>
          <w:rFonts w:ascii="Times New Roman" w:hAnsi="Times New Roman" w:cs="Times New Roman"/>
          <w:lang w:val="en-US"/>
        </w:rPr>
        <w:t>V</w:t>
      </w:r>
      <w:r>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Giske</w:t>
      </w:r>
      <w:proofErr w:type="spellEnd"/>
      <w:r>
        <w:rPr>
          <w:rFonts w:ascii="Times New Roman" w:hAnsi="Times New Roman" w:cs="Times New Roman"/>
          <w:lang w:val="en-US"/>
        </w:rPr>
        <w:t>,</w:t>
      </w:r>
      <w:r w:rsidRPr="009151C6">
        <w:rPr>
          <w:rFonts w:ascii="Times New Roman" w:hAnsi="Times New Roman" w:cs="Times New Roman"/>
          <w:lang w:val="en-US"/>
        </w:rPr>
        <w:t xml:space="preserve"> J</w:t>
      </w:r>
      <w:r>
        <w:rPr>
          <w:rFonts w:ascii="Times New Roman" w:hAnsi="Times New Roman" w:cs="Times New Roman"/>
          <w:lang w:val="en-US"/>
        </w:rPr>
        <w:t>.</w:t>
      </w:r>
      <w:r w:rsidRPr="009151C6">
        <w:rPr>
          <w:rFonts w:ascii="Times New Roman" w:hAnsi="Times New Roman" w:cs="Times New Roman"/>
          <w:lang w:val="en-US"/>
        </w:rPr>
        <w:t>, Goss-Custard</w:t>
      </w:r>
      <w:r>
        <w:rPr>
          <w:rFonts w:ascii="Times New Roman" w:hAnsi="Times New Roman" w:cs="Times New Roman"/>
          <w:lang w:val="en-US"/>
        </w:rPr>
        <w:t>,</w:t>
      </w:r>
      <w:r w:rsidRPr="009151C6">
        <w:rPr>
          <w:rFonts w:ascii="Times New Roman" w:hAnsi="Times New Roman" w:cs="Times New Roman"/>
          <w:lang w:val="en-US"/>
        </w:rPr>
        <w:t xml:space="preserve"> J</w:t>
      </w:r>
      <w:r>
        <w:rPr>
          <w:rFonts w:ascii="Times New Roman" w:hAnsi="Times New Roman" w:cs="Times New Roman"/>
          <w:lang w:val="en-US"/>
        </w:rPr>
        <w:t>.</w:t>
      </w:r>
      <w:r w:rsidRPr="009151C6">
        <w:rPr>
          <w:rFonts w:ascii="Times New Roman" w:hAnsi="Times New Roman" w:cs="Times New Roman"/>
          <w:lang w:val="en-US"/>
        </w:rPr>
        <w:t>, Grand</w:t>
      </w:r>
      <w:r>
        <w:rPr>
          <w:rFonts w:ascii="Times New Roman" w:hAnsi="Times New Roman" w:cs="Times New Roman"/>
          <w:lang w:val="en-US"/>
        </w:rPr>
        <w:t>,</w:t>
      </w:r>
      <w:r w:rsidRPr="009151C6">
        <w:rPr>
          <w:rFonts w:ascii="Times New Roman" w:hAnsi="Times New Roman" w:cs="Times New Roman"/>
          <w:lang w:val="en-US"/>
        </w:rPr>
        <w:t xml:space="preserve"> T</w:t>
      </w:r>
      <w:r>
        <w:rPr>
          <w:rFonts w:ascii="Times New Roman" w:hAnsi="Times New Roman" w:cs="Times New Roman"/>
          <w:lang w:val="en-US"/>
        </w:rPr>
        <w:t>.</w:t>
      </w:r>
      <w:r w:rsidRPr="009151C6">
        <w:rPr>
          <w:rFonts w:ascii="Times New Roman" w:hAnsi="Times New Roman" w:cs="Times New Roman"/>
          <w:lang w:val="en-US"/>
        </w:rPr>
        <w:t>, Heinz</w:t>
      </w:r>
      <w:r w:rsidR="00AD1B45">
        <w:rPr>
          <w:rFonts w:ascii="Times New Roman" w:hAnsi="Times New Roman" w:cs="Times New Roman"/>
          <w:lang w:val="en-US"/>
        </w:rPr>
        <w:t>,</w:t>
      </w:r>
      <w:r w:rsidRPr="009151C6">
        <w:rPr>
          <w:rFonts w:ascii="Times New Roman" w:hAnsi="Times New Roman" w:cs="Times New Roman"/>
          <w:lang w:val="en-US"/>
        </w:rPr>
        <w:t xml:space="preserve"> S</w:t>
      </w:r>
      <w:r w:rsidR="00AD1B45">
        <w:rPr>
          <w:rFonts w:ascii="Times New Roman" w:hAnsi="Times New Roman" w:cs="Times New Roman"/>
          <w:lang w:val="en-US"/>
        </w:rPr>
        <w:t>.</w:t>
      </w:r>
      <w:r w:rsidRPr="009151C6">
        <w:rPr>
          <w:rFonts w:ascii="Times New Roman" w:hAnsi="Times New Roman" w:cs="Times New Roman"/>
          <w:lang w:val="en-US"/>
        </w:rPr>
        <w:t xml:space="preserve"> K</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Huse</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G</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Huth</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A</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Jepsen</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J</w:t>
      </w:r>
      <w:r w:rsidR="00AD1B45">
        <w:rPr>
          <w:rFonts w:ascii="Times New Roman" w:hAnsi="Times New Roman" w:cs="Times New Roman"/>
          <w:lang w:val="en-US"/>
        </w:rPr>
        <w:t>.</w:t>
      </w:r>
      <w:r w:rsidRPr="009151C6">
        <w:rPr>
          <w:rFonts w:ascii="Times New Roman" w:hAnsi="Times New Roman" w:cs="Times New Roman"/>
          <w:lang w:val="en-US"/>
        </w:rPr>
        <w:t xml:space="preserve"> U</w:t>
      </w:r>
      <w:r w:rsidR="00AD1B45">
        <w:rPr>
          <w:rFonts w:ascii="Times New Roman" w:hAnsi="Times New Roman" w:cs="Times New Roman"/>
          <w:lang w:val="en-US"/>
        </w:rPr>
        <w:t>., Jo</w:t>
      </w:r>
      <w:r w:rsidRPr="009151C6">
        <w:rPr>
          <w:rFonts w:ascii="Times New Roman" w:hAnsi="Times New Roman" w:cs="Times New Roman"/>
          <w:lang w:val="en-US"/>
        </w:rPr>
        <w:t>rgensen</w:t>
      </w:r>
      <w:r w:rsidR="00AD1B45">
        <w:rPr>
          <w:rFonts w:ascii="Times New Roman" w:hAnsi="Times New Roman" w:cs="Times New Roman"/>
          <w:lang w:val="en-US"/>
        </w:rPr>
        <w:t>,</w:t>
      </w:r>
      <w:r w:rsidRPr="009151C6">
        <w:rPr>
          <w:rFonts w:ascii="Times New Roman" w:hAnsi="Times New Roman" w:cs="Times New Roman"/>
          <w:lang w:val="en-US"/>
        </w:rPr>
        <w:t xml:space="preserve"> C</w:t>
      </w:r>
      <w:r w:rsidR="00AD1B45">
        <w:rPr>
          <w:rFonts w:ascii="Times New Roman" w:hAnsi="Times New Roman" w:cs="Times New Roman"/>
          <w:lang w:val="en-US"/>
        </w:rPr>
        <w:t xml:space="preserve">., </w:t>
      </w:r>
      <w:proofErr w:type="spellStart"/>
      <w:r w:rsidR="00AD1B45">
        <w:rPr>
          <w:rFonts w:ascii="Times New Roman" w:hAnsi="Times New Roman" w:cs="Times New Roman"/>
          <w:lang w:val="en-US"/>
        </w:rPr>
        <w:t>Mooij</w:t>
      </w:r>
      <w:proofErr w:type="spellEnd"/>
      <w:r w:rsidR="00AD1B45">
        <w:rPr>
          <w:rFonts w:ascii="Times New Roman" w:hAnsi="Times New Roman" w:cs="Times New Roman"/>
          <w:lang w:val="en-US"/>
        </w:rPr>
        <w:t xml:space="preserve">, </w:t>
      </w:r>
      <w:r w:rsidRPr="009151C6">
        <w:rPr>
          <w:rFonts w:ascii="Times New Roman" w:hAnsi="Times New Roman" w:cs="Times New Roman"/>
          <w:lang w:val="en-US"/>
        </w:rPr>
        <w:t>W</w:t>
      </w:r>
      <w:r w:rsidR="00AD1B45">
        <w:rPr>
          <w:rFonts w:ascii="Times New Roman" w:hAnsi="Times New Roman" w:cs="Times New Roman"/>
          <w:lang w:val="en-US"/>
        </w:rPr>
        <w:t>.</w:t>
      </w:r>
      <w:r w:rsidRPr="009151C6">
        <w:rPr>
          <w:rFonts w:ascii="Times New Roman" w:hAnsi="Times New Roman" w:cs="Times New Roman"/>
          <w:lang w:val="en-US"/>
        </w:rPr>
        <w:t xml:space="preserve"> M</w:t>
      </w:r>
      <w:r w:rsidR="00AD1B45">
        <w:rPr>
          <w:rFonts w:ascii="Times New Roman" w:hAnsi="Times New Roman" w:cs="Times New Roman"/>
          <w:lang w:val="en-US"/>
        </w:rPr>
        <w:t>., Mu</w:t>
      </w:r>
      <w:r w:rsidRPr="009151C6">
        <w:rPr>
          <w:rFonts w:ascii="Times New Roman" w:hAnsi="Times New Roman" w:cs="Times New Roman"/>
          <w:lang w:val="en-US"/>
        </w:rPr>
        <w:t>ller</w:t>
      </w:r>
      <w:r w:rsidR="00AD1B45">
        <w:rPr>
          <w:rFonts w:ascii="Times New Roman" w:hAnsi="Times New Roman" w:cs="Times New Roman"/>
          <w:lang w:val="en-US"/>
        </w:rPr>
        <w:t>,</w:t>
      </w:r>
      <w:r w:rsidRPr="009151C6">
        <w:rPr>
          <w:rFonts w:ascii="Times New Roman" w:hAnsi="Times New Roman" w:cs="Times New Roman"/>
          <w:lang w:val="en-US"/>
        </w:rPr>
        <w:t xml:space="preserve"> B</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Pe'er</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G</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Piou</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C</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Railsback</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S</w:t>
      </w:r>
      <w:r w:rsidR="00AD1B45">
        <w:rPr>
          <w:rFonts w:ascii="Times New Roman" w:hAnsi="Times New Roman" w:cs="Times New Roman"/>
          <w:lang w:val="en-US"/>
        </w:rPr>
        <w:t>.</w:t>
      </w:r>
      <w:r w:rsidRPr="009151C6">
        <w:rPr>
          <w:rFonts w:ascii="Times New Roman" w:hAnsi="Times New Roman" w:cs="Times New Roman"/>
          <w:lang w:val="en-US"/>
        </w:rPr>
        <w:t xml:space="preserve"> F</w:t>
      </w:r>
      <w:r w:rsidR="00AD1B45">
        <w:rPr>
          <w:rFonts w:ascii="Times New Roman" w:hAnsi="Times New Roman" w:cs="Times New Roman"/>
          <w:lang w:val="en-US"/>
        </w:rPr>
        <w:t>.</w:t>
      </w:r>
      <w:r w:rsidRPr="009151C6">
        <w:rPr>
          <w:rFonts w:ascii="Times New Roman" w:hAnsi="Times New Roman" w:cs="Times New Roman"/>
          <w:lang w:val="en-US"/>
        </w:rPr>
        <w:t>, Robbins</w:t>
      </w:r>
      <w:r w:rsidR="00AD1B45">
        <w:rPr>
          <w:rFonts w:ascii="Times New Roman" w:hAnsi="Times New Roman" w:cs="Times New Roman"/>
          <w:lang w:val="en-US"/>
        </w:rPr>
        <w:t>,</w:t>
      </w:r>
      <w:r w:rsidRPr="009151C6">
        <w:rPr>
          <w:rFonts w:ascii="Times New Roman" w:hAnsi="Times New Roman" w:cs="Times New Roman"/>
          <w:lang w:val="en-US"/>
        </w:rPr>
        <w:t xml:space="preserve"> A</w:t>
      </w:r>
      <w:r w:rsidR="00AD1B45">
        <w:rPr>
          <w:rFonts w:ascii="Times New Roman" w:hAnsi="Times New Roman" w:cs="Times New Roman"/>
          <w:lang w:val="en-US"/>
        </w:rPr>
        <w:t>.</w:t>
      </w:r>
      <w:r w:rsidRPr="009151C6">
        <w:rPr>
          <w:rFonts w:ascii="Times New Roman" w:hAnsi="Times New Roman" w:cs="Times New Roman"/>
          <w:lang w:val="en-US"/>
        </w:rPr>
        <w:t xml:space="preserve"> M</w:t>
      </w:r>
      <w:r w:rsidR="00AD1B45">
        <w:rPr>
          <w:rFonts w:ascii="Times New Roman" w:hAnsi="Times New Roman" w:cs="Times New Roman"/>
          <w:lang w:val="en-US"/>
        </w:rPr>
        <w:t>.</w:t>
      </w:r>
      <w:r w:rsidRPr="009151C6">
        <w:rPr>
          <w:rFonts w:ascii="Times New Roman" w:hAnsi="Times New Roman" w:cs="Times New Roman"/>
          <w:lang w:val="en-US"/>
        </w:rPr>
        <w:t>, Robbins</w:t>
      </w:r>
      <w:r w:rsidR="00AD1B45">
        <w:rPr>
          <w:rFonts w:ascii="Times New Roman" w:hAnsi="Times New Roman" w:cs="Times New Roman"/>
          <w:lang w:val="en-US"/>
        </w:rPr>
        <w:t>,</w:t>
      </w:r>
      <w:r w:rsidRPr="009151C6">
        <w:rPr>
          <w:rFonts w:ascii="Times New Roman" w:hAnsi="Times New Roman" w:cs="Times New Roman"/>
          <w:lang w:val="en-US"/>
        </w:rPr>
        <w:t xml:space="preserve"> M</w:t>
      </w:r>
      <w:r w:rsidR="00AD1B45">
        <w:rPr>
          <w:rFonts w:ascii="Times New Roman" w:hAnsi="Times New Roman" w:cs="Times New Roman"/>
          <w:lang w:val="en-US"/>
        </w:rPr>
        <w:t>.</w:t>
      </w:r>
      <w:r w:rsidRPr="009151C6">
        <w:rPr>
          <w:rFonts w:ascii="Times New Roman" w:hAnsi="Times New Roman" w:cs="Times New Roman"/>
          <w:lang w:val="en-US"/>
        </w:rPr>
        <w:t xml:space="preserve"> M</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Rossmanith</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E</w:t>
      </w:r>
      <w:r w:rsidR="00AD1B45">
        <w:rPr>
          <w:rFonts w:ascii="Times New Roman" w:hAnsi="Times New Roman" w:cs="Times New Roman"/>
          <w:lang w:val="en-US"/>
        </w:rPr>
        <w:t xml:space="preserve">., </w:t>
      </w:r>
      <w:proofErr w:type="spellStart"/>
      <w:r w:rsidR="00AD1B45">
        <w:rPr>
          <w:rFonts w:ascii="Times New Roman" w:hAnsi="Times New Roman" w:cs="Times New Roman"/>
          <w:lang w:val="en-US"/>
        </w:rPr>
        <w:lastRenderedPageBreak/>
        <w:t>Ru</w:t>
      </w:r>
      <w:r w:rsidRPr="009151C6">
        <w:rPr>
          <w:rFonts w:ascii="Times New Roman" w:hAnsi="Times New Roman" w:cs="Times New Roman"/>
          <w:lang w:val="en-US"/>
        </w:rPr>
        <w:t>ger</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N</w:t>
      </w:r>
      <w:r w:rsidR="00AD1B45">
        <w:rPr>
          <w:rFonts w:ascii="Times New Roman" w:hAnsi="Times New Roman" w:cs="Times New Roman"/>
          <w:lang w:val="en-US"/>
        </w:rPr>
        <w:t>.</w:t>
      </w:r>
      <w:r w:rsidRPr="009151C6">
        <w:rPr>
          <w:rFonts w:ascii="Times New Roman" w:hAnsi="Times New Roman" w:cs="Times New Roman"/>
          <w:lang w:val="en-US"/>
        </w:rPr>
        <w:t>, Strand</w:t>
      </w:r>
      <w:r w:rsidR="00AD1B45">
        <w:rPr>
          <w:rFonts w:ascii="Times New Roman" w:hAnsi="Times New Roman" w:cs="Times New Roman"/>
          <w:lang w:val="en-US"/>
        </w:rPr>
        <w:t>,</w:t>
      </w:r>
      <w:r w:rsidRPr="009151C6">
        <w:rPr>
          <w:rFonts w:ascii="Times New Roman" w:hAnsi="Times New Roman" w:cs="Times New Roman"/>
          <w:lang w:val="en-US"/>
        </w:rPr>
        <w:t xml:space="preserve"> E</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Souissi</w:t>
      </w:r>
      <w:proofErr w:type="spellEnd"/>
      <w:r w:rsidR="00AD1B45">
        <w:rPr>
          <w:rFonts w:ascii="Times New Roman" w:hAnsi="Times New Roman" w:cs="Times New Roman"/>
          <w:lang w:val="en-US"/>
        </w:rPr>
        <w:t>,</w:t>
      </w:r>
      <w:r w:rsidRPr="009151C6">
        <w:rPr>
          <w:rFonts w:ascii="Times New Roman" w:hAnsi="Times New Roman" w:cs="Times New Roman"/>
          <w:lang w:val="en-US"/>
        </w:rPr>
        <w:t xml:space="preserve"> S</w:t>
      </w:r>
      <w:r w:rsidR="00AD1B45">
        <w:rPr>
          <w:rFonts w:ascii="Times New Roman" w:hAnsi="Times New Roman" w:cs="Times New Roman"/>
          <w:lang w:val="en-US"/>
        </w:rPr>
        <w:t>.</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St</w:t>
      </w:r>
      <w:r>
        <w:rPr>
          <w:rFonts w:ascii="Times New Roman" w:hAnsi="Times New Roman" w:cs="Times New Roman"/>
          <w:lang w:val="en-US"/>
        </w:rPr>
        <w:t>illman</w:t>
      </w:r>
      <w:proofErr w:type="spellEnd"/>
      <w:r w:rsidR="00AD1B45">
        <w:rPr>
          <w:rFonts w:ascii="Times New Roman" w:hAnsi="Times New Roman" w:cs="Times New Roman"/>
          <w:lang w:val="en-US"/>
        </w:rPr>
        <w:t>,</w:t>
      </w:r>
      <w:r>
        <w:rPr>
          <w:rFonts w:ascii="Times New Roman" w:hAnsi="Times New Roman" w:cs="Times New Roman"/>
          <w:lang w:val="en-US"/>
        </w:rPr>
        <w:t xml:space="preserve"> R</w:t>
      </w:r>
      <w:r w:rsidR="00AD1B45">
        <w:rPr>
          <w:rFonts w:ascii="Times New Roman" w:hAnsi="Times New Roman" w:cs="Times New Roman"/>
          <w:lang w:val="en-US"/>
        </w:rPr>
        <w:t>.</w:t>
      </w:r>
      <w:r>
        <w:rPr>
          <w:rFonts w:ascii="Times New Roman" w:hAnsi="Times New Roman" w:cs="Times New Roman"/>
          <w:lang w:val="en-US"/>
        </w:rPr>
        <w:t xml:space="preserve"> A</w:t>
      </w:r>
      <w:r w:rsidR="00AD1B45">
        <w:rPr>
          <w:rFonts w:ascii="Times New Roman" w:hAnsi="Times New Roman" w:cs="Times New Roman"/>
          <w:lang w:val="en-US"/>
        </w:rPr>
        <w:t xml:space="preserve">., </w:t>
      </w:r>
      <w:proofErr w:type="spellStart"/>
      <w:r w:rsidR="00AD1B45">
        <w:rPr>
          <w:rFonts w:ascii="Times New Roman" w:hAnsi="Times New Roman" w:cs="Times New Roman"/>
          <w:lang w:val="en-US"/>
        </w:rPr>
        <w:t>Vabo</w:t>
      </w:r>
      <w:proofErr w:type="spellEnd"/>
      <w:r w:rsidR="00AD1B45">
        <w:rPr>
          <w:rFonts w:ascii="Times New Roman" w:hAnsi="Times New Roman" w:cs="Times New Roman"/>
          <w:lang w:val="en-US"/>
        </w:rPr>
        <w:t>,</w:t>
      </w:r>
      <w:r>
        <w:rPr>
          <w:rFonts w:ascii="Times New Roman" w:hAnsi="Times New Roman" w:cs="Times New Roman"/>
          <w:lang w:val="en-US"/>
        </w:rPr>
        <w:t xml:space="preserve"> R</w:t>
      </w:r>
      <w:r w:rsidR="00AD1B45">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Visser</w:t>
      </w:r>
      <w:proofErr w:type="spellEnd"/>
      <w:r>
        <w:rPr>
          <w:rFonts w:ascii="Times New Roman" w:hAnsi="Times New Roman" w:cs="Times New Roman"/>
          <w:lang w:val="en-US"/>
        </w:rPr>
        <w:t>, U.,</w:t>
      </w:r>
      <w:r w:rsidRPr="009151C6">
        <w:rPr>
          <w:rFonts w:ascii="Times New Roman" w:hAnsi="Times New Roman" w:cs="Times New Roman"/>
          <w:lang w:val="en-US"/>
        </w:rPr>
        <w:t xml:space="preserve"> </w:t>
      </w:r>
      <w:proofErr w:type="spellStart"/>
      <w:r w:rsidRPr="009151C6">
        <w:rPr>
          <w:rFonts w:ascii="Times New Roman" w:hAnsi="Times New Roman" w:cs="Times New Roman"/>
          <w:lang w:val="en-US"/>
        </w:rPr>
        <w:t>DeAngelis</w:t>
      </w:r>
      <w:proofErr w:type="spellEnd"/>
      <w:r>
        <w:rPr>
          <w:rFonts w:ascii="Times New Roman" w:hAnsi="Times New Roman" w:cs="Times New Roman"/>
          <w:lang w:val="en-US"/>
        </w:rPr>
        <w:t>,</w:t>
      </w:r>
      <w:r w:rsidRPr="009151C6">
        <w:rPr>
          <w:rFonts w:ascii="Times New Roman" w:hAnsi="Times New Roman" w:cs="Times New Roman"/>
          <w:lang w:val="en-US"/>
        </w:rPr>
        <w:t xml:space="preserve"> D</w:t>
      </w:r>
      <w:r>
        <w:rPr>
          <w:rFonts w:ascii="Times New Roman" w:hAnsi="Times New Roman" w:cs="Times New Roman"/>
          <w:lang w:val="en-US"/>
        </w:rPr>
        <w:t>.</w:t>
      </w:r>
      <w:r w:rsidRPr="009151C6">
        <w:rPr>
          <w:rFonts w:ascii="Times New Roman" w:hAnsi="Times New Roman" w:cs="Times New Roman"/>
          <w:lang w:val="en-US"/>
        </w:rPr>
        <w:t xml:space="preserve"> L. (2006). </w:t>
      </w:r>
      <w:proofErr w:type="gramStart"/>
      <w:r w:rsidRPr="009151C6">
        <w:rPr>
          <w:rFonts w:ascii="Times New Roman" w:hAnsi="Times New Roman" w:cs="Times New Roman"/>
          <w:lang w:val="en-US"/>
        </w:rPr>
        <w:t>A standard protocol for describing individual-based and agent-based models.</w:t>
      </w:r>
      <w:proofErr w:type="gramEnd"/>
      <w:r w:rsidRPr="009151C6">
        <w:rPr>
          <w:rFonts w:ascii="Times New Roman" w:hAnsi="Times New Roman" w:cs="Times New Roman"/>
          <w:lang w:val="en-US"/>
        </w:rPr>
        <w:t xml:space="preserve"> Ecological </w:t>
      </w:r>
      <w:proofErr w:type="spellStart"/>
      <w:r w:rsidRPr="009151C6">
        <w:rPr>
          <w:rFonts w:ascii="Times New Roman" w:hAnsi="Times New Roman" w:cs="Times New Roman"/>
          <w:lang w:val="en-US"/>
        </w:rPr>
        <w:t>Modelling</w:t>
      </w:r>
      <w:proofErr w:type="spellEnd"/>
      <w:r w:rsidRPr="009151C6">
        <w:rPr>
          <w:rFonts w:ascii="Times New Roman" w:hAnsi="Times New Roman" w:cs="Times New Roman"/>
          <w:lang w:val="en-US"/>
        </w:rPr>
        <w:t xml:space="preserve">, 198(1–2), 115–126. </w:t>
      </w:r>
      <w:hyperlink r:id="rId21" w:history="1">
        <w:r w:rsidRPr="007E5144">
          <w:rPr>
            <w:rStyle w:val="Hyperlink"/>
            <w:rFonts w:ascii="Times New Roman" w:hAnsi="Times New Roman" w:cs="Times New Roman"/>
            <w:lang w:val="en-US"/>
          </w:rPr>
          <w:t>https://doi.org/10.1016/j.ecolmodel.2006.04.023</w:t>
        </w:r>
      </w:hyperlink>
      <w:r w:rsidRPr="009151C6">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Grimm, V., Berger, U., </w:t>
      </w:r>
      <w:proofErr w:type="spellStart"/>
      <w:r w:rsidRPr="001A6AE0">
        <w:rPr>
          <w:rFonts w:ascii="Times New Roman" w:hAnsi="Times New Roman" w:cs="Times New Roman"/>
          <w:lang w:val="en-US"/>
        </w:rPr>
        <w:t>DeAngelis</w:t>
      </w:r>
      <w:proofErr w:type="spellEnd"/>
      <w:r w:rsidRPr="001A6AE0">
        <w:rPr>
          <w:rFonts w:ascii="Times New Roman" w:hAnsi="Times New Roman" w:cs="Times New Roman"/>
          <w:lang w:val="en-US"/>
        </w:rPr>
        <w:t xml:space="preserve">, D. L., </w:t>
      </w:r>
      <w:proofErr w:type="spellStart"/>
      <w:r w:rsidRPr="001A6AE0">
        <w:rPr>
          <w:rFonts w:ascii="Times New Roman" w:hAnsi="Times New Roman" w:cs="Times New Roman"/>
          <w:lang w:val="en-US"/>
        </w:rPr>
        <w:t>Polhill</w:t>
      </w:r>
      <w:proofErr w:type="spellEnd"/>
      <w:r w:rsidRPr="001A6AE0">
        <w:rPr>
          <w:rFonts w:ascii="Times New Roman" w:hAnsi="Times New Roman" w:cs="Times New Roman"/>
          <w:lang w:val="en-US"/>
        </w:rPr>
        <w:t xml:space="preserve">, J. G., </w:t>
      </w:r>
      <w:proofErr w:type="spellStart"/>
      <w:r w:rsidRPr="001A6AE0">
        <w:rPr>
          <w:rFonts w:ascii="Times New Roman" w:hAnsi="Times New Roman" w:cs="Times New Roman"/>
          <w:lang w:val="en-US"/>
        </w:rPr>
        <w:t>Giske</w:t>
      </w:r>
      <w:proofErr w:type="spellEnd"/>
      <w:r w:rsidRPr="001A6AE0">
        <w:rPr>
          <w:rFonts w:ascii="Times New Roman" w:hAnsi="Times New Roman" w:cs="Times New Roman"/>
          <w:lang w:val="en-US"/>
        </w:rPr>
        <w:t xml:space="preserve">, J., &amp; </w:t>
      </w:r>
      <w:proofErr w:type="spellStart"/>
      <w:r w:rsidRPr="001A6AE0">
        <w:rPr>
          <w:rFonts w:ascii="Times New Roman" w:hAnsi="Times New Roman" w:cs="Times New Roman"/>
          <w:lang w:val="en-US"/>
        </w:rPr>
        <w:t>Railsback</w:t>
      </w:r>
      <w:proofErr w:type="spellEnd"/>
      <w:r w:rsidRPr="001A6AE0">
        <w:rPr>
          <w:rFonts w:ascii="Times New Roman" w:hAnsi="Times New Roman" w:cs="Times New Roman"/>
          <w:lang w:val="en-US"/>
        </w:rPr>
        <w:t xml:space="preserve">, S. F. (2010). The ODD protocol: A review and first update. </w:t>
      </w:r>
      <w:r w:rsidRPr="001A6AE0">
        <w:rPr>
          <w:rFonts w:ascii="Times New Roman" w:hAnsi="Times New Roman" w:cs="Times New Roman"/>
          <w:i/>
          <w:iCs/>
          <w:lang w:val="en-US"/>
        </w:rPr>
        <w:t xml:space="preserve">Ecological </w:t>
      </w:r>
      <w:proofErr w:type="spellStart"/>
      <w:r w:rsidRPr="001A6AE0">
        <w:rPr>
          <w:rFonts w:ascii="Times New Roman" w:hAnsi="Times New Roman" w:cs="Times New Roman"/>
          <w:i/>
          <w:iCs/>
          <w:lang w:val="en-US"/>
        </w:rPr>
        <w:t>Modelling</w:t>
      </w:r>
      <w:proofErr w:type="spellEnd"/>
      <w:r w:rsidRPr="001A6AE0">
        <w:rPr>
          <w:rFonts w:ascii="Times New Roman" w:hAnsi="Times New Roman" w:cs="Times New Roman"/>
          <w:lang w:val="en-US"/>
        </w:rPr>
        <w:t xml:space="preserve">, </w:t>
      </w:r>
      <w:r w:rsidRPr="001A6AE0">
        <w:rPr>
          <w:rFonts w:ascii="Times New Roman" w:hAnsi="Times New Roman" w:cs="Times New Roman"/>
          <w:i/>
          <w:iCs/>
          <w:lang w:val="en-US"/>
        </w:rPr>
        <w:t>221</w:t>
      </w:r>
      <w:r w:rsidRPr="001A6AE0">
        <w:rPr>
          <w:rFonts w:ascii="Times New Roman" w:hAnsi="Times New Roman" w:cs="Times New Roman"/>
          <w:lang w:val="en-US"/>
        </w:rPr>
        <w:t>(23), 2760–2768. https://doi.org/10.1016/j.ecolmodel.2010.08.019</w:t>
      </w:r>
    </w:p>
    <w:p w:rsidR="00A64A7E" w:rsidRPr="001A6AE0" w:rsidRDefault="00C63944">
      <w:pPr>
        <w:spacing w:line="360" w:lineRule="auto"/>
        <w:jc w:val="both"/>
        <w:rPr>
          <w:rFonts w:ascii="Times New Roman" w:hAnsi="Times New Roman" w:cs="Times New Roman"/>
          <w:lang w:val="en-US"/>
        </w:rPr>
      </w:pPr>
      <w:proofErr w:type="spellStart"/>
      <w:proofErr w:type="gramStart"/>
      <w:r w:rsidRPr="001A6AE0">
        <w:rPr>
          <w:rFonts w:ascii="Times New Roman" w:hAnsi="Times New Roman" w:cs="Times New Roman"/>
          <w:lang w:val="en-US"/>
        </w:rPr>
        <w:t>Halpin</w:t>
      </w:r>
      <w:proofErr w:type="spellEnd"/>
      <w:r w:rsidRPr="001A6AE0">
        <w:rPr>
          <w:rFonts w:ascii="Times New Roman" w:hAnsi="Times New Roman" w:cs="Times New Roman"/>
          <w:lang w:val="en-US"/>
        </w:rPr>
        <w:t xml:space="preserve"> RN, Johnson JC (2014) A Continuum of Behavioral Plasticity in Urban and Desert Black Widows.</w:t>
      </w:r>
      <w:proofErr w:type="gramEnd"/>
      <w:r w:rsidRPr="001A6AE0">
        <w:rPr>
          <w:rFonts w:ascii="Times New Roman" w:hAnsi="Times New Roman" w:cs="Times New Roman"/>
          <w:lang w:val="en-US"/>
        </w:rPr>
        <w:t xml:space="preserve"> Ethology, 120:1237-1247.</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Japyassú</w:t>
      </w:r>
      <w:proofErr w:type="spellEnd"/>
      <w:r w:rsidRPr="001A6AE0">
        <w:rPr>
          <w:rFonts w:ascii="Times New Roman" w:hAnsi="Times New Roman" w:cs="Times New Roman"/>
          <w:lang w:val="en-US"/>
        </w:rPr>
        <w:t xml:space="preserve"> HF, </w:t>
      </w:r>
      <w:proofErr w:type="spellStart"/>
      <w:r w:rsidRPr="001A6AE0">
        <w:rPr>
          <w:rFonts w:ascii="Times New Roman" w:hAnsi="Times New Roman" w:cs="Times New Roman"/>
          <w:lang w:val="en-US"/>
        </w:rPr>
        <w:t>Malange</w:t>
      </w:r>
      <w:proofErr w:type="spellEnd"/>
      <w:r w:rsidRPr="001A6AE0">
        <w:rPr>
          <w:rFonts w:ascii="Times New Roman" w:hAnsi="Times New Roman" w:cs="Times New Roman"/>
          <w:lang w:val="en-US"/>
        </w:rPr>
        <w:t xml:space="preserve"> J (2014) Plasticity, stereotypy, intra-individual variability and personality: Handle with care. </w:t>
      </w:r>
      <w:proofErr w:type="spellStart"/>
      <w:r w:rsidRPr="001A6AE0">
        <w:rPr>
          <w:rFonts w:ascii="Times New Roman" w:hAnsi="Times New Roman" w:cs="Times New Roman"/>
          <w:lang w:val="en-US"/>
        </w:rPr>
        <w:t>Behavioural</w:t>
      </w:r>
      <w:proofErr w:type="spellEnd"/>
      <w:r w:rsidRPr="001A6AE0">
        <w:rPr>
          <w:rFonts w:ascii="Times New Roman" w:hAnsi="Times New Roman" w:cs="Times New Roman"/>
          <w:lang w:val="en-US"/>
        </w:rPr>
        <w:t xml:space="preserve"> Processes, 109:40-47.</w:t>
      </w:r>
    </w:p>
    <w:p w:rsidR="00FE3236" w:rsidRDefault="00FE3236" w:rsidP="009226D3">
      <w:pPr>
        <w:spacing w:line="360" w:lineRule="auto"/>
        <w:jc w:val="both"/>
        <w:rPr>
          <w:rFonts w:ascii="Times New Roman" w:hAnsi="Times New Roman" w:cs="Times New Roman"/>
        </w:rPr>
      </w:pPr>
      <w:proofErr w:type="spellStart"/>
      <w:r w:rsidRPr="00FE3236">
        <w:rPr>
          <w:rFonts w:ascii="Times New Roman" w:hAnsi="Times New Roman" w:cs="Times New Roman"/>
          <w:lang w:val="en-US"/>
        </w:rPr>
        <w:t>Leibold</w:t>
      </w:r>
      <w:proofErr w:type="spellEnd"/>
      <w:r w:rsidRPr="00FE3236">
        <w:rPr>
          <w:rFonts w:ascii="Times New Roman" w:hAnsi="Times New Roman" w:cs="Times New Roman"/>
          <w:lang w:val="en-US"/>
        </w:rPr>
        <w:t xml:space="preserve">, M. A., </w:t>
      </w:r>
      <w:proofErr w:type="spellStart"/>
      <w:r w:rsidRPr="00FE3236">
        <w:rPr>
          <w:rFonts w:ascii="Times New Roman" w:hAnsi="Times New Roman" w:cs="Times New Roman"/>
          <w:lang w:val="en-US"/>
        </w:rPr>
        <w:t>Holyoak</w:t>
      </w:r>
      <w:proofErr w:type="spellEnd"/>
      <w:r w:rsidRPr="00FE3236">
        <w:rPr>
          <w:rFonts w:ascii="Times New Roman" w:hAnsi="Times New Roman" w:cs="Times New Roman"/>
          <w:lang w:val="en-US"/>
        </w:rPr>
        <w:t xml:space="preserve">, M., </w:t>
      </w:r>
      <w:proofErr w:type="spellStart"/>
      <w:r w:rsidRPr="00FE3236">
        <w:rPr>
          <w:rFonts w:ascii="Times New Roman" w:hAnsi="Times New Roman" w:cs="Times New Roman"/>
          <w:lang w:val="en-US"/>
        </w:rPr>
        <w:t>Mouquet</w:t>
      </w:r>
      <w:proofErr w:type="spellEnd"/>
      <w:r w:rsidRPr="00FE3236">
        <w:rPr>
          <w:rFonts w:ascii="Times New Roman" w:hAnsi="Times New Roman" w:cs="Times New Roman"/>
          <w:lang w:val="en-US"/>
        </w:rPr>
        <w:t xml:space="preserve">, N., </w:t>
      </w:r>
      <w:proofErr w:type="spellStart"/>
      <w:r w:rsidRPr="00FE3236">
        <w:rPr>
          <w:rFonts w:ascii="Times New Roman" w:hAnsi="Times New Roman" w:cs="Times New Roman"/>
          <w:lang w:val="en-US"/>
        </w:rPr>
        <w:t>Amarasekare</w:t>
      </w:r>
      <w:proofErr w:type="spellEnd"/>
      <w:r w:rsidRPr="00FE3236">
        <w:rPr>
          <w:rFonts w:ascii="Times New Roman" w:hAnsi="Times New Roman" w:cs="Times New Roman"/>
          <w:lang w:val="en-US"/>
        </w:rPr>
        <w:t xml:space="preserve">, P., Chase, J. M., </w:t>
      </w:r>
      <w:proofErr w:type="spellStart"/>
      <w:r w:rsidRPr="00FE3236">
        <w:rPr>
          <w:rFonts w:ascii="Times New Roman" w:hAnsi="Times New Roman" w:cs="Times New Roman"/>
          <w:lang w:val="en-US"/>
        </w:rPr>
        <w:t>Hoopes</w:t>
      </w:r>
      <w:proofErr w:type="spellEnd"/>
      <w:r w:rsidRPr="00FE3236">
        <w:rPr>
          <w:rFonts w:ascii="Times New Roman" w:hAnsi="Times New Roman" w:cs="Times New Roman"/>
          <w:lang w:val="en-US"/>
        </w:rPr>
        <w:t>, M. F</w:t>
      </w:r>
      <w:proofErr w:type="gramStart"/>
      <w:r w:rsidRPr="00FE3236">
        <w:rPr>
          <w:rFonts w:ascii="Times New Roman" w:hAnsi="Times New Roman" w:cs="Times New Roman"/>
          <w:lang w:val="en-US"/>
        </w:rPr>
        <w:t>., …</w:t>
      </w:r>
      <w:proofErr w:type="gramEnd"/>
      <w:r w:rsidRPr="00FE3236">
        <w:rPr>
          <w:rFonts w:ascii="Times New Roman" w:hAnsi="Times New Roman" w:cs="Times New Roman"/>
          <w:lang w:val="en-US"/>
        </w:rPr>
        <w:t xml:space="preserve"> Gonzalez, A. (2004). The </w:t>
      </w:r>
      <w:proofErr w:type="spellStart"/>
      <w:r w:rsidRPr="00FE3236">
        <w:rPr>
          <w:rFonts w:ascii="Times New Roman" w:hAnsi="Times New Roman" w:cs="Times New Roman"/>
          <w:lang w:val="en-US"/>
        </w:rPr>
        <w:t>metacommunity</w:t>
      </w:r>
      <w:proofErr w:type="spellEnd"/>
      <w:r w:rsidRPr="00FE3236">
        <w:rPr>
          <w:rFonts w:ascii="Times New Roman" w:hAnsi="Times New Roman" w:cs="Times New Roman"/>
          <w:lang w:val="en-US"/>
        </w:rPr>
        <w:t xml:space="preserve"> concept: A framework for multi-scale community ecology. </w:t>
      </w:r>
      <w:proofErr w:type="spellStart"/>
      <w:r w:rsidRPr="00FE3236">
        <w:rPr>
          <w:rFonts w:ascii="Times New Roman" w:hAnsi="Times New Roman" w:cs="Times New Roman"/>
        </w:rPr>
        <w:t>Ecology</w:t>
      </w:r>
      <w:proofErr w:type="spellEnd"/>
      <w:r w:rsidRPr="00FE3236">
        <w:rPr>
          <w:rFonts w:ascii="Times New Roman" w:hAnsi="Times New Roman" w:cs="Times New Roman"/>
        </w:rPr>
        <w:t xml:space="preserve"> </w:t>
      </w:r>
      <w:proofErr w:type="spellStart"/>
      <w:r w:rsidRPr="00FE3236">
        <w:rPr>
          <w:rFonts w:ascii="Times New Roman" w:hAnsi="Times New Roman" w:cs="Times New Roman"/>
        </w:rPr>
        <w:t>Letters</w:t>
      </w:r>
      <w:proofErr w:type="spellEnd"/>
      <w:r w:rsidRPr="00FE3236">
        <w:rPr>
          <w:rFonts w:ascii="Times New Roman" w:hAnsi="Times New Roman" w:cs="Times New Roman"/>
        </w:rPr>
        <w:t xml:space="preserve">, 7(7), 601–613. </w:t>
      </w:r>
      <w:proofErr w:type="gramStart"/>
      <w:r w:rsidRPr="00FE3236">
        <w:rPr>
          <w:rFonts w:ascii="Times New Roman" w:hAnsi="Times New Roman" w:cs="Times New Roman"/>
        </w:rPr>
        <w:t>https</w:t>
      </w:r>
      <w:proofErr w:type="gramEnd"/>
      <w:r w:rsidRPr="00FE3236">
        <w:rPr>
          <w:rFonts w:ascii="Times New Roman" w:hAnsi="Times New Roman" w:cs="Times New Roman"/>
        </w:rPr>
        <w:t xml:space="preserve">://doi.org/10.1111/j.1461-0248.2004.00608.x </w:t>
      </w:r>
    </w:p>
    <w:p w:rsidR="009226D3" w:rsidRPr="001A6AE0" w:rsidRDefault="009226D3" w:rsidP="009226D3">
      <w:pPr>
        <w:spacing w:line="360" w:lineRule="auto"/>
        <w:jc w:val="both"/>
        <w:rPr>
          <w:rFonts w:ascii="Times New Roman" w:hAnsi="Times New Roman" w:cs="Times New Roman"/>
          <w:lang w:val="en-US"/>
        </w:rPr>
      </w:pPr>
      <w:r w:rsidRPr="001A6AE0">
        <w:rPr>
          <w:rFonts w:ascii="Times New Roman" w:hAnsi="Times New Roman" w:cs="Times New Roman"/>
        </w:rPr>
        <w:t>Leite, C. M., Mariano-Neto, E</w:t>
      </w:r>
      <w:proofErr w:type="gramStart"/>
      <w:r w:rsidRPr="001A6AE0">
        <w:rPr>
          <w:rFonts w:ascii="Times New Roman" w:hAnsi="Times New Roman" w:cs="Times New Roman"/>
        </w:rPr>
        <w:t>.,</w:t>
      </w:r>
      <w:proofErr w:type="gramEnd"/>
      <w:r w:rsidRPr="001A6AE0">
        <w:rPr>
          <w:rFonts w:ascii="Times New Roman" w:hAnsi="Times New Roman" w:cs="Times New Roman"/>
        </w:rPr>
        <w:t xml:space="preserve"> &amp; Bernardo da Rocha, P. L. (2018). </w:t>
      </w:r>
      <w:r w:rsidRPr="001A6AE0">
        <w:rPr>
          <w:rFonts w:ascii="Times New Roman" w:hAnsi="Times New Roman" w:cs="Times New Roman"/>
          <w:lang w:val="en-US"/>
        </w:rPr>
        <w:t xml:space="preserve">Biodiversity thresholds in invertebrate communities: The responses of dung beetle subgroups to forest loss. </w:t>
      </w:r>
      <w:proofErr w:type="spellStart"/>
      <w:r w:rsidRPr="001A6AE0">
        <w:rPr>
          <w:rFonts w:ascii="Times New Roman" w:hAnsi="Times New Roman" w:cs="Times New Roman"/>
          <w:lang w:val="en-US"/>
        </w:rPr>
        <w:t>PLoS</w:t>
      </w:r>
      <w:proofErr w:type="spellEnd"/>
      <w:r w:rsidRPr="001A6AE0">
        <w:rPr>
          <w:rFonts w:ascii="Times New Roman" w:hAnsi="Times New Roman" w:cs="Times New Roman"/>
          <w:lang w:val="en-US"/>
        </w:rPr>
        <w:t xml:space="preserve"> ONE, 13(8), 1–18. https://doi.org/10.1371/journal.pone.0201368</w:t>
      </w:r>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Mason G, Burn CC, </w:t>
      </w:r>
      <w:proofErr w:type="spellStart"/>
      <w:r w:rsidRPr="001A6AE0">
        <w:rPr>
          <w:rFonts w:ascii="Times New Roman" w:hAnsi="Times New Roman" w:cs="Times New Roman"/>
          <w:lang w:val="en-US"/>
        </w:rPr>
        <w:t>Dallaire</w:t>
      </w:r>
      <w:proofErr w:type="spellEnd"/>
      <w:r w:rsidRPr="001A6AE0">
        <w:rPr>
          <w:rFonts w:ascii="Times New Roman" w:hAnsi="Times New Roman" w:cs="Times New Roman"/>
          <w:lang w:val="en-US"/>
        </w:rPr>
        <w:t xml:space="preserve"> JA, </w:t>
      </w:r>
      <w:proofErr w:type="spellStart"/>
      <w:r w:rsidRPr="001A6AE0">
        <w:rPr>
          <w:rFonts w:ascii="Times New Roman" w:hAnsi="Times New Roman" w:cs="Times New Roman"/>
          <w:lang w:val="en-US"/>
        </w:rPr>
        <w:t>Kroshko</w:t>
      </w:r>
      <w:proofErr w:type="spellEnd"/>
      <w:r w:rsidRPr="001A6AE0">
        <w:rPr>
          <w:rFonts w:ascii="Times New Roman" w:hAnsi="Times New Roman" w:cs="Times New Roman"/>
          <w:lang w:val="en-US"/>
        </w:rPr>
        <w:t xml:space="preserve"> J, McDonald Kinkaid H, </w:t>
      </w:r>
      <w:proofErr w:type="spellStart"/>
      <w:r w:rsidRPr="001A6AE0">
        <w:rPr>
          <w:rFonts w:ascii="Times New Roman" w:hAnsi="Times New Roman" w:cs="Times New Roman"/>
          <w:lang w:val="en-US"/>
        </w:rPr>
        <w:t>Jeschke</w:t>
      </w:r>
      <w:proofErr w:type="spellEnd"/>
      <w:r w:rsidRPr="001A6AE0">
        <w:rPr>
          <w:rFonts w:ascii="Times New Roman" w:hAnsi="Times New Roman" w:cs="Times New Roman"/>
          <w:lang w:val="en-US"/>
        </w:rPr>
        <w:t xml:space="preserve"> JM (2013) Plastic animals in cages: </w:t>
      </w:r>
      <w:proofErr w:type="spellStart"/>
      <w:r w:rsidRPr="001A6AE0">
        <w:rPr>
          <w:rFonts w:ascii="Times New Roman" w:hAnsi="Times New Roman" w:cs="Times New Roman"/>
          <w:lang w:val="en-US"/>
        </w:rPr>
        <w:t>Behavioural</w:t>
      </w:r>
      <w:proofErr w:type="spellEnd"/>
      <w:r w:rsidRPr="001A6AE0">
        <w:rPr>
          <w:rFonts w:ascii="Times New Roman" w:hAnsi="Times New Roman" w:cs="Times New Roman"/>
          <w:lang w:val="en-US"/>
        </w:rPr>
        <w:t xml:space="preserve"> flexibility and responses to captivity. Animal </w:t>
      </w:r>
      <w:proofErr w:type="spellStart"/>
      <w:r w:rsidRPr="001A6AE0">
        <w:rPr>
          <w:rFonts w:ascii="Times New Roman" w:hAnsi="Times New Roman" w:cs="Times New Roman"/>
          <w:lang w:val="en-US"/>
        </w:rPr>
        <w:t>Behaviour</w:t>
      </w:r>
      <w:proofErr w:type="spellEnd"/>
      <w:r w:rsidRPr="001A6AE0">
        <w:rPr>
          <w:rFonts w:ascii="Times New Roman" w:hAnsi="Times New Roman" w:cs="Times New Roman"/>
          <w:lang w:val="en-US"/>
        </w:rPr>
        <w:t>, 85:1113-1126.</w:t>
      </w:r>
    </w:p>
    <w:p w:rsidR="00DB3EF1" w:rsidRDefault="00DB3EF1">
      <w:pPr>
        <w:spacing w:line="360" w:lineRule="auto"/>
        <w:jc w:val="both"/>
        <w:rPr>
          <w:rFonts w:ascii="Times New Roman" w:hAnsi="Times New Roman" w:cs="Times New Roman"/>
          <w:lang w:val="en-US"/>
        </w:rPr>
      </w:pPr>
      <w:proofErr w:type="spellStart"/>
      <w:r w:rsidRPr="00DB3EF1">
        <w:rPr>
          <w:rFonts w:ascii="Times New Roman" w:hAnsi="Times New Roman" w:cs="Times New Roman"/>
          <w:lang w:val="en-US"/>
        </w:rPr>
        <w:t>Mayr</w:t>
      </w:r>
      <w:proofErr w:type="spellEnd"/>
      <w:r w:rsidRPr="00DB3EF1">
        <w:rPr>
          <w:rFonts w:ascii="Times New Roman" w:hAnsi="Times New Roman" w:cs="Times New Roman"/>
          <w:lang w:val="en-US"/>
        </w:rPr>
        <w:t>, E</w:t>
      </w:r>
      <w:r w:rsidR="00C85AFB">
        <w:rPr>
          <w:rFonts w:ascii="Times New Roman" w:hAnsi="Times New Roman" w:cs="Times New Roman"/>
          <w:lang w:val="en-US"/>
        </w:rPr>
        <w:t>.</w:t>
      </w:r>
      <w:r w:rsidRPr="00DB3EF1">
        <w:rPr>
          <w:rFonts w:ascii="Times New Roman" w:hAnsi="Times New Roman" w:cs="Times New Roman"/>
          <w:lang w:val="en-US"/>
        </w:rPr>
        <w:t xml:space="preserve"> (1963). </w:t>
      </w:r>
      <w:proofErr w:type="gramStart"/>
      <w:r w:rsidRPr="00DB3EF1">
        <w:rPr>
          <w:rFonts w:ascii="Times New Roman" w:hAnsi="Times New Roman" w:cs="Times New Roman"/>
          <w:lang w:val="en-US"/>
        </w:rPr>
        <w:t>Animal Species and Evolution.</w:t>
      </w:r>
      <w:proofErr w:type="gramEnd"/>
      <w:r w:rsidRPr="00DB3EF1">
        <w:rPr>
          <w:rFonts w:ascii="Times New Roman" w:hAnsi="Times New Roman" w:cs="Times New Roman"/>
          <w:lang w:val="en-US"/>
        </w:rPr>
        <w:t xml:space="preserve"> </w:t>
      </w:r>
      <w:proofErr w:type="gramStart"/>
      <w:r w:rsidRPr="00DB3EF1">
        <w:rPr>
          <w:rFonts w:ascii="Times New Roman" w:hAnsi="Times New Roman" w:cs="Times New Roman"/>
          <w:lang w:val="en-US"/>
        </w:rPr>
        <w:t>Belknap of Harvard University Press.</w:t>
      </w:r>
      <w:proofErr w:type="gramEnd"/>
      <w:r w:rsidRPr="00DB3EF1">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Mcghee</w:t>
      </w:r>
      <w:proofErr w:type="spellEnd"/>
      <w:r w:rsidRPr="001A6AE0">
        <w:rPr>
          <w:rFonts w:ascii="Times New Roman" w:hAnsi="Times New Roman" w:cs="Times New Roman"/>
          <w:lang w:val="en-US"/>
        </w:rPr>
        <w:t xml:space="preserve"> KE, </w:t>
      </w:r>
      <w:proofErr w:type="spellStart"/>
      <w:r w:rsidRPr="001A6AE0">
        <w:rPr>
          <w:rFonts w:ascii="Times New Roman" w:hAnsi="Times New Roman" w:cs="Times New Roman"/>
          <w:lang w:val="en-US"/>
        </w:rPr>
        <w:t>Pintor</w:t>
      </w:r>
      <w:proofErr w:type="spellEnd"/>
      <w:r w:rsidRPr="001A6AE0">
        <w:rPr>
          <w:rFonts w:ascii="Times New Roman" w:hAnsi="Times New Roman" w:cs="Times New Roman"/>
          <w:lang w:val="en-US"/>
        </w:rPr>
        <w:t xml:space="preserve"> LM, Bell AM (2014)</w:t>
      </w:r>
      <w:r w:rsidR="00C85AFB">
        <w:rPr>
          <w:rFonts w:ascii="Times New Roman" w:hAnsi="Times New Roman" w:cs="Times New Roman"/>
          <w:lang w:val="en-US"/>
        </w:rPr>
        <w:t>.</w:t>
      </w:r>
      <w:r w:rsidRPr="001A6AE0">
        <w:rPr>
          <w:rFonts w:ascii="Times New Roman" w:hAnsi="Times New Roman" w:cs="Times New Roman"/>
          <w:lang w:val="en-US"/>
        </w:rPr>
        <w:t xml:space="preserve"> Reciprocal Behavioral Plasticity and Behavioral Types during Predator-Prey Interactions. NIH-Public Access, 182:704-717.</w:t>
      </w:r>
    </w:p>
    <w:p w:rsidR="00A64A7E" w:rsidRPr="001A6AE0" w:rsidRDefault="00C63944">
      <w:pPr>
        <w:spacing w:line="360" w:lineRule="auto"/>
        <w:jc w:val="both"/>
        <w:rPr>
          <w:rFonts w:ascii="Times New Roman" w:hAnsi="Times New Roman" w:cs="Times New Roman"/>
          <w:lang w:val="it-IT"/>
        </w:rPr>
      </w:pPr>
      <w:r w:rsidRPr="001A6AE0">
        <w:rPr>
          <w:rFonts w:ascii="Times New Roman" w:hAnsi="Times New Roman" w:cs="Times New Roman"/>
          <w:lang w:val="it-IT"/>
        </w:rPr>
        <w:t>Miner BG, Sultan SE, Morgan SG, Padilla DK, Relyea RA (2005)</w:t>
      </w:r>
      <w:r w:rsidR="00C85AFB">
        <w:rPr>
          <w:rFonts w:ascii="Times New Roman" w:hAnsi="Times New Roman" w:cs="Times New Roman"/>
          <w:lang w:val="it-IT"/>
        </w:rPr>
        <w:t>.</w:t>
      </w:r>
      <w:r w:rsidRPr="001A6AE0">
        <w:rPr>
          <w:rFonts w:ascii="Times New Roman" w:hAnsi="Times New Roman" w:cs="Times New Roman"/>
          <w:lang w:val="it-IT"/>
        </w:rPr>
        <w:t xml:space="preserve"> Ecological consequences of phenotypic plasticity. Trends in Ecology &amp; Evolution, 20:685-692.</w:t>
      </w:r>
    </w:p>
    <w:p w:rsidR="00A64A7E" w:rsidRDefault="00C63944">
      <w:pPr>
        <w:spacing w:line="360" w:lineRule="auto"/>
        <w:jc w:val="both"/>
        <w:rPr>
          <w:rFonts w:ascii="Times New Roman" w:hAnsi="Times New Roman" w:cs="Times New Roman"/>
          <w:lang w:val="it-IT"/>
        </w:rPr>
      </w:pPr>
      <w:r w:rsidRPr="001A6AE0">
        <w:rPr>
          <w:rFonts w:ascii="Times New Roman" w:hAnsi="Times New Roman" w:cs="Times New Roman"/>
          <w:lang w:val="it-IT"/>
        </w:rPr>
        <w:t xml:space="preserve">Morante-Filho, J. C., Faria, D., Mariano-Neto, E., &amp; Rhodes, J. (2015). Birds in anthropogenic landscapes: The responses of ecological groups to forest loss in the Brazilian Atlantic forest. PLoS ONE, 10(6), 1–18. </w:t>
      </w:r>
      <w:r w:rsidR="00DF3DE5">
        <w:rPr>
          <w:rFonts w:ascii="Times New Roman" w:hAnsi="Times New Roman" w:cs="Times New Roman"/>
          <w:lang w:val="it-IT"/>
        </w:rPr>
        <w:fldChar w:fldCharType="begin"/>
      </w:r>
      <w:r w:rsidR="00DF3DE5">
        <w:rPr>
          <w:rFonts w:ascii="Times New Roman" w:hAnsi="Times New Roman" w:cs="Times New Roman"/>
          <w:lang w:val="it-IT"/>
        </w:rPr>
        <w:instrText xml:space="preserve"> HYPERLINK "</w:instrText>
      </w:r>
      <w:r w:rsidR="00DF3DE5" w:rsidRPr="001A6AE0">
        <w:rPr>
          <w:rFonts w:ascii="Times New Roman" w:hAnsi="Times New Roman" w:cs="Times New Roman"/>
          <w:lang w:val="it-IT"/>
        </w:rPr>
        <w:instrText>https://doi.org/10.1371/journal.pone.0128923</w:instrText>
      </w:r>
      <w:r w:rsidR="00DF3DE5">
        <w:rPr>
          <w:rFonts w:ascii="Times New Roman" w:hAnsi="Times New Roman" w:cs="Times New Roman"/>
          <w:lang w:val="it-IT"/>
        </w:rPr>
        <w:instrText xml:space="preserve">" </w:instrText>
      </w:r>
      <w:r w:rsidR="00DF3DE5">
        <w:rPr>
          <w:rFonts w:ascii="Times New Roman" w:hAnsi="Times New Roman" w:cs="Times New Roman"/>
          <w:lang w:val="it-IT"/>
        </w:rPr>
        <w:fldChar w:fldCharType="separate"/>
      </w:r>
      <w:r w:rsidR="00DF3DE5" w:rsidRPr="007E5144">
        <w:rPr>
          <w:rStyle w:val="Hyperlink"/>
          <w:rFonts w:ascii="Times New Roman" w:hAnsi="Times New Roman" w:cs="Times New Roman"/>
          <w:lang w:val="it-IT"/>
        </w:rPr>
        <w:t>https://doi.org/10.1371/journal.pone.0128923</w:t>
      </w:r>
      <w:r w:rsidR="00DF3DE5">
        <w:rPr>
          <w:rFonts w:ascii="Times New Roman" w:hAnsi="Times New Roman" w:cs="Times New Roman"/>
          <w:lang w:val="it-IT"/>
        </w:rPr>
        <w:fldChar w:fldCharType="end"/>
      </w:r>
    </w:p>
    <w:p w:rsidR="00DF3DE5" w:rsidRPr="001A6AE0" w:rsidRDefault="00DF3DE5">
      <w:pPr>
        <w:spacing w:line="360" w:lineRule="auto"/>
        <w:jc w:val="both"/>
        <w:rPr>
          <w:rFonts w:ascii="Times New Roman" w:hAnsi="Times New Roman" w:cs="Times New Roman"/>
          <w:lang w:val="it-IT"/>
        </w:rPr>
      </w:pPr>
      <w:r w:rsidRPr="00DF3DE5">
        <w:rPr>
          <w:rFonts w:ascii="Times New Roman" w:hAnsi="Times New Roman" w:cs="Times New Roman"/>
          <w:lang w:val="it-IT"/>
        </w:rPr>
        <w:t>Murray, M. G. (201</w:t>
      </w:r>
      <w:r>
        <w:rPr>
          <w:rFonts w:ascii="Times New Roman" w:hAnsi="Times New Roman" w:cs="Times New Roman"/>
          <w:lang w:val="it-IT"/>
        </w:rPr>
        <w:t xml:space="preserve">4). </w:t>
      </w:r>
      <w:r w:rsidRPr="00DF3DE5">
        <w:rPr>
          <w:rFonts w:ascii="Times New Roman" w:hAnsi="Times New Roman" w:cs="Times New Roman"/>
          <w:lang w:val="it-IT"/>
        </w:rPr>
        <w:t>Maximizing Energy Retention in Grazing Ruminants</w:t>
      </w:r>
      <w:r>
        <w:rPr>
          <w:rFonts w:ascii="Times New Roman" w:hAnsi="Times New Roman" w:cs="Times New Roman"/>
          <w:lang w:val="it-IT"/>
        </w:rPr>
        <w:t xml:space="preserve">. </w:t>
      </w:r>
      <w:r w:rsidRPr="00DF3DE5">
        <w:rPr>
          <w:rFonts w:ascii="Times New Roman" w:hAnsi="Times New Roman" w:cs="Times New Roman"/>
          <w:lang w:val="it-IT"/>
        </w:rPr>
        <w:t>Journal of Animal Ecology</w:t>
      </w:r>
      <w:r>
        <w:rPr>
          <w:rFonts w:ascii="Times New Roman" w:hAnsi="Times New Roman" w:cs="Times New Roman"/>
          <w:lang w:val="it-IT"/>
        </w:rPr>
        <w:t xml:space="preserve">, </w:t>
      </w:r>
      <w:r w:rsidRPr="00DF3DE5">
        <w:rPr>
          <w:rFonts w:ascii="Times New Roman" w:hAnsi="Times New Roman" w:cs="Times New Roman"/>
          <w:lang w:val="it-IT"/>
        </w:rPr>
        <w:t>60(3), 1029–1045.</w:t>
      </w:r>
      <w:r>
        <w:rPr>
          <w:rFonts w:ascii="Times New Roman" w:hAnsi="Times New Roman" w:cs="Times New Roman"/>
          <w:lang w:val="it-IT"/>
        </w:rPr>
        <w:tab/>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Nandy</w:t>
      </w:r>
      <w:proofErr w:type="spellEnd"/>
      <w:r w:rsidRPr="001A6AE0">
        <w:rPr>
          <w:rFonts w:ascii="Times New Roman" w:hAnsi="Times New Roman" w:cs="Times New Roman"/>
          <w:lang w:val="en-US"/>
        </w:rPr>
        <w:t xml:space="preserve"> B, </w:t>
      </w:r>
      <w:proofErr w:type="spellStart"/>
      <w:r w:rsidRPr="001A6AE0">
        <w:rPr>
          <w:rFonts w:ascii="Times New Roman" w:hAnsi="Times New Roman" w:cs="Times New Roman"/>
          <w:lang w:val="en-US"/>
        </w:rPr>
        <w:t>Dasgupta</w:t>
      </w:r>
      <w:proofErr w:type="spellEnd"/>
      <w:r w:rsidRPr="001A6AE0">
        <w:rPr>
          <w:rFonts w:ascii="Times New Roman" w:hAnsi="Times New Roman" w:cs="Times New Roman"/>
          <w:lang w:val="en-US"/>
        </w:rPr>
        <w:t xml:space="preserve"> P, </w:t>
      </w:r>
      <w:proofErr w:type="spellStart"/>
      <w:r w:rsidRPr="001A6AE0">
        <w:rPr>
          <w:rFonts w:ascii="Times New Roman" w:hAnsi="Times New Roman" w:cs="Times New Roman"/>
          <w:lang w:val="en-US"/>
        </w:rPr>
        <w:t>Halder</w:t>
      </w:r>
      <w:proofErr w:type="spellEnd"/>
      <w:r w:rsidRPr="001A6AE0">
        <w:rPr>
          <w:rFonts w:ascii="Times New Roman" w:hAnsi="Times New Roman" w:cs="Times New Roman"/>
          <w:lang w:val="en-US"/>
        </w:rPr>
        <w:t xml:space="preserve"> S, </w:t>
      </w:r>
      <w:proofErr w:type="spellStart"/>
      <w:r w:rsidRPr="001A6AE0">
        <w:rPr>
          <w:rFonts w:ascii="Times New Roman" w:hAnsi="Times New Roman" w:cs="Times New Roman"/>
          <w:lang w:val="en-US"/>
        </w:rPr>
        <w:t>Verma</w:t>
      </w:r>
      <w:proofErr w:type="spellEnd"/>
      <w:r w:rsidRPr="001A6AE0">
        <w:rPr>
          <w:rFonts w:ascii="Times New Roman" w:hAnsi="Times New Roman" w:cs="Times New Roman"/>
          <w:lang w:val="en-US"/>
        </w:rPr>
        <w:t xml:space="preserve"> T (2016) Plasticity in aggression and the correlated changes in the cost of reproduction in male Drosophila melanogaster. Animal </w:t>
      </w:r>
      <w:proofErr w:type="spellStart"/>
      <w:r w:rsidRPr="001A6AE0">
        <w:rPr>
          <w:rFonts w:ascii="Times New Roman" w:hAnsi="Times New Roman" w:cs="Times New Roman"/>
          <w:lang w:val="en-US"/>
        </w:rPr>
        <w:t>Behaviour</w:t>
      </w:r>
      <w:proofErr w:type="spellEnd"/>
      <w:r w:rsidRPr="001A6AE0">
        <w:rPr>
          <w:rFonts w:ascii="Times New Roman" w:hAnsi="Times New Roman" w:cs="Times New Roman"/>
          <w:lang w:val="en-US"/>
        </w:rPr>
        <w:t>, 114:03-09.</w:t>
      </w:r>
    </w:p>
    <w:p w:rsidR="00DF3DE5" w:rsidRPr="001A6AE0" w:rsidRDefault="00C63944">
      <w:pPr>
        <w:spacing w:line="360" w:lineRule="auto"/>
        <w:jc w:val="both"/>
        <w:rPr>
          <w:rFonts w:ascii="Times New Roman" w:hAnsi="Times New Roman" w:cs="Times New Roman"/>
        </w:rPr>
      </w:pPr>
      <w:proofErr w:type="spellStart"/>
      <w:proofErr w:type="gramStart"/>
      <w:r w:rsidRPr="001A6AE0">
        <w:rPr>
          <w:rFonts w:ascii="Times New Roman" w:hAnsi="Times New Roman" w:cs="Times New Roman"/>
          <w:lang w:val="en-US"/>
        </w:rPr>
        <w:lastRenderedPageBreak/>
        <w:t>Overington</w:t>
      </w:r>
      <w:proofErr w:type="spellEnd"/>
      <w:r w:rsidRPr="001A6AE0">
        <w:rPr>
          <w:rFonts w:ascii="Times New Roman" w:hAnsi="Times New Roman" w:cs="Times New Roman"/>
          <w:lang w:val="en-US"/>
        </w:rPr>
        <w:t>, S. E., Griffin, A. S., Sol, D., &amp; Lefebvre, L. (2011).</w:t>
      </w:r>
      <w:proofErr w:type="gramEnd"/>
      <w:r w:rsidRPr="001A6AE0">
        <w:rPr>
          <w:rFonts w:ascii="Times New Roman" w:hAnsi="Times New Roman" w:cs="Times New Roman"/>
          <w:lang w:val="en-US"/>
        </w:rPr>
        <w:t xml:space="preserve"> Are innovative species ecological generalists? </w:t>
      </w:r>
      <w:proofErr w:type="gramStart"/>
      <w:r w:rsidRPr="001A6AE0">
        <w:rPr>
          <w:rFonts w:ascii="Times New Roman" w:hAnsi="Times New Roman" w:cs="Times New Roman"/>
          <w:lang w:val="en-US"/>
        </w:rPr>
        <w:t>A test in North American birds.</w:t>
      </w:r>
      <w:proofErr w:type="gramEnd"/>
      <w:r w:rsidRPr="001A6AE0">
        <w:rPr>
          <w:rFonts w:ascii="Times New Roman" w:hAnsi="Times New Roman" w:cs="Times New Roman"/>
          <w:lang w:val="en-US"/>
        </w:rPr>
        <w:t xml:space="preserve"> </w:t>
      </w:r>
      <w:proofErr w:type="spellStart"/>
      <w:r w:rsidRPr="001A6AE0">
        <w:rPr>
          <w:rFonts w:ascii="Times New Roman" w:hAnsi="Times New Roman" w:cs="Times New Roman"/>
        </w:rPr>
        <w:t>Behavioral</w:t>
      </w:r>
      <w:proofErr w:type="spellEnd"/>
      <w:r w:rsidRPr="001A6AE0">
        <w:rPr>
          <w:rFonts w:ascii="Times New Roman" w:hAnsi="Times New Roman" w:cs="Times New Roman"/>
        </w:rPr>
        <w:t xml:space="preserve"> </w:t>
      </w:r>
      <w:proofErr w:type="spellStart"/>
      <w:r w:rsidRPr="001A6AE0">
        <w:rPr>
          <w:rFonts w:ascii="Times New Roman" w:hAnsi="Times New Roman" w:cs="Times New Roman"/>
        </w:rPr>
        <w:t>Ecology</w:t>
      </w:r>
      <w:proofErr w:type="spellEnd"/>
      <w:r w:rsidRPr="001A6AE0">
        <w:rPr>
          <w:rFonts w:ascii="Times New Roman" w:hAnsi="Times New Roman" w:cs="Times New Roman"/>
        </w:rPr>
        <w:t xml:space="preserve">, 22(6), 1286–1293. </w:t>
      </w:r>
      <w:hyperlink r:id="rId22" w:history="1">
        <w:r w:rsidR="00DF3DE5" w:rsidRPr="007E5144">
          <w:rPr>
            <w:rStyle w:val="Hyperlink"/>
            <w:rFonts w:ascii="Times New Roman" w:hAnsi="Times New Roman" w:cs="Times New Roman"/>
          </w:rPr>
          <w:t>https://doi.org/10.1093/beheco/arr130</w:t>
        </w:r>
      </w:hyperlink>
    </w:p>
    <w:p w:rsidR="00A64A7E" w:rsidRPr="00C85AFB" w:rsidRDefault="00C85AFB" w:rsidP="009226D3">
      <w:pPr>
        <w:spacing w:line="360" w:lineRule="auto"/>
        <w:jc w:val="both"/>
        <w:rPr>
          <w:rFonts w:ascii="Times New Roman" w:hAnsi="Times New Roman" w:cs="Times New Roman"/>
          <w:lang w:val="en-US"/>
        </w:rPr>
      </w:pPr>
      <w:proofErr w:type="spellStart"/>
      <w:r>
        <w:rPr>
          <w:rFonts w:ascii="Times New Roman" w:hAnsi="Times New Roman" w:cs="Times New Roman"/>
          <w:lang w:val="en-US"/>
        </w:rPr>
        <w:t>Peet</w:t>
      </w:r>
      <w:proofErr w:type="spellEnd"/>
      <w:r>
        <w:rPr>
          <w:rFonts w:ascii="Times New Roman" w:hAnsi="Times New Roman" w:cs="Times New Roman"/>
          <w:lang w:val="en-US"/>
        </w:rPr>
        <w:t>, R. (1974).</w:t>
      </w:r>
      <w:r w:rsidRPr="00C85AFB">
        <w:rPr>
          <w:rFonts w:ascii="Times New Roman" w:hAnsi="Times New Roman" w:cs="Times New Roman"/>
          <w:lang w:val="en-US"/>
        </w:rPr>
        <w:t xml:space="preserve"> </w:t>
      </w:r>
      <w:proofErr w:type="gramStart"/>
      <w:r w:rsidRPr="00C85AFB">
        <w:rPr>
          <w:rFonts w:ascii="Times New Roman" w:hAnsi="Times New Roman" w:cs="Times New Roman"/>
          <w:lang w:val="en-US"/>
        </w:rPr>
        <w:t>The</w:t>
      </w:r>
      <w:proofErr w:type="gramEnd"/>
      <w:r w:rsidRPr="00C85AFB">
        <w:rPr>
          <w:rFonts w:ascii="Times New Roman" w:hAnsi="Times New Roman" w:cs="Times New Roman"/>
          <w:lang w:val="en-US"/>
        </w:rPr>
        <w:t xml:space="preserve"> Measurement of Species Diversity. Annual Review of Ecology and Systematics, </w:t>
      </w:r>
      <w:r>
        <w:rPr>
          <w:rFonts w:ascii="Times New Roman" w:hAnsi="Times New Roman" w:cs="Times New Roman"/>
          <w:lang w:val="en-US"/>
        </w:rPr>
        <w:t>5: 285–307</w:t>
      </w:r>
      <w:r w:rsidRPr="00C85AFB">
        <w:rPr>
          <w:rFonts w:ascii="Times New Roman" w:hAnsi="Times New Roman" w:cs="Times New Roman"/>
          <w:lang w:val="en-US"/>
        </w:rPr>
        <w:t>. https://doi.org/10.1146/annurev.es.05.110174.001441</w:t>
      </w:r>
    </w:p>
    <w:p w:rsidR="00D36008" w:rsidRDefault="00D36008">
      <w:pPr>
        <w:spacing w:line="360" w:lineRule="auto"/>
        <w:jc w:val="both"/>
        <w:rPr>
          <w:rFonts w:ascii="Times New Roman" w:hAnsi="Times New Roman" w:cs="Times New Roman"/>
          <w:lang w:val="en-US"/>
        </w:rPr>
      </w:pPr>
      <w:r w:rsidRPr="00D36008">
        <w:rPr>
          <w:rFonts w:ascii="Times New Roman" w:hAnsi="Times New Roman" w:cs="Times New Roman"/>
          <w:lang w:val="en-US"/>
        </w:rPr>
        <w:t xml:space="preserve">De </w:t>
      </w:r>
      <w:proofErr w:type="spellStart"/>
      <w:r w:rsidRPr="00D36008">
        <w:rPr>
          <w:rFonts w:ascii="Times New Roman" w:hAnsi="Times New Roman" w:cs="Times New Roman"/>
          <w:lang w:val="en-US"/>
        </w:rPr>
        <w:t>Queiroz</w:t>
      </w:r>
      <w:proofErr w:type="spellEnd"/>
      <w:r w:rsidRPr="00D36008">
        <w:rPr>
          <w:rFonts w:ascii="Times New Roman" w:hAnsi="Times New Roman" w:cs="Times New Roman"/>
          <w:lang w:val="en-US"/>
        </w:rPr>
        <w:t xml:space="preserve">, K. (2007). </w:t>
      </w:r>
      <w:proofErr w:type="gramStart"/>
      <w:r w:rsidRPr="00D36008">
        <w:rPr>
          <w:rFonts w:ascii="Times New Roman" w:hAnsi="Times New Roman" w:cs="Times New Roman"/>
          <w:lang w:val="en-US"/>
        </w:rPr>
        <w:t>Species concepts and species delimitation.</w:t>
      </w:r>
      <w:proofErr w:type="gramEnd"/>
      <w:r w:rsidRPr="00D36008">
        <w:rPr>
          <w:rFonts w:ascii="Times New Roman" w:hAnsi="Times New Roman" w:cs="Times New Roman"/>
          <w:lang w:val="en-US"/>
        </w:rPr>
        <w:t xml:space="preserve"> Systematic Biology, 56(6), 879–886. https://doi.org/10.1080/10635150701701083 </w:t>
      </w:r>
    </w:p>
    <w:p w:rsidR="00A64A7E" w:rsidRPr="001A6AE0" w:rsidRDefault="009226D3">
      <w:pPr>
        <w:spacing w:line="360" w:lineRule="auto"/>
        <w:jc w:val="both"/>
        <w:rPr>
          <w:rFonts w:ascii="Times New Roman" w:hAnsi="Times New Roman" w:cs="Times New Roman"/>
          <w:lang w:val="en-US"/>
        </w:rPr>
      </w:pPr>
      <w:proofErr w:type="gramStart"/>
      <w:r w:rsidRPr="001A6AE0">
        <w:rPr>
          <w:rFonts w:ascii="Times New Roman" w:hAnsi="Times New Roman" w:cs="Times New Roman"/>
          <w:lang w:val="en-US"/>
        </w:rPr>
        <w:t>R Development Core Team, 2019</w:t>
      </w:r>
      <w:r w:rsidR="00C63944" w:rsidRPr="001A6AE0">
        <w:rPr>
          <w:rFonts w:ascii="Times New Roman" w:hAnsi="Times New Roman" w:cs="Times New Roman"/>
          <w:lang w:val="en-US"/>
        </w:rPr>
        <w:t>.</w:t>
      </w:r>
      <w:proofErr w:type="gramEnd"/>
      <w:r w:rsidR="00C63944" w:rsidRPr="001A6AE0">
        <w:rPr>
          <w:rFonts w:ascii="Times New Roman" w:hAnsi="Times New Roman" w:cs="Times New Roman"/>
          <w:lang w:val="en-US"/>
        </w:rPr>
        <w:t xml:space="preserve"> R: A language and environment for statistical computing. R Found. Stat. </w:t>
      </w:r>
      <w:proofErr w:type="spellStart"/>
      <w:r w:rsidR="00C63944" w:rsidRPr="001A6AE0">
        <w:rPr>
          <w:rFonts w:ascii="Times New Roman" w:hAnsi="Times New Roman" w:cs="Times New Roman"/>
          <w:lang w:val="en-US"/>
        </w:rPr>
        <w:t>Comput</w:t>
      </w:r>
      <w:proofErr w:type="spellEnd"/>
      <w:r w:rsidR="00C63944" w:rsidRPr="001A6AE0">
        <w:rPr>
          <w:rFonts w:ascii="Times New Roman" w:hAnsi="Times New Roman" w:cs="Times New Roman"/>
          <w:lang w:val="en-US"/>
        </w:rPr>
        <w:t xml:space="preserve">. </w:t>
      </w:r>
      <w:hyperlink r:id="rId23" w:history="1">
        <w:r w:rsidRPr="001A6AE0">
          <w:rPr>
            <w:rStyle w:val="Hyperlink"/>
            <w:rFonts w:ascii="Times New Roman" w:hAnsi="Times New Roman" w:cs="Times New Roman"/>
            <w:lang w:val="en-US"/>
          </w:rPr>
          <w:t>https://doi.org/10.1017/CBO9781107415324.004</w:t>
        </w:r>
      </w:hyperlink>
    </w:p>
    <w:p w:rsidR="009226D3" w:rsidRPr="001A6AE0" w:rsidRDefault="0005098D" w:rsidP="009226D3">
      <w:pPr>
        <w:spacing w:line="360" w:lineRule="auto"/>
        <w:jc w:val="both"/>
        <w:rPr>
          <w:rFonts w:ascii="Times New Roman" w:hAnsi="Times New Roman" w:cs="Times New Roman"/>
          <w:lang w:val="en-US"/>
        </w:rPr>
      </w:pPr>
      <w:proofErr w:type="spellStart"/>
      <w:r>
        <w:rPr>
          <w:rFonts w:ascii="Times New Roman" w:hAnsi="Times New Roman" w:cs="Times New Roman"/>
          <w:lang w:val="en-US"/>
        </w:rPr>
        <w:t>Railsback</w:t>
      </w:r>
      <w:proofErr w:type="spellEnd"/>
      <w:r>
        <w:rPr>
          <w:rFonts w:ascii="Times New Roman" w:hAnsi="Times New Roman" w:cs="Times New Roman"/>
          <w:lang w:val="en-US"/>
        </w:rPr>
        <w:t>, S. F.,</w:t>
      </w:r>
      <w:r w:rsidR="009226D3" w:rsidRPr="001A6AE0">
        <w:rPr>
          <w:rFonts w:ascii="Times New Roman" w:hAnsi="Times New Roman" w:cs="Times New Roman"/>
          <w:lang w:val="en-US"/>
        </w:rPr>
        <w:t xml:space="preserve"> Grimm</w:t>
      </w:r>
      <w:r>
        <w:rPr>
          <w:rFonts w:ascii="Times New Roman" w:hAnsi="Times New Roman" w:cs="Times New Roman"/>
          <w:lang w:val="en-US"/>
        </w:rPr>
        <w:t>, V.</w:t>
      </w:r>
      <w:r w:rsidR="009226D3" w:rsidRPr="001A6AE0">
        <w:rPr>
          <w:rFonts w:ascii="Times New Roman" w:hAnsi="Times New Roman" w:cs="Times New Roman"/>
          <w:lang w:val="en-US"/>
        </w:rPr>
        <w:t xml:space="preserve"> </w:t>
      </w:r>
      <w:r>
        <w:rPr>
          <w:rFonts w:ascii="Times New Roman" w:hAnsi="Times New Roman" w:cs="Times New Roman"/>
          <w:lang w:val="en-US"/>
        </w:rPr>
        <w:t>(</w:t>
      </w:r>
      <w:r w:rsidR="009226D3" w:rsidRPr="001A6AE0">
        <w:rPr>
          <w:rFonts w:ascii="Times New Roman" w:hAnsi="Times New Roman" w:cs="Times New Roman"/>
          <w:lang w:val="en-US"/>
        </w:rPr>
        <w:t>2011</w:t>
      </w:r>
      <w:r>
        <w:rPr>
          <w:rFonts w:ascii="Times New Roman" w:hAnsi="Times New Roman" w:cs="Times New Roman"/>
          <w:lang w:val="en-US"/>
        </w:rPr>
        <w:t xml:space="preserve">). </w:t>
      </w:r>
      <w:proofErr w:type="gramStart"/>
      <w:r w:rsidRPr="0005098D">
        <w:rPr>
          <w:rFonts w:ascii="Times New Roman" w:hAnsi="Times New Roman" w:cs="Times New Roman"/>
          <w:lang w:val="en-US"/>
        </w:rPr>
        <w:t>Agent-Based and Individual-Based Modeling</w:t>
      </w:r>
      <w:r>
        <w:rPr>
          <w:rFonts w:ascii="Times New Roman" w:hAnsi="Times New Roman" w:cs="Times New Roman"/>
          <w:lang w:val="en-US"/>
        </w:rPr>
        <w:t>.</w:t>
      </w:r>
      <w:proofErr w:type="gramEnd"/>
      <w:r>
        <w:rPr>
          <w:rFonts w:ascii="Times New Roman" w:hAnsi="Times New Roman" w:cs="Times New Roman"/>
          <w:lang w:val="en-US"/>
        </w:rPr>
        <w:t xml:space="preserve"> </w:t>
      </w:r>
      <w:proofErr w:type="gramStart"/>
      <w:r w:rsidRPr="0005098D">
        <w:rPr>
          <w:rFonts w:ascii="Times New Roman" w:hAnsi="Times New Roman" w:cs="Times New Roman"/>
          <w:lang w:val="en-US"/>
        </w:rPr>
        <w:t>Princeton University Press</w:t>
      </w:r>
      <w:r>
        <w:rPr>
          <w:rFonts w:ascii="Times New Roman" w:hAnsi="Times New Roman" w:cs="Times New Roman"/>
          <w:lang w:val="en-US"/>
        </w:rPr>
        <w:t>.</w:t>
      </w:r>
      <w:proofErr w:type="gramEnd"/>
    </w:p>
    <w:p w:rsidR="00F85AF2" w:rsidRDefault="00F85AF2">
      <w:pPr>
        <w:spacing w:line="360" w:lineRule="auto"/>
        <w:jc w:val="both"/>
        <w:rPr>
          <w:rFonts w:ascii="Times New Roman" w:hAnsi="Times New Roman" w:cs="Times New Roman"/>
          <w:lang w:val="en-US"/>
        </w:rPr>
      </w:pPr>
      <w:proofErr w:type="spellStart"/>
      <w:r w:rsidRPr="00F85AF2">
        <w:rPr>
          <w:rFonts w:ascii="Times New Roman" w:hAnsi="Times New Roman" w:cs="Times New Roman"/>
          <w:lang w:val="en-US"/>
        </w:rPr>
        <w:t>Rykiel</w:t>
      </w:r>
      <w:proofErr w:type="spellEnd"/>
      <w:r w:rsidRPr="00F85AF2">
        <w:rPr>
          <w:rFonts w:ascii="Times New Roman" w:hAnsi="Times New Roman" w:cs="Times New Roman"/>
          <w:lang w:val="en-US"/>
        </w:rPr>
        <w:t xml:space="preserve">, E. J. (1985). </w:t>
      </w:r>
      <w:proofErr w:type="gramStart"/>
      <w:r w:rsidRPr="00F85AF2">
        <w:rPr>
          <w:rFonts w:ascii="Times New Roman" w:hAnsi="Times New Roman" w:cs="Times New Roman"/>
          <w:lang w:val="en-US"/>
        </w:rPr>
        <w:t>Towards a definition of disturbance.</w:t>
      </w:r>
      <w:proofErr w:type="gramEnd"/>
      <w:r w:rsidRPr="00F85AF2">
        <w:rPr>
          <w:rFonts w:ascii="Times New Roman" w:hAnsi="Times New Roman" w:cs="Times New Roman"/>
          <w:lang w:val="en-US"/>
        </w:rPr>
        <w:t xml:space="preserve"> Australian Journal of Ecology, 10, 361–365. </w:t>
      </w:r>
    </w:p>
    <w:p w:rsidR="00DF3DE5" w:rsidRDefault="00DF3DE5">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Shannon, C. 1948. </w:t>
      </w:r>
      <w:proofErr w:type="gramStart"/>
      <w:r w:rsidRPr="001A6AE0">
        <w:rPr>
          <w:rFonts w:ascii="Times New Roman" w:hAnsi="Times New Roman" w:cs="Times New Roman"/>
          <w:lang w:val="en-US"/>
        </w:rPr>
        <w:t>A mathematical theory of communication.</w:t>
      </w:r>
      <w:proofErr w:type="gramEnd"/>
      <w:r w:rsidRPr="001A6AE0">
        <w:rPr>
          <w:rFonts w:ascii="Times New Roman" w:hAnsi="Times New Roman" w:cs="Times New Roman"/>
          <w:lang w:val="en-US"/>
        </w:rPr>
        <w:t xml:space="preserve"> Bell Syst. Tech. J. 27:379–423, 623–656.</w:t>
      </w:r>
    </w:p>
    <w:p w:rsidR="00F85AF2" w:rsidRDefault="00F85AF2">
      <w:pPr>
        <w:spacing w:line="360" w:lineRule="auto"/>
        <w:jc w:val="both"/>
        <w:rPr>
          <w:rFonts w:ascii="Times New Roman" w:hAnsi="Times New Roman" w:cs="Times New Roman"/>
          <w:lang w:val="en-US"/>
        </w:rPr>
      </w:pPr>
      <w:proofErr w:type="spellStart"/>
      <w:proofErr w:type="gramStart"/>
      <w:r w:rsidRPr="00F85AF2">
        <w:rPr>
          <w:rFonts w:ascii="Times New Roman" w:hAnsi="Times New Roman" w:cs="Times New Roman"/>
          <w:lang w:val="en-US"/>
        </w:rPr>
        <w:t>Sih</w:t>
      </w:r>
      <w:proofErr w:type="spellEnd"/>
      <w:r w:rsidRPr="00F85AF2">
        <w:rPr>
          <w:rFonts w:ascii="Times New Roman" w:hAnsi="Times New Roman" w:cs="Times New Roman"/>
          <w:lang w:val="en-US"/>
        </w:rPr>
        <w:t>, A., Ferrari, M. C. O., &amp; Harris, D. J. (2011).</w:t>
      </w:r>
      <w:proofErr w:type="gramEnd"/>
      <w:r w:rsidRPr="00F85AF2">
        <w:rPr>
          <w:rFonts w:ascii="Times New Roman" w:hAnsi="Times New Roman" w:cs="Times New Roman"/>
          <w:lang w:val="en-US"/>
        </w:rPr>
        <w:t xml:space="preserve"> </w:t>
      </w:r>
      <w:proofErr w:type="gramStart"/>
      <w:r w:rsidRPr="00F85AF2">
        <w:rPr>
          <w:rFonts w:ascii="Times New Roman" w:hAnsi="Times New Roman" w:cs="Times New Roman"/>
          <w:lang w:val="en-US"/>
        </w:rPr>
        <w:t xml:space="preserve">Evolution and </w:t>
      </w:r>
      <w:proofErr w:type="spellStart"/>
      <w:r w:rsidRPr="00F85AF2">
        <w:rPr>
          <w:rFonts w:ascii="Times New Roman" w:hAnsi="Times New Roman" w:cs="Times New Roman"/>
          <w:lang w:val="en-US"/>
        </w:rPr>
        <w:t>behavioural</w:t>
      </w:r>
      <w:proofErr w:type="spellEnd"/>
      <w:r w:rsidRPr="00F85AF2">
        <w:rPr>
          <w:rFonts w:ascii="Times New Roman" w:hAnsi="Times New Roman" w:cs="Times New Roman"/>
          <w:lang w:val="en-US"/>
        </w:rPr>
        <w:t xml:space="preserve"> responses to human-induced rapid environmental change.</w:t>
      </w:r>
      <w:proofErr w:type="gramEnd"/>
      <w:r w:rsidRPr="00F85AF2">
        <w:rPr>
          <w:rFonts w:ascii="Times New Roman" w:hAnsi="Times New Roman" w:cs="Times New Roman"/>
          <w:lang w:val="en-US"/>
        </w:rPr>
        <w:t xml:space="preserve"> Evolutionary Applications, 4(2), 367–387. </w:t>
      </w:r>
      <w:hyperlink r:id="rId24" w:history="1">
        <w:r w:rsidRPr="007E5144">
          <w:rPr>
            <w:rStyle w:val="Hyperlink"/>
            <w:rFonts w:ascii="Times New Roman" w:hAnsi="Times New Roman" w:cs="Times New Roman"/>
            <w:lang w:val="en-US"/>
          </w:rPr>
          <w:t>https://doi.org/10.1111/j.1752-4571.2010.00166.x</w:t>
        </w:r>
      </w:hyperlink>
      <w:r w:rsidRPr="00F85AF2">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Sih</w:t>
      </w:r>
      <w:proofErr w:type="spellEnd"/>
      <w:r w:rsidRPr="001A6AE0">
        <w:rPr>
          <w:rFonts w:ascii="Times New Roman" w:hAnsi="Times New Roman" w:cs="Times New Roman"/>
          <w:lang w:val="en-US"/>
        </w:rPr>
        <w:t xml:space="preserve"> A, </w:t>
      </w:r>
      <w:proofErr w:type="spellStart"/>
      <w:r w:rsidRPr="001A6AE0">
        <w:rPr>
          <w:rFonts w:ascii="Times New Roman" w:hAnsi="Times New Roman" w:cs="Times New Roman"/>
          <w:lang w:val="en-US"/>
        </w:rPr>
        <w:t>Ehlman</w:t>
      </w:r>
      <w:proofErr w:type="spellEnd"/>
      <w:r w:rsidRPr="001A6AE0">
        <w:rPr>
          <w:rFonts w:ascii="Times New Roman" w:hAnsi="Times New Roman" w:cs="Times New Roman"/>
          <w:lang w:val="en-US"/>
        </w:rPr>
        <w:t xml:space="preserve"> S, </w:t>
      </w:r>
      <w:proofErr w:type="spellStart"/>
      <w:r w:rsidRPr="001A6AE0">
        <w:rPr>
          <w:rFonts w:ascii="Times New Roman" w:hAnsi="Times New Roman" w:cs="Times New Roman"/>
          <w:lang w:val="en-US"/>
        </w:rPr>
        <w:t>Halpin</w:t>
      </w:r>
      <w:proofErr w:type="spellEnd"/>
      <w:r w:rsidRPr="001A6AE0">
        <w:rPr>
          <w:rFonts w:ascii="Times New Roman" w:hAnsi="Times New Roman" w:cs="Times New Roman"/>
          <w:lang w:val="en-US"/>
        </w:rPr>
        <w:t xml:space="preserve"> R (2015) </w:t>
      </w:r>
      <w:proofErr w:type="gramStart"/>
      <w:r w:rsidRPr="001A6AE0">
        <w:rPr>
          <w:rFonts w:ascii="Times New Roman" w:hAnsi="Times New Roman" w:cs="Times New Roman"/>
          <w:lang w:val="en-US"/>
        </w:rPr>
        <w:t>On</w:t>
      </w:r>
      <w:proofErr w:type="gramEnd"/>
      <w:r w:rsidRPr="001A6AE0">
        <w:rPr>
          <w:rFonts w:ascii="Times New Roman" w:hAnsi="Times New Roman" w:cs="Times New Roman"/>
          <w:lang w:val="en-US"/>
        </w:rPr>
        <w:t xml:space="preserve"> connecting behavioral responses to HIREC to ecological outcomes: A comment on Wong and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Behavioral Ecology, 26:676-677.</w:t>
      </w:r>
    </w:p>
    <w:p w:rsidR="00DF3DE5" w:rsidRPr="001A6AE0" w:rsidRDefault="00DF3DE5">
      <w:pPr>
        <w:spacing w:line="360" w:lineRule="auto"/>
        <w:jc w:val="both"/>
        <w:rPr>
          <w:rFonts w:ascii="Times New Roman" w:hAnsi="Times New Roman" w:cs="Times New Roman"/>
          <w:lang w:val="en-US"/>
        </w:rPr>
      </w:pPr>
      <w:proofErr w:type="spellStart"/>
      <w:r w:rsidRPr="00DF3DE5">
        <w:rPr>
          <w:rFonts w:ascii="Times New Roman" w:hAnsi="Times New Roman" w:cs="Times New Roman"/>
          <w:lang w:val="en-US"/>
        </w:rPr>
        <w:t>Slobodkin</w:t>
      </w:r>
      <w:proofErr w:type="spellEnd"/>
      <w:r w:rsidRPr="00DF3DE5">
        <w:rPr>
          <w:rFonts w:ascii="Times New Roman" w:hAnsi="Times New Roman" w:cs="Times New Roman"/>
          <w:lang w:val="en-US"/>
        </w:rPr>
        <w:t xml:space="preserve">, L. B. (1962). </w:t>
      </w:r>
      <w:proofErr w:type="gramStart"/>
      <w:r w:rsidRPr="00DF3DE5">
        <w:rPr>
          <w:rFonts w:ascii="Times New Roman" w:hAnsi="Times New Roman" w:cs="Times New Roman"/>
          <w:lang w:val="en-US"/>
        </w:rPr>
        <w:t>Energy in Animal Ecology.</w:t>
      </w:r>
      <w:proofErr w:type="gramEnd"/>
      <w:r w:rsidRPr="00DF3DE5">
        <w:rPr>
          <w:rFonts w:ascii="Times New Roman" w:hAnsi="Times New Roman" w:cs="Times New Roman"/>
          <w:lang w:val="en-US"/>
        </w:rPr>
        <w:t xml:space="preserve"> Advances in Ecological Research, 1(C), 69–101. https://doi.org/10.1016/S0065-</w:t>
      </w:r>
      <w:proofErr w:type="gramStart"/>
      <w:r w:rsidRPr="00DF3DE5">
        <w:rPr>
          <w:rFonts w:ascii="Times New Roman" w:hAnsi="Times New Roman" w:cs="Times New Roman"/>
          <w:lang w:val="en-US"/>
        </w:rPr>
        <w:t>2504(</w:t>
      </w:r>
      <w:proofErr w:type="gramEnd"/>
      <w:r w:rsidRPr="00DF3DE5">
        <w:rPr>
          <w:rFonts w:ascii="Times New Roman" w:hAnsi="Times New Roman" w:cs="Times New Roman"/>
          <w:lang w:val="en-US"/>
        </w:rPr>
        <w:t>08)60301-3</w:t>
      </w:r>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Sol D, </w:t>
      </w:r>
      <w:proofErr w:type="spellStart"/>
      <w:r w:rsidRPr="001A6AE0">
        <w:rPr>
          <w:rFonts w:ascii="Times New Roman" w:hAnsi="Times New Roman" w:cs="Times New Roman"/>
          <w:lang w:val="en-US"/>
        </w:rPr>
        <w:t>Maspons</w:t>
      </w:r>
      <w:proofErr w:type="spellEnd"/>
      <w:r w:rsidRPr="001A6AE0">
        <w:rPr>
          <w:rFonts w:ascii="Times New Roman" w:hAnsi="Times New Roman" w:cs="Times New Roman"/>
          <w:lang w:val="en-US"/>
        </w:rPr>
        <w:t xml:space="preserve"> J (2015) Integrating behavior into life-history theory: a comment on Wong and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Behavioral Ecology, 677-678.</w:t>
      </w:r>
    </w:p>
    <w:p w:rsidR="00A64A7E" w:rsidRPr="001A6AE0" w:rsidRDefault="00C63944">
      <w:pPr>
        <w:spacing w:line="360" w:lineRule="auto"/>
        <w:jc w:val="both"/>
        <w:rPr>
          <w:rFonts w:ascii="Times New Roman" w:hAnsi="Times New Roman" w:cs="Times New Roman"/>
          <w:lang w:val="en-US"/>
        </w:rPr>
      </w:pPr>
      <w:proofErr w:type="spellStart"/>
      <w:proofErr w:type="gramStart"/>
      <w:r w:rsidRPr="001A6AE0">
        <w:rPr>
          <w:rFonts w:ascii="Times New Roman" w:hAnsi="Times New Roman" w:cs="Times New Roman"/>
          <w:lang w:val="en-US"/>
        </w:rPr>
        <w:t>Suding</w:t>
      </w:r>
      <w:proofErr w:type="spellEnd"/>
      <w:r w:rsidRPr="001A6AE0">
        <w:rPr>
          <w:rFonts w:ascii="Times New Roman" w:hAnsi="Times New Roman" w:cs="Times New Roman"/>
          <w:lang w:val="en-US"/>
        </w:rPr>
        <w:t>, K. N., Gross, K. L., &amp; Houseman, G. R. (2004).</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Alternative states and positive feedbacks in restoration ecology.</w:t>
      </w:r>
      <w:proofErr w:type="gramEnd"/>
      <w:r w:rsidRPr="001A6AE0">
        <w:rPr>
          <w:rFonts w:ascii="Times New Roman" w:hAnsi="Times New Roman" w:cs="Times New Roman"/>
          <w:lang w:val="en-US"/>
        </w:rPr>
        <w:t xml:space="preserve"> Trends in Ecology and Evolution, 19(1), 46–53. </w:t>
      </w:r>
      <w:hyperlink r:id="rId25" w:history="1">
        <w:r w:rsidR="009226D3" w:rsidRPr="001A6AE0">
          <w:rPr>
            <w:rStyle w:val="Hyperlink"/>
            <w:rFonts w:ascii="Times New Roman" w:hAnsi="Times New Roman" w:cs="Times New Roman"/>
            <w:lang w:val="en-US"/>
          </w:rPr>
          <w:t>https://doi.org/10.1016/j.tree.2003.10.005</w:t>
        </w:r>
      </w:hyperlink>
    </w:p>
    <w:p w:rsidR="00337CE5" w:rsidRDefault="00337CE5" w:rsidP="009226D3">
      <w:pPr>
        <w:spacing w:line="360" w:lineRule="auto"/>
        <w:jc w:val="both"/>
        <w:rPr>
          <w:rFonts w:ascii="Times New Roman" w:hAnsi="Times New Roman" w:cs="Times New Roman"/>
          <w:lang w:val="en-US"/>
        </w:rPr>
      </w:pPr>
      <w:proofErr w:type="gramStart"/>
      <w:r w:rsidRPr="00337CE5">
        <w:rPr>
          <w:rFonts w:ascii="Times New Roman" w:hAnsi="Times New Roman" w:cs="Times New Roman"/>
          <w:lang w:val="en-US"/>
        </w:rPr>
        <w:t>Stamps, J. A. (2016).</w:t>
      </w:r>
      <w:proofErr w:type="gramEnd"/>
      <w:r w:rsidRPr="00337CE5">
        <w:rPr>
          <w:rFonts w:ascii="Times New Roman" w:hAnsi="Times New Roman" w:cs="Times New Roman"/>
          <w:lang w:val="en-US"/>
        </w:rPr>
        <w:t xml:space="preserve"> </w:t>
      </w:r>
      <w:proofErr w:type="gramStart"/>
      <w:r w:rsidRPr="00337CE5">
        <w:rPr>
          <w:rFonts w:ascii="Times New Roman" w:hAnsi="Times New Roman" w:cs="Times New Roman"/>
          <w:lang w:val="en-US"/>
        </w:rPr>
        <w:t xml:space="preserve">Individual differences in </w:t>
      </w:r>
      <w:proofErr w:type="spellStart"/>
      <w:r w:rsidRPr="00337CE5">
        <w:rPr>
          <w:rFonts w:ascii="Times New Roman" w:hAnsi="Times New Roman" w:cs="Times New Roman"/>
          <w:lang w:val="en-US"/>
        </w:rPr>
        <w:t>behavioural</w:t>
      </w:r>
      <w:proofErr w:type="spellEnd"/>
      <w:r w:rsidRPr="00337CE5">
        <w:rPr>
          <w:rFonts w:ascii="Times New Roman" w:hAnsi="Times New Roman" w:cs="Times New Roman"/>
          <w:lang w:val="en-US"/>
        </w:rPr>
        <w:t xml:space="preserve"> </w:t>
      </w:r>
      <w:proofErr w:type="spellStart"/>
      <w:r w:rsidRPr="00337CE5">
        <w:rPr>
          <w:rFonts w:ascii="Times New Roman" w:hAnsi="Times New Roman" w:cs="Times New Roman"/>
          <w:lang w:val="en-US"/>
        </w:rPr>
        <w:t>plasticities</w:t>
      </w:r>
      <w:proofErr w:type="spellEnd"/>
      <w:r w:rsidRPr="00337CE5">
        <w:rPr>
          <w:rFonts w:ascii="Times New Roman" w:hAnsi="Times New Roman" w:cs="Times New Roman"/>
          <w:lang w:val="en-US"/>
        </w:rPr>
        <w:t>.</w:t>
      </w:r>
      <w:proofErr w:type="gramEnd"/>
      <w:r w:rsidRPr="00337CE5">
        <w:rPr>
          <w:rFonts w:ascii="Times New Roman" w:hAnsi="Times New Roman" w:cs="Times New Roman"/>
          <w:lang w:val="en-US"/>
        </w:rPr>
        <w:t xml:space="preserve"> Biological Reviews, 91(2), 534–567. </w:t>
      </w:r>
      <w:hyperlink r:id="rId26" w:history="1">
        <w:r w:rsidRPr="007E5144">
          <w:rPr>
            <w:rStyle w:val="Hyperlink"/>
            <w:rFonts w:ascii="Times New Roman" w:hAnsi="Times New Roman" w:cs="Times New Roman"/>
            <w:lang w:val="en-US"/>
          </w:rPr>
          <w:t>https://doi.org/10.1111/brv.12186</w:t>
        </w:r>
      </w:hyperlink>
      <w:r w:rsidRPr="00337CE5">
        <w:rPr>
          <w:rFonts w:ascii="Times New Roman" w:hAnsi="Times New Roman" w:cs="Times New Roman"/>
          <w:lang w:val="en-US"/>
        </w:rPr>
        <w:t xml:space="preserve"> </w:t>
      </w:r>
    </w:p>
    <w:p w:rsidR="0076564D" w:rsidRDefault="0076564D">
      <w:pPr>
        <w:spacing w:line="360" w:lineRule="auto"/>
        <w:jc w:val="both"/>
        <w:rPr>
          <w:rFonts w:ascii="Times New Roman" w:hAnsi="Times New Roman" w:cs="Times New Roman"/>
          <w:lang w:val="en-US"/>
        </w:rPr>
      </w:pPr>
      <w:proofErr w:type="spellStart"/>
      <w:proofErr w:type="gramStart"/>
      <w:r w:rsidRPr="0076564D">
        <w:rPr>
          <w:rFonts w:ascii="Times New Roman" w:hAnsi="Times New Roman" w:cs="Times New Roman"/>
          <w:lang w:val="en-US"/>
        </w:rPr>
        <w:lastRenderedPageBreak/>
        <w:t>Stillman</w:t>
      </w:r>
      <w:proofErr w:type="spellEnd"/>
      <w:r w:rsidRPr="0076564D">
        <w:rPr>
          <w:rFonts w:ascii="Times New Roman" w:hAnsi="Times New Roman" w:cs="Times New Roman"/>
          <w:lang w:val="en-US"/>
        </w:rPr>
        <w:t xml:space="preserve">, R. A., </w:t>
      </w:r>
      <w:proofErr w:type="spellStart"/>
      <w:r w:rsidRPr="0076564D">
        <w:rPr>
          <w:rFonts w:ascii="Times New Roman" w:hAnsi="Times New Roman" w:cs="Times New Roman"/>
          <w:lang w:val="en-US"/>
        </w:rPr>
        <w:t>Railsback</w:t>
      </w:r>
      <w:proofErr w:type="spellEnd"/>
      <w:r w:rsidRPr="0076564D">
        <w:rPr>
          <w:rFonts w:ascii="Times New Roman" w:hAnsi="Times New Roman" w:cs="Times New Roman"/>
          <w:lang w:val="en-US"/>
        </w:rPr>
        <w:t xml:space="preserve">, S. F., </w:t>
      </w:r>
      <w:proofErr w:type="spellStart"/>
      <w:r w:rsidRPr="0076564D">
        <w:rPr>
          <w:rFonts w:ascii="Times New Roman" w:hAnsi="Times New Roman" w:cs="Times New Roman"/>
          <w:lang w:val="en-US"/>
        </w:rPr>
        <w:t>Giske</w:t>
      </w:r>
      <w:proofErr w:type="spellEnd"/>
      <w:r w:rsidRPr="0076564D">
        <w:rPr>
          <w:rFonts w:ascii="Times New Roman" w:hAnsi="Times New Roman" w:cs="Times New Roman"/>
          <w:lang w:val="en-US"/>
        </w:rPr>
        <w:t>, J., Berger, U., &amp; Grimm, V. (2015).</w:t>
      </w:r>
      <w:proofErr w:type="gramEnd"/>
      <w:r w:rsidRPr="0076564D">
        <w:rPr>
          <w:rFonts w:ascii="Times New Roman" w:hAnsi="Times New Roman" w:cs="Times New Roman"/>
          <w:lang w:val="en-US"/>
        </w:rPr>
        <w:t xml:space="preserve"> </w:t>
      </w:r>
      <w:proofErr w:type="gramStart"/>
      <w:r w:rsidRPr="0076564D">
        <w:rPr>
          <w:rFonts w:ascii="Times New Roman" w:hAnsi="Times New Roman" w:cs="Times New Roman"/>
          <w:lang w:val="en-US"/>
        </w:rPr>
        <w:t>Making predictions in a changing world: The benefits of individual-based ecology.</w:t>
      </w:r>
      <w:proofErr w:type="gramEnd"/>
      <w:r w:rsidRPr="0076564D">
        <w:rPr>
          <w:rFonts w:ascii="Times New Roman" w:hAnsi="Times New Roman" w:cs="Times New Roman"/>
          <w:lang w:val="en-US"/>
        </w:rPr>
        <w:t xml:space="preserve"> </w:t>
      </w:r>
      <w:proofErr w:type="spellStart"/>
      <w:r w:rsidRPr="0076564D">
        <w:rPr>
          <w:rFonts w:ascii="Times New Roman" w:hAnsi="Times New Roman" w:cs="Times New Roman"/>
          <w:lang w:val="en-US"/>
        </w:rPr>
        <w:t>BioScience</w:t>
      </w:r>
      <w:proofErr w:type="spellEnd"/>
      <w:r w:rsidRPr="0076564D">
        <w:rPr>
          <w:rFonts w:ascii="Times New Roman" w:hAnsi="Times New Roman" w:cs="Times New Roman"/>
          <w:lang w:val="en-US"/>
        </w:rPr>
        <w:t xml:space="preserve">, 65(2), 140–150. </w:t>
      </w:r>
      <w:hyperlink r:id="rId27" w:history="1">
        <w:r w:rsidRPr="007E5144">
          <w:rPr>
            <w:rStyle w:val="Hyperlink"/>
            <w:rFonts w:ascii="Times New Roman" w:hAnsi="Times New Roman" w:cs="Times New Roman"/>
            <w:lang w:val="en-US"/>
          </w:rPr>
          <w:t>https://doi.org/10.1093/biosci/biu192</w:t>
        </w:r>
      </w:hyperlink>
      <w:r w:rsidRPr="0076564D">
        <w:rPr>
          <w:rFonts w:ascii="Times New Roman" w:hAnsi="Times New Roman" w:cs="Times New Roman"/>
          <w:lang w:val="en-US"/>
        </w:rPr>
        <w:t xml:space="preserve"> </w:t>
      </w:r>
    </w:p>
    <w:p w:rsidR="00DF3DE5" w:rsidRDefault="00DF3DE5">
      <w:pPr>
        <w:spacing w:line="360" w:lineRule="auto"/>
        <w:jc w:val="both"/>
        <w:rPr>
          <w:rFonts w:ascii="Times New Roman" w:hAnsi="Times New Roman" w:cs="Times New Roman"/>
          <w:lang w:val="en-US"/>
        </w:rPr>
      </w:pPr>
      <w:proofErr w:type="gramStart"/>
      <w:r w:rsidRPr="00DF3DE5">
        <w:rPr>
          <w:rFonts w:ascii="Times New Roman" w:hAnsi="Times New Roman" w:cs="Times New Roman"/>
          <w:lang w:val="en-US"/>
        </w:rPr>
        <w:t>Tucker, M. A., &amp; Rogers, T. L. (2014).</w:t>
      </w:r>
      <w:proofErr w:type="gramEnd"/>
      <w:r w:rsidRPr="00DF3DE5">
        <w:rPr>
          <w:rFonts w:ascii="Times New Roman" w:hAnsi="Times New Roman" w:cs="Times New Roman"/>
          <w:lang w:val="en-US"/>
        </w:rPr>
        <w:t xml:space="preserve"> Examining predator-prey body size, Trophic level and body mass across marine and terrestrial mammals. Proceedings of the Royal Society B: Biological Sciences, 281(1797), 1–9. https://doi.org/10.1098/rspb.2014.2103</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Tuomainen</w:t>
      </w:r>
      <w:proofErr w:type="spellEnd"/>
      <w:r w:rsidRPr="001A6AE0">
        <w:rPr>
          <w:rFonts w:ascii="Times New Roman" w:hAnsi="Times New Roman" w:cs="Times New Roman"/>
          <w:lang w:val="en-US"/>
        </w:rPr>
        <w:t xml:space="preserve"> U,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xml:space="preserve"> U (2011) </w:t>
      </w:r>
      <w:proofErr w:type="spellStart"/>
      <w:r w:rsidRPr="001A6AE0">
        <w:rPr>
          <w:rFonts w:ascii="Times New Roman" w:hAnsi="Times New Roman" w:cs="Times New Roman"/>
          <w:lang w:val="en-US"/>
        </w:rPr>
        <w:t>Behavioural</w:t>
      </w:r>
      <w:proofErr w:type="spellEnd"/>
      <w:r w:rsidRPr="001A6AE0">
        <w:rPr>
          <w:rFonts w:ascii="Times New Roman" w:hAnsi="Times New Roman" w:cs="Times New Roman"/>
          <w:lang w:val="en-US"/>
        </w:rPr>
        <w:t xml:space="preserve"> responses to human-induced environmental change. Biological Reviews, 86:640-657.</w:t>
      </w:r>
    </w:p>
    <w:p w:rsidR="00A64A7E" w:rsidRPr="001A6AE0" w:rsidRDefault="00C63944">
      <w:pPr>
        <w:spacing w:line="360" w:lineRule="auto"/>
        <w:jc w:val="both"/>
        <w:rPr>
          <w:rFonts w:ascii="Times New Roman" w:hAnsi="Times New Roman" w:cs="Times New Roman"/>
          <w:lang w:val="en-US"/>
        </w:rPr>
      </w:pPr>
      <w:proofErr w:type="gramStart"/>
      <w:r w:rsidRPr="001A6AE0">
        <w:rPr>
          <w:rFonts w:ascii="Times New Roman" w:hAnsi="Times New Roman" w:cs="Times New Roman"/>
          <w:lang w:val="en-US"/>
        </w:rPr>
        <w:t xml:space="preserve">Walker, B., </w:t>
      </w:r>
      <w:proofErr w:type="spellStart"/>
      <w:r w:rsidRPr="001A6AE0">
        <w:rPr>
          <w:rFonts w:ascii="Times New Roman" w:hAnsi="Times New Roman" w:cs="Times New Roman"/>
          <w:lang w:val="en-US"/>
        </w:rPr>
        <w:t>Holling</w:t>
      </w:r>
      <w:proofErr w:type="spellEnd"/>
      <w:r w:rsidRPr="001A6AE0">
        <w:rPr>
          <w:rFonts w:ascii="Times New Roman" w:hAnsi="Times New Roman" w:cs="Times New Roman"/>
          <w:lang w:val="en-US"/>
        </w:rPr>
        <w:t xml:space="preserve">, C. S., Carpenter, S. R., &amp; </w:t>
      </w:r>
      <w:proofErr w:type="spellStart"/>
      <w:r w:rsidRPr="001A6AE0">
        <w:rPr>
          <w:rFonts w:ascii="Times New Roman" w:hAnsi="Times New Roman" w:cs="Times New Roman"/>
          <w:lang w:val="en-US"/>
        </w:rPr>
        <w:t>Kinzig</w:t>
      </w:r>
      <w:proofErr w:type="spellEnd"/>
      <w:r w:rsidRPr="001A6AE0">
        <w:rPr>
          <w:rFonts w:ascii="Times New Roman" w:hAnsi="Times New Roman" w:cs="Times New Roman"/>
          <w:lang w:val="en-US"/>
        </w:rPr>
        <w:t>, A. (2004).</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Resilience, Adaptability and Transformability in Social – ecological Systems.</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Ecology and Society, 9(2), 5.</w:t>
      </w:r>
      <w:proofErr w:type="gramEnd"/>
      <w:r w:rsidRPr="001A6AE0">
        <w:rPr>
          <w:rFonts w:ascii="Times New Roman" w:hAnsi="Times New Roman" w:cs="Times New Roman"/>
          <w:lang w:val="en-US"/>
        </w:rPr>
        <w:t xml:space="preserve"> </w:t>
      </w:r>
      <w:hyperlink r:id="rId28" w:history="1">
        <w:r w:rsidR="009226D3" w:rsidRPr="001A6AE0">
          <w:rPr>
            <w:rStyle w:val="Hyperlink"/>
            <w:rFonts w:ascii="Times New Roman" w:hAnsi="Times New Roman" w:cs="Times New Roman"/>
            <w:lang w:val="en-US"/>
          </w:rPr>
          <w:t>https://doi.org/10.1103/PhysRevLett.95.258101</w:t>
        </w:r>
      </w:hyperlink>
    </w:p>
    <w:p w:rsidR="00F22476" w:rsidRDefault="00F22476">
      <w:pPr>
        <w:spacing w:line="360" w:lineRule="auto"/>
        <w:jc w:val="both"/>
        <w:rPr>
          <w:rFonts w:ascii="Times New Roman" w:hAnsi="Times New Roman" w:cs="Times New Roman"/>
          <w:lang w:val="en-US"/>
        </w:rPr>
      </w:pPr>
      <w:proofErr w:type="gramStart"/>
      <w:r w:rsidRPr="00F22476">
        <w:rPr>
          <w:rFonts w:ascii="Times New Roman" w:hAnsi="Times New Roman" w:cs="Times New Roman"/>
          <w:lang w:val="en-US"/>
        </w:rPr>
        <w:t>White, S. T., &amp; Pickett, P. S. (1985).</w:t>
      </w:r>
      <w:proofErr w:type="gramEnd"/>
      <w:r w:rsidRPr="00F22476">
        <w:rPr>
          <w:rFonts w:ascii="Times New Roman" w:hAnsi="Times New Roman" w:cs="Times New Roman"/>
          <w:lang w:val="en-US"/>
        </w:rPr>
        <w:t xml:space="preserve"> </w:t>
      </w:r>
      <w:proofErr w:type="gramStart"/>
      <w:r w:rsidRPr="00F22476">
        <w:rPr>
          <w:rFonts w:ascii="Times New Roman" w:hAnsi="Times New Roman" w:cs="Times New Roman"/>
          <w:lang w:val="en-US"/>
        </w:rPr>
        <w:t>The Ecology of Natural Disturbance and Patch Dynamics.</w:t>
      </w:r>
      <w:proofErr w:type="gramEnd"/>
      <w:r w:rsidRPr="00F22476">
        <w:rPr>
          <w:rFonts w:ascii="Times New Roman" w:hAnsi="Times New Roman" w:cs="Times New Roman"/>
          <w:lang w:val="en-US"/>
        </w:rPr>
        <w:t xml:space="preserve"> </w:t>
      </w:r>
      <w:proofErr w:type="gramStart"/>
      <w:r w:rsidRPr="00F22476">
        <w:rPr>
          <w:rFonts w:ascii="Times New Roman" w:hAnsi="Times New Roman" w:cs="Times New Roman"/>
          <w:lang w:val="en-US"/>
        </w:rPr>
        <w:t>The Ecology of Natural Disturbance and Patch Dynamics.</w:t>
      </w:r>
      <w:proofErr w:type="gramEnd"/>
      <w:r w:rsidRPr="00F22476">
        <w:rPr>
          <w:rFonts w:ascii="Times New Roman" w:hAnsi="Times New Roman" w:cs="Times New Roman"/>
          <w:lang w:val="en-US"/>
        </w:rPr>
        <w:t xml:space="preserve"> ACADEMIC PRESS, INC. </w:t>
      </w:r>
      <w:hyperlink r:id="rId29" w:history="1">
        <w:r w:rsidRPr="007E5144">
          <w:rPr>
            <w:rStyle w:val="Hyperlink"/>
            <w:rFonts w:ascii="Times New Roman" w:hAnsi="Times New Roman" w:cs="Times New Roman"/>
            <w:lang w:val="en-US"/>
          </w:rPr>
          <w:t>https://doi.org/10.1016/B978-0-12-554520-4.50006-X</w:t>
        </w:r>
      </w:hyperlink>
      <w:r w:rsidRPr="00F22476">
        <w:rPr>
          <w:rFonts w:ascii="Times New Roman" w:hAnsi="Times New Roman" w:cs="Times New Roman"/>
          <w:lang w:val="en-US"/>
        </w:rPr>
        <w:t xml:space="preserve"> </w:t>
      </w:r>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Wilensky</w:t>
      </w:r>
      <w:proofErr w:type="spellEnd"/>
      <w:r w:rsidRPr="001A6AE0">
        <w:rPr>
          <w:rFonts w:ascii="Times New Roman" w:hAnsi="Times New Roman" w:cs="Times New Roman"/>
          <w:lang w:val="en-US"/>
        </w:rPr>
        <w:t xml:space="preserve">, U. (1997). </w:t>
      </w:r>
      <w:proofErr w:type="spellStart"/>
      <w:proofErr w:type="gramStart"/>
      <w:r w:rsidRPr="001A6AE0">
        <w:rPr>
          <w:rFonts w:ascii="Times New Roman" w:hAnsi="Times New Roman" w:cs="Times New Roman"/>
          <w:lang w:val="en-US"/>
        </w:rPr>
        <w:t>NetLogo</w:t>
      </w:r>
      <w:proofErr w:type="spellEnd"/>
      <w:r w:rsidRPr="001A6AE0">
        <w:rPr>
          <w:rFonts w:ascii="Times New Roman" w:hAnsi="Times New Roman" w:cs="Times New Roman"/>
          <w:lang w:val="en-US"/>
        </w:rPr>
        <w:t xml:space="preserve"> Wolf Sheep Predation model.</w:t>
      </w:r>
      <w:proofErr w:type="gramEnd"/>
      <w:r w:rsidRPr="001A6AE0">
        <w:rPr>
          <w:rFonts w:ascii="Times New Roman" w:hAnsi="Times New Roman" w:cs="Times New Roman"/>
          <w:lang w:val="en-US"/>
        </w:rPr>
        <w:t xml:space="preserve"> http://ccl.northwestern.edu/netlogo/models/WolfSheepPredation. </w:t>
      </w:r>
      <w:proofErr w:type="gramStart"/>
      <w:r w:rsidRPr="001A6AE0">
        <w:rPr>
          <w:rFonts w:ascii="Times New Roman" w:hAnsi="Times New Roman" w:cs="Times New Roman"/>
          <w:lang w:val="en-US"/>
        </w:rPr>
        <w:t>Center for Connected Learning and Computer-Based Modeling, Northwestern University, Evanston, IL.</w:t>
      </w:r>
      <w:proofErr w:type="gramEnd"/>
    </w:p>
    <w:p w:rsidR="00A64A7E" w:rsidRPr="001A6AE0" w:rsidRDefault="00C63944">
      <w:pPr>
        <w:spacing w:line="360" w:lineRule="auto"/>
        <w:jc w:val="both"/>
        <w:rPr>
          <w:rFonts w:ascii="Times New Roman" w:hAnsi="Times New Roman" w:cs="Times New Roman"/>
          <w:lang w:val="en-US"/>
        </w:rPr>
      </w:pPr>
      <w:proofErr w:type="spellStart"/>
      <w:r w:rsidRPr="001A6AE0">
        <w:rPr>
          <w:rFonts w:ascii="Times New Roman" w:hAnsi="Times New Roman" w:cs="Times New Roman"/>
          <w:lang w:val="en-US"/>
        </w:rPr>
        <w:t>Wilensky</w:t>
      </w:r>
      <w:proofErr w:type="spellEnd"/>
      <w:r w:rsidRPr="001A6AE0">
        <w:rPr>
          <w:rFonts w:ascii="Times New Roman" w:hAnsi="Times New Roman" w:cs="Times New Roman"/>
          <w:lang w:val="en-US"/>
        </w:rPr>
        <w:t xml:space="preserve">, U. (1999). </w:t>
      </w:r>
      <w:proofErr w:type="spellStart"/>
      <w:proofErr w:type="gramStart"/>
      <w:r w:rsidRPr="001A6AE0">
        <w:rPr>
          <w:rFonts w:ascii="Times New Roman" w:hAnsi="Times New Roman" w:cs="Times New Roman"/>
          <w:lang w:val="en-US"/>
        </w:rPr>
        <w:t>NetLogo</w:t>
      </w:r>
      <w:proofErr w:type="spellEnd"/>
      <w:r w:rsidRPr="001A6AE0">
        <w:rPr>
          <w:rFonts w:ascii="Times New Roman" w:hAnsi="Times New Roman" w:cs="Times New Roman"/>
          <w:lang w:val="en-US"/>
        </w:rPr>
        <w:t>.</w:t>
      </w:r>
      <w:proofErr w:type="gramEnd"/>
      <w:r w:rsidRPr="001A6AE0">
        <w:rPr>
          <w:rFonts w:ascii="Times New Roman" w:hAnsi="Times New Roman" w:cs="Times New Roman"/>
          <w:lang w:val="en-US"/>
        </w:rPr>
        <w:t xml:space="preserve"> </w:t>
      </w:r>
      <w:hyperlink r:id="rId30" w:history="1">
        <w:r w:rsidR="009226D3" w:rsidRPr="001A6AE0">
          <w:rPr>
            <w:rStyle w:val="Hyperlink"/>
            <w:rFonts w:ascii="Times New Roman" w:hAnsi="Times New Roman" w:cs="Times New Roman"/>
            <w:lang w:val="en-US"/>
          </w:rPr>
          <w:t>http://ccl.northwestern.edu/netlogo/</w:t>
        </w:r>
      </w:hyperlink>
      <w:r w:rsidRPr="001A6AE0">
        <w:rPr>
          <w:rFonts w:ascii="Times New Roman" w:hAnsi="Times New Roman" w:cs="Times New Roman"/>
          <w:lang w:val="en-US"/>
        </w:rPr>
        <w:t>.</w:t>
      </w:r>
    </w:p>
    <w:p w:rsidR="00A64A7E" w:rsidRPr="001A6AE0" w:rsidRDefault="00C63944">
      <w:pPr>
        <w:spacing w:line="360" w:lineRule="auto"/>
        <w:jc w:val="both"/>
        <w:rPr>
          <w:rFonts w:ascii="Times New Roman" w:hAnsi="Times New Roman" w:cs="Times New Roman"/>
          <w:lang w:val="en-US"/>
        </w:rPr>
      </w:pPr>
      <w:r w:rsidRPr="001A6AE0">
        <w:rPr>
          <w:rFonts w:ascii="Times New Roman" w:hAnsi="Times New Roman" w:cs="Times New Roman"/>
          <w:lang w:val="en-US"/>
        </w:rPr>
        <w:t xml:space="preserve">Wong BM, </w:t>
      </w:r>
      <w:proofErr w:type="spellStart"/>
      <w:r w:rsidRPr="001A6AE0">
        <w:rPr>
          <w:rFonts w:ascii="Times New Roman" w:hAnsi="Times New Roman" w:cs="Times New Roman"/>
          <w:lang w:val="en-US"/>
        </w:rPr>
        <w:t>Candolin</w:t>
      </w:r>
      <w:proofErr w:type="spellEnd"/>
      <w:r w:rsidRPr="001A6AE0">
        <w:rPr>
          <w:rFonts w:ascii="Times New Roman" w:hAnsi="Times New Roman" w:cs="Times New Roman"/>
          <w:lang w:val="en-US"/>
        </w:rPr>
        <w:t xml:space="preserve"> U (2015) Behavioral responses to changing environments. Behavioral Ecology, 26:665-673.</w:t>
      </w:r>
    </w:p>
    <w:p w:rsidR="00A64A7E" w:rsidRPr="001A6AE0" w:rsidRDefault="00C63944">
      <w:pPr>
        <w:spacing w:line="360" w:lineRule="auto"/>
        <w:jc w:val="both"/>
        <w:rPr>
          <w:rFonts w:ascii="Times New Roman" w:hAnsi="Times New Roman" w:cs="Times New Roman"/>
          <w:lang w:val="en-US"/>
        </w:rPr>
      </w:pPr>
      <w:proofErr w:type="spellStart"/>
      <w:proofErr w:type="gramStart"/>
      <w:r w:rsidRPr="001A6AE0">
        <w:rPr>
          <w:rFonts w:ascii="Times New Roman" w:hAnsi="Times New Roman" w:cs="Times New Roman"/>
          <w:lang w:val="en-US"/>
        </w:rPr>
        <w:t>Yadav</w:t>
      </w:r>
      <w:proofErr w:type="spellEnd"/>
      <w:r w:rsidRPr="001A6AE0">
        <w:rPr>
          <w:rFonts w:ascii="Times New Roman" w:hAnsi="Times New Roman" w:cs="Times New Roman"/>
          <w:lang w:val="en-US"/>
        </w:rPr>
        <w:t xml:space="preserve">, A., Dhole, K., &amp; </w:t>
      </w:r>
      <w:proofErr w:type="spellStart"/>
      <w:r w:rsidRPr="001A6AE0">
        <w:rPr>
          <w:rFonts w:ascii="Times New Roman" w:hAnsi="Times New Roman" w:cs="Times New Roman"/>
          <w:lang w:val="en-US"/>
        </w:rPr>
        <w:t>Sinha</w:t>
      </w:r>
      <w:proofErr w:type="spellEnd"/>
      <w:r w:rsidRPr="001A6AE0">
        <w:rPr>
          <w:rFonts w:ascii="Times New Roman" w:hAnsi="Times New Roman" w:cs="Times New Roman"/>
          <w:lang w:val="en-US"/>
        </w:rPr>
        <w:t>, H. (2016).</w:t>
      </w:r>
      <w:proofErr w:type="gramEnd"/>
      <w:r w:rsidRPr="001A6AE0">
        <w:rPr>
          <w:rFonts w:ascii="Times New Roman" w:hAnsi="Times New Roman" w:cs="Times New Roman"/>
          <w:lang w:val="en-US"/>
        </w:rPr>
        <w:t xml:space="preserve"> </w:t>
      </w:r>
      <w:proofErr w:type="gramStart"/>
      <w:r w:rsidRPr="001A6AE0">
        <w:rPr>
          <w:rFonts w:ascii="Times New Roman" w:hAnsi="Times New Roman" w:cs="Times New Roman"/>
          <w:lang w:val="en-US"/>
        </w:rPr>
        <w:t xml:space="preserve">Genetic regulation of phenotypic plasticity and </w:t>
      </w:r>
      <w:proofErr w:type="spellStart"/>
      <w:r w:rsidRPr="001A6AE0">
        <w:rPr>
          <w:rFonts w:ascii="Times New Roman" w:hAnsi="Times New Roman" w:cs="Times New Roman"/>
          <w:lang w:val="en-US"/>
        </w:rPr>
        <w:t>canalisation</w:t>
      </w:r>
      <w:proofErr w:type="spellEnd"/>
      <w:r w:rsidRPr="001A6AE0">
        <w:rPr>
          <w:rFonts w:ascii="Times New Roman" w:hAnsi="Times New Roman" w:cs="Times New Roman"/>
          <w:lang w:val="en-US"/>
        </w:rPr>
        <w:t xml:space="preserve"> in yeast growth.</w:t>
      </w:r>
      <w:proofErr w:type="gramEnd"/>
      <w:r w:rsidRPr="001A6AE0">
        <w:rPr>
          <w:rFonts w:ascii="Times New Roman" w:hAnsi="Times New Roman" w:cs="Times New Roman"/>
          <w:lang w:val="en-US"/>
        </w:rPr>
        <w:t xml:space="preserve"> </w:t>
      </w:r>
      <w:proofErr w:type="spellStart"/>
      <w:r w:rsidRPr="001A6AE0">
        <w:rPr>
          <w:rFonts w:ascii="Times New Roman" w:hAnsi="Times New Roman" w:cs="Times New Roman"/>
          <w:lang w:val="en-US"/>
        </w:rPr>
        <w:t>PLoS</w:t>
      </w:r>
      <w:proofErr w:type="spellEnd"/>
      <w:r w:rsidRPr="001A6AE0">
        <w:rPr>
          <w:rFonts w:ascii="Times New Roman" w:hAnsi="Times New Roman" w:cs="Times New Roman"/>
          <w:lang w:val="en-US"/>
        </w:rPr>
        <w:t xml:space="preserve"> ONE, 11(9), 1–20. https://doi.org/10.1371/journal.pone.0162326</w:t>
      </w:r>
    </w:p>
    <w:sectPr w:rsidR="00A64A7E" w:rsidRPr="001A6AE0">
      <w:headerReference w:type="default" r:id="rId31"/>
      <w:headerReference w:type="firs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5FD" w:rsidRDefault="006905FD">
      <w:pPr>
        <w:spacing w:after="0" w:line="240" w:lineRule="auto"/>
      </w:pPr>
      <w:r>
        <w:separator/>
      </w:r>
    </w:p>
  </w:endnote>
  <w:endnote w:type="continuationSeparator" w:id="0">
    <w:p w:rsidR="006905FD" w:rsidRDefault="0069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5FD" w:rsidRDefault="006905FD">
      <w:pPr>
        <w:spacing w:after="0" w:line="240" w:lineRule="auto"/>
      </w:pPr>
      <w:r>
        <w:separator/>
      </w:r>
    </w:p>
  </w:footnote>
  <w:footnote w:type="continuationSeparator" w:id="0">
    <w:p w:rsidR="006905FD" w:rsidRDefault="00690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1C6" w:rsidRDefault="009151C6">
    <w:pPr>
      <w:pStyle w:val="Cabealho"/>
      <w:jc w:val="right"/>
    </w:pPr>
  </w:p>
  <w:p w:rsidR="009151C6" w:rsidRDefault="009151C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1C6" w:rsidRDefault="009151C6">
    <w:pPr>
      <w:pStyle w:val="Cabealho"/>
      <w:jc w:val="right"/>
    </w:pPr>
  </w:p>
  <w:p w:rsidR="009151C6" w:rsidRDefault="009151C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1C6" w:rsidRDefault="009151C6">
    <w:pPr>
      <w:pStyle w:val="Cabealho"/>
      <w:jc w:val="right"/>
    </w:pPr>
  </w:p>
  <w:p w:rsidR="009151C6" w:rsidRDefault="009151C6">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702574"/>
      <w:docPartObj>
        <w:docPartGallery w:val="AutoText"/>
      </w:docPartObj>
    </w:sdtPr>
    <w:sdtContent>
      <w:p w:rsidR="009151C6" w:rsidRDefault="009151C6">
        <w:pPr>
          <w:pStyle w:val="Cabealho"/>
          <w:jc w:val="right"/>
        </w:pPr>
        <w:r>
          <w:fldChar w:fldCharType="begin"/>
        </w:r>
        <w:r>
          <w:instrText>PAGE   \* MERGEFORMAT</w:instrText>
        </w:r>
        <w:r>
          <w:fldChar w:fldCharType="separate"/>
        </w:r>
        <w:r>
          <w:t>10</w:t>
        </w:r>
        <w:r>
          <w:fldChar w:fldCharType="end"/>
        </w:r>
      </w:p>
    </w:sdtContent>
  </w:sdt>
  <w:p w:rsidR="009151C6" w:rsidRDefault="009151C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B2C37"/>
    <w:multiLevelType w:val="hybridMultilevel"/>
    <w:tmpl w:val="60284F36"/>
    <w:lvl w:ilvl="0" w:tplc="49AA878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C2"/>
    <w:rsid w:val="0000355C"/>
    <w:rsid w:val="000054EE"/>
    <w:rsid w:val="000062C2"/>
    <w:rsid w:val="00011E45"/>
    <w:rsid w:val="00022DBA"/>
    <w:rsid w:val="00023C73"/>
    <w:rsid w:val="00027E63"/>
    <w:rsid w:val="00032DB2"/>
    <w:rsid w:val="00036AB7"/>
    <w:rsid w:val="000378EB"/>
    <w:rsid w:val="00042D6E"/>
    <w:rsid w:val="00042E1F"/>
    <w:rsid w:val="000459CE"/>
    <w:rsid w:val="000477A9"/>
    <w:rsid w:val="0005098D"/>
    <w:rsid w:val="00053954"/>
    <w:rsid w:val="000543F5"/>
    <w:rsid w:val="00061CBC"/>
    <w:rsid w:val="000633C1"/>
    <w:rsid w:val="00065521"/>
    <w:rsid w:val="0006583A"/>
    <w:rsid w:val="00065A89"/>
    <w:rsid w:val="0007114E"/>
    <w:rsid w:val="0007264C"/>
    <w:rsid w:val="000738C0"/>
    <w:rsid w:val="00077304"/>
    <w:rsid w:val="00082C2E"/>
    <w:rsid w:val="00083D50"/>
    <w:rsid w:val="00096A33"/>
    <w:rsid w:val="000A1CC3"/>
    <w:rsid w:val="000A1F28"/>
    <w:rsid w:val="000A31B0"/>
    <w:rsid w:val="000B767C"/>
    <w:rsid w:val="000C120A"/>
    <w:rsid w:val="000C3339"/>
    <w:rsid w:val="000D56D8"/>
    <w:rsid w:val="000D7DAA"/>
    <w:rsid w:val="000E0498"/>
    <w:rsid w:val="000E1837"/>
    <w:rsid w:val="000E1920"/>
    <w:rsid w:val="000E26FA"/>
    <w:rsid w:val="000E7306"/>
    <w:rsid w:val="000E7BA7"/>
    <w:rsid w:val="00103462"/>
    <w:rsid w:val="00104013"/>
    <w:rsid w:val="001208C2"/>
    <w:rsid w:val="00126E2F"/>
    <w:rsid w:val="001346C6"/>
    <w:rsid w:val="0014250E"/>
    <w:rsid w:val="00145280"/>
    <w:rsid w:val="00145641"/>
    <w:rsid w:val="001512C5"/>
    <w:rsid w:val="00152069"/>
    <w:rsid w:val="0016038C"/>
    <w:rsid w:val="001625EB"/>
    <w:rsid w:val="00164A5D"/>
    <w:rsid w:val="00173102"/>
    <w:rsid w:val="001736BA"/>
    <w:rsid w:val="001905A1"/>
    <w:rsid w:val="00191E91"/>
    <w:rsid w:val="001A430C"/>
    <w:rsid w:val="001A6AE0"/>
    <w:rsid w:val="001B4222"/>
    <w:rsid w:val="001B6AC7"/>
    <w:rsid w:val="001B6AE1"/>
    <w:rsid w:val="001C1508"/>
    <w:rsid w:val="001C7A3B"/>
    <w:rsid w:val="001D3B2B"/>
    <w:rsid w:val="001E2EDD"/>
    <w:rsid w:val="001E67E6"/>
    <w:rsid w:val="001F05C2"/>
    <w:rsid w:val="001F1C96"/>
    <w:rsid w:val="001F4C66"/>
    <w:rsid w:val="00200D0A"/>
    <w:rsid w:val="00205F98"/>
    <w:rsid w:val="00215A0B"/>
    <w:rsid w:val="002177FE"/>
    <w:rsid w:val="00230683"/>
    <w:rsid w:val="002406FB"/>
    <w:rsid w:val="00253C03"/>
    <w:rsid w:val="0026094A"/>
    <w:rsid w:val="00274445"/>
    <w:rsid w:val="00282D20"/>
    <w:rsid w:val="00294CBA"/>
    <w:rsid w:val="0029748B"/>
    <w:rsid w:val="002A227F"/>
    <w:rsid w:val="002B1B8F"/>
    <w:rsid w:val="002B28DF"/>
    <w:rsid w:val="002B3746"/>
    <w:rsid w:val="002B47A1"/>
    <w:rsid w:val="002C2E51"/>
    <w:rsid w:val="002C3E57"/>
    <w:rsid w:val="002D279D"/>
    <w:rsid w:val="002E3117"/>
    <w:rsid w:val="002F0C62"/>
    <w:rsid w:val="002F1C23"/>
    <w:rsid w:val="002F4A19"/>
    <w:rsid w:val="002F6392"/>
    <w:rsid w:val="00302F17"/>
    <w:rsid w:val="00303DE1"/>
    <w:rsid w:val="0031276A"/>
    <w:rsid w:val="00312AC7"/>
    <w:rsid w:val="00315582"/>
    <w:rsid w:val="00316903"/>
    <w:rsid w:val="00317643"/>
    <w:rsid w:val="00337CE5"/>
    <w:rsid w:val="0035120C"/>
    <w:rsid w:val="00361C38"/>
    <w:rsid w:val="00363838"/>
    <w:rsid w:val="00374AAA"/>
    <w:rsid w:val="003810BE"/>
    <w:rsid w:val="003867EB"/>
    <w:rsid w:val="003939C8"/>
    <w:rsid w:val="00394A33"/>
    <w:rsid w:val="00397354"/>
    <w:rsid w:val="00397B59"/>
    <w:rsid w:val="003A3162"/>
    <w:rsid w:val="003A51A6"/>
    <w:rsid w:val="003B7AB2"/>
    <w:rsid w:val="003C10F4"/>
    <w:rsid w:val="003C6127"/>
    <w:rsid w:val="003C6BA3"/>
    <w:rsid w:val="003D13E9"/>
    <w:rsid w:val="003D50A3"/>
    <w:rsid w:val="003D605F"/>
    <w:rsid w:val="003D72F9"/>
    <w:rsid w:val="003E20FE"/>
    <w:rsid w:val="003E3AC7"/>
    <w:rsid w:val="003E480B"/>
    <w:rsid w:val="003E4C24"/>
    <w:rsid w:val="003E58C5"/>
    <w:rsid w:val="003F1332"/>
    <w:rsid w:val="003F690D"/>
    <w:rsid w:val="003F7E1B"/>
    <w:rsid w:val="0040132D"/>
    <w:rsid w:val="004043BE"/>
    <w:rsid w:val="004124DF"/>
    <w:rsid w:val="00420DFE"/>
    <w:rsid w:val="00422EA5"/>
    <w:rsid w:val="004250AE"/>
    <w:rsid w:val="00427E00"/>
    <w:rsid w:val="00450F31"/>
    <w:rsid w:val="004559E2"/>
    <w:rsid w:val="00465CE1"/>
    <w:rsid w:val="004764D9"/>
    <w:rsid w:val="00481605"/>
    <w:rsid w:val="00483EF4"/>
    <w:rsid w:val="0049348E"/>
    <w:rsid w:val="004A4605"/>
    <w:rsid w:val="004B1F18"/>
    <w:rsid w:val="004B2437"/>
    <w:rsid w:val="004B4763"/>
    <w:rsid w:val="004B5F20"/>
    <w:rsid w:val="004B6847"/>
    <w:rsid w:val="004C0A97"/>
    <w:rsid w:val="004D3D3E"/>
    <w:rsid w:val="004E31D6"/>
    <w:rsid w:val="004F02E4"/>
    <w:rsid w:val="004F3052"/>
    <w:rsid w:val="0050623A"/>
    <w:rsid w:val="00511703"/>
    <w:rsid w:val="00514454"/>
    <w:rsid w:val="00514A68"/>
    <w:rsid w:val="005171B5"/>
    <w:rsid w:val="00522C02"/>
    <w:rsid w:val="005259C7"/>
    <w:rsid w:val="005376FD"/>
    <w:rsid w:val="00541FB2"/>
    <w:rsid w:val="00546945"/>
    <w:rsid w:val="005542D4"/>
    <w:rsid w:val="005609D9"/>
    <w:rsid w:val="00560C3E"/>
    <w:rsid w:val="00565AD2"/>
    <w:rsid w:val="0056662A"/>
    <w:rsid w:val="00567E53"/>
    <w:rsid w:val="00571142"/>
    <w:rsid w:val="00574E49"/>
    <w:rsid w:val="00581B69"/>
    <w:rsid w:val="00593D25"/>
    <w:rsid w:val="005A03B5"/>
    <w:rsid w:val="005B1BFB"/>
    <w:rsid w:val="005B26CF"/>
    <w:rsid w:val="005B3C4B"/>
    <w:rsid w:val="005B6DE9"/>
    <w:rsid w:val="005B715F"/>
    <w:rsid w:val="005C1252"/>
    <w:rsid w:val="005C26A5"/>
    <w:rsid w:val="005C733F"/>
    <w:rsid w:val="005D0A28"/>
    <w:rsid w:val="005D763A"/>
    <w:rsid w:val="005E3862"/>
    <w:rsid w:val="005E7519"/>
    <w:rsid w:val="005F0066"/>
    <w:rsid w:val="00600876"/>
    <w:rsid w:val="006032EE"/>
    <w:rsid w:val="00606F41"/>
    <w:rsid w:val="00607A2C"/>
    <w:rsid w:val="0061327F"/>
    <w:rsid w:val="00620051"/>
    <w:rsid w:val="006223A5"/>
    <w:rsid w:val="00623C12"/>
    <w:rsid w:val="00625045"/>
    <w:rsid w:val="006268B5"/>
    <w:rsid w:val="006338A4"/>
    <w:rsid w:val="006345F3"/>
    <w:rsid w:val="006361F8"/>
    <w:rsid w:val="00643583"/>
    <w:rsid w:val="006441B1"/>
    <w:rsid w:val="006520CB"/>
    <w:rsid w:val="006543A0"/>
    <w:rsid w:val="00654DD2"/>
    <w:rsid w:val="00655888"/>
    <w:rsid w:val="006622FF"/>
    <w:rsid w:val="00671CA7"/>
    <w:rsid w:val="00674450"/>
    <w:rsid w:val="006747DE"/>
    <w:rsid w:val="00675CAA"/>
    <w:rsid w:val="00676013"/>
    <w:rsid w:val="00684FE5"/>
    <w:rsid w:val="006905FD"/>
    <w:rsid w:val="006A62C2"/>
    <w:rsid w:val="006B6EE3"/>
    <w:rsid w:val="006C3454"/>
    <w:rsid w:val="006D4E3F"/>
    <w:rsid w:val="006E0766"/>
    <w:rsid w:val="006E2324"/>
    <w:rsid w:val="006E68BA"/>
    <w:rsid w:val="006F7745"/>
    <w:rsid w:val="00701CD4"/>
    <w:rsid w:val="007047E3"/>
    <w:rsid w:val="00705FCA"/>
    <w:rsid w:val="00706A95"/>
    <w:rsid w:val="00707B8C"/>
    <w:rsid w:val="00710809"/>
    <w:rsid w:val="00710972"/>
    <w:rsid w:val="0071180E"/>
    <w:rsid w:val="007128DC"/>
    <w:rsid w:val="007128EA"/>
    <w:rsid w:val="00726C93"/>
    <w:rsid w:val="00745100"/>
    <w:rsid w:val="0075002C"/>
    <w:rsid w:val="00753BDE"/>
    <w:rsid w:val="007541B6"/>
    <w:rsid w:val="0075463E"/>
    <w:rsid w:val="00763157"/>
    <w:rsid w:val="00763B6A"/>
    <w:rsid w:val="0076564D"/>
    <w:rsid w:val="007716F0"/>
    <w:rsid w:val="00775127"/>
    <w:rsid w:val="00780A80"/>
    <w:rsid w:val="00796502"/>
    <w:rsid w:val="007A021E"/>
    <w:rsid w:val="007B1C55"/>
    <w:rsid w:val="007B3B42"/>
    <w:rsid w:val="007B4D45"/>
    <w:rsid w:val="007C321B"/>
    <w:rsid w:val="007C42F1"/>
    <w:rsid w:val="007C4480"/>
    <w:rsid w:val="007C72EB"/>
    <w:rsid w:val="007D0E8E"/>
    <w:rsid w:val="007E0388"/>
    <w:rsid w:val="007E5599"/>
    <w:rsid w:val="007E6769"/>
    <w:rsid w:val="007F4A17"/>
    <w:rsid w:val="00800239"/>
    <w:rsid w:val="00810667"/>
    <w:rsid w:val="0081603B"/>
    <w:rsid w:val="0082166F"/>
    <w:rsid w:val="0082440B"/>
    <w:rsid w:val="00824E84"/>
    <w:rsid w:val="00826A1D"/>
    <w:rsid w:val="00827250"/>
    <w:rsid w:val="00831183"/>
    <w:rsid w:val="00834239"/>
    <w:rsid w:val="00837118"/>
    <w:rsid w:val="00837EB9"/>
    <w:rsid w:val="008412A2"/>
    <w:rsid w:val="00843530"/>
    <w:rsid w:val="00847165"/>
    <w:rsid w:val="00847471"/>
    <w:rsid w:val="00850408"/>
    <w:rsid w:val="00851E1F"/>
    <w:rsid w:val="00852EC1"/>
    <w:rsid w:val="00854F58"/>
    <w:rsid w:val="00857B5D"/>
    <w:rsid w:val="00860833"/>
    <w:rsid w:val="00861C19"/>
    <w:rsid w:val="00885E88"/>
    <w:rsid w:val="008879DD"/>
    <w:rsid w:val="0089762F"/>
    <w:rsid w:val="00897B54"/>
    <w:rsid w:val="008A1E79"/>
    <w:rsid w:val="008A5B0C"/>
    <w:rsid w:val="008B15D4"/>
    <w:rsid w:val="008B22CF"/>
    <w:rsid w:val="008B66A1"/>
    <w:rsid w:val="008B6C31"/>
    <w:rsid w:val="008B6EC2"/>
    <w:rsid w:val="008D16C4"/>
    <w:rsid w:val="008D554A"/>
    <w:rsid w:val="008E05E4"/>
    <w:rsid w:val="008E1720"/>
    <w:rsid w:val="008E3FEC"/>
    <w:rsid w:val="008F2680"/>
    <w:rsid w:val="009028D5"/>
    <w:rsid w:val="00907877"/>
    <w:rsid w:val="0091109E"/>
    <w:rsid w:val="009117C3"/>
    <w:rsid w:val="009151C6"/>
    <w:rsid w:val="00915259"/>
    <w:rsid w:val="00916995"/>
    <w:rsid w:val="00920505"/>
    <w:rsid w:val="009226D3"/>
    <w:rsid w:val="00924551"/>
    <w:rsid w:val="00926676"/>
    <w:rsid w:val="00926E27"/>
    <w:rsid w:val="00940F82"/>
    <w:rsid w:val="00941EFC"/>
    <w:rsid w:val="00946C41"/>
    <w:rsid w:val="009612B4"/>
    <w:rsid w:val="00961818"/>
    <w:rsid w:val="00961D2E"/>
    <w:rsid w:val="009628DE"/>
    <w:rsid w:val="0096452A"/>
    <w:rsid w:val="00964ABB"/>
    <w:rsid w:val="0096566E"/>
    <w:rsid w:val="00967A80"/>
    <w:rsid w:val="00974D14"/>
    <w:rsid w:val="0098211C"/>
    <w:rsid w:val="00987297"/>
    <w:rsid w:val="009878A8"/>
    <w:rsid w:val="00994E89"/>
    <w:rsid w:val="009A09A1"/>
    <w:rsid w:val="009A199E"/>
    <w:rsid w:val="009A2E7F"/>
    <w:rsid w:val="009A44D5"/>
    <w:rsid w:val="009A6193"/>
    <w:rsid w:val="009A6EE9"/>
    <w:rsid w:val="009D2877"/>
    <w:rsid w:val="009D3C33"/>
    <w:rsid w:val="009D4BAF"/>
    <w:rsid w:val="009E3961"/>
    <w:rsid w:val="009F0D92"/>
    <w:rsid w:val="009F44E8"/>
    <w:rsid w:val="009F591E"/>
    <w:rsid w:val="00A00B87"/>
    <w:rsid w:val="00A00D14"/>
    <w:rsid w:val="00A0708A"/>
    <w:rsid w:val="00A10451"/>
    <w:rsid w:val="00A139FF"/>
    <w:rsid w:val="00A17E5C"/>
    <w:rsid w:val="00A201BA"/>
    <w:rsid w:val="00A21CE6"/>
    <w:rsid w:val="00A24A95"/>
    <w:rsid w:val="00A339DE"/>
    <w:rsid w:val="00A42287"/>
    <w:rsid w:val="00A47028"/>
    <w:rsid w:val="00A471D5"/>
    <w:rsid w:val="00A534E2"/>
    <w:rsid w:val="00A55A34"/>
    <w:rsid w:val="00A55F96"/>
    <w:rsid w:val="00A63824"/>
    <w:rsid w:val="00A64A27"/>
    <w:rsid w:val="00A64A7E"/>
    <w:rsid w:val="00A70784"/>
    <w:rsid w:val="00A72629"/>
    <w:rsid w:val="00A72951"/>
    <w:rsid w:val="00A755D2"/>
    <w:rsid w:val="00A84607"/>
    <w:rsid w:val="00A86EAA"/>
    <w:rsid w:val="00AA66F9"/>
    <w:rsid w:val="00AB50C8"/>
    <w:rsid w:val="00AC03A1"/>
    <w:rsid w:val="00AC0A01"/>
    <w:rsid w:val="00AC1C05"/>
    <w:rsid w:val="00AC2B18"/>
    <w:rsid w:val="00AC63EB"/>
    <w:rsid w:val="00AC642E"/>
    <w:rsid w:val="00AC6547"/>
    <w:rsid w:val="00AD1B45"/>
    <w:rsid w:val="00AD6DBF"/>
    <w:rsid w:val="00AD7B6D"/>
    <w:rsid w:val="00AE2D11"/>
    <w:rsid w:val="00AF0223"/>
    <w:rsid w:val="00AF23E3"/>
    <w:rsid w:val="00AF76FE"/>
    <w:rsid w:val="00B01B35"/>
    <w:rsid w:val="00B038D5"/>
    <w:rsid w:val="00B07299"/>
    <w:rsid w:val="00B11FD3"/>
    <w:rsid w:val="00B142B0"/>
    <w:rsid w:val="00B230EA"/>
    <w:rsid w:val="00B26473"/>
    <w:rsid w:val="00B363CC"/>
    <w:rsid w:val="00B36CDB"/>
    <w:rsid w:val="00B459D4"/>
    <w:rsid w:val="00B551EA"/>
    <w:rsid w:val="00B56696"/>
    <w:rsid w:val="00B622B8"/>
    <w:rsid w:val="00B72EC0"/>
    <w:rsid w:val="00B739E1"/>
    <w:rsid w:val="00B760AB"/>
    <w:rsid w:val="00B81752"/>
    <w:rsid w:val="00B86F3B"/>
    <w:rsid w:val="00B9463C"/>
    <w:rsid w:val="00BA3286"/>
    <w:rsid w:val="00BB46E4"/>
    <w:rsid w:val="00BB4BB7"/>
    <w:rsid w:val="00BB67BA"/>
    <w:rsid w:val="00BC1979"/>
    <w:rsid w:val="00BC1B6A"/>
    <w:rsid w:val="00BC5F73"/>
    <w:rsid w:val="00BD002F"/>
    <w:rsid w:val="00BD71DA"/>
    <w:rsid w:val="00BE1859"/>
    <w:rsid w:val="00BF3FDF"/>
    <w:rsid w:val="00BF5EF5"/>
    <w:rsid w:val="00C0191C"/>
    <w:rsid w:val="00C01F30"/>
    <w:rsid w:val="00C219A1"/>
    <w:rsid w:val="00C242F4"/>
    <w:rsid w:val="00C34B0E"/>
    <w:rsid w:val="00C513D7"/>
    <w:rsid w:val="00C514E0"/>
    <w:rsid w:val="00C51565"/>
    <w:rsid w:val="00C52D9A"/>
    <w:rsid w:val="00C534D0"/>
    <w:rsid w:val="00C54358"/>
    <w:rsid w:val="00C55858"/>
    <w:rsid w:val="00C5772B"/>
    <w:rsid w:val="00C61668"/>
    <w:rsid w:val="00C63944"/>
    <w:rsid w:val="00C82E3F"/>
    <w:rsid w:val="00C85AFB"/>
    <w:rsid w:val="00C85EC4"/>
    <w:rsid w:val="00C950A7"/>
    <w:rsid w:val="00CA1BFF"/>
    <w:rsid w:val="00CA4F70"/>
    <w:rsid w:val="00CA78C8"/>
    <w:rsid w:val="00CC00B2"/>
    <w:rsid w:val="00CD73A2"/>
    <w:rsid w:val="00CE45FC"/>
    <w:rsid w:val="00CF01A6"/>
    <w:rsid w:val="00CF0FE9"/>
    <w:rsid w:val="00D01CAE"/>
    <w:rsid w:val="00D04D44"/>
    <w:rsid w:val="00D063C8"/>
    <w:rsid w:val="00D16D34"/>
    <w:rsid w:val="00D22F3B"/>
    <w:rsid w:val="00D2533B"/>
    <w:rsid w:val="00D351EF"/>
    <w:rsid w:val="00D35825"/>
    <w:rsid w:val="00D36008"/>
    <w:rsid w:val="00D3688E"/>
    <w:rsid w:val="00D50094"/>
    <w:rsid w:val="00D5155B"/>
    <w:rsid w:val="00D70AAE"/>
    <w:rsid w:val="00D70B7E"/>
    <w:rsid w:val="00D751C0"/>
    <w:rsid w:val="00D76CEC"/>
    <w:rsid w:val="00D7706D"/>
    <w:rsid w:val="00D817CF"/>
    <w:rsid w:val="00D860D6"/>
    <w:rsid w:val="00D9226D"/>
    <w:rsid w:val="00D924E2"/>
    <w:rsid w:val="00D92DD6"/>
    <w:rsid w:val="00DA11ED"/>
    <w:rsid w:val="00DA5CC4"/>
    <w:rsid w:val="00DA7644"/>
    <w:rsid w:val="00DB3EF1"/>
    <w:rsid w:val="00DB51FC"/>
    <w:rsid w:val="00DB65B4"/>
    <w:rsid w:val="00DB7C7D"/>
    <w:rsid w:val="00DC0144"/>
    <w:rsid w:val="00DC209B"/>
    <w:rsid w:val="00DC3F17"/>
    <w:rsid w:val="00DD14BF"/>
    <w:rsid w:val="00DD77C1"/>
    <w:rsid w:val="00DD78DC"/>
    <w:rsid w:val="00DF0B58"/>
    <w:rsid w:val="00DF3AEC"/>
    <w:rsid w:val="00DF3DE5"/>
    <w:rsid w:val="00DF4743"/>
    <w:rsid w:val="00DF782E"/>
    <w:rsid w:val="00E0036A"/>
    <w:rsid w:val="00E01A49"/>
    <w:rsid w:val="00E15A4F"/>
    <w:rsid w:val="00E36AA1"/>
    <w:rsid w:val="00E42144"/>
    <w:rsid w:val="00E44922"/>
    <w:rsid w:val="00E45252"/>
    <w:rsid w:val="00E501B5"/>
    <w:rsid w:val="00E502B6"/>
    <w:rsid w:val="00E52CDC"/>
    <w:rsid w:val="00E52D14"/>
    <w:rsid w:val="00E607E6"/>
    <w:rsid w:val="00E6747B"/>
    <w:rsid w:val="00E676EF"/>
    <w:rsid w:val="00E70E62"/>
    <w:rsid w:val="00E72A01"/>
    <w:rsid w:val="00E72D9E"/>
    <w:rsid w:val="00E73383"/>
    <w:rsid w:val="00E73A1B"/>
    <w:rsid w:val="00E85671"/>
    <w:rsid w:val="00E979C1"/>
    <w:rsid w:val="00EA206E"/>
    <w:rsid w:val="00EA34CC"/>
    <w:rsid w:val="00EB1137"/>
    <w:rsid w:val="00EB2E48"/>
    <w:rsid w:val="00EC2688"/>
    <w:rsid w:val="00EC3DC9"/>
    <w:rsid w:val="00EC72D8"/>
    <w:rsid w:val="00ED278F"/>
    <w:rsid w:val="00ED4CCB"/>
    <w:rsid w:val="00EE40AA"/>
    <w:rsid w:val="00EF0E33"/>
    <w:rsid w:val="00F05A6D"/>
    <w:rsid w:val="00F07ECA"/>
    <w:rsid w:val="00F22476"/>
    <w:rsid w:val="00F26B04"/>
    <w:rsid w:val="00F326C0"/>
    <w:rsid w:val="00F35FB7"/>
    <w:rsid w:val="00F37364"/>
    <w:rsid w:val="00F377CB"/>
    <w:rsid w:val="00F40F2A"/>
    <w:rsid w:val="00F427C7"/>
    <w:rsid w:val="00F44C51"/>
    <w:rsid w:val="00F460F7"/>
    <w:rsid w:val="00F471FF"/>
    <w:rsid w:val="00F47BC4"/>
    <w:rsid w:val="00F52683"/>
    <w:rsid w:val="00F605BC"/>
    <w:rsid w:val="00F60789"/>
    <w:rsid w:val="00F664B7"/>
    <w:rsid w:val="00F666EF"/>
    <w:rsid w:val="00F70540"/>
    <w:rsid w:val="00F7182A"/>
    <w:rsid w:val="00F71C10"/>
    <w:rsid w:val="00F7335F"/>
    <w:rsid w:val="00F7388F"/>
    <w:rsid w:val="00F752FF"/>
    <w:rsid w:val="00F7630B"/>
    <w:rsid w:val="00F77645"/>
    <w:rsid w:val="00F77CEA"/>
    <w:rsid w:val="00F80C8E"/>
    <w:rsid w:val="00F8274C"/>
    <w:rsid w:val="00F84378"/>
    <w:rsid w:val="00F84CED"/>
    <w:rsid w:val="00F85AF2"/>
    <w:rsid w:val="00F90149"/>
    <w:rsid w:val="00F93C9A"/>
    <w:rsid w:val="00F943F3"/>
    <w:rsid w:val="00F95F04"/>
    <w:rsid w:val="00F96CB9"/>
    <w:rsid w:val="00F97CB1"/>
    <w:rsid w:val="00FA0A79"/>
    <w:rsid w:val="00FA36D2"/>
    <w:rsid w:val="00FA588E"/>
    <w:rsid w:val="00FC319C"/>
    <w:rsid w:val="00FC36D4"/>
    <w:rsid w:val="00FC3759"/>
    <w:rsid w:val="00FC59B5"/>
    <w:rsid w:val="00FC6274"/>
    <w:rsid w:val="00FD462E"/>
    <w:rsid w:val="00FE3236"/>
    <w:rsid w:val="00FE49EE"/>
    <w:rsid w:val="00FE4A21"/>
    <w:rsid w:val="00FF2CBC"/>
    <w:rsid w:val="00FF66E4"/>
    <w:rsid w:val="012E5DFA"/>
    <w:rsid w:val="148C5F2C"/>
    <w:rsid w:val="1CC1684D"/>
    <w:rsid w:val="2AC70CCC"/>
    <w:rsid w:val="35137050"/>
    <w:rsid w:val="45844B6F"/>
    <w:rsid w:val="46C1154D"/>
    <w:rsid w:val="517D48A3"/>
    <w:rsid w:val="61BD1005"/>
    <w:rsid w:val="629652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527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2307/3545823" TargetMode="External"/><Relationship Id="rId18" Type="http://schemas.openxmlformats.org/officeDocument/2006/relationships/hyperlink" Target="https://doi.org/10.1038/hdy.2014.92" TargetMode="External"/><Relationship Id="rId26" Type="http://schemas.openxmlformats.org/officeDocument/2006/relationships/hyperlink" Target="https://doi.org/10.1111/brv.12186" TargetMode="External"/><Relationship Id="rId3" Type="http://schemas.openxmlformats.org/officeDocument/2006/relationships/numbering" Target="numbering.xml"/><Relationship Id="rId21" Type="http://schemas.openxmlformats.org/officeDocument/2006/relationships/hyperlink" Target="https://doi.org/10.1016/j.ecolmodel.2006.04.023"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oi.org/10.1111/ele.12648" TargetMode="External"/><Relationship Id="rId25" Type="http://schemas.openxmlformats.org/officeDocument/2006/relationships/hyperlink" Target="https://doi.org/10.1016/j.tree.2003.10.005"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890/080216" TargetMode="External"/><Relationship Id="rId20" Type="http://schemas.openxmlformats.org/officeDocument/2006/relationships/hyperlink" Target="https://doi.org/10.1038/nature15256" TargetMode="External"/><Relationship Id="rId29" Type="http://schemas.openxmlformats.org/officeDocument/2006/relationships/hyperlink" Target="https://doi.org/10.1016/B978-0-12-554520-4.50006-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doi.org/10.1111/j.1752-4571.2010.00166.x" TargetMode="External"/><Relationship Id="rId32" Type="http://schemas.openxmlformats.org/officeDocument/2006/relationships/header" Target="header4.xml"/><Relationship Id="rId5" Type="http://schemas.microsoft.com/office/2007/relationships/stylesWithEffects" Target="stylesWithEffects.xml"/><Relationship Id="rId15" Type="http://schemas.openxmlformats.org/officeDocument/2006/relationships/hyperlink" Target="https://doi.org/10.1016/j.ecoinf.2014.12.001" TargetMode="External"/><Relationship Id="rId23" Type="http://schemas.openxmlformats.org/officeDocument/2006/relationships/hyperlink" Target="https://doi.org/10.1017/CBO9781107415324.004" TargetMode="External"/><Relationship Id="rId28" Type="http://schemas.openxmlformats.org/officeDocument/2006/relationships/hyperlink" Target="https://doi.org/10.1103/PhysRevLett.95.258101" TargetMode="External"/><Relationship Id="rId10" Type="http://schemas.openxmlformats.org/officeDocument/2006/relationships/image" Target="media/image1.png"/><Relationship Id="rId19" Type="http://schemas.openxmlformats.org/officeDocument/2006/relationships/hyperlink" Target="https://doi.org/10.1098/rstb.2018.0174"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oi.org/10.1016/S0065-2504(09)00405-X" TargetMode="External"/><Relationship Id="rId22" Type="http://schemas.openxmlformats.org/officeDocument/2006/relationships/hyperlink" Target="https://doi.org/10.1093/beheco/arr130" TargetMode="External"/><Relationship Id="rId27" Type="http://schemas.openxmlformats.org/officeDocument/2006/relationships/hyperlink" Target="https://doi.org/10.1093/biosci/biu192" TargetMode="External"/><Relationship Id="rId30" Type="http://schemas.openxmlformats.org/officeDocument/2006/relationships/hyperlink" Target="http://ccl.northwestern.edu/netlog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B7D65F-B4D5-4424-B857-3DFA182CF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24</Pages>
  <Words>6903</Words>
  <Characters>37282</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Affe</dc:creator>
  <cp:lastModifiedBy>Emerson Júnior .</cp:lastModifiedBy>
  <cp:revision>197</cp:revision>
  <cp:lastPrinted>2017-05-02T15:02:00Z</cp:lastPrinted>
  <dcterms:created xsi:type="dcterms:W3CDTF">2018-01-10T13:55:00Z</dcterms:created>
  <dcterms:modified xsi:type="dcterms:W3CDTF">2019-11-26T06:10:00Z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