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CF28F2" w:rsidRDefault="004E4D74" w:rsidP="00F70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8F2">
        <w:rPr>
          <w:rFonts w:ascii="Times New Roman" w:hAnsi="Times New Roman" w:cs="Times New Roman"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2064B4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Comunidade </w:t>
      </w:r>
      <w:r w:rsidR="003C6908" w:rsidRPr="00B822F2">
        <w:rPr>
          <w:rFonts w:ascii="Times New Roman" w:hAnsi="Times New Roman" w:cs="Times New Roman"/>
        </w:rPr>
        <w:t>ecol</w:t>
      </w:r>
      <w:r w:rsidR="00F50A13" w:rsidRPr="00B822F2">
        <w:rPr>
          <w:rFonts w:ascii="Times New Roman" w:hAnsi="Times New Roman" w:cs="Times New Roman"/>
        </w:rPr>
        <w:t xml:space="preserve">ógica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</w:t>
      </w:r>
      <w:r w:rsidR="002064B4" w:rsidRPr="002064B4">
        <w:rPr>
          <w:rFonts w:ascii="Times New Roman" w:hAnsi="Times New Roman" w:cs="Times New Roman"/>
        </w:rPr>
        <w:t>Os indivíduos de todas as espécies que potencialmente interagem dentro de um único patch ou área local de habitat</w:t>
      </w:r>
      <w:r w:rsidR="002064B4" w:rsidRPr="00B822F2">
        <w:rPr>
          <w:rFonts w:ascii="Times New Roman" w:hAnsi="Times New Roman" w:cs="Times New Roman"/>
        </w:rPr>
        <w:t xml:space="preserve"> </w:t>
      </w:r>
      <w:r w:rsidR="002064B4">
        <w:rPr>
          <w:rFonts w:ascii="Times New Roman" w:hAnsi="Times New Roman" w:cs="Times New Roman"/>
        </w:rPr>
        <w:t>(</w:t>
      </w:r>
      <w:proofErr w:type="spellStart"/>
      <w:r w:rsidR="002064B4">
        <w:rPr>
          <w:rFonts w:ascii="Times New Roman" w:hAnsi="Times New Roman" w:cs="Times New Roman"/>
        </w:rPr>
        <w:t>Leibold</w:t>
      </w:r>
      <w:proofErr w:type="spellEnd"/>
      <w:r w:rsidR="002064B4">
        <w:rPr>
          <w:rFonts w:ascii="Times New Roman" w:hAnsi="Times New Roman" w:cs="Times New Roman"/>
        </w:rPr>
        <w:t xml:space="preserve"> </w:t>
      </w:r>
      <w:proofErr w:type="gramStart"/>
      <w:r w:rsidR="002064B4">
        <w:rPr>
          <w:rFonts w:ascii="Times New Roman" w:hAnsi="Times New Roman" w:cs="Times New Roman"/>
        </w:rPr>
        <w:t>et</w:t>
      </w:r>
      <w:proofErr w:type="gramEnd"/>
      <w:r w:rsidR="002064B4">
        <w:rPr>
          <w:rFonts w:ascii="Times New Roman" w:hAnsi="Times New Roman" w:cs="Times New Roman"/>
        </w:rPr>
        <w:t xml:space="preserve"> al. 2004).</w:t>
      </w:r>
    </w:p>
    <w:p w:rsidR="004B3941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</w:t>
      </w:r>
      <w:r w:rsidR="001D21A5">
        <w:rPr>
          <w:rFonts w:ascii="Times New Roman" w:hAnsi="Times New Roman" w:cs="Times New Roman"/>
        </w:rPr>
        <w:t>a para outra (</w:t>
      </w:r>
      <w:proofErr w:type="spellStart"/>
      <w:r w:rsidR="001D21A5">
        <w:rPr>
          <w:rFonts w:ascii="Times New Roman" w:hAnsi="Times New Roman" w:cs="Times New Roman"/>
        </w:rPr>
        <w:t>Chaine</w:t>
      </w:r>
      <w:proofErr w:type="spellEnd"/>
      <w:r w:rsidR="001D21A5">
        <w:rPr>
          <w:rFonts w:ascii="Times New Roman" w:hAnsi="Times New Roman" w:cs="Times New Roman"/>
        </w:rPr>
        <w:t xml:space="preserve"> e </w:t>
      </w:r>
      <w:proofErr w:type="spellStart"/>
      <w:r w:rsidR="001D21A5">
        <w:rPr>
          <w:rFonts w:ascii="Times New Roman" w:hAnsi="Times New Roman" w:cs="Times New Roman"/>
        </w:rPr>
        <w:t>Clobert</w:t>
      </w:r>
      <w:proofErr w:type="spellEnd"/>
      <w:r w:rsidR="001D21A5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2012).</w:t>
      </w:r>
    </w:p>
    <w:p w:rsidR="00B0749C" w:rsidRPr="00B822F2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Distúrbio ecológico (causa) - </w:t>
      </w:r>
      <w:r w:rsidRPr="00C22B36">
        <w:rPr>
          <w:rFonts w:ascii="Times New Roman" w:hAnsi="Times New Roman" w:cs="Times New Roman"/>
        </w:rPr>
        <w:t xml:space="preserve">qualquer evento relativamente discreto no tempo que perturba a estrutura do ecossistema, da comunidade ou da população e altera os pools de recursos, a disponibilidade de substrato ou o ambiente </w:t>
      </w:r>
      <w:r>
        <w:rPr>
          <w:rFonts w:ascii="Times New Roman" w:hAnsi="Times New Roman" w:cs="Times New Roman"/>
        </w:rPr>
        <w:t xml:space="preserve">físico (White &amp; </w:t>
      </w:r>
      <w:proofErr w:type="spellStart"/>
      <w:r>
        <w:rPr>
          <w:rFonts w:ascii="Times New Roman" w:hAnsi="Times New Roman" w:cs="Times New Roman"/>
        </w:rPr>
        <w:t>Pickett</w:t>
      </w:r>
      <w:proofErr w:type="spellEnd"/>
      <w:r>
        <w:rPr>
          <w:rFonts w:ascii="Times New Roman" w:hAnsi="Times New Roman" w:cs="Times New Roman"/>
        </w:rPr>
        <w:t xml:space="preserve">, 1985). </w:t>
      </w:r>
      <w:r>
        <w:rPr>
          <w:rFonts w:ascii="Times New Roman" w:hAnsi="Times New Roman" w:cs="Times New Roman"/>
        </w:rPr>
        <w:t xml:space="preserve">Em nosso </w:t>
      </w:r>
      <w:r>
        <w:rPr>
          <w:rFonts w:ascii="Times New Roman" w:hAnsi="Times New Roman" w:cs="Times New Roman"/>
        </w:rPr>
        <w:t>caso, testamos um</w:t>
      </w:r>
      <w:r>
        <w:rPr>
          <w:rFonts w:ascii="Times New Roman" w:hAnsi="Times New Roman" w:cs="Times New Roman"/>
        </w:rPr>
        <w:t xml:space="preserve"> distúrbio antropogênico (fragmentação e perda de habitat) com graus diferentes de magnitude, este ocorreu apenas uma vez (frequência) e </w:t>
      </w:r>
      <w:r>
        <w:rPr>
          <w:rFonts w:ascii="Times New Roman" w:hAnsi="Times New Roman" w:cs="Times New Roman"/>
        </w:rPr>
        <w:t>ocorreu</w:t>
      </w:r>
      <w:r>
        <w:rPr>
          <w:rFonts w:ascii="Times New Roman" w:hAnsi="Times New Roman" w:cs="Times New Roman"/>
        </w:rPr>
        <w:t xml:space="preserve"> continuamente (“</w:t>
      </w:r>
      <w:proofErr w:type="spellStart"/>
      <w:r>
        <w:rPr>
          <w:rFonts w:ascii="Times New Roman" w:hAnsi="Times New Roman" w:cs="Times New Roman"/>
        </w:rPr>
        <w:t>press</w:t>
      </w:r>
      <w:proofErr w:type="spellEnd"/>
      <w:r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 o mesmo formato que surgiu (</w:t>
      </w:r>
      <w:proofErr w:type="spellStart"/>
      <w:r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2016). Para uma definição mais atualizada de distúrbio: mudança</w:t>
      </w:r>
      <w:r w:rsidRPr="002935C6">
        <w:rPr>
          <w:rFonts w:ascii="Times New Roman" w:hAnsi="Times New Roman" w:cs="Times New Roman"/>
        </w:rPr>
        <w:t xml:space="preserve"> no ambiente biótico ou abiótico que alteram a estrutura e a dinâmica dos ecossistemas</w:t>
      </w:r>
      <w:r w:rsidRPr="002935C6">
        <w:t xml:space="preserve"> </w:t>
      </w:r>
      <w:r>
        <w:t>(</w:t>
      </w:r>
      <w:proofErr w:type="spellStart"/>
      <w:r w:rsidRPr="002935C6"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2016)</w:t>
      </w:r>
      <w:r w:rsidRPr="002935C6">
        <w:rPr>
          <w:rFonts w:ascii="Times New Roman" w:hAnsi="Times New Roman" w:cs="Times New Roman"/>
        </w:rPr>
        <w:t>.</w:t>
      </w:r>
    </w:p>
    <w:p w:rsidR="005B27E9" w:rsidRPr="00500ABB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0ABB">
        <w:rPr>
          <w:rFonts w:ascii="Times New Roman" w:hAnsi="Times New Roman" w:cs="Times New Roman"/>
        </w:rPr>
        <w:t>Espécie</w:t>
      </w:r>
      <w:r w:rsidR="004D1115" w:rsidRPr="00500ABB">
        <w:rPr>
          <w:rFonts w:ascii="Times New Roman" w:hAnsi="Times New Roman" w:cs="Times New Roman"/>
        </w:rPr>
        <w:t xml:space="preserve"> biológica</w:t>
      </w:r>
      <w:r w:rsidRPr="00500ABB">
        <w:rPr>
          <w:rFonts w:ascii="Times New Roman" w:hAnsi="Times New Roman" w:cs="Times New Roman"/>
        </w:rPr>
        <w:t xml:space="preserve"> –</w:t>
      </w:r>
      <w:r w:rsidR="00E50AB1" w:rsidRPr="00500ABB">
        <w:rPr>
          <w:rFonts w:ascii="Times New Roman" w:hAnsi="Times New Roman" w:cs="Times New Roman"/>
        </w:rPr>
        <w:t xml:space="preserve"> </w:t>
      </w:r>
      <w:r w:rsidR="00500ABB" w:rsidRPr="00500ABB">
        <w:rPr>
          <w:rFonts w:ascii="Times New Roman" w:hAnsi="Times New Roman" w:cs="Times New Roman"/>
        </w:rPr>
        <w:t xml:space="preserve">Embora </w:t>
      </w:r>
      <w:r w:rsidR="000C1143" w:rsidRPr="00500ABB">
        <w:rPr>
          <w:rFonts w:ascii="Times New Roman" w:hAnsi="Times New Roman" w:cs="Times New Roman"/>
        </w:rPr>
        <w:t>existam</w:t>
      </w:r>
      <w:r w:rsidR="00500ABB" w:rsidRPr="00500ABB">
        <w:rPr>
          <w:rFonts w:ascii="Times New Roman" w:hAnsi="Times New Roman" w:cs="Times New Roman"/>
        </w:rPr>
        <w:t xml:space="preserve"> muitos conceitos de espécie difundido na literatura </w:t>
      </w:r>
      <w:r w:rsidR="000C1143">
        <w:rPr>
          <w:rFonts w:ascii="Times New Roman" w:hAnsi="Times New Roman" w:cs="Times New Roman"/>
        </w:rPr>
        <w:t>em</w:t>
      </w:r>
      <w:r w:rsidR="00500ABB" w:rsidRPr="00500ABB">
        <w:rPr>
          <w:rFonts w:ascii="Times New Roman" w:hAnsi="Times New Roman" w:cs="Times New Roman"/>
        </w:rPr>
        <w:t xml:space="preserve"> diferentes contextos biológicos (Queiroz 2007), adotamos aqui o conceito de </w:t>
      </w:r>
      <w:proofErr w:type="spellStart"/>
      <w:r w:rsidR="00500ABB" w:rsidRPr="00500ABB">
        <w:rPr>
          <w:rFonts w:ascii="Times New Roman" w:hAnsi="Times New Roman" w:cs="Times New Roman"/>
        </w:rPr>
        <w:t>Mayr</w:t>
      </w:r>
      <w:proofErr w:type="spellEnd"/>
      <w:r w:rsidR="00500ABB" w:rsidRPr="00500ABB">
        <w:rPr>
          <w:rFonts w:ascii="Times New Roman" w:hAnsi="Times New Roman" w:cs="Times New Roman"/>
        </w:rPr>
        <w:t xml:space="preserve"> 1963: </w:t>
      </w:r>
      <w:r w:rsidRPr="00500ABB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500ABB">
        <w:rPr>
          <w:rFonts w:ascii="Times New Roman" w:hAnsi="Times New Roman" w:cs="Times New Roman"/>
        </w:rPr>
        <w:t>agrupamentos</w:t>
      </w:r>
      <w:r w:rsidRPr="00500ABB">
        <w:rPr>
          <w:rFonts w:ascii="Times New Roman" w:hAnsi="Times New Roman" w:cs="Times New Roman"/>
        </w:rPr>
        <w:t xml:space="preserve"> com as mesmas </w:t>
      </w:r>
      <w:r w:rsidR="00500ABB" w:rsidRPr="00500ABB">
        <w:rPr>
          <w:rFonts w:ascii="Times New Roman" w:hAnsi="Times New Roman" w:cs="Times New Roman"/>
        </w:rPr>
        <w:t xml:space="preserve">características. </w:t>
      </w:r>
      <w:r w:rsidR="000C1143">
        <w:rPr>
          <w:rFonts w:ascii="Times New Roman" w:hAnsi="Times New Roman" w:cs="Times New Roman"/>
        </w:rPr>
        <w:t>Este se adequa</w:t>
      </w:r>
      <w:r w:rsidR="00500ABB" w:rsidRPr="00500ABB">
        <w:rPr>
          <w:rFonts w:ascii="Times New Roman" w:hAnsi="Times New Roman" w:cs="Times New Roman"/>
        </w:rPr>
        <w:t xml:space="preserve"> mais ao contexto do nosso trabalho e </w:t>
      </w:r>
      <w:r w:rsidR="000C1143">
        <w:rPr>
          <w:rFonts w:ascii="Times New Roman" w:hAnsi="Times New Roman" w:cs="Times New Roman"/>
        </w:rPr>
        <w:t>é</w:t>
      </w:r>
      <w:r w:rsidR="00500ABB" w:rsidRPr="00500ABB">
        <w:rPr>
          <w:rFonts w:ascii="Times New Roman" w:hAnsi="Times New Roman" w:cs="Times New Roman"/>
        </w:rPr>
        <w:t xml:space="preserve"> o mais utilizado na literatura. </w:t>
      </w:r>
      <w:r w:rsidR="00900942">
        <w:rPr>
          <w:rFonts w:ascii="Times New Roman" w:hAnsi="Times New Roman" w:cs="Times New Roman"/>
        </w:rPr>
        <w:t xml:space="preserve">Em nosso caso as populações intercruzantes estavam isoladas da outra pela diferença no </w:t>
      </w:r>
      <w:proofErr w:type="spellStart"/>
      <w:r w:rsidR="00900942">
        <w:rPr>
          <w:rFonts w:ascii="Times New Roman" w:hAnsi="Times New Roman" w:cs="Times New Roman"/>
        </w:rPr>
        <w:t>generalismo</w:t>
      </w:r>
      <w:proofErr w:type="spellEnd"/>
      <w:r w:rsidR="00900942">
        <w:rPr>
          <w:rFonts w:ascii="Times New Roman" w:hAnsi="Times New Roman" w:cs="Times New Roman"/>
        </w:rPr>
        <w:t xml:space="preserve"> (característica diferente </w:t>
      </w:r>
      <w:proofErr w:type="spellStart"/>
      <w:r w:rsidR="00900942">
        <w:rPr>
          <w:rFonts w:ascii="Times New Roman" w:hAnsi="Times New Roman" w:cs="Times New Roman"/>
        </w:rPr>
        <w:t>restritora</w:t>
      </w:r>
      <w:proofErr w:type="spellEnd"/>
      <w:r w:rsidR="00900942">
        <w:rPr>
          <w:rFonts w:ascii="Times New Roman" w:hAnsi="Times New Roman" w:cs="Times New Roman"/>
        </w:rPr>
        <w:t>).</w:t>
      </w:r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Estado </w:t>
      </w:r>
      <w:r w:rsidR="004E4D74" w:rsidRPr="00B822F2">
        <w:rPr>
          <w:rFonts w:ascii="Times New Roman" w:hAnsi="Times New Roman" w:cs="Times New Roman"/>
        </w:rPr>
        <w:t>estável</w:t>
      </w:r>
      <w:r w:rsidR="0047164C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126190" w:rsidRDefault="0070334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26190">
        <w:rPr>
          <w:rFonts w:ascii="Times New Roman" w:hAnsi="Times New Roman" w:cs="Times New Roman"/>
        </w:rPr>
        <w:t>Estado</w:t>
      </w:r>
      <w:r w:rsidR="00126190">
        <w:rPr>
          <w:rFonts w:ascii="Times New Roman" w:hAnsi="Times New Roman" w:cs="Times New Roman"/>
        </w:rPr>
        <w:t>s estáveis</w:t>
      </w:r>
      <w:r w:rsidRPr="00126190">
        <w:rPr>
          <w:rFonts w:ascii="Times New Roman" w:hAnsi="Times New Roman" w:cs="Times New Roman"/>
        </w:rPr>
        <w:t xml:space="preserve"> alternativo</w:t>
      </w:r>
      <w:r w:rsidR="00126190">
        <w:rPr>
          <w:rFonts w:ascii="Times New Roman" w:hAnsi="Times New Roman" w:cs="Times New Roman"/>
        </w:rPr>
        <w:t>s</w:t>
      </w:r>
      <w:r w:rsidR="00FE2EE7" w:rsidRPr="00126190">
        <w:rPr>
          <w:rFonts w:ascii="Times New Roman" w:hAnsi="Times New Roman" w:cs="Times New Roman"/>
        </w:rPr>
        <w:t xml:space="preserve"> ecológico</w:t>
      </w:r>
      <w:r w:rsidR="00126190">
        <w:rPr>
          <w:rFonts w:ascii="Times New Roman" w:hAnsi="Times New Roman" w:cs="Times New Roman"/>
        </w:rPr>
        <w:t>s</w:t>
      </w:r>
      <w:r w:rsidR="004E4D74" w:rsidRPr="00126190">
        <w:rPr>
          <w:rFonts w:ascii="Times New Roman" w:hAnsi="Times New Roman" w:cs="Times New Roman"/>
        </w:rPr>
        <w:t xml:space="preserve"> – </w:t>
      </w:r>
      <w:r w:rsidR="00126190" w:rsidRPr="00126190">
        <w:rPr>
          <w:rFonts w:ascii="Times New Roman" w:hAnsi="Times New Roman" w:cs="Times New Roman"/>
        </w:rPr>
        <w:t xml:space="preserve">combinações alternativas de estados de ecossistema e condições ambientais que podem persistir em uma determinada extensão espacial e escala temporal </w:t>
      </w:r>
      <w:r w:rsidR="000F7799" w:rsidRPr="00126190">
        <w:rPr>
          <w:rFonts w:ascii="Times New Roman" w:hAnsi="Times New Roman" w:cs="Times New Roman"/>
        </w:rPr>
        <w:t>(</w:t>
      </w:r>
      <w:proofErr w:type="spellStart"/>
      <w:r w:rsidR="00126190" w:rsidRPr="00126190">
        <w:rPr>
          <w:rFonts w:ascii="Times New Roman" w:hAnsi="Times New Roman" w:cs="Times New Roman"/>
        </w:rPr>
        <w:t>Suding</w:t>
      </w:r>
      <w:proofErr w:type="spellEnd"/>
      <w:r w:rsidR="00126190" w:rsidRPr="00126190">
        <w:rPr>
          <w:rFonts w:ascii="Times New Roman" w:hAnsi="Times New Roman" w:cs="Times New Roman"/>
        </w:rPr>
        <w:t xml:space="preserve"> 2004).</w:t>
      </w:r>
    </w:p>
    <w:p w:rsidR="005B27E9" w:rsidRPr="00A26D31" w:rsidRDefault="004E4D74" w:rsidP="00F7054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A26D31">
        <w:rPr>
          <w:rFonts w:ascii="Times New Roman" w:hAnsi="Times New Roman" w:cs="Times New Roman"/>
        </w:rPr>
        <w:t>Estrutura</w:t>
      </w:r>
      <w:r w:rsidR="00C80E1B" w:rsidRPr="00A26D31">
        <w:rPr>
          <w:rFonts w:ascii="Times New Roman" w:hAnsi="Times New Roman" w:cs="Times New Roman"/>
        </w:rPr>
        <w:t xml:space="preserve"> da comunidade</w:t>
      </w:r>
      <w:r w:rsidRPr="00A26D31">
        <w:rPr>
          <w:rFonts w:ascii="Times New Roman" w:hAnsi="Times New Roman" w:cs="Times New Roman"/>
        </w:rPr>
        <w:t xml:space="preserve"> – a organização e disposição (arquitetura) das relações entre os </w:t>
      </w:r>
      <w:r w:rsidR="00A26D31" w:rsidRPr="00A26D31">
        <w:rPr>
          <w:rFonts w:ascii="Times New Roman" w:hAnsi="Times New Roman" w:cs="Times New Roman"/>
        </w:rPr>
        <w:t xml:space="preserve">as espécies da comunidade </w:t>
      </w:r>
      <w:r w:rsidRPr="00A26D31">
        <w:rPr>
          <w:rFonts w:ascii="Times New Roman" w:hAnsi="Times New Roman" w:cs="Times New Roman"/>
        </w:rPr>
        <w:t>(</w:t>
      </w:r>
      <w:proofErr w:type="spellStart"/>
      <w:r w:rsidRPr="00A26D31">
        <w:rPr>
          <w:rFonts w:ascii="Times New Roman" w:hAnsi="Times New Roman" w:cs="Times New Roman"/>
        </w:rPr>
        <w:t>Picket</w:t>
      </w:r>
      <w:proofErr w:type="spellEnd"/>
      <w:r w:rsidRPr="00A26D31">
        <w:rPr>
          <w:rFonts w:ascii="Times New Roman" w:hAnsi="Times New Roman" w:cs="Times New Roman"/>
        </w:rPr>
        <w:t xml:space="preserve"> 1989).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Fragmentação</w:t>
      </w:r>
      <w:r w:rsidR="00865683" w:rsidRPr="00B822F2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  <w:r w:rsidR="006B58CC">
        <w:rPr>
          <w:rFonts w:ascii="Times New Roman" w:hAnsi="Times New Roman" w:cs="Times New Roman"/>
        </w:rPr>
        <w:t xml:space="preserve"> A forma</w:t>
      </w:r>
      <w:r w:rsidR="008E5282">
        <w:rPr>
          <w:rFonts w:ascii="Times New Roman" w:hAnsi="Times New Roman" w:cs="Times New Roman"/>
        </w:rPr>
        <w:t xml:space="preserve"> (inclusive o </w:t>
      </w:r>
      <w:r w:rsidR="008E5282">
        <w:rPr>
          <w:rFonts w:ascii="Times New Roman" w:hAnsi="Times New Roman" w:cs="Times New Roman"/>
        </w:rPr>
        <w:t>tamanho da borda</w:t>
      </w:r>
      <w:r w:rsidR="008E5282">
        <w:rPr>
          <w:rFonts w:ascii="Times New Roman" w:hAnsi="Times New Roman" w:cs="Times New Roman"/>
        </w:rPr>
        <w:t>)</w:t>
      </w:r>
      <w:r w:rsidR="006B58CC">
        <w:rPr>
          <w:rFonts w:ascii="Times New Roman" w:hAnsi="Times New Roman" w:cs="Times New Roman"/>
        </w:rPr>
        <w:t>, o tamanho do fragmento, e o distanciamento entre fragmentos foram modificados a cada simulação para evitar algum efeito do tipo de fragmento no resultado.</w:t>
      </w:r>
      <w:bookmarkStart w:id="0" w:name="_GoBack"/>
      <w:bookmarkEnd w:id="0"/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lastRenderedPageBreak/>
        <w:t xml:space="preserve">Limiar </w:t>
      </w:r>
      <w:r w:rsidR="00833BE5" w:rsidRPr="00B822F2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B0749C" w:rsidRPr="00C22B36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Perturbação ecológica (efeito) - </w:t>
      </w:r>
      <w:r w:rsidRPr="00830D05">
        <w:rPr>
          <w:rFonts w:ascii="Times New Roman" w:hAnsi="Times New Roman" w:cs="Times New Roman"/>
        </w:rPr>
        <w:t>A resposta de um componente ou sistema ecológico a distúrbios ou outro processo ecológico, conforme indicado por desvios nos valores que descrevem as propri</w:t>
      </w:r>
      <w:r>
        <w:rPr>
          <w:rFonts w:ascii="Times New Roman" w:hAnsi="Times New Roman" w:cs="Times New Roman"/>
        </w:rPr>
        <w:t>edades do componente ou sistema (</w:t>
      </w:r>
      <w:proofErr w:type="spellStart"/>
      <w:r>
        <w:rPr>
          <w:rFonts w:ascii="Times New Roman" w:hAnsi="Times New Roman" w:cs="Times New Roman"/>
        </w:rPr>
        <w:t>Rykiel</w:t>
      </w:r>
      <w:proofErr w:type="spellEnd"/>
      <w:r>
        <w:rPr>
          <w:rFonts w:ascii="Times New Roman" w:hAnsi="Times New Roman" w:cs="Times New Roman"/>
        </w:rPr>
        <w:t xml:space="preserve"> JR 1985). </w:t>
      </w:r>
    </w:p>
    <w:p w:rsidR="005B27E9" w:rsidRDefault="007E4667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362A13">
        <w:rPr>
          <w:rFonts w:ascii="Times New Roman" w:hAnsi="Times New Roman" w:cs="Times New Roman"/>
        </w:rPr>
        <w:t xml:space="preserve">Plasticidade comportamental – </w:t>
      </w:r>
      <w:r w:rsidR="00B57760" w:rsidRPr="00362A13">
        <w:rPr>
          <w:rFonts w:ascii="Times New Roman" w:hAnsi="Times New Roman" w:cs="Times New Roman"/>
        </w:rPr>
        <w:t>V</w:t>
      </w:r>
      <w:r w:rsidR="00D51548" w:rsidRPr="00362A13">
        <w:rPr>
          <w:rFonts w:ascii="Times New Roman" w:hAnsi="Times New Roman" w:cs="Times New Roman"/>
        </w:rPr>
        <w:t>ariabilidade resultante da exposição de um indivíduo (ou genótipo) a diferentes estímulos (</w:t>
      </w:r>
      <w:proofErr w:type="spellStart"/>
      <w:r w:rsidR="00D51548" w:rsidRPr="00362A13">
        <w:rPr>
          <w:rFonts w:ascii="Times New Roman" w:hAnsi="Times New Roman" w:cs="Times New Roman"/>
        </w:rPr>
        <w:t>Japyassú</w:t>
      </w:r>
      <w:proofErr w:type="spellEnd"/>
      <w:r w:rsidR="00D51548" w:rsidRPr="00362A13">
        <w:rPr>
          <w:rFonts w:ascii="Times New Roman" w:hAnsi="Times New Roman" w:cs="Times New Roman"/>
        </w:rPr>
        <w:t xml:space="preserve"> e </w:t>
      </w:r>
      <w:proofErr w:type="spellStart"/>
      <w:r w:rsidR="00D51548" w:rsidRPr="00362A13">
        <w:rPr>
          <w:rFonts w:ascii="Times New Roman" w:hAnsi="Times New Roman" w:cs="Times New Roman"/>
        </w:rPr>
        <w:t>Malange</w:t>
      </w:r>
      <w:proofErr w:type="spellEnd"/>
      <w:r w:rsidR="00D51548" w:rsidRPr="00362A13">
        <w:rPr>
          <w:rFonts w:ascii="Times New Roman" w:hAnsi="Times New Roman" w:cs="Times New Roman"/>
        </w:rPr>
        <w:t xml:space="preserve"> 2014).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>Em nosso modelo os indivíduos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 xml:space="preserve">variaram </w:t>
      </w:r>
      <w:proofErr w:type="spellStart"/>
      <w:r w:rsidR="00362A13" w:rsidRPr="00362A13">
        <w:rPr>
          <w:rFonts w:ascii="Times New Roman" w:hAnsi="Times New Roman" w:cs="Times New Roman"/>
        </w:rPr>
        <w:t>comportamentalmente</w:t>
      </w:r>
      <w:proofErr w:type="spellEnd"/>
      <w:r w:rsidR="00362A13" w:rsidRPr="00362A13">
        <w:rPr>
          <w:rFonts w:ascii="Times New Roman" w:hAnsi="Times New Roman" w:cs="Times New Roman"/>
        </w:rPr>
        <w:t xml:space="preserve"> o grau da dispersão (tamanho do salto)</w:t>
      </w:r>
      <w:r w:rsidR="00414C72" w:rsidRPr="00362A13">
        <w:rPr>
          <w:rFonts w:ascii="Times New Roman" w:hAnsi="Times New Roman" w:cs="Times New Roman"/>
        </w:rPr>
        <w:t xml:space="preserve"> em resposta há uma </w:t>
      </w:r>
      <w:r w:rsidR="00362A13" w:rsidRPr="00362A13">
        <w:rPr>
          <w:rFonts w:ascii="Times New Roman" w:hAnsi="Times New Roman" w:cs="Times New Roman"/>
        </w:rPr>
        <w:t xml:space="preserve">fragmentação por perda de habitat - </w:t>
      </w:r>
      <w:r w:rsidR="00414C72" w:rsidRPr="00362A13">
        <w:rPr>
          <w:rFonts w:ascii="Times New Roman" w:hAnsi="Times New Roman" w:cs="Times New Roman"/>
        </w:rPr>
        <w:t xml:space="preserve">os indivíduos em habitats </w:t>
      </w:r>
      <w:r w:rsidR="00362A13" w:rsidRPr="00362A13">
        <w:rPr>
          <w:rFonts w:ascii="Times New Roman" w:hAnsi="Times New Roman" w:cs="Times New Roman"/>
        </w:rPr>
        <w:t>destruídos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0C1143">
        <w:rPr>
          <w:rFonts w:ascii="Times New Roman" w:hAnsi="Times New Roman" w:cs="Times New Roman"/>
        </w:rPr>
        <w:t xml:space="preserve">(estímulo) </w:t>
      </w:r>
      <w:r w:rsidR="00362A13" w:rsidRPr="00362A13">
        <w:rPr>
          <w:rFonts w:ascii="Times New Roman" w:hAnsi="Times New Roman" w:cs="Times New Roman"/>
        </w:rPr>
        <w:t>davam saltos (resp</w:t>
      </w:r>
      <w:r w:rsidR="000C1143">
        <w:rPr>
          <w:rFonts w:ascii="Times New Roman" w:hAnsi="Times New Roman" w:cs="Times New Roman"/>
        </w:rPr>
        <w:t xml:space="preserve">osta comportamental), aproximadamente, do </w:t>
      </w:r>
      <w:r w:rsidR="00362A13" w:rsidRPr="00362A13">
        <w:rPr>
          <w:rFonts w:ascii="Times New Roman" w:hAnsi="Times New Roman" w:cs="Times New Roman"/>
        </w:rPr>
        <w:t>tamanho do grau de plasticidade configurado no inicio do sistema</w:t>
      </w:r>
      <w:r w:rsidR="000C1143">
        <w:rPr>
          <w:rFonts w:ascii="Times New Roman" w:hAnsi="Times New Roman" w:cs="Times New Roman"/>
        </w:rPr>
        <w:t>.</w:t>
      </w:r>
      <w:r w:rsidR="00362A13" w:rsidRPr="00362A13">
        <w:rPr>
          <w:rFonts w:ascii="Times New Roman" w:hAnsi="Times New Roman" w:cs="Times New Roman"/>
        </w:rPr>
        <w:t xml:space="preserve"> </w:t>
      </w:r>
    </w:p>
    <w:p w:rsidR="005B27E9" w:rsidRPr="00193068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93068">
        <w:rPr>
          <w:rFonts w:ascii="Times New Roman" w:hAnsi="Times New Roman" w:cs="Times New Roman"/>
        </w:rPr>
        <w:t>População</w:t>
      </w:r>
      <w:r w:rsidR="003333F7" w:rsidRPr="00193068">
        <w:rPr>
          <w:rFonts w:ascii="Times New Roman" w:hAnsi="Times New Roman" w:cs="Times New Roman"/>
        </w:rPr>
        <w:t xml:space="preserve"> ecológica</w:t>
      </w:r>
      <w:r w:rsidRPr="00193068">
        <w:rPr>
          <w:rFonts w:ascii="Times New Roman" w:hAnsi="Times New Roman" w:cs="Times New Roman"/>
        </w:rPr>
        <w:t xml:space="preserve"> – </w:t>
      </w:r>
      <w:r w:rsidR="00193068" w:rsidRPr="00193068">
        <w:rPr>
          <w:rFonts w:ascii="Times New Roman" w:hAnsi="Times New Roman" w:cs="Times New Roman"/>
        </w:rPr>
        <w:t>Todos os indivíduos de uma única espécie dentro de um fragmento de habitat (</w:t>
      </w:r>
      <w:proofErr w:type="spellStart"/>
      <w:r w:rsidR="00193068" w:rsidRPr="00193068">
        <w:rPr>
          <w:rFonts w:ascii="Times New Roman" w:hAnsi="Times New Roman" w:cs="Times New Roman"/>
        </w:rPr>
        <w:t>Leibold</w:t>
      </w:r>
      <w:proofErr w:type="spellEnd"/>
      <w:r w:rsidR="00193068" w:rsidRPr="00193068">
        <w:rPr>
          <w:rFonts w:ascii="Times New Roman" w:hAnsi="Times New Roman" w:cs="Times New Roman"/>
        </w:rPr>
        <w:t xml:space="preserve"> </w:t>
      </w:r>
      <w:proofErr w:type="gramStart"/>
      <w:r w:rsidR="00193068" w:rsidRPr="00193068">
        <w:rPr>
          <w:rFonts w:ascii="Times New Roman" w:hAnsi="Times New Roman" w:cs="Times New Roman"/>
        </w:rPr>
        <w:t>et</w:t>
      </w:r>
      <w:proofErr w:type="gramEnd"/>
      <w:r w:rsidR="00193068" w:rsidRPr="00193068">
        <w:rPr>
          <w:rFonts w:ascii="Times New Roman" w:hAnsi="Times New Roman" w:cs="Times New Roman"/>
        </w:rPr>
        <w:t xml:space="preserve"> al. 2004).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>Processo de uma variável de estado que retorna aos valores antes de uma perturbação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-perturbação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Resiliência </w:t>
      </w:r>
      <w:r w:rsidR="00A258CD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2E471A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>– Grau em que uma variável é alterada, após uma perturbação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sectPr w:rsidR="005B27E9" w:rsidRPr="002E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3473"/>
    <w:rsid w:val="00037324"/>
    <w:rsid w:val="0004188F"/>
    <w:rsid w:val="00041915"/>
    <w:rsid w:val="000422F6"/>
    <w:rsid w:val="0004314F"/>
    <w:rsid w:val="00073E5B"/>
    <w:rsid w:val="0008083E"/>
    <w:rsid w:val="000864E0"/>
    <w:rsid w:val="000872DD"/>
    <w:rsid w:val="000C0A81"/>
    <w:rsid w:val="000C1143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26190"/>
    <w:rsid w:val="00126960"/>
    <w:rsid w:val="00136539"/>
    <w:rsid w:val="0016247C"/>
    <w:rsid w:val="00167CF2"/>
    <w:rsid w:val="00192003"/>
    <w:rsid w:val="00193068"/>
    <w:rsid w:val="001A33BF"/>
    <w:rsid w:val="001D21A5"/>
    <w:rsid w:val="001F0243"/>
    <w:rsid w:val="001F5B1E"/>
    <w:rsid w:val="002064B4"/>
    <w:rsid w:val="00214D76"/>
    <w:rsid w:val="00226DCA"/>
    <w:rsid w:val="0026273A"/>
    <w:rsid w:val="00276952"/>
    <w:rsid w:val="002831E3"/>
    <w:rsid w:val="002935C6"/>
    <w:rsid w:val="00297E1F"/>
    <w:rsid w:val="002A2008"/>
    <w:rsid w:val="002A495D"/>
    <w:rsid w:val="002B1A30"/>
    <w:rsid w:val="002D4928"/>
    <w:rsid w:val="002E37DF"/>
    <w:rsid w:val="002E471A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62A13"/>
    <w:rsid w:val="00390AE6"/>
    <w:rsid w:val="003978A6"/>
    <w:rsid w:val="003A1E44"/>
    <w:rsid w:val="003A5940"/>
    <w:rsid w:val="003B2295"/>
    <w:rsid w:val="003B6620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6CC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00ABB"/>
    <w:rsid w:val="005039C3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C7528"/>
    <w:rsid w:val="005D0D77"/>
    <w:rsid w:val="005D6507"/>
    <w:rsid w:val="005E2954"/>
    <w:rsid w:val="005F6F0A"/>
    <w:rsid w:val="006058A3"/>
    <w:rsid w:val="00617785"/>
    <w:rsid w:val="0065746E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A7F90"/>
    <w:rsid w:val="006B1FEF"/>
    <w:rsid w:val="006B58CC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0D05"/>
    <w:rsid w:val="00833BE5"/>
    <w:rsid w:val="0084603D"/>
    <w:rsid w:val="00846ACE"/>
    <w:rsid w:val="00865683"/>
    <w:rsid w:val="00880A62"/>
    <w:rsid w:val="00887EDB"/>
    <w:rsid w:val="00892EAE"/>
    <w:rsid w:val="008954FA"/>
    <w:rsid w:val="008A624C"/>
    <w:rsid w:val="008E5282"/>
    <w:rsid w:val="008F5CEB"/>
    <w:rsid w:val="00900942"/>
    <w:rsid w:val="00913CB9"/>
    <w:rsid w:val="00913F4E"/>
    <w:rsid w:val="009147CB"/>
    <w:rsid w:val="00914882"/>
    <w:rsid w:val="009359F9"/>
    <w:rsid w:val="00953967"/>
    <w:rsid w:val="009622C7"/>
    <w:rsid w:val="009800F4"/>
    <w:rsid w:val="0098246C"/>
    <w:rsid w:val="00984A84"/>
    <w:rsid w:val="009855D4"/>
    <w:rsid w:val="009A300A"/>
    <w:rsid w:val="009B330B"/>
    <w:rsid w:val="009C2F17"/>
    <w:rsid w:val="009D4915"/>
    <w:rsid w:val="009D5333"/>
    <w:rsid w:val="009D6A8A"/>
    <w:rsid w:val="009D7CD9"/>
    <w:rsid w:val="009F51FD"/>
    <w:rsid w:val="00A13E14"/>
    <w:rsid w:val="00A258CD"/>
    <w:rsid w:val="00A26D31"/>
    <w:rsid w:val="00A30D84"/>
    <w:rsid w:val="00A34531"/>
    <w:rsid w:val="00A35FFC"/>
    <w:rsid w:val="00A72F3E"/>
    <w:rsid w:val="00A851F9"/>
    <w:rsid w:val="00AA6F41"/>
    <w:rsid w:val="00AC3F41"/>
    <w:rsid w:val="00AC6290"/>
    <w:rsid w:val="00B0749C"/>
    <w:rsid w:val="00B30141"/>
    <w:rsid w:val="00B361A7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2B36"/>
    <w:rsid w:val="00C274D2"/>
    <w:rsid w:val="00C27771"/>
    <w:rsid w:val="00C36A92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1580C"/>
    <w:rsid w:val="00D3151B"/>
    <w:rsid w:val="00D51548"/>
    <w:rsid w:val="00D57D83"/>
    <w:rsid w:val="00D65C25"/>
    <w:rsid w:val="00D7239B"/>
    <w:rsid w:val="00D930BF"/>
    <w:rsid w:val="00DA7310"/>
    <w:rsid w:val="00DD1549"/>
    <w:rsid w:val="00DE082C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1970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020F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233</cp:revision>
  <dcterms:created xsi:type="dcterms:W3CDTF">2018-12-03T19:48:00Z</dcterms:created>
  <dcterms:modified xsi:type="dcterms:W3CDTF">2019-08-30T20:20:00Z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