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C59" w:rsidRPr="005F4C59" w:rsidRDefault="005F4C59" w:rsidP="005F4C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ASSUNTO: INVESTIGANDO A GEOMETRIA NÃO EUCLIDIANA POR MEIO DO QUADRILÁTERO DE SACCHERI</w:t>
      </w:r>
    </w:p>
    <w:p w:rsidR="005F4C59" w:rsidRPr="005F4C59" w:rsidRDefault="005F4C59" w:rsidP="005F4C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Emerson R. K. Gonçalves </w:t>
      </w:r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</w:t>
      </w:r>
      <w:hyperlink r:id="rId4" w:history="1">
        <w:r w:rsidRPr="005F4C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emersonrkg@uff.id.br</w:t>
        </w:r>
      </w:hyperlink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]</w:t>
      </w:r>
    </w:p>
    <w:p w:rsidR="005F4C59" w:rsidRPr="005F4C59" w:rsidRDefault="005F4C59" w:rsidP="005F4C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Resumo</w:t>
      </w:r>
    </w:p>
    <w:p w:rsidR="005F4C59" w:rsidRPr="005F4C59" w:rsidRDefault="005F4C59" w:rsidP="005F4C59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matemáticos questionaram o quinto postulado de Euclides, dando origem à geometria não euclidiana. No seu trabalho de 1697,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Girolamo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Saccheri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declarou a falsidade do postulado das paralelas e edificou um quadrilátero com dois ângulos retos na base, conhecido atualmente como quadrilátero de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Saccheri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Ele demonstrou que, sob a suposição de "ângulo de topo agudo", os ângulos do topo continuam iguais, mas não são retos, propondo uma geometria alternativa sólida.</w:t>
      </w:r>
    </w:p>
    <w:p w:rsidR="005F4C59" w:rsidRPr="005F4C59" w:rsidRDefault="005F4C59" w:rsidP="005F4C59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minha curiosidade é como o trabalho de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Saccheri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originalmente projetado para identificar uma contradição, acabou por estabelecer os fundamentos para a geometria hiperbólica. Pergunto-me: quais eventos físicos melhor representam esses espaços de "ângulo de topo agudo"? Como podemos observar a curvatura sem a necessidade de um espaço de dimensão maior?</w:t>
      </w:r>
    </w:p>
    <w:p w:rsidR="005F4C59" w:rsidRPr="005F4C59" w:rsidRDefault="005F4C59" w:rsidP="005F4C59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geometria hiperbólica é utilizada na física contemporânea em modelos de espaço-tempo e na teoria de redes. Por exemplo, a curvatura negativa de uma superfície de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Saccheri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assemelha a alguns conceitos métricos relativísticos.</w:t>
      </w:r>
    </w:p>
    <w:p w:rsidR="005F4C59" w:rsidRPr="005F4C59" w:rsidRDefault="005F4C59" w:rsidP="005F4C5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Perspectiva:</w:t>
      </w:r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ideia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que as paralelas não são únicas possibilita a descoberta de novos universos geométricos, exatamente como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Lobachevsky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Bolyai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formalizaram posteriormente.</w:t>
      </w:r>
    </w:p>
    <w:p w:rsidR="005F4C59" w:rsidRPr="005F4C59" w:rsidRDefault="005F4C59" w:rsidP="005F4C5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Diagrama</w:t>
      </w:r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Uma representação básica do quadrilátero de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Saccheri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(confira mais adiante).</w:t>
      </w:r>
    </w:p>
    <w:p w:rsidR="005F4C59" w:rsidRPr="005F4C59" w:rsidRDefault="005F4C59" w:rsidP="005F4C5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Referência:</w:t>
      </w:r>
      <w:r w:rsidRPr="005F4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O’Connor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J.J.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&amp;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Robertson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E.F.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(1996). </w:t>
      </w:r>
      <w:proofErr w:type="spellStart"/>
      <w:r w:rsidRPr="005F4C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Non-Euclidean</w:t>
      </w:r>
      <w:proofErr w:type="spellEnd"/>
      <w:r w:rsidRPr="005F4C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5F4C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geometry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MacTutor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History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Mathematics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archive</w:t>
      </w:r>
      <w:proofErr w:type="spellEnd"/>
      <w:r w:rsidRPr="005F4C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Recuperado de</w:t>
      </w:r>
      <w:hyperlink r:id="rId5" w:history="1">
        <w:r w:rsidRPr="005F4C5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5F4C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https://bit.ly/3SNmgPm</w:t>
        </w:r>
      </w:hyperlink>
    </w:p>
    <w:p w:rsidR="003008F0" w:rsidRDefault="005F4C59" w:rsidP="002B2766">
      <w:pPr>
        <w:ind w:left="708"/>
      </w:pPr>
      <w:r w:rsidRPr="005F4C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2B2766">
        <w:rPr>
          <w:rStyle w:val="Forte"/>
        </w:rPr>
        <w:t>Figure 1.</w:t>
      </w:r>
      <w:r w:rsidR="002B2766">
        <w:t xml:space="preserve"> </w:t>
      </w:r>
      <w:proofErr w:type="spellStart"/>
      <w:r w:rsidR="002B2766">
        <w:t>Saccheri</w:t>
      </w:r>
      <w:proofErr w:type="spellEnd"/>
      <w:r w:rsidR="002B2766">
        <w:t xml:space="preserve"> quadrilateral: base inferior com ângulos retos (</w:t>
      </w:r>
      <w:r w:rsidR="002B2766">
        <w:rPr>
          <w:rFonts w:ascii="Cambria Math" w:hAnsi="Cambria Math" w:cs="Cambria Math"/>
        </w:rPr>
        <w:t>⊾</w:t>
      </w:r>
      <w:r w:rsidR="002B2766">
        <w:rPr>
          <w:rFonts w:ascii="Calibri" w:hAnsi="Calibri" w:cs="Calibri"/>
        </w:rPr>
        <w:t xml:space="preserve">), lados iguais e </w:t>
      </w:r>
      <w:proofErr w:type="spellStart"/>
      <w:r w:rsidR="002B2766">
        <w:rPr>
          <w:rFonts w:ascii="Calibri" w:hAnsi="Calibri" w:cs="Calibri"/>
        </w:rPr>
        <w:t>summit</w:t>
      </w:r>
      <w:proofErr w:type="spellEnd"/>
      <w:r w:rsidR="002B2766">
        <w:rPr>
          <w:rFonts w:ascii="Calibri" w:hAnsi="Calibri" w:cs="Calibri"/>
        </w:rPr>
        <w:t xml:space="preserve"> com ângulos α</w:t>
      </w:r>
      <w:r w:rsidR="002B2766">
        <w:t>.</w:t>
      </w:r>
    </w:p>
    <w:p w:rsidR="003008F0" w:rsidRDefault="002B2766" w:rsidP="005F4C59"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group id="_x0000_s1049" style="position:absolute;margin-left:83.75pt;margin-top:.25pt;width:240.4pt;height:127.85pt;z-index:251672576" coordorigin="3256,1483" coordsize="4808,2557">
            <v:group id="_x0000_s1048" style="position:absolute;left:3256;top:1483;width:4808;height:2557" coordorigin="3256,1483" coordsize="4808,2557">
              <v:group id="_x0000_s1044" style="position:absolute;left:3256;top:1952;width:4808;height:2088" coordorigin="3256,1952" coordsize="4808,2088"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039" type="#_x0000_t8" style="position:absolute;left:3264;top:1952;width:4792;height:2088;rotation:180;flip:x" o:regroupid="1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0" type="#_x0000_t34" style="position:absolute;left:5480;top:3192;width:2584;height:848;flip:y" o:connectortype="elbow" o:regroupid="1" adj="21566,350287,-16585" strokeweight="1pt"/>
                <v:shape id="_x0000_s1041" type="#_x0000_t34" style="position:absolute;left:3256;top:3192;width:2584;height:848;flip:x y" o:connectortype="elbow" o:regroupid="1" adj="21566,350287,-16585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3920;top:1483;width:904;height:408" o:regroupid="1" fillcolor="white [3201]" stroked="f" strokecolor="black [3200]" strokeweight="0">
                <v:fill opacity="0"/>
                <v:stroke dashstyle="1 1" endcap="round"/>
                <v:shadow color="#868686"/>
                <v:textbox style="mso-next-textbox:#_x0000_s1042">
                  <w:txbxContent>
                    <w:p w:rsidR="003008F0" w:rsidRPr="001B2C22" w:rsidRDefault="003008F0" w:rsidP="001B2C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2C22">
                        <w:rPr>
                          <w:rFonts w:ascii="Arial" w:hAnsi="Arial" w:cs="Arial"/>
                          <w:spacing w:val="1"/>
                          <w:sz w:val="24"/>
                          <w:szCs w:val="24"/>
                          <w:shd w:val="clear" w:color="auto" w:fill="FFFFFF"/>
                        </w:rPr>
                        <w:t>α</w:t>
                      </w:r>
                    </w:p>
                    <w:p w:rsidR="003008F0" w:rsidRDefault="003008F0"/>
                  </w:txbxContent>
                </v:textbox>
              </v:shape>
            </v:group>
            <v:shape id="_x0000_s1043" type="#_x0000_t202" style="position:absolute;left:6472;top:1483;width:904;height:408" o:regroupid="1" fillcolor="white [3201]" stroked="f" strokecolor="black [3200]" strokeweight="0">
              <v:fill opacity="0"/>
              <v:stroke dashstyle="1 1" endcap="round"/>
              <v:shadow color="#868686"/>
              <v:textbox style="mso-next-textbox:#_x0000_s1043">
                <w:txbxContent>
                  <w:p w:rsidR="003008F0" w:rsidRPr="001B2C22" w:rsidRDefault="003008F0" w:rsidP="001B2C2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1B2C22">
                      <w:rPr>
                        <w:rFonts w:ascii="Arial" w:hAnsi="Arial" w:cs="Arial"/>
                        <w:spacing w:val="1"/>
                        <w:sz w:val="24"/>
                        <w:szCs w:val="24"/>
                        <w:shd w:val="clear" w:color="auto" w:fill="FFFFFF"/>
                      </w:rPr>
                      <w:t>α</w:t>
                    </w:r>
                  </w:p>
                  <w:p w:rsidR="003008F0" w:rsidRDefault="003008F0"/>
                </w:txbxContent>
              </v:textbox>
            </v:shape>
          </v:group>
        </w:pict>
      </w:r>
    </w:p>
    <w:p w:rsidR="003008F0" w:rsidRDefault="003008F0" w:rsidP="005F4C59"/>
    <w:p w:rsidR="003008F0" w:rsidRDefault="003008F0" w:rsidP="005F4C59"/>
    <w:p w:rsidR="003008F0" w:rsidRDefault="003008F0" w:rsidP="005F4C59"/>
    <w:p w:rsidR="003008F0" w:rsidRDefault="003008F0" w:rsidP="005F4C59"/>
    <w:sectPr w:rsidR="003008F0" w:rsidSect="0089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F4C59"/>
    <w:rsid w:val="000D040B"/>
    <w:rsid w:val="001B2C22"/>
    <w:rsid w:val="002B2766"/>
    <w:rsid w:val="003008F0"/>
    <w:rsid w:val="005F4C59"/>
    <w:rsid w:val="00892A6C"/>
    <w:rsid w:val="00B3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7" type="connector" idref="#_x0000_s1040"/>
        <o:r id="V:Rule8" type="connector" idref="#_x0000_s104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4C5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C22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B27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3SNmgPm" TargetMode="External"/><Relationship Id="rId4" Type="http://schemas.openxmlformats.org/officeDocument/2006/relationships/hyperlink" Target="mailto:emersonrkg@uff.id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2025-05-24T05:25:00Z</dcterms:created>
  <dcterms:modified xsi:type="dcterms:W3CDTF">2025-05-24T06:11:00Z</dcterms:modified>
</cp:coreProperties>
</file>