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</w:t>
      </w:r>
      <w:bookmarkStart w:id="0" w:name="_GoBack"/>
      <w:r w:rsidR="00E7662B">
        <w:rPr>
          <w:rFonts w:ascii="Arial" w:hAnsi="Arial" w:cs="Arial"/>
          <w:color w:val="000000"/>
          <w:sz w:val="22"/>
          <w:szCs w:val="22"/>
        </w:rPr>
        <w:t xml:space="preserve">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bookmarkEnd w:id="0"/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DD19C1">
        <w:rPr>
          <w:rFonts w:ascii="Arial" w:hAnsi="Arial" w:cs="Arial"/>
          <w:sz w:val="22"/>
          <w:szCs w:val="22"/>
        </w:rPr>
        <w:t>C</w:t>
      </w:r>
      <w:r w:rsidRPr="00DD19C1">
        <w:rPr>
          <w:rFonts w:ascii="Arial" w:hAnsi="Arial" w:cs="Arial"/>
          <w:sz w:val="22"/>
          <w:szCs w:val="22"/>
        </w:rPr>
        <w:t>aso a solução exista</w:t>
      </w:r>
      <w:r w:rsidR="00A434A8" w:rsidRPr="00DD19C1">
        <w:rPr>
          <w:rFonts w:ascii="Arial" w:hAnsi="Arial" w:cs="Arial"/>
          <w:sz w:val="22"/>
          <w:szCs w:val="22"/>
        </w:rPr>
        <w:t>, mas</w:t>
      </w:r>
      <w:r w:rsidRPr="00DD19C1">
        <w:rPr>
          <w:rFonts w:ascii="Arial" w:hAnsi="Arial" w:cs="Arial"/>
          <w:sz w:val="22"/>
          <w:szCs w:val="22"/>
        </w:rPr>
        <w:t xml:space="preserve"> </w:t>
      </w:r>
      <w:r w:rsidR="00891EBA" w:rsidRPr="00DD19C1">
        <w:rPr>
          <w:rFonts w:ascii="Arial" w:hAnsi="Arial" w:cs="Arial"/>
          <w:sz w:val="22"/>
          <w:szCs w:val="22"/>
        </w:rPr>
        <w:t>o nível</w:t>
      </w:r>
      <w:r w:rsidR="009A56A3" w:rsidRPr="00DD19C1">
        <w:rPr>
          <w:rFonts w:ascii="Arial" w:hAnsi="Arial" w:cs="Arial"/>
          <w:sz w:val="22"/>
          <w:szCs w:val="22"/>
        </w:rPr>
        <w:t xml:space="preserve"> for</w:t>
      </w:r>
      <w:r w:rsidR="00891EBA" w:rsidRPr="00DD19C1">
        <w:rPr>
          <w:rFonts w:ascii="Arial" w:hAnsi="Arial" w:cs="Arial"/>
          <w:sz w:val="22"/>
          <w:szCs w:val="22"/>
        </w:rPr>
        <w:t xml:space="preserve"> de </w:t>
      </w:r>
      <w:r w:rsidRPr="00DD19C1">
        <w:rPr>
          <w:rFonts w:ascii="Arial" w:hAnsi="Arial" w:cs="Arial"/>
          <w:sz w:val="22"/>
          <w:szCs w:val="22"/>
        </w:rPr>
        <w:t>suporte interno</w:t>
      </w:r>
      <w:r w:rsidR="00891EBA" w:rsidRPr="00DD19C1">
        <w:rPr>
          <w:rFonts w:ascii="Arial" w:hAnsi="Arial" w:cs="Arial"/>
          <w:sz w:val="22"/>
          <w:szCs w:val="22"/>
        </w:rPr>
        <w:t>,</w:t>
      </w:r>
      <w:r w:rsidRPr="00DD19C1">
        <w:rPr>
          <w:rFonts w:ascii="Arial" w:hAnsi="Arial" w:cs="Arial"/>
          <w:sz w:val="22"/>
          <w:szCs w:val="22"/>
        </w:rPr>
        <w:t xml:space="preserve"> o cliente terá a opção de solicitar a solução para</w:t>
      </w:r>
      <w:r w:rsidR="00901E6D" w:rsidRPr="00DD19C1">
        <w:rPr>
          <w:rFonts w:ascii="Arial" w:hAnsi="Arial" w:cs="Arial"/>
          <w:sz w:val="22"/>
          <w:szCs w:val="22"/>
        </w:rPr>
        <w:t xml:space="preserve"> o suporte interno; em ambos os casos o sistema realizar</w:t>
      </w:r>
      <w:r w:rsidR="005D2BED" w:rsidRPr="00DD19C1">
        <w:rPr>
          <w:rFonts w:ascii="Arial" w:hAnsi="Arial" w:cs="Arial"/>
          <w:sz w:val="22"/>
          <w:szCs w:val="22"/>
        </w:rPr>
        <w:t>á</w:t>
      </w:r>
      <w:r w:rsidR="00901E6D" w:rsidRPr="00DD19C1">
        <w:rPr>
          <w:rFonts w:ascii="Arial" w:hAnsi="Arial" w:cs="Arial"/>
          <w:sz w:val="22"/>
          <w:szCs w:val="22"/>
        </w:rPr>
        <w:t xml:space="preserve"> uma integração com o sistema</w:t>
      </w:r>
      <w:r w:rsidR="00DA3E41" w:rsidRPr="00DD19C1">
        <w:rPr>
          <w:rFonts w:ascii="Arial" w:hAnsi="Arial" w:cs="Arial"/>
          <w:sz w:val="22"/>
          <w:szCs w:val="22"/>
        </w:rPr>
        <w:t xml:space="preserve"> TASK</w:t>
      </w:r>
      <w:r w:rsidR="00901E6D" w:rsidRPr="00DD19C1">
        <w:rPr>
          <w:rFonts w:ascii="Arial" w:hAnsi="Arial" w:cs="Arial"/>
          <w:sz w:val="22"/>
          <w:szCs w:val="22"/>
        </w:rPr>
        <w:t xml:space="preserve"> para abe</w:t>
      </w:r>
      <w:r w:rsidR="006F62F1" w:rsidRPr="00DD19C1">
        <w:rPr>
          <w:rFonts w:ascii="Arial" w:hAnsi="Arial" w:cs="Arial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7433D9">
        <w:rPr>
          <w:rFonts w:ascii="Arial" w:hAnsi="Arial" w:cs="Arial"/>
          <w:sz w:val="22"/>
          <w:szCs w:val="22"/>
        </w:rPr>
        <w:t xml:space="preserve">O SSI deverá ter relatórios </w:t>
      </w:r>
      <w:r w:rsidR="007433D9" w:rsidRPr="007433D9">
        <w:rPr>
          <w:rFonts w:ascii="Arial" w:hAnsi="Arial" w:cs="Arial"/>
          <w:sz w:val="22"/>
          <w:szCs w:val="22"/>
        </w:rPr>
        <w:t>gerenciais que permita ao gestor identificar os módulos ou telas que necessitam de uma revisão devido à quantidade de defeitos existentes, definir quais desenvolvedores ou suporte que inserem soluções mais efetivas, ou seja, o SSI deve possuir relatórios que auxiliem os gestores nas tomadas de decisão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</w:t>
      </w:r>
      <w:r w:rsidR="009D1C29" w:rsidRPr="0098137D">
        <w:rPr>
          <w:rFonts w:ascii="Arial" w:hAnsi="Arial" w:cs="Arial"/>
          <w:sz w:val="22"/>
          <w:szCs w:val="22"/>
        </w:rPr>
        <w:t>1 – Global Software chamado “</w:t>
      </w:r>
      <w:r w:rsidR="00F91CA0" w:rsidRPr="0098137D">
        <w:rPr>
          <w:rFonts w:ascii="Arial" w:hAnsi="Arial" w:cs="Arial"/>
          <w:sz w:val="22"/>
          <w:szCs w:val="22"/>
        </w:rPr>
        <w:t>TASK</w:t>
      </w:r>
      <w:r w:rsidR="009D1C29" w:rsidRPr="0098137D">
        <w:rPr>
          <w:rFonts w:ascii="Arial" w:hAnsi="Arial" w:cs="Arial"/>
          <w:sz w:val="22"/>
          <w:szCs w:val="22"/>
        </w:rPr>
        <w:t>”, o</w:t>
      </w:r>
      <w:r w:rsidRPr="0098137D">
        <w:rPr>
          <w:rFonts w:ascii="Arial" w:hAnsi="Arial" w:cs="Arial"/>
          <w:sz w:val="22"/>
          <w:szCs w:val="22"/>
        </w:rPr>
        <w:t xml:space="preserve">s </w:t>
      </w:r>
      <w:r w:rsidR="00B70268" w:rsidRPr="0098137D">
        <w:rPr>
          <w:rFonts w:ascii="Arial" w:hAnsi="Arial" w:cs="Arial"/>
          <w:sz w:val="22"/>
          <w:szCs w:val="22"/>
        </w:rPr>
        <w:t>colaboradores do tipo “Suporte” e “Desenvolvedor” terão acesso a todas as funcionalidades básicas e fundamentais, apenas os colaboradores de nível “Gestor”</w:t>
      </w:r>
      <w:r w:rsidR="0098137D" w:rsidRPr="0098137D">
        <w:rPr>
          <w:rFonts w:ascii="Arial" w:hAnsi="Arial" w:cs="Arial"/>
          <w:sz w:val="22"/>
          <w:szCs w:val="22"/>
        </w:rPr>
        <w:t xml:space="preserve"> além do acesso aos cadastros básicos também</w:t>
      </w:r>
      <w:r w:rsidR="00B70268" w:rsidRPr="0098137D">
        <w:rPr>
          <w:rFonts w:ascii="Arial" w:hAnsi="Arial" w:cs="Arial"/>
          <w:sz w:val="22"/>
          <w:szCs w:val="22"/>
        </w:rPr>
        <w:t xml:space="preserve">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 </w:t>
      </w:r>
      <w:r w:rsidR="00F93B4F" w:rsidRPr="00827061">
        <w:rPr>
          <w:rFonts w:ascii="Arial" w:hAnsi="Arial" w:cs="Arial"/>
          <w:b/>
          <w:color w:val="FF0000"/>
          <w:sz w:val="22"/>
          <w:szCs w:val="22"/>
        </w:rPr>
        <w:t>e será possível a geração de um PDF com a solução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, na página de </w:t>
      </w:r>
      <w:r w:rsidR="0054035B">
        <w:rPr>
          <w:rFonts w:ascii="Arial" w:hAnsi="Arial" w:cs="Arial"/>
          <w:color w:val="000000"/>
          <w:sz w:val="23"/>
          <w:szCs w:val="23"/>
        </w:rPr>
        <w:lastRenderedPageBreak/>
        <w:t>detalhes terá botões para navegar entre os defeitos, próximo, anterior e voltar para a lista de defeitos.</w:t>
      </w:r>
    </w:p>
    <w:p w:rsidR="002C7B3A" w:rsidRDefault="00675774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675774">
        <w:rPr>
          <w:rFonts w:ascii="Arial" w:hAnsi="Arial" w:cs="Arial"/>
          <w:sz w:val="23"/>
          <w:szCs w:val="23"/>
        </w:rPr>
        <w:t>S</w:t>
      </w:r>
      <w:r w:rsidR="00D226DC" w:rsidRPr="007A25A6">
        <w:rPr>
          <w:rFonts w:ascii="Arial" w:hAnsi="Arial" w:cs="Arial"/>
          <w:sz w:val="23"/>
          <w:szCs w:val="23"/>
        </w:rPr>
        <w:t>erão exibidas apenas as soluções cadastradas com nível “Cliente”</w:t>
      </w:r>
      <w:r w:rsidR="001679CE" w:rsidRPr="007A25A6">
        <w:rPr>
          <w:rFonts w:ascii="Arial" w:hAnsi="Arial" w:cs="Arial"/>
          <w:sz w:val="23"/>
          <w:szCs w:val="23"/>
        </w:rPr>
        <w:t xml:space="preserve">, 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para cada solução ainda será possível 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9B5C63" w:rsidRDefault="009B5C63" w:rsidP="009B5C63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Caso não seja nenhuma das soluções retornadas o usuário poderá clicar no link para abrir um chamado no TASK, este link ativará a RF_F4.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</w:t>
      </w:r>
      <w:r w:rsidR="00316768">
        <w:rPr>
          <w:rFonts w:ascii="Arial" w:hAnsi="Arial" w:cs="Arial"/>
          <w:color w:val="000000"/>
          <w:sz w:val="23"/>
          <w:szCs w:val="23"/>
        </w:rPr>
        <w:t>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CF1491" w:rsidRDefault="00F32B2A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A66B9B" w:rsidRDefault="00A66B9B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Caso não seja nenhuma das soluções retornadas o usuário poderá clicar no link para </w:t>
      </w:r>
      <w:r w:rsidR="009B5C63">
        <w:rPr>
          <w:rFonts w:ascii="Arial" w:hAnsi="Arial" w:cs="Arial"/>
          <w:color w:val="000000"/>
          <w:sz w:val="22"/>
          <w:szCs w:val="22"/>
        </w:rPr>
        <w:t>abrir um chamado no TASK, este link ativará a RF_F4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DE408C">
        <w:rPr>
          <w:rFonts w:ascii="Arial" w:hAnsi="Arial" w:cs="Arial"/>
          <w:color w:val="000000"/>
          <w:sz w:val="23"/>
          <w:szCs w:val="23"/>
        </w:rPr>
        <w:t xml:space="preserve"> Os dados da integração com TASK serão inseridos pela página de abertura de chamado, os dados para o cadastro são: Sistema (Área), módulo </w:t>
      </w:r>
      <w:r w:rsidR="00DE408C">
        <w:rPr>
          <w:rFonts w:ascii="Arial" w:hAnsi="Arial" w:cs="Arial"/>
          <w:color w:val="000000"/>
          <w:sz w:val="23"/>
          <w:szCs w:val="23"/>
        </w:rPr>
        <w:t>(</w:t>
      </w:r>
      <w:r w:rsidR="00DE408C">
        <w:rPr>
          <w:rFonts w:ascii="Arial" w:hAnsi="Arial" w:cs="Arial"/>
          <w:color w:val="000000"/>
          <w:sz w:val="23"/>
          <w:szCs w:val="23"/>
        </w:rPr>
        <w:t>Módulo</w:t>
      </w:r>
      <w:r w:rsidR="00DE408C">
        <w:rPr>
          <w:rFonts w:ascii="Arial" w:hAnsi="Arial" w:cs="Arial"/>
          <w:color w:val="000000"/>
          <w:sz w:val="23"/>
          <w:szCs w:val="23"/>
        </w:rPr>
        <w:t>)</w:t>
      </w:r>
      <w:r w:rsidR="00DE408C">
        <w:rPr>
          <w:rFonts w:ascii="Arial" w:hAnsi="Arial" w:cs="Arial"/>
          <w:color w:val="000000"/>
          <w:sz w:val="23"/>
          <w:szCs w:val="23"/>
        </w:rPr>
        <w:t>, tela, ação, título, descrição e as imagens do defeito.</w:t>
      </w:r>
      <w:r w:rsidR="00FC07D1">
        <w:rPr>
          <w:rFonts w:ascii="Arial" w:hAnsi="Arial" w:cs="Arial"/>
          <w:color w:val="000000"/>
          <w:sz w:val="23"/>
          <w:szCs w:val="23"/>
        </w:rPr>
        <w:t xml:space="preserve"> As mesmas informações serão utilizadas para inserir um defeito no sistema.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lastRenderedPageBreak/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e a </w:t>
      </w:r>
      <w:r w:rsidR="00A0719D">
        <w:rPr>
          <w:rFonts w:ascii="Arial" w:hAnsi="Arial" w:cs="Arial"/>
          <w:color w:val="000000"/>
          <w:sz w:val="22"/>
          <w:szCs w:val="22"/>
        </w:rPr>
        <w:t>quantidade de soluções 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b/>
          <w:bCs/>
          <w:color w:val="000000"/>
        </w:rPr>
        <w:t>Relatório Consultas x 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empresa (em branco para todas) e retornará a quantidade de consultas</w:t>
      </w:r>
      <w:r w:rsidR="00BE5DCB">
        <w:rPr>
          <w:rFonts w:ascii="Arial" w:hAnsi="Arial" w:cs="Arial"/>
          <w:color w:val="000000"/>
          <w:sz w:val="22"/>
          <w:szCs w:val="22"/>
        </w:rPr>
        <w:t>,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quantidade de consultas solucionadas e a quantidade de consultas não solucionadas,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sistema, módulos, tela, ação e a </w:t>
      </w:r>
      <w:r w:rsidR="004679B0">
        <w:rPr>
          <w:rFonts w:ascii="Arial" w:hAnsi="Arial" w:cs="Arial"/>
          <w:color w:val="000000"/>
          <w:sz w:val="22"/>
          <w:szCs w:val="22"/>
        </w:rPr>
        <w:t>empresas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x Soluções válidas x Consultas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quantidade de soluções cadastradas para o defeito e quantas soluções já foram utilizadas 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5440F">
        <w:rPr>
          <w:rFonts w:ascii="Arial" w:hAnsi="Arial" w:cs="Arial"/>
          <w:color w:val="000000"/>
          <w:sz w:val="22"/>
          <w:szCs w:val="22"/>
        </w:rPr>
        <w:t>retornarão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65440F">
        <w:rPr>
          <w:rFonts w:ascii="Arial" w:hAnsi="Arial" w:cs="Arial"/>
          <w:color w:val="000000"/>
          <w:sz w:val="22"/>
          <w:szCs w:val="22"/>
        </w:rPr>
        <w:t>as</w:t>
      </w:r>
      <w:proofErr w:type="gramEnd"/>
      <w:r w:rsidR="006B414A">
        <w:rPr>
          <w:rFonts w:ascii="Arial" w:hAnsi="Arial" w:cs="Arial"/>
          <w:color w:val="000000"/>
          <w:sz w:val="22"/>
          <w:szCs w:val="22"/>
        </w:rPr>
        <w:t xml:space="preserve"> soluções, a quantidade de consultas solucionadas e o tempo que 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1D385F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385F" w:rsidRDefault="001D385F" w:rsidP="002100CE">
      <w:r>
        <w:separator/>
      </w:r>
    </w:p>
  </w:endnote>
  <w:endnote w:type="continuationSeparator" w:id="0">
    <w:p w:rsidR="001D385F" w:rsidRDefault="001D385F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33D9">
          <w:rPr>
            <w:noProof/>
          </w:rPr>
          <w:t>3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385F" w:rsidRDefault="001D385F" w:rsidP="002100CE">
      <w:r>
        <w:separator/>
      </w:r>
    </w:p>
  </w:footnote>
  <w:footnote w:type="continuationSeparator" w:id="0">
    <w:p w:rsidR="001D385F" w:rsidRDefault="001D385F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50EED"/>
    <w:rsid w:val="00054B60"/>
    <w:rsid w:val="00056397"/>
    <w:rsid w:val="00067BBD"/>
    <w:rsid w:val="0007041D"/>
    <w:rsid w:val="00072EED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385F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432D"/>
    <w:rsid w:val="002362F0"/>
    <w:rsid w:val="002512A2"/>
    <w:rsid w:val="00253AAE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3E0A"/>
    <w:rsid w:val="002E4D66"/>
    <w:rsid w:val="002E7851"/>
    <w:rsid w:val="002F426A"/>
    <w:rsid w:val="00306B8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30704"/>
    <w:rsid w:val="0053152A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5585"/>
    <w:rsid w:val="00646FBB"/>
    <w:rsid w:val="0065440F"/>
    <w:rsid w:val="006609DF"/>
    <w:rsid w:val="00666FBE"/>
    <w:rsid w:val="0066739E"/>
    <w:rsid w:val="00675351"/>
    <w:rsid w:val="00675774"/>
    <w:rsid w:val="0068438C"/>
    <w:rsid w:val="00684516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312E9"/>
    <w:rsid w:val="00733DDD"/>
    <w:rsid w:val="00735FD9"/>
    <w:rsid w:val="00741766"/>
    <w:rsid w:val="007433D9"/>
    <w:rsid w:val="00750F62"/>
    <w:rsid w:val="00755596"/>
    <w:rsid w:val="0076204F"/>
    <w:rsid w:val="007642C1"/>
    <w:rsid w:val="00777F87"/>
    <w:rsid w:val="00781EFA"/>
    <w:rsid w:val="00791595"/>
    <w:rsid w:val="007920AC"/>
    <w:rsid w:val="007A25A6"/>
    <w:rsid w:val="007B3212"/>
    <w:rsid w:val="007B5011"/>
    <w:rsid w:val="007B7186"/>
    <w:rsid w:val="007C2197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804871"/>
    <w:rsid w:val="0080690E"/>
    <w:rsid w:val="00813B75"/>
    <w:rsid w:val="0082005B"/>
    <w:rsid w:val="00824CB4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A02D2"/>
    <w:rsid w:val="008A08C9"/>
    <w:rsid w:val="008A19F9"/>
    <w:rsid w:val="008A6FF0"/>
    <w:rsid w:val="008B4E45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137D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B5C63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6E01"/>
    <w:rsid w:val="00A24ED1"/>
    <w:rsid w:val="00A25DC1"/>
    <w:rsid w:val="00A357FD"/>
    <w:rsid w:val="00A36640"/>
    <w:rsid w:val="00A4172A"/>
    <w:rsid w:val="00A434A8"/>
    <w:rsid w:val="00A55125"/>
    <w:rsid w:val="00A63011"/>
    <w:rsid w:val="00A64DEE"/>
    <w:rsid w:val="00A66B9B"/>
    <w:rsid w:val="00A67C98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19C1"/>
    <w:rsid w:val="00DD6429"/>
    <w:rsid w:val="00DE300C"/>
    <w:rsid w:val="00DE408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C2E87"/>
    <w:rsid w:val="00ED5F96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07D1"/>
    <w:rsid w:val="00FC7F06"/>
    <w:rsid w:val="00FE18A8"/>
    <w:rsid w:val="00FE40BF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3A021B-4FB8-4B76-9477-9164E89BF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12575</TotalTime>
  <Pages>27</Pages>
  <Words>3748</Words>
  <Characters>20240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431</cp:revision>
  <dcterms:created xsi:type="dcterms:W3CDTF">2013-03-08T03:15:00Z</dcterms:created>
  <dcterms:modified xsi:type="dcterms:W3CDTF">2014-11-06T20:03:00Z</dcterms:modified>
</cp:coreProperties>
</file>