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DA9" w:rsidRDefault="00AC29AF" w:rsidP="009537C8">
      <w:pPr>
        <w:rPr>
          <w:b/>
          <w:sz w:val="28"/>
          <w:szCs w:val="28"/>
        </w:rPr>
      </w:pPr>
      <w:bookmarkStart w:id="0" w:name="_GoBack"/>
      <w:bookmarkEnd w:id="0"/>
    </w:p>
    <w:p w:rsidR="00362DA9" w:rsidRDefault="00534BC6" w:rsidP="00534BC6">
      <w:pPr>
        <w:pStyle w:val="PargrafodaLista"/>
        <w:numPr>
          <w:ilvl w:val="0"/>
          <w:numId w:val="2"/>
        </w:numPr>
        <w:rPr>
          <w:b/>
          <w:sz w:val="28"/>
          <w:szCs w:val="28"/>
        </w:rPr>
      </w:pPr>
      <w:r>
        <w:rPr>
          <w:b/>
          <w:sz w:val="28"/>
          <w:szCs w:val="28"/>
        </w:rPr>
        <w:t xml:space="preserve"> </w:t>
      </w:r>
      <w:r w:rsidRPr="00534BC6">
        <w:rPr>
          <w:b/>
          <w:sz w:val="28"/>
          <w:szCs w:val="28"/>
        </w:rPr>
        <w:t>4 P’S DO MARKETING</w:t>
      </w:r>
      <w:r>
        <w:rPr>
          <w:b/>
          <w:sz w:val="28"/>
          <w:szCs w:val="28"/>
        </w:rPr>
        <w:t>: OPERAÇÃO TAPA-BURACO</w:t>
      </w:r>
    </w:p>
    <w:p w:rsidR="00534BC6" w:rsidRDefault="00534BC6" w:rsidP="00534BC6">
      <w:pPr>
        <w:pStyle w:val="PargrafodaLista"/>
        <w:ind w:left="1069" w:firstLine="0"/>
        <w:rPr>
          <w:b/>
          <w:sz w:val="28"/>
          <w:szCs w:val="28"/>
        </w:rPr>
      </w:pPr>
    </w:p>
    <w:p w:rsidR="00534BC6" w:rsidRDefault="00534BC6" w:rsidP="00534BC6">
      <w:pPr>
        <w:pStyle w:val="PargrafodaLista"/>
        <w:numPr>
          <w:ilvl w:val="1"/>
          <w:numId w:val="2"/>
        </w:numPr>
        <w:rPr>
          <w:b/>
          <w:szCs w:val="24"/>
        </w:rPr>
      </w:pPr>
      <w:r>
        <w:rPr>
          <w:b/>
          <w:szCs w:val="24"/>
        </w:rPr>
        <w:t xml:space="preserve">PRODUTO </w:t>
      </w:r>
    </w:p>
    <w:p w:rsidR="00534BC6" w:rsidRDefault="00534BC6" w:rsidP="00534BC6">
      <w:pPr>
        <w:rPr>
          <w:szCs w:val="24"/>
        </w:rPr>
      </w:pPr>
    </w:p>
    <w:p w:rsidR="000E281F" w:rsidRDefault="00E60A90" w:rsidP="000E281F">
      <w:pPr>
        <w:rPr>
          <w:szCs w:val="24"/>
        </w:rPr>
      </w:pPr>
      <w:r w:rsidRPr="00E60A90">
        <w:rPr>
          <w:szCs w:val="24"/>
        </w:rPr>
        <w:t>O sistema idealizado pela equipe</w:t>
      </w:r>
      <w:r w:rsidR="00890403">
        <w:rPr>
          <w:szCs w:val="24"/>
        </w:rPr>
        <w:t xml:space="preserve"> segue a ideia de uma “Operação </w:t>
      </w:r>
      <w:r w:rsidR="009D4AEF">
        <w:rPr>
          <w:szCs w:val="24"/>
        </w:rPr>
        <w:t>T</w:t>
      </w:r>
      <w:r w:rsidR="00890403">
        <w:rPr>
          <w:szCs w:val="24"/>
        </w:rPr>
        <w:t>apa-Buraco” e</w:t>
      </w:r>
      <w:r w:rsidRPr="00E60A90">
        <w:rPr>
          <w:szCs w:val="24"/>
        </w:rPr>
        <w:t xml:space="preserve"> consiste em uma aplicação mobile com a função de registrar a ocorrência de buracos e problemas em estradas e vias da cidade de Salgueiro, PE - em tempo real</w:t>
      </w:r>
      <w:r>
        <w:rPr>
          <w:szCs w:val="24"/>
        </w:rPr>
        <w:t xml:space="preserve"> -</w:t>
      </w:r>
      <w:r w:rsidRPr="00E60A90">
        <w:rPr>
          <w:szCs w:val="24"/>
        </w:rPr>
        <w:t xml:space="preserve"> através de uma denúncia feita pelo usuário</w:t>
      </w:r>
      <w:r w:rsidR="00890403">
        <w:rPr>
          <w:szCs w:val="24"/>
        </w:rPr>
        <w:t xml:space="preserve">. </w:t>
      </w:r>
      <w:r w:rsidR="000E281F">
        <w:rPr>
          <w:szCs w:val="24"/>
        </w:rPr>
        <w:t xml:space="preserve">Exige conexão com a internet para acesso e GPS para denuncias. Existe a possibilidade de que o mesmo seja aberto a outras prefeituras. Basicamente conterá dois tipos de cadastro: autoridades responsáveis e cidadãos. Também haverá </w:t>
      </w:r>
      <w:r w:rsidR="00B305AB">
        <w:rPr>
          <w:szCs w:val="24"/>
        </w:rPr>
        <w:t>o</w:t>
      </w:r>
      <w:r w:rsidR="000E281F">
        <w:rPr>
          <w:szCs w:val="24"/>
        </w:rPr>
        <w:t xml:space="preserve"> acesso ao sistema em web, porém unicamente para visualização do mapa. Denuncias são feitas apenas pela aplicação mobile, devido </w:t>
      </w:r>
      <w:r w:rsidR="00B305AB">
        <w:rPr>
          <w:szCs w:val="24"/>
        </w:rPr>
        <w:t>à</w:t>
      </w:r>
      <w:r w:rsidR="000E281F">
        <w:rPr>
          <w:szCs w:val="24"/>
        </w:rPr>
        <w:t xml:space="preserve"> necessidade d</w:t>
      </w:r>
      <w:r w:rsidR="00B305AB">
        <w:rPr>
          <w:szCs w:val="24"/>
        </w:rPr>
        <w:t>e</w:t>
      </w:r>
      <w:r w:rsidR="000E281F">
        <w:rPr>
          <w:szCs w:val="24"/>
        </w:rPr>
        <w:t xml:space="preserve"> GPS.</w:t>
      </w:r>
    </w:p>
    <w:p w:rsidR="008A5D1D" w:rsidRDefault="00890403" w:rsidP="008A5D1D">
      <w:pPr>
        <w:rPr>
          <w:szCs w:val="24"/>
        </w:rPr>
      </w:pPr>
      <w:r>
        <w:rPr>
          <w:szCs w:val="24"/>
        </w:rPr>
        <w:t>É</w:t>
      </w:r>
      <w:r w:rsidR="00E60A90" w:rsidRPr="00E60A90">
        <w:rPr>
          <w:szCs w:val="24"/>
        </w:rPr>
        <w:t xml:space="preserve"> possível</w:t>
      </w:r>
      <w:r>
        <w:rPr>
          <w:szCs w:val="24"/>
        </w:rPr>
        <w:t>,</w:t>
      </w:r>
      <w:r w:rsidR="00E60A90" w:rsidRPr="00E60A90">
        <w:rPr>
          <w:szCs w:val="24"/>
        </w:rPr>
        <w:t xml:space="preserve"> também</w:t>
      </w:r>
      <w:r>
        <w:rPr>
          <w:szCs w:val="24"/>
        </w:rPr>
        <w:t>,</w:t>
      </w:r>
      <w:r w:rsidR="00E60A90" w:rsidRPr="00E60A90">
        <w:rPr>
          <w:szCs w:val="24"/>
        </w:rPr>
        <w:t xml:space="preserve"> utiliza</w:t>
      </w:r>
      <w:r>
        <w:rPr>
          <w:szCs w:val="24"/>
        </w:rPr>
        <w:t xml:space="preserve">r-se de imagens para o registro. As denuncias serão </w:t>
      </w:r>
      <w:r w:rsidR="00E60A90" w:rsidRPr="00E60A90">
        <w:rPr>
          <w:szCs w:val="24"/>
        </w:rPr>
        <w:t>organiza</w:t>
      </w:r>
      <w:r>
        <w:rPr>
          <w:szCs w:val="24"/>
        </w:rPr>
        <w:t>das</w:t>
      </w:r>
      <w:r w:rsidR="00E60A90" w:rsidRPr="00E60A90">
        <w:rPr>
          <w:szCs w:val="24"/>
        </w:rPr>
        <w:t xml:space="preserve"> em um mapa virtual. A </w:t>
      </w:r>
      <w:r>
        <w:rPr>
          <w:szCs w:val="24"/>
        </w:rPr>
        <w:t>mesma</w:t>
      </w:r>
      <w:r w:rsidR="00E60A90" w:rsidRPr="00E60A90">
        <w:rPr>
          <w:szCs w:val="24"/>
        </w:rPr>
        <w:t xml:space="preserve"> será enviada diretamente para prefeitura, que poderá notificar quando o problema for resolvido. Os usuários poderão ver no mapa</w:t>
      </w:r>
      <w:r w:rsidR="008A5D1D">
        <w:rPr>
          <w:szCs w:val="24"/>
        </w:rPr>
        <w:t>:</w:t>
      </w:r>
      <w:r w:rsidR="00E60A90" w:rsidRPr="00E60A90">
        <w:rPr>
          <w:szCs w:val="24"/>
        </w:rPr>
        <w:t xml:space="preserve"> se o problema registrado já foi resolvido, onde e</w:t>
      </w:r>
      <w:r w:rsidR="009D4AEF">
        <w:rPr>
          <w:szCs w:val="24"/>
        </w:rPr>
        <w:t xml:space="preserve">xiste ocorrência de denúncias, </w:t>
      </w:r>
      <w:r w:rsidR="00E60A90" w:rsidRPr="00E60A90">
        <w:rPr>
          <w:szCs w:val="24"/>
        </w:rPr>
        <w:t>quais as melhores rotas a se tomar</w:t>
      </w:r>
      <w:r w:rsidR="009D4AEF">
        <w:rPr>
          <w:szCs w:val="24"/>
        </w:rPr>
        <w:t xml:space="preserve"> e a localização de estabelecimentos da cidade</w:t>
      </w:r>
      <w:r w:rsidR="00E60A90">
        <w:rPr>
          <w:szCs w:val="24"/>
        </w:rPr>
        <w:t xml:space="preserve">. </w:t>
      </w:r>
    </w:p>
    <w:p w:rsidR="005B606F" w:rsidRDefault="00E60A90" w:rsidP="005B606F">
      <w:pPr>
        <w:rPr>
          <w:szCs w:val="24"/>
        </w:rPr>
      </w:pPr>
      <w:r>
        <w:rPr>
          <w:szCs w:val="24"/>
        </w:rPr>
        <w:t xml:space="preserve">A função real do aplicativo é funcionar como um canal entre a prefeitura e os cidadãos para a resolução de um problema especifico. </w:t>
      </w:r>
      <w:r w:rsidR="005B606F" w:rsidRPr="005B606F">
        <w:rPr>
          <w:szCs w:val="24"/>
        </w:rPr>
        <w:t xml:space="preserve">A cidade não dispõe de nenhum aplicativo com essas funções, o que o torna um projeto inovador. </w:t>
      </w:r>
      <w:r>
        <w:rPr>
          <w:szCs w:val="24"/>
        </w:rPr>
        <w:t xml:space="preserve">O primeiro problema cogitado relaciona-se aos buracos nas </w:t>
      </w:r>
      <w:r w:rsidR="00890403">
        <w:rPr>
          <w:szCs w:val="24"/>
        </w:rPr>
        <w:t>estradas e demais rotas</w:t>
      </w:r>
      <w:r>
        <w:rPr>
          <w:szCs w:val="24"/>
        </w:rPr>
        <w:t xml:space="preserve"> da cidade. Outros aplicativos de mesma ideia</w:t>
      </w:r>
      <w:r w:rsidR="00CA30F3">
        <w:rPr>
          <w:szCs w:val="24"/>
        </w:rPr>
        <w:t xml:space="preserve"> e voltados para outra especie de problemas</w:t>
      </w:r>
      <w:r>
        <w:rPr>
          <w:szCs w:val="24"/>
        </w:rPr>
        <w:t xml:space="preserve"> poderão ser criados futuramente. O objetivo inicial da empresa refere-se apenas as estradas. </w:t>
      </w:r>
    </w:p>
    <w:p w:rsidR="00CA30F3" w:rsidRDefault="00E60A90" w:rsidP="00534BC6">
      <w:pPr>
        <w:rPr>
          <w:szCs w:val="24"/>
        </w:rPr>
      </w:pPr>
      <w:r>
        <w:rPr>
          <w:szCs w:val="24"/>
        </w:rPr>
        <w:t xml:space="preserve">Será um ambiente de fiscalização da prefeitura e de analise das rotas da cidade (no que tange ao cidadão), podendo funcionar como ambiente de promoção para as autoridades competentes (a prefeitura poderá demonstrar seus feitos através do </w:t>
      </w:r>
      <w:r>
        <w:rPr>
          <w:szCs w:val="24"/>
        </w:rPr>
        <w:lastRenderedPageBreak/>
        <w:t>aplicativo</w:t>
      </w:r>
      <w:r w:rsidR="00890403">
        <w:rPr>
          <w:szCs w:val="24"/>
        </w:rPr>
        <w:t>) e canal de anuncio para estabelecimentos regionais</w:t>
      </w:r>
      <w:r w:rsidR="00CA30F3">
        <w:rPr>
          <w:szCs w:val="24"/>
        </w:rPr>
        <w:t xml:space="preserve"> que</w:t>
      </w:r>
      <w:r w:rsidR="00890403">
        <w:rPr>
          <w:szCs w:val="24"/>
        </w:rPr>
        <w:t xml:space="preserve"> serão anunciados periodicamente e terão sua localização demonstrada no mapa. </w:t>
      </w:r>
    </w:p>
    <w:p w:rsidR="00B305AB" w:rsidRDefault="0019219C" w:rsidP="00534BC6">
      <w:pPr>
        <w:rPr>
          <w:szCs w:val="24"/>
        </w:rPr>
      </w:pPr>
      <w:r>
        <w:rPr>
          <w:szCs w:val="24"/>
        </w:rPr>
        <w:t>O nome do aplicativo</w:t>
      </w:r>
      <w:r w:rsidR="00B305AB">
        <w:rPr>
          <w:szCs w:val="24"/>
        </w:rPr>
        <w:t xml:space="preserve"> é </w:t>
      </w:r>
      <w:r>
        <w:rPr>
          <w:szCs w:val="24"/>
        </w:rPr>
        <w:t>S-Vias</w:t>
      </w:r>
      <w:r w:rsidR="00B305AB">
        <w:rPr>
          <w:szCs w:val="24"/>
        </w:rPr>
        <w:t xml:space="preserve">, pertencente à empresa </w:t>
      </w:r>
      <w:r>
        <w:rPr>
          <w:szCs w:val="24"/>
        </w:rPr>
        <w:t>S-Dea</w:t>
      </w:r>
      <w:r w:rsidR="00B305AB">
        <w:rPr>
          <w:szCs w:val="24"/>
        </w:rPr>
        <w:t xml:space="preserve">. </w:t>
      </w:r>
    </w:p>
    <w:p w:rsidR="00E60A90" w:rsidRPr="00534BC6" w:rsidRDefault="00E60A90" w:rsidP="00534BC6">
      <w:pPr>
        <w:rPr>
          <w:szCs w:val="24"/>
        </w:rPr>
      </w:pPr>
    </w:p>
    <w:p w:rsidR="00534BC6" w:rsidRDefault="00534BC6" w:rsidP="00534BC6">
      <w:pPr>
        <w:pStyle w:val="PargrafodaLista"/>
        <w:numPr>
          <w:ilvl w:val="1"/>
          <w:numId w:val="2"/>
        </w:numPr>
        <w:rPr>
          <w:b/>
          <w:szCs w:val="24"/>
        </w:rPr>
      </w:pPr>
      <w:r>
        <w:rPr>
          <w:b/>
          <w:szCs w:val="24"/>
        </w:rPr>
        <w:t>PREÇO</w:t>
      </w:r>
    </w:p>
    <w:p w:rsidR="00F40965" w:rsidRDefault="00F40965" w:rsidP="009D4AEF">
      <w:pPr>
        <w:ind w:firstLine="0"/>
        <w:rPr>
          <w:szCs w:val="24"/>
        </w:rPr>
      </w:pPr>
    </w:p>
    <w:p w:rsidR="009D4AEF" w:rsidRDefault="009D4AEF" w:rsidP="009D4AEF">
      <w:pPr>
        <w:rPr>
          <w:szCs w:val="24"/>
        </w:rPr>
      </w:pPr>
      <w:r>
        <w:rPr>
          <w:szCs w:val="24"/>
        </w:rPr>
        <w:t xml:space="preserve">O aplicativo lucrará a partir dos anúncios dos estabelecimentos da região. O valor, escolhido através de uma tabela de preços ainda em discussão, determinará a frequência em que o anúncio será feito no aplicativo. Quanto maior o </w:t>
      </w:r>
      <w:r w:rsidR="000742D6">
        <w:rPr>
          <w:szCs w:val="24"/>
        </w:rPr>
        <w:t xml:space="preserve">valor, maior a frequência nos </w:t>
      </w:r>
      <w:r w:rsidR="007F4719">
        <w:rPr>
          <w:szCs w:val="24"/>
        </w:rPr>
        <w:t>anúncios</w:t>
      </w:r>
      <w:r w:rsidR="000742D6">
        <w:rPr>
          <w:szCs w:val="24"/>
        </w:rPr>
        <w:t>.</w:t>
      </w:r>
      <w:r>
        <w:rPr>
          <w:szCs w:val="24"/>
        </w:rPr>
        <w:t xml:space="preserve"> O endereço do estabelecimento </w:t>
      </w:r>
      <w:r w:rsidR="000951EF">
        <w:rPr>
          <w:szCs w:val="24"/>
        </w:rPr>
        <w:t xml:space="preserve">será inserido </w:t>
      </w:r>
      <w:r>
        <w:rPr>
          <w:szCs w:val="24"/>
        </w:rPr>
        <w:t xml:space="preserve">no mapa. Os planos são oferecidos </w:t>
      </w:r>
      <w:r w:rsidR="007F4719">
        <w:rPr>
          <w:szCs w:val="24"/>
        </w:rPr>
        <w:t>em três tipos de pacotes: 1 mês, 3 meses e 6 meses. Quanto maior o período do pacote, maior o desconto.</w:t>
      </w:r>
    </w:p>
    <w:p w:rsidR="007F4719" w:rsidRDefault="007F4719" w:rsidP="009D4AEF">
      <w:pPr>
        <w:rPr>
          <w:szCs w:val="24"/>
        </w:rPr>
      </w:pPr>
      <w:r>
        <w:rPr>
          <w:szCs w:val="24"/>
        </w:rPr>
        <w:t>Tais anúncios serão feitos numa proporção que não interfira no objetivo principal do projeto.</w:t>
      </w:r>
      <w:r w:rsidR="00906D43">
        <w:rPr>
          <w:szCs w:val="24"/>
        </w:rPr>
        <w:t xml:space="preserve"> A tabela de preços será gerada após uma pesquisa de mercado feita na cidade, para que os preços sejam razoáveis para os clientes e, em paralelo, supram as necessidades financeiras da empresa e gerem lucro.</w:t>
      </w:r>
    </w:p>
    <w:p w:rsidR="007F4719" w:rsidRPr="00534BC6" w:rsidRDefault="007F4719" w:rsidP="009D4AEF">
      <w:pPr>
        <w:rPr>
          <w:szCs w:val="24"/>
        </w:rPr>
      </w:pPr>
      <w:r>
        <w:rPr>
          <w:szCs w:val="24"/>
        </w:rPr>
        <w:t xml:space="preserve"> </w:t>
      </w:r>
    </w:p>
    <w:p w:rsidR="00534BC6" w:rsidRDefault="00534BC6" w:rsidP="00534BC6">
      <w:pPr>
        <w:pStyle w:val="PargrafodaLista"/>
        <w:numPr>
          <w:ilvl w:val="1"/>
          <w:numId w:val="2"/>
        </w:numPr>
        <w:rPr>
          <w:b/>
          <w:szCs w:val="24"/>
        </w:rPr>
      </w:pPr>
      <w:r>
        <w:rPr>
          <w:b/>
          <w:szCs w:val="24"/>
        </w:rPr>
        <w:t xml:space="preserve">PRAÇA </w:t>
      </w:r>
    </w:p>
    <w:p w:rsidR="00534BC6" w:rsidRDefault="00534BC6" w:rsidP="00534BC6">
      <w:pPr>
        <w:rPr>
          <w:szCs w:val="24"/>
        </w:rPr>
      </w:pPr>
    </w:p>
    <w:p w:rsidR="001F07B2" w:rsidRDefault="001F07B2" w:rsidP="00534BC6">
      <w:pPr>
        <w:rPr>
          <w:szCs w:val="24"/>
        </w:rPr>
      </w:pPr>
      <w:r>
        <w:rPr>
          <w:szCs w:val="24"/>
        </w:rPr>
        <w:t>A aplicação será disponibilizada em serviços de distribuição digital. Os cadastros são feitos pelo próprio aplicativo. A solicitação de compra de pacotes para anúncios é feita através dos contatos da empresa</w:t>
      </w:r>
      <w:r w:rsidR="00FB4C3C">
        <w:rPr>
          <w:szCs w:val="24"/>
        </w:rPr>
        <w:t xml:space="preserve"> descritos no aplicativo</w:t>
      </w:r>
      <w:r>
        <w:rPr>
          <w:szCs w:val="24"/>
        </w:rPr>
        <w:t xml:space="preserve">. A partir dai, tanto denuncias quanto notificações de resolução do problema (no caso das autoridades competentes) são feitas pelo usuário através do seu </w:t>
      </w:r>
      <w:r w:rsidR="000951EF">
        <w:rPr>
          <w:szCs w:val="24"/>
        </w:rPr>
        <w:t xml:space="preserve">próprio </w:t>
      </w:r>
      <w:r>
        <w:rPr>
          <w:szCs w:val="24"/>
        </w:rPr>
        <w:t>cadastro.</w:t>
      </w:r>
    </w:p>
    <w:p w:rsidR="001F07B2" w:rsidRPr="00534BC6" w:rsidRDefault="001F07B2" w:rsidP="00534BC6">
      <w:pPr>
        <w:rPr>
          <w:szCs w:val="24"/>
        </w:rPr>
      </w:pPr>
      <w:r>
        <w:rPr>
          <w:szCs w:val="24"/>
        </w:rPr>
        <w:t xml:space="preserve"> </w:t>
      </w:r>
    </w:p>
    <w:p w:rsidR="00534BC6" w:rsidRDefault="00534BC6" w:rsidP="00534BC6">
      <w:pPr>
        <w:pStyle w:val="PargrafodaLista"/>
        <w:numPr>
          <w:ilvl w:val="1"/>
          <w:numId w:val="2"/>
        </w:numPr>
        <w:rPr>
          <w:b/>
          <w:szCs w:val="24"/>
        </w:rPr>
      </w:pPr>
      <w:r>
        <w:rPr>
          <w:b/>
          <w:szCs w:val="24"/>
        </w:rPr>
        <w:t>PROMOÇÃO</w:t>
      </w:r>
    </w:p>
    <w:p w:rsidR="00534BC6" w:rsidRDefault="00534BC6" w:rsidP="00534BC6">
      <w:pPr>
        <w:rPr>
          <w:szCs w:val="24"/>
        </w:rPr>
      </w:pPr>
    </w:p>
    <w:p w:rsidR="00DE0254" w:rsidRPr="00534BC6" w:rsidRDefault="00CD7360" w:rsidP="00534BC6">
      <w:pPr>
        <w:rPr>
          <w:szCs w:val="24"/>
        </w:rPr>
      </w:pPr>
      <w:r>
        <w:rPr>
          <w:szCs w:val="24"/>
        </w:rPr>
        <w:t>O</w:t>
      </w:r>
      <w:r w:rsidR="00DE0254">
        <w:rPr>
          <w:szCs w:val="24"/>
        </w:rPr>
        <w:t xml:space="preserve"> foco de promoção será o marketing direto.  Ir diretamente ao</w:t>
      </w:r>
      <w:r w:rsidR="00DE0254" w:rsidRPr="00DE0254">
        <w:rPr>
          <w:szCs w:val="24"/>
        </w:rPr>
        <w:t xml:space="preserve"> público-alvo</w:t>
      </w:r>
      <w:r w:rsidR="00DE0254">
        <w:rPr>
          <w:szCs w:val="24"/>
        </w:rPr>
        <w:t xml:space="preserve"> e</w:t>
      </w:r>
      <w:r w:rsidR="00DE0254" w:rsidRPr="00DE0254">
        <w:rPr>
          <w:szCs w:val="24"/>
        </w:rPr>
        <w:t xml:space="preserve"> dialoga</w:t>
      </w:r>
      <w:r w:rsidR="00DE0254">
        <w:rPr>
          <w:szCs w:val="24"/>
        </w:rPr>
        <w:t>r, oferecendo um prazo para convertê-lo</w:t>
      </w:r>
      <w:r w:rsidR="00DE0254" w:rsidRPr="00DE0254">
        <w:rPr>
          <w:szCs w:val="24"/>
        </w:rPr>
        <w:t>s em cliente</w:t>
      </w:r>
      <w:r w:rsidR="00DE0254">
        <w:rPr>
          <w:szCs w:val="24"/>
        </w:rPr>
        <w:t>s. O primeiro alvo seria a própria prefeitura da cidade. Ao adotar o aplicativo, a prefeitura se encarregaria em parte de anunciar o projeto para população como estratégia de promoção pessoal. Segundo ponto seriam os estabelecimentos</w:t>
      </w:r>
      <w:r>
        <w:rPr>
          <w:szCs w:val="24"/>
        </w:rPr>
        <w:t xml:space="preserve"> com contrato de anúncios no aplicativo. </w:t>
      </w:r>
      <w:r w:rsidR="00DE0254">
        <w:rPr>
          <w:szCs w:val="24"/>
        </w:rPr>
        <w:t xml:space="preserve"> </w:t>
      </w:r>
      <w:r>
        <w:rPr>
          <w:szCs w:val="24"/>
        </w:rPr>
        <w:t xml:space="preserve">Os mesmos receberiam um desconto no primeiro mês caso ajudem na divulgação. Essa divulgação pode ser feita através de cupons, panfletos e cartazes que a equipe </w:t>
      </w:r>
      <w:r>
        <w:rPr>
          <w:szCs w:val="24"/>
        </w:rPr>
        <w:lastRenderedPageBreak/>
        <w:t xml:space="preserve">ofertará ao estabelecimento para que seja distribuído a clientes. Outra estratégia </w:t>
      </w:r>
      <w:r w:rsidR="00DA2C2D">
        <w:rPr>
          <w:szCs w:val="24"/>
        </w:rPr>
        <w:t>será utilizar:</w:t>
      </w:r>
      <w:r>
        <w:rPr>
          <w:szCs w:val="24"/>
        </w:rPr>
        <w:t xml:space="preserve"> canais de rádio</w:t>
      </w:r>
      <w:r w:rsidR="00DA2C2D" w:rsidRPr="00DA2C2D">
        <w:rPr>
          <w:szCs w:val="24"/>
        </w:rPr>
        <w:t xml:space="preserve"> </w:t>
      </w:r>
      <w:r w:rsidR="00DA2C2D">
        <w:rPr>
          <w:szCs w:val="24"/>
        </w:rPr>
        <w:t>da região, espaços públicos para anuncio</w:t>
      </w:r>
      <w:r>
        <w:rPr>
          <w:szCs w:val="24"/>
        </w:rPr>
        <w:t xml:space="preserve"> e </w:t>
      </w:r>
      <w:r w:rsidR="00DA2C2D">
        <w:rPr>
          <w:szCs w:val="24"/>
        </w:rPr>
        <w:t xml:space="preserve">as mídias sociais. </w:t>
      </w:r>
    </w:p>
    <w:p w:rsidR="00534BC6" w:rsidRDefault="00534BC6" w:rsidP="00534BC6">
      <w:pPr>
        <w:pStyle w:val="PargrafodaLista"/>
        <w:ind w:left="1069" w:firstLine="0"/>
        <w:rPr>
          <w:b/>
          <w:sz w:val="28"/>
          <w:szCs w:val="28"/>
        </w:rPr>
      </w:pPr>
    </w:p>
    <w:p w:rsidR="009537C8" w:rsidRDefault="00534BC6" w:rsidP="009537C8">
      <w:pPr>
        <w:pStyle w:val="PargrafodaLista"/>
        <w:numPr>
          <w:ilvl w:val="0"/>
          <w:numId w:val="2"/>
        </w:numPr>
        <w:rPr>
          <w:b/>
          <w:sz w:val="28"/>
          <w:szCs w:val="28"/>
        </w:rPr>
      </w:pPr>
      <w:r>
        <w:rPr>
          <w:b/>
          <w:sz w:val="28"/>
          <w:szCs w:val="28"/>
        </w:rPr>
        <w:t>MATRIZ SWOT DO APLICATIVO DE OPERAÇÃO TAPA-BURACO</w:t>
      </w:r>
    </w:p>
    <w:p w:rsidR="009537C8" w:rsidRDefault="009537C8" w:rsidP="009537C8">
      <w:pPr>
        <w:pStyle w:val="PargrafodaLista"/>
        <w:ind w:left="1069" w:firstLine="0"/>
        <w:rPr>
          <w:szCs w:val="24"/>
        </w:rPr>
      </w:pPr>
    </w:p>
    <w:p w:rsidR="00B50206" w:rsidRPr="00B50206" w:rsidRDefault="00B50206" w:rsidP="00B50206">
      <w:pPr>
        <w:pStyle w:val="Legenda"/>
        <w:keepNext/>
        <w:jc w:val="center"/>
        <w:rPr>
          <w:color w:val="auto"/>
          <w:sz w:val="20"/>
          <w:szCs w:val="20"/>
        </w:rPr>
      </w:pPr>
      <w:r w:rsidRPr="00B50206">
        <w:rPr>
          <w:color w:val="auto"/>
          <w:sz w:val="20"/>
          <w:szCs w:val="20"/>
        </w:rPr>
        <w:t xml:space="preserve">Tabela </w:t>
      </w:r>
      <w:r w:rsidRPr="00B50206">
        <w:rPr>
          <w:color w:val="auto"/>
          <w:sz w:val="20"/>
          <w:szCs w:val="20"/>
        </w:rPr>
        <w:fldChar w:fldCharType="begin"/>
      </w:r>
      <w:r w:rsidRPr="00B50206">
        <w:rPr>
          <w:color w:val="auto"/>
          <w:sz w:val="20"/>
          <w:szCs w:val="20"/>
        </w:rPr>
        <w:instrText xml:space="preserve"> SEQ Tabela \* ARABIC </w:instrText>
      </w:r>
      <w:r w:rsidRPr="00B50206">
        <w:rPr>
          <w:color w:val="auto"/>
          <w:sz w:val="20"/>
          <w:szCs w:val="20"/>
        </w:rPr>
        <w:fldChar w:fldCharType="separate"/>
      </w:r>
      <w:r w:rsidR="00D203EE">
        <w:rPr>
          <w:noProof/>
          <w:color w:val="auto"/>
          <w:sz w:val="20"/>
          <w:szCs w:val="20"/>
        </w:rPr>
        <w:t>1</w:t>
      </w:r>
      <w:r w:rsidRPr="00B50206">
        <w:rPr>
          <w:color w:val="auto"/>
          <w:sz w:val="20"/>
          <w:szCs w:val="20"/>
        </w:rPr>
        <w:fldChar w:fldCharType="end"/>
      </w:r>
      <w:r w:rsidRPr="00B50206">
        <w:rPr>
          <w:color w:val="auto"/>
          <w:sz w:val="20"/>
          <w:szCs w:val="20"/>
        </w:rPr>
        <w:t>: Matriz SWOT</w:t>
      </w:r>
      <w:r>
        <w:rPr>
          <w:color w:val="auto"/>
          <w:sz w:val="20"/>
          <w:szCs w:val="20"/>
        </w:rPr>
        <w:t xml:space="preserve"> – Fonte Própria.</w:t>
      </w:r>
    </w:p>
    <w:tbl>
      <w:tblPr>
        <w:tblStyle w:val="Tabelacomgrade"/>
        <w:tblW w:w="8505" w:type="dxa"/>
        <w:jc w:val="center"/>
        <w:tblBorders>
          <w:left w:val="none" w:sz="0" w:space="0" w:color="auto"/>
          <w:right w:val="none" w:sz="0" w:space="0" w:color="auto"/>
        </w:tblBorders>
        <w:tblLook w:val="04A0" w:firstRow="1" w:lastRow="0" w:firstColumn="1" w:lastColumn="0" w:noHBand="0" w:noVBand="1"/>
      </w:tblPr>
      <w:tblGrid>
        <w:gridCol w:w="2157"/>
        <w:gridCol w:w="1848"/>
        <w:gridCol w:w="2323"/>
        <w:gridCol w:w="2177"/>
      </w:tblGrid>
      <w:tr w:rsidR="008550AB" w:rsidTr="005C2F37">
        <w:trPr>
          <w:jc w:val="center"/>
        </w:trPr>
        <w:tc>
          <w:tcPr>
            <w:tcW w:w="2157" w:type="dxa"/>
            <w:tcBorders>
              <w:bottom w:val="triple" w:sz="4" w:space="0" w:color="auto"/>
            </w:tcBorders>
            <w:shd w:val="clear" w:color="auto" w:fill="D9D9D9" w:themeFill="background1" w:themeFillShade="D9"/>
          </w:tcPr>
          <w:p w:rsidR="009537C8" w:rsidRPr="009537C8" w:rsidRDefault="009537C8" w:rsidP="009537C8">
            <w:pPr>
              <w:pStyle w:val="PargrafodaLista"/>
              <w:ind w:left="0" w:firstLine="0"/>
              <w:jc w:val="center"/>
              <w:rPr>
                <w:b/>
                <w:szCs w:val="24"/>
              </w:rPr>
            </w:pPr>
            <w:r>
              <w:rPr>
                <w:b/>
                <w:szCs w:val="24"/>
              </w:rPr>
              <w:t>FORÇAS</w:t>
            </w:r>
          </w:p>
        </w:tc>
        <w:tc>
          <w:tcPr>
            <w:tcW w:w="1848" w:type="dxa"/>
            <w:tcBorders>
              <w:bottom w:val="triple" w:sz="4" w:space="0" w:color="auto"/>
              <w:right w:val="triple" w:sz="12" w:space="0" w:color="auto"/>
            </w:tcBorders>
            <w:shd w:val="clear" w:color="auto" w:fill="D9D9D9" w:themeFill="background1" w:themeFillShade="D9"/>
          </w:tcPr>
          <w:p w:rsidR="009537C8" w:rsidRPr="009537C8" w:rsidRDefault="009537C8" w:rsidP="009537C8">
            <w:pPr>
              <w:pStyle w:val="PargrafodaLista"/>
              <w:ind w:left="0" w:firstLine="0"/>
              <w:jc w:val="center"/>
              <w:rPr>
                <w:b/>
                <w:szCs w:val="24"/>
              </w:rPr>
            </w:pPr>
            <w:r>
              <w:rPr>
                <w:b/>
                <w:szCs w:val="24"/>
              </w:rPr>
              <w:t>FRAQUEZAS</w:t>
            </w:r>
          </w:p>
        </w:tc>
        <w:tc>
          <w:tcPr>
            <w:tcW w:w="2323" w:type="dxa"/>
            <w:tcBorders>
              <w:left w:val="triple" w:sz="12" w:space="0" w:color="auto"/>
              <w:bottom w:val="triple" w:sz="4" w:space="0" w:color="auto"/>
            </w:tcBorders>
            <w:shd w:val="clear" w:color="auto" w:fill="D9D9D9" w:themeFill="background1" w:themeFillShade="D9"/>
          </w:tcPr>
          <w:p w:rsidR="009537C8" w:rsidRPr="009537C8" w:rsidRDefault="009537C8" w:rsidP="009537C8">
            <w:pPr>
              <w:pStyle w:val="PargrafodaLista"/>
              <w:ind w:left="0" w:firstLine="0"/>
              <w:jc w:val="center"/>
              <w:rPr>
                <w:b/>
                <w:szCs w:val="24"/>
              </w:rPr>
            </w:pPr>
            <w:r>
              <w:rPr>
                <w:b/>
                <w:szCs w:val="24"/>
              </w:rPr>
              <w:t>OPORTUNIDADES</w:t>
            </w:r>
          </w:p>
        </w:tc>
        <w:tc>
          <w:tcPr>
            <w:tcW w:w="2177" w:type="dxa"/>
            <w:tcBorders>
              <w:bottom w:val="triple" w:sz="4" w:space="0" w:color="auto"/>
            </w:tcBorders>
            <w:shd w:val="clear" w:color="auto" w:fill="D9D9D9" w:themeFill="background1" w:themeFillShade="D9"/>
          </w:tcPr>
          <w:p w:rsidR="009537C8" w:rsidRPr="009537C8" w:rsidRDefault="009537C8" w:rsidP="009537C8">
            <w:pPr>
              <w:pStyle w:val="PargrafodaLista"/>
              <w:ind w:left="0" w:firstLine="0"/>
              <w:jc w:val="center"/>
              <w:rPr>
                <w:b/>
                <w:szCs w:val="24"/>
              </w:rPr>
            </w:pPr>
            <w:r>
              <w:rPr>
                <w:b/>
                <w:szCs w:val="24"/>
              </w:rPr>
              <w:t>AMEAÇAS</w:t>
            </w:r>
          </w:p>
        </w:tc>
      </w:tr>
      <w:tr w:rsidR="008550AB" w:rsidTr="00AA7C34">
        <w:trPr>
          <w:jc w:val="center"/>
        </w:trPr>
        <w:tc>
          <w:tcPr>
            <w:tcW w:w="2157" w:type="dxa"/>
            <w:tcBorders>
              <w:top w:val="triple" w:sz="4" w:space="0" w:color="auto"/>
            </w:tcBorders>
          </w:tcPr>
          <w:p w:rsidR="009537C8" w:rsidRPr="006A1DA1" w:rsidRDefault="008550AB" w:rsidP="008550AB">
            <w:pPr>
              <w:pStyle w:val="PargrafodaLista"/>
              <w:ind w:left="0" w:firstLine="0"/>
              <w:jc w:val="left"/>
              <w:rPr>
                <w:sz w:val="20"/>
                <w:szCs w:val="20"/>
              </w:rPr>
            </w:pPr>
            <w:r w:rsidRPr="006A1DA1">
              <w:rPr>
                <w:sz w:val="20"/>
                <w:szCs w:val="20"/>
              </w:rPr>
              <w:t>Ausência de um aplicativo com a mesma função especifica na região.</w:t>
            </w:r>
          </w:p>
        </w:tc>
        <w:tc>
          <w:tcPr>
            <w:tcW w:w="1848" w:type="dxa"/>
            <w:tcBorders>
              <w:top w:val="triple" w:sz="4" w:space="0" w:color="auto"/>
              <w:right w:val="triple" w:sz="12" w:space="0" w:color="auto"/>
            </w:tcBorders>
          </w:tcPr>
          <w:p w:rsidR="009537C8" w:rsidRPr="006A1DA1" w:rsidRDefault="008550AB" w:rsidP="008550AB">
            <w:pPr>
              <w:pStyle w:val="PargrafodaLista"/>
              <w:ind w:left="0" w:firstLine="0"/>
              <w:jc w:val="left"/>
              <w:rPr>
                <w:sz w:val="20"/>
                <w:szCs w:val="20"/>
              </w:rPr>
            </w:pPr>
            <w:r w:rsidRPr="006A1DA1">
              <w:rPr>
                <w:sz w:val="20"/>
                <w:szCs w:val="20"/>
              </w:rPr>
              <w:t>Meios de promover o aplicativo na região.</w:t>
            </w:r>
          </w:p>
        </w:tc>
        <w:tc>
          <w:tcPr>
            <w:tcW w:w="2323" w:type="dxa"/>
            <w:tcBorders>
              <w:top w:val="triple" w:sz="4" w:space="0" w:color="auto"/>
              <w:left w:val="triple" w:sz="12" w:space="0" w:color="auto"/>
            </w:tcBorders>
          </w:tcPr>
          <w:p w:rsidR="009537C8" w:rsidRPr="006A1DA1" w:rsidRDefault="006A1DA1" w:rsidP="006A1DA1">
            <w:pPr>
              <w:pStyle w:val="PargrafodaLista"/>
              <w:ind w:left="0" w:firstLine="0"/>
              <w:jc w:val="left"/>
              <w:rPr>
                <w:sz w:val="20"/>
                <w:szCs w:val="20"/>
              </w:rPr>
            </w:pPr>
            <w:r w:rsidRPr="006A1DA1">
              <w:rPr>
                <w:sz w:val="20"/>
                <w:szCs w:val="20"/>
              </w:rPr>
              <w:t>Impacto politico causado pelo aplicativo, que funciona como um ambiente de fiscalização das ações da prefeitura em uma região que super valoriza a discussão e a analise politica.</w:t>
            </w:r>
          </w:p>
        </w:tc>
        <w:tc>
          <w:tcPr>
            <w:tcW w:w="2177" w:type="dxa"/>
            <w:tcBorders>
              <w:top w:val="triple" w:sz="4" w:space="0" w:color="auto"/>
            </w:tcBorders>
          </w:tcPr>
          <w:p w:rsidR="009537C8" w:rsidRPr="006A1DA1" w:rsidRDefault="00A542D6" w:rsidP="009F588A">
            <w:pPr>
              <w:pStyle w:val="PargrafodaLista"/>
              <w:ind w:left="0" w:firstLine="0"/>
              <w:jc w:val="left"/>
              <w:rPr>
                <w:sz w:val="20"/>
                <w:szCs w:val="20"/>
              </w:rPr>
            </w:pPr>
            <w:r>
              <w:rPr>
                <w:sz w:val="20"/>
                <w:szCs w:val="20"/>
              </w:rPr>
              <w:t xml:space="preserve">Dependência da aceitação e da ação </w:t>
            </w:r>
            <w:r w:rsidR="009F588A">
              <w:rPr>
                <w:sz w:val="20"/>
                <w:szCs w:val="20"/>
              </w:rPr>
              <w:t>da autoridade responsável</w:t>
            </w:r>
            <w:r>
              <w:rPr>
                <w:sz w:val="20"/>
                <w:szCs w:val="20"/>
              </w:rPr>
              <w:t xml:space="preserve"> para </w:t>
            </w:r>
            <w:r w:rsidR="009F588A">
              <w:rPr>
                <w:sz w:val="20"/>
                <w:szCs w:val="20"/>
              </w:rPr>
              <w:t>redução,</w:t>
            </w:r>
            <w:r>
              <w:rPr>
                <w:sz w:val="20"/>
                <w:szCs w:val="20"/>
              </w:rPr>
              <w:t xml:space="preserve"> de fato</w:t>
            </w:r>
            <w:r w:rsidR="009F588A">
              <w:rPr>
                <w:sz w:val="20"/>
                <w:szCs w:val="20"/>
              </w:rPr>
              <w:t>,</w:t>
            </w:r>
            <w:r>
              <w:rPr>
                <w:sz w:val="20"/>
                <w:szCs w:val="20"/>
              </w:rPr>
              <w:t xml:space="preserve"> do problema.</w:t>
            </w:r>
          </w:p>
        </w:tc>
      </w:tr>
      <w:tr w:rsidR="008550AB" w:rsidTr="00AA7C34">
        <w:trPr>
          <w:jc w:val="center"/>
        </w:trPr>
        <w:tc>
          <w:tcPr>
            <w:tcW w:w="2157" w:type="dxa"/>
          </w:tcPr>
          <w:p w:rsidR="009537C8" w:rsidRPr="006A1DA1" w:rsidRDefault="008550AB" w:rsidP="008550AB">
            <w:pPr>
              <w:pStyle w:val="PargrafodaLista"/>
              <w:ind w:left="0" w:firstLine="0"/>
              <w:jc w:val="left"/>
              <w:rPr>
                <w:sz w:val="20"/>
                <w:szCs w:val="20"/>
              </w:rPr>
            </w:pPr>
            <w:r w:rsidRPr="006A1DA1">
              <w:rPr>
                <w:sz w:val="20"/>
                <w:szCs w:val="20"/>
              </w:rPr>
              <w:t>Baixa concorrência</w:t>
            </w:r>
            <w:r w:rsidR="00B305AB">
              <w:rPr>
                <w:sz w:val="20"/>
                <w:szCs w:val="20"/>
              </w:rPr>
              <w:t xml:space="preserve"> voltada para a área tecnológica</w:t>
            </w:r>
            <w:r w:rsidRPr="006A1DA1">
              <w:rPr>
                <w:sz w:val="20"/>
                <w:szCs w:val="20"/>
              </w:rPr>
              <w:t xml:space="preserve"> no mercado</w:t>
            </w:r>
            <w:r w:rsidR="006A1DA1" w:rsidRPr="006A1DA1">
              <w:rPr>
                <w:sz w:val="20"/>
                <w:szCs w:val="20"/>
              </w:rPr>
              <w:t xml:space="preserve"> interno</w:t>
            </w:r>
            <w:r w:rsidRPr="006A1DA1">
              <w:rPr>
                <w:sz w:val="20"/>
                <w:szCs w:val="20"/>
              </w:rPr>
              <w:t>.</w:t>
            </w:r>
          </w:p>
        </w:tc>
        <w:tc>
          <w:tcPr>
            <w:tcW w:w="1848" w:type="dxa"/>
            <w:tcBorders>
              <w:right w:val="triple" w:sz="12" w:space="0" w:color="auto"/>
            </w:tcBorders>
          </w:tcPr>
          <w:p w:rsidR="009537C8" w:rsidRPr="006A1DA1" w:rsidRDefault="00FB4C3C" w:rsidP="00FB4C3C">
            <w:pPr>
              <w:pStyle w:val="PargrafodaLista"/>
              <w:ind w:left="0" w:firstLine="0"/>
              <w:jc w:val="left"/>
              <w:rPr>
                <w:sz w:val="20"/>
                <w:szCs w:val="20"/>
              </w:rPr>
            </w:pPr>
            <w:r>
              <w:rPr>
                <w:sz w:val="20"/>
                <w:szCs w:val="20"/>
              </w:rPr>
              <w:t>Competição com Aplicativos que, embora não tenham o mesmo objetivo,</w:t>
            </w:r>
            <w:r w:rsidR="008550AB" w:rsidRPr="006A1DA1">
              <w:rPr>
                <w:sz w:val="20"/>
                <w:szCs w:val="20"/>
              </w:rPr>
              <w:t xml:space="preserve"> </w:t>
            </w:r>
            <w:r>
              <w:rPr>
                <w:sz w:val="20"/>
                <w:szCs w:val="20"/>
              </w:rPr>
              <w:t xml:space="preserve">tragam </w:t>
            </w:r>
            <w:r w:rsidR="008550AB" w:rsidRPr="006A1DA1">
              <w:rPr>
                <w:sz w:val="20"/>
                <w:szCs w:val="20"/>
              </w:rPr>
              <w:t>funções semelhantes</w:t>
            </w:r>
            <w:r>
              <w:rPr>
                <w:sz w:val="20"/>
                <w:szCs w:val="20"/>
              </w:rPr>
              <w:t xml:space="preserve"> e já estão há mais tempo no mercado.</w:t>
            </w:r>
          </w:p>
        </w:tc>
        <w:tc>
          <w:tcPr>
            <w:tcW w:w="2323" w:type="dxa"/>
            <w:tcBorders>
              <w:left w:val="triple" w:sz="12" w:space="0" w:color="auto"/>
            </w:tcBorders>
          </w:tcPr>
          <w:p w:rsidR="00B50206" w:rsidRPr="006A1DA1" w:rsidRDefault="00A542D6" w:rsidP="00A542D6">
            <w:pPr>
              <w:pStyle w:val="PargrafodaLista"/>
              <w:ind w:left="0" w:firstLine="0"/>
              <w:jc w:val="left"/>
              <w:rPr>
                <w:sz w:val="20"/>
                <w:szCs w:val="20"/>
              </w:rPr>
            </w:pPr>
            <w:r>
              <w:rPr>
                <w:sz w:val="20"/>
                <w:szCs w:val="20"/>
              </w:rPr>
              <w:t xml:space="preserve">Ausência de variados canais de anúncios para estabelecimentos da região. O aplicativo pode lucrar através de anúncios sobre esses estabelecimentos e suas localizações. </w:t>
            </w:r>
          </w:p>
        </w:tc>
        <w:tc>
          <w:tcPr>
            <w:tcW w:w="2177" w:type="dxa"/>
          </w:tcPr>
          <w:p w:rsidR="009537C8" w:rsidRPr="006A1DA1" w:rsidRDefault="00FB4C3C" w:rsidP="00B50206">
            <w:pPr>
              <w:pStyle w:val="PargrafodaLista"/>
              <w:ind w:left="0" w:firstLine="0"/>
              <w:jc w:val="left"/>
              <w:rPr>
                <w:sz w:val="20"/>
                <w:szCs w:val="20"/>
              </w:rPr>
            </w:pPr>
            <w:r w:rsidRPr="006A1DA1">
              <w:rPr>
                <w:sz w:val="20"/>
                <w:szCs w:val="20"/>
              </w:rPr>
              <w:t xml:space="preserve">Restrições </w:t>
            </w:r>
            <w:r w:rsidR="00B50206">
              <w:rPr>
                <w:sz w:val="20"/>
                <w:szCs w:val="20"/>
              </w:rPr>
              <w:t>para o usuário</w:t>
            </w:r>
            <w:r w:rsidR="00B50206" w:rsidRPr="006A1DA1">
              <w:rPr>
                <w:sz w:val="20"/>
                <w:szCs w:val="20"/>
              </w:rPr>
              <w:t xml:space="preserve"> </w:t>
            </w:r>
            <w:r w:rsidRPr="006A1DA1">
              <w:rPr>
                <w:sz w:val="20"/>
                <w:szCs w:val="20"/>
              </w:rPr>
              <w:t xml:space="preserve">quanto ao ambiente e </w:t>
            </w:r>
            <w:r w:rsidR="00B50206">
              <w:rPr>
                <w:sz w:val="20"/>
                <w:szCs w:val="20"/>
              </w:rPr>
              <w:t xml:space="preserve">ao </w:t>
            </w:r>
            <w:r w:rsidRPr="006A1DA1">
              <w:rPr>
                <w:sz w:val="20"/>
                <w:szCs w:val="20"/>
              </w:rPr>
              <w:t xml:space="preserve">meio de utilização do aplicativo, visto que é necessário utilizar o </w:t>
            </w:r>
            <w:r w:rsidR="00B50206">
              <w:rPr>
                <w:sz w:val="20"/>
                <w:szCs w:val="20"/>
              </w:rPr>
              <w:t>celular conectado a internet</w:t>
            </w:r>
            <w:r w:rsidRPr="006A1DA1">
              <w:rPr>
                <w:sz w:val="20"/>
                <w:szCs w:val="20"/>
              </w:rPr>
              <w:t xml:space="preserve"> e envolve locomoção em estradas.</w:t>
            </w:r>
            <w:r w:rsidR="009F588A">
              <w:rPr>
                <w:sz w:val="20"/>
                <w:szCs w:val="20"/>
              </w:rPr>
              <w:t xml:space="preserve"> </w:t>
            </w:r>
          </w:p>
        </w:tc>
      </w:tr>
      <w:tr w:rsidR="008550AB" w:rsidTr="00AA7C34">
        <w:trPr>
          <w:jc w:val="center"/>
        </w:trPr>
        <w:tc>
          <w:tcPr>
            <w:tcW w:w="2157" w:type="dxa"/>
            <w:tcBorders>
              <w:bottom w:val="triple" w:sz="4" w:space="0" w:color="auto"/>
            </w:tcBorders>
          </w:tcPr>
          <w:p w:rsidR="009537C8" w:rsidRPr="006A1DA1" w:rsidRDefault="00AA7C34" w:rsidP="00AA7C34">
            <w:pPr>
              <w:pStyle w:val="PargrafodaLista"/>
              <w:ind w:left="0" w:firstLine="0"/>
              <w:jc w:val="left"/>
              <w:rPr>
                <w:sz w:val="20"/>
                <w:szCs w:val="20"/>
              </w:rPr>
            </w:pPr>
            <w:r>
              <w:rPr>
                <w:sz w:val="20"/>
                <w:szCs w:val="20"/>
              </w:rPr>
              <w:t>Estradas</w:t>
            </w:r>
            <w:r w:rsidR="006A1DA1" w:rsidRPr="006A1DA1">
              <w:rPr>
                <w:sz w:val="20"/>
                <w:szCs w:val="20"/>
              </w:rPr>
              <w:t xml:space="preserve"> </w:t>
            </w:r>
            <w:r>
              <w:rPr>
                <w:sz w:val="20"/>
                <w:szCs w:val="20"/>
              </w:rPr>
              <w:t>da região em condições justificáveis para necessidade do aplicativo.</w:t>
            </w:r>
          </w:p>
        </w:tc>
        <w:tc>
          <w:tcPr>
            <w:tcW w:w="1848" w:type="dxa"/>
            <w:tcBorders>
              <w:bottom w:val="triple" w:sz="4" w:space="0" w:color="auto"/>
              <w:right w:val="triple" w:sz="12" w:space="0" w:color="auto"/>
            </w:tcBorders>
          </w:tcPr>
          <w:p w:rsidR="009537C8" w:rsidRPr="006A1DA1" w:rsidRDefault="009537C8" w:rsidP="006A1DA1">
            <w:pPr>
              <w:pStyle w:val="PargrafodaLista"/>
              <w:ind w:left="0" w:firstLine="0"/>
              <w:jc w:val="left"/>
              <w:rPr>
                <w:sz w:val="20"/>
                <w:szCs w:val="20"/>
              </w:rPr>
            </w:pPr>
          </w:p>
        </w:tc>
        <w:tc>
          <w:tcPr>
            <w:tcW w:w="2323" w:type="dxa"/>
            <w:tcBorders>
              <w:left w:val="triple" w:sz="12" w:space="0" w:color="auto"/>
              <w:bottom w:val="triple" w:sz="4" w:space="0" w:color="auto"/>
            </w:tcBorders>
          </w:tcPr>
          <w:p w:rsidR="009537C8" w:rsidRPr="006A1DA1" w:rsidRDefault="009537C8" w:rsidP="008550AB">
            <w:pPr>
              <w:pStyle w:val="PargrafodaLista"/>
              <w:ind w:left="0" w:firstLine="0"/>
              <w:jc w:val="left"/>
              <w:rPr>
                <w:sz w:val="20"/>
                <w:szCs w:val="20"/>
              </w:rPr>
            </w:pPr>
          </w:p>
        </w:tc>
        <w:tc>
          <w:tcPr>
            <w:tcW w:w="2177" w:type="dxa"/>
            <w:tcBorders>
              <w:bottom w:val="triple" w:sz="4" w:space="0" w:color="auto"/>
            </w:tcBorders>
          </w:tcPr>
          <w:p w:rsidR="009537C8" w:rsidRPr="006A1DA1" w:rsidRDefault="009537C8" w:rsidP="008550AB">
            <w:pPr>
              <w:pStyle w:val="PargrafodaLista"/>
              <w:ind w:left="0" w:firstLine="0"/>
              <w:jc w:val="left"/>
              <w:rPr>
                <w:sz w:val="20"/>
                <w:szCs w:val="20"/>
              </w:rPr>
            </w:pPr>
          </w:p>
        </w:tc>
      </w:tr>
      <w:tr w:rsidR="00AA7C34" w:rsidTr="005C2F37">
        <w:trPr>
          <w:jc w:val="center"/>
        </w:trPr>
        <w:tc>
          <w:tcPr>
            <w:tcW w:w="4005" w:type="dxa"/>
            <w:gridSpan w:val="2"/>
            <w:tcBorders>
              <w:right w:val="triple" w:sz="12" w:space="0" w:color="auto"/>
            </w:tcBorders>
            <w:shd w:val="clear" w:color="auto" w:fill="D9D9D9" w:themeFill="background1" w:themeFillShade="D9"/>
          </w:tcPr>
          <w:p w:rsidR="00AA7C34" w:rsidRPr="00AA7C34" w:rsidRDefault="00AA7C34" w:rsidP="00AA7C34">
            <w:pPr>
              <w:pStyle w:val="PargrafodaLista"/>
              <w:ind w:left="0" w:firstLine="0"/>
              <w:jc w:val="center"/>
              <w:rPr>
                <w:b/>
                <w:sz w:val="20"/>
                <w:szCs w:val="20"/>
              </w:rPr>
            </w:pPr>
            <w:r>
              <w:rPr>
                <w:b/>
                <w:sz w:val="20"/>
                <w:szCs w:val="20"/>
              </w:rPr>
              <w:t>Ambiente Interno</w:t>
            </w:r>
          </w:p>
        </w:tc>
        <w:tc>
          <w:tcPr>
            <w:tcW w:w="4500" w:type="dxa"/>
            <w:gridSpan w:val="2"/>
            <w:tcBorders>
              <w:left w:val="triple" w:sz="12" w:space="0" w:color="auto"/>
            </w:tcBorders>
            <w:shd w:val="clear" w:color="auto" w:fill="D9D9D9" w:themeFill="background1" w:themeFillShade="D9"/>
          </w:tcPr>
          <w:p w:rsidR="00AA7C34" w:rsidRPr="00AA7C34" w:rsidRDefault="00AA7C34" w:rsidP="00AA7C34">
            <w:pPr>
              <w:pStyle w:val="PargrafodaLista"/>
              <w:ind w:left="0" w:firstLine="0"/>
              <w:jc w:val="center"/>
              <w:rPr>
                <w:b/>
                <w:sz w:val="20"/>
                <w:szCs w:val="20"/>
              </w:rPr>
            </w:pPr>
            <w:r>
              <w:rPr>
                <w:b/>
                <w:sz w:val="20"/>
                <w:szCs w:val="20"/>
              </w:rPr>
              <w:t>Ambiente Externo</w:t>
            </w:r>
          </w:p>
        </w:tc>
      </w:tr>
    </w:tbl>
    <w:p w:rsidR="009537C8" w:rsidRDefault="009537C8" w:rsidP="009537C8">
      <w:pPr>
        <w:pStyle w:val="PargrafodaLista"/>
        <w:ind w:left="1069" w:firstLine="0"/>
        <w:rPr>
          <w:szCs w:val="24"/>
        </w:rPr>
      </w:pPr>
    </w:p>
    <w:p w:rsidR="005C2F37" w:rsidRDefault="005C2F37" w:rsidP="009537C8">
      <w:pPr>
        <w:pStyle w:val="PargrafodaLista"/>
        <w:ind w:left="1069" w:firstLine="0"/>
        <w:rPr>
          <w:szCs w:val="24"/>
        </w:rPr>
      </w:pPr>
    </w:p>
    <w:p w:rsidR="00B305AB" w:rsidRPr="00B305AB" w:rsidRDefault="00B305AB" w:rsidP="00B305AB">
      <w:pPr>
        <w:pStyle w:val="PargrafodaLista"/>
        <w:numPr>
          <w:ilvl w:val="0"/>
          <w:numId w:val="2"/>
        </w:numPr>
        <w:rPr>
          <w:sz w:val="28"/>
          <w:szCs w:val="28"/>
        </w:rPr>
      </w:pPr>
      <w:r w:rsidRPr="00B305AB">
        <w:rPr>
          <w:b/>
          <w:sz w:val="28"/>
          <w:szCs w:val="28"/>
        </w:rPr>
        <w:t>REFERÊNCIAS</w:t>
      </w:r>
    </w:p>
    <w:p w:rsidR="00B305AB" w:rsidRDefault="00B305AB" w:rsidP="00B305AB">
      <w:pPr>
        <w:pStyle w:val="PargrafodaLista"/>
        <w:ind w:left="0"/>
        <w:rPr>
          <w:szCs w:val="24"/>
        </w:rPr>
      </w:pPr>
    </w:p>
    <w:p w:rsidR="00B305AB" w:rsidRDefault="00B305AB" w:rsidP="00B305AB">
      <w:pPr>
        <w:pStyle w:val="PargrafodaLista"/>
        <w:ind w:left="0"/>
        <w:rPr>
          <w:szCs w:val="24"/>
        </w:rPr>
      </w:pPr>
      <w:r>
        <w:rPr>
          <w:szCs w:val="24"/>
        </w:rPr>
        <w:lastRenderedPageBreak/>
        <w:t xml:space="preserve">PAULILO, G. </w:t>
      </w:r>
      <w:r w:rsidRPr="00B305AB">
        <w:rPr>
          <w:b/>
          <w:szCs w:val="24"/>
        </w:rPr>
        <w:t>Matriz SWOT: Como Fazer a Análise Estratégica de Sua Empresa</w:t>
      </w:r>
      <w:r>
        <w:rPr>
          <w:b/>
          <w:szCs w:val="24"/>
        </w:rPr>
        <w:t xml:space="preserve">. </w:t>
      </w:r>
      <w:r>
        <w:rPr>
          <w:szCs w:val="24"/>
        </w:rPr>
        <w:t>Disponivel em: &lt;</w:t>
      </w:r>
      <w:r w:rsidRPr="00B305AB">
        <w:rPr>
          <w:szCs w:val="24"/>
        </w:rPr>
        <w:t>https://www.agendor.com.br/blog/matriz-swot-como-fazer/</w:t>
      </w:r>
      <w:r>
        <w:rPr>
          <w:szCs w:val="24"/>
        </w:rPr>
        <w:t>&gt;. Acessado em 15 de Março de 2018.</w:t>
      </w:r>
    </w:p>
    <w:p w:rsidR="007C0384" w:rsidRPr="00AA7C34" w:rsidRDefault="007C0384" w:rsidP="00AA7C34">
      <w:pPr>
        <w:rPr>
          <w:szCs w:val="24"/>
        </w:rPr>
      </w:pPr>
      <w:r w:rsidRPr="00AA7C34">
        <w:rPr>
          <w:szCs w:val="24"/>
        </w:rPr>
        <w:t xml:space="preserve">ENDEAVOR BRASIL. </w:t>
      </w:r>
      <w:r w:rsidRPr="00AA7C34">
        <w:rPr>
          <w:b/>
          <w:szCs w:val="24"/>
        </w:rPr>
        <w:t xml:space="preserve">4 </w:t>
      </w:r>
      <w:proofErr w:type="spellStart"/>
      <w:r w:rsidRPr="00AA7C34">
        <w:rPr>
          <w:b/>
          <w:szCs w:val="24"/>
        </w:rPr>
        <w:t>Ps</w:t>
      </w:r>
      <w:proofErr w:type="spellEnd"/>
      <w:r w:rsidRPr="00AA7C34">
        <w:rPr>
          <w:b/>
          <w:szCs w:val="24"/>
        </w:rPr>
        <w:t xml:space="preserve">: </w:t>
      </w:r>
      <w:r w:rsidR="00AA7C34" w:rsidRPr="00AA7C34">
        <w:rPr>
          <w:b/>
          <w:szCs w:val="24"/>
        </w:rPr>
        <w:t xml:space="preserve">As Bases Seguras Para </w:t>
      </w:r>
      <w:r w:rsidRPr="00AA7C34">
        <w:rPr>
          <w:b/>
          <w:szCs w:val="24"/>
        </w:rPr>
        <w:t xml:space="preserve">a </w:t>
      </w:r>
      <w:r w:rsidR="00AA7C34" w:rsidRPr="00AA7C34">
        <w:rPr>
          <w:b/>
          <w:szCs w:val="24"/>
        </w:rPr>
        <w:t>Marca Sólida Que Você Quer Construir</w:t>
      </w:r>
      <w:r w:rsidR="00AA7C34">
        <w:rPr>
          <w:b/>
          <w:szCs w:val="24"/>
        </w:rPr>
        <w:t xml:space="preserve">. </w:t>
      </w:r>
      <w:r w:rsidR="00AA7C34">
        <w:rPr>
          <w:szCs w:val="24"/>
        </w:rPr>
        <w:t>Disponivel em: &lt;</w:t>
      </w:r>
      <w:r w:rsidR="00AA7C34" w:rsidRPr="00AA7C34">
        <w:rPr>
          <w:szCs w:val="24"/>
        </w:rPr>
        <w:t>https://endeavor.org.br/4-ps/</w:t>
      </w:r>
      <w:r w:rsidR="00AA7C34">
        <w:rPr>
          <w:szCs w:val="24"/>
        </w:rPr>
        <w:t>&gt;. Acessado em 15 de Março de 2018.</w:t>
      </w:r>
    </w:p>
    <w:p w:rsidR="00B305AB" w:rsidRPr="00B305AB" w:rsidRDefault="00B305AB" w:rsidP="00B305AB">
      <w:pPr>
        <w:pStyle w:val="PargrafodaLista"/>
        <w:ind w:left="1069" w:firstLine="0"/>
        <w:rPr>
          <w:szCs w:val="24"/>
        </w:rPr>
      </w:pPr>
    </w:p>
    <w:sectPr w:rsidR="00B305AB" w:rsidRPr="00B305AB" w:rsidSect="001A02AE">
      <w:headerReference w:type="first" r:id="rId7"/>
      <w:pgSz w:w="11906" w:h="16838"/>
      <w:pgMar w:top="1701" w:right="1134" w:bottom="1134"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9AF" w:rsidRDefault="00AC29AF" w:rsidP="001A02AE">
      <w:pPr>
        <w:spacing w:line="240" w:lineRule="auto"/>
      </w:pPr>
      <w:r>
        <w:separator/>
      </w:r>
    </w:p>
  </w:endnote>
  <w:endnote w:type="continuationSeparator" w:id="0">
    <w:p w:rsidR="00AC29AF" w:rsidRDefault="00AC29AF" w:rsidP="001A0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9AF" w:rsidRDefault="00AC29AF" w:rsidP="001A02AE">
      <w:pPr>
        <w:spacing w:line="240" w:lineRule="auto"/>
      </w:pPr>
      <w:r>
        <w:separator/>
      </w:r>
    </w:p>
  </w:footnote>
  <w:footnote w:type="continuationSeparator" w:id="0">
    <w:p w:rsidR="00AC29AF" w:rsidRDefault="00AC29AF" w:rsidP="001A02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2AE" w:rsidRDefault="001A02AE" w:rsidP="001A02AE">
    <w:pPr>
      <w:pStyle w:val="Cabealho"/>
      <w:jc w:val="center"/>
      <w:rPr>
        <w:b/>
      </w:rPr>
    </w:pPr>
    <w:r>
      <w:rPr>
        <w:b/>
        <w:noProof/>
        <w:lang w:eastAsia="pt-BR"/>
      </w:rPr>
      <w:drawing>
        <wp:inline distT="0" distB="0" distL="0" distR="0" wp14:anchorId="6BCE1AE0" wp14:editId="5CE9E3CE">
          <wp:extent cx="1493520" cy="41465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3520" cy="414655"/>
                  </a:xfrm>
                  <a:prstGeom prst="rect">
                    <a:avLst/>
                  </a:prstGeom>
                  <a:noFill/>
                </pic:spPr>
              </pic:pic>
            </a:graphicData>
          </a:graphic>
        </wp:inline>
      </w:drawing>
    </w:r>
  </w:p>
  <w:p w:rsidR="001A02AE" w:rsidRPr="00CE5385" w:rsidRDefault="001A02AE" w:rsidP="001A02AE">
    <w:pPr>
      <w:pStyle w:val="Cabealho"/>
      <w:jc w:val="center"/>
      <w:rPr>
        <w:b/>
      </w:rPr>
    </w:pPr>
    <w:r w:rsidRPr="00CE5385">
      <w:rPr>
        <w:b/>
      </w:rPr>
      <w:t>INSTITUTO FEDERAL DE EDUCAÇÃO, CIÊNCIA E TECNOLOGIA DO SERTÃO PERNAMBUCANO - CAMPUS SALGUEIRO</w:t>
    </w:r>
  </w:p>
  <w:p w:rsidR="001A02AE" w:rsidRPr="00CE5385" w:rsidRDefault="001A02AE" w:rsidP="001A02AE">
    <w:pPr>
      <w:pStyle w:val="Cabealho"/>
      <w:jc w:val="center"/>
      <w:rPr>
        <w:b/>
      </w:rPr>
    </w:pPr>
    <w:r w:rsidRPr="00CE5385">
      <w:rPr>
        <w:b/>
      </w:rPr>
      <w:t>CURSO SUPERIOR TECNOLOGIA EM SISTEMAS PARA INTERNET</w:t>
    </w:r>
  </w:p>
  <w:p w:rsidR="001A02AE" w:rsidRDefault="001A02AE" w:rsidP="001A02AE">
    <w:pPr>
      <w:pStyle w:val="Cabealho"/>
      <w:jc w:val="center"/>
      <w:rPr>
        <w:b/>
      </w:rPr>
    </w:pPr>
    <w:r>
      <w:rPr>
        <w:b/>
      </w:rPr>
      <w:t>FRANCISCO FERNANDES</w:t>
    </w:r>
  </w:p>
  <w:p w:rsidR="001A02AE" w:rsidRDefault="001A02AE" w:rsidP="001A02AE">
    <w:pPr>
      <w:pStyle w:val="Cabealho"/>
      <w:jc w:val="center"/>
      <w:rPr>
        <w:b/>
      </w:rPr>
    </w:pPr>
    <w:r>
      <w:rPr>
        <w:b/>
      </w:rPr>
      <w:t>PROJETO INTEGRADOR I</w:t>
    </w:r>
  </w:p>
  <w:p w:rsidR="001A02AE" w:rsidRDefault="001A02AE" w:rsidP="001A02AE">
    <w:pPr>
      <w:pStyle w:val="Cabealho"/>
      <w:jc w:val="center"/>
      <w:rPr>
        <w:b/>
      </w:rPr>
    </w:pPr>
  </w:p>
  <w:p w:rsidR="001A02AE" w:rsidRDefault="001A02AE" w:rsidP="001A02AE">
    <w:pPr>
      <w:pStyle w:val="Cabealho"/>
      <w:jc w:val="center"/>
    </w:pPr>
    <w:r>
      <w:rPr>
        <w:b/>
      </w:rPr>
      <w:t>MARIA TATIANE GONÇALVES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4000"/>
    <w:multiLevelType w:val="hybridMultilevel"/>
    <w:tmpl w:val="544EC184"/>
    <w:lvl w:ilvl="0" w:tplc="4AE4844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4DB72726"/>
    <w:multiLevelType w:val="multilevel"/>
    <w:tmpl w:val="52E209A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AE"/>
    <w:rsid w:val="000742D6"/>
    <w:rsid w:val="000924B4"/>
    <w:rsid w:val="000951EF"/>
    <w:rsid w:val="000D6401"/>
    <w:rsid w:val="000E281F"/>
    <w:rsid w:val="001051C7"/>
    <w:rsid w:val="00165D7B"/>
    <w:rsid w:val="0019219C"/>
    <w:rsid w:val="001A02AE"/>
    <w:rsid w:val="001F07B2"/>
    <w:rsid w:val="002A03AB"/>
    <w:rsid w:val="002A0852"/>
    <w:rsid w:val="00306421"/>
    <w:rsid w:val="00362DA9"/>
    <w:rsid w:val="0036582B"/>
    <w:rsid w:val="0036616C"/>
    <w:rsid w:val="004755FB"/>
    <w:rsid w:val="004B3CB6"/>
    <w:rsid w:val="00513F70"/>
    <w:rsid w:val="00534BC6"/>
    <w:rsid w:val="005B606F"/>
    <w:rsid w:val="005C2F37"/>
    <w:rsid w:val="00670C89"/>
    <w:rsid w:val="00680F8C"/>
    <w:rsid w:val="006A1DA1"/>
    <w:rsid w:val="006C7B71"/>
    <w:rsid w:val="007C0384"/>
    <w:rsid w:val="007F4719"/>
    <w:rsid w:val="008550AB"/>
    <w:rsid w:val="00890403"/>
    <w:rsid w:val="008A5D1D"/>
    <w:rsid w:val="00906D43"/>
    <w:rsid w:val="009537C8"/>
    <w:rsid w:val="009D4AEF"/>
    <w:rsid w:val="009F588A"/>
    <w:rsid w:val="00A542D6"/>
    <w:rsid w:val="00AA7C34"/>
    <w:rsid w:val="00AC29AF"/>
    <w:rsid w:val="00B305AB"/>
    <w:rsid w:val="00B50206"/>
    <w:rsid w:val="00BD32B9"/>
    <w:rsid w:val="00C005F9"/>
    <w:rsid w:val="00CA30F3"/>
    <w:rsid w:val="00CD4887"/>
    <w:rsid w:val="00CD7360"/>
    <w:rsid w:val="00D203EE"/>
    <w:rsid w:val="00D606A1"/>
    <w:rsid w:val="00DA2C2D"/>
    <w:rsid w:val="00DE0254"/>
    <w:rsid w:val="00E60A90"/>
    <w:rsid w:val="00F40965"/>
    <w:rsid w:val="00F8515F"/>
    <w:rsid w:val="00FB4C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83FD61-C557-4E9B-8E31-E250549E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F70"/>
    <w:pPr>
      <w:spacing w:after="0" w:line="360" w:lineRule="auto"/>
      <w:ind w:firstLine="709"/>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A02AE"/>
    <w:pPr>
      <w:tabs>
        <w:tab w:val="center" w:pos="4252"/>
        <w:tab w:val="right" w:pos="8504"/>
      </w:tabs>
      <w:spacing w:line="240" w:lineRule="auto"/>
    </w:pPr>
  </w:style>
  <w:style w:type="character" w:customStyle="1" w:styleId="CabealhoChar">
    <w:name w:val="Cabeçalho Char"/>
    <w:basedOn w:val="Fontepargpadro"/>
    <w:link w:val="Cabealho"/>
    <w:uiPriority w:val="99"/>
    <w:rsid w:val="001A02AE"/>
    <w:rPr>
      <w:rFonts w:ascii="Arial" w:hAnsi="Arial"/>
      <w:sz w:val="24"/>
    </w:rPr>
  </w:style>
  <w:style w:type="paragraph" w:styleId="Rodap">
    <w:name w:val="footer"/>
    <w:basedOn w:val="Normal"/>
    <w:link w:val="RodapChar"/>
    <w:uiPriority w:val="99"/>
    <w:unhideWhenUsed/>
    <w:rsid w:val="001A02AE"/>
    <w:pPr>
      <w:tabs>
        <w:tab w:val="center" w:pos="4252"/>
        <w:tab w:val="right" w:pos="8504"/>
      </w:tabs>
      <w:spacing w:line="240" w:lineRule="auto"/>
    </w:pPr>
  </w:style>
  <w:style w:type="character" w:customStyle="1" w:styleId="RodapChar">
    <w:name w:val="Rodapé Char"/>
    <w:basedOn w:val="Fontepargpadro"/>
    <w:link w:val="Rodap"/>
    <w:uiPriority w:val="99"/>
    <w:rsid w:val="001A02AE"/>
    <w:rPr>
      <w:rFonts w:ascii="Arial" w:hAnsi="Arial"/>
      <w:sz w:val="24"/>
    </w:rPr>
  </w:style>
  <w:style w:type="paragraph" w:styleId="Textodebalo">
    <w:name w:val="Balloon Text"/>
    <w:basedOn w:val="Normal"/>
    <w:link w:val="TextodebaloChar"/>
    <w:uiPriority w:val="99"/>
    <w:semiHidden/>
    <w:unhideWhenUsed/>
    <w:rsid w:val="001A02A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02AE"/>
    <w:rPr>
      <w:rFonts w:ascii="Tahoma" w:hAnsi="Tahoma" w:cs="Tahoma"/>
      <w:sz w:val="16"/>
      <w:szCs w:val="16"/>
    </w:rPr>
  </w:style>
  <w:style w:type="paragraph" w:styleId="PargrafodaLista">
    <w:name w:val="List Paragraph"/>
    <w:basedOn w:val="Normal"/>
    <w:uiPriority w:val="34"/>
    <w:qFormat/>
    <w:rsid w:val="009537C8"/>
    <w:pPr>
      <w:ind w:left="720"/>
      <w:contextualSpacing/>
    </w:pPr>
  </w:style>
  <w:style w:type="table" w:styleId="Tabelacomgrade">
    <w:name w:val="Table Grid"/>
    <w:basedOn w:val="Tabelanormal"/>
    <w:uiPriority w:val="59"/>
    <w:rsid w:val="0095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B50206"/>
    <w:pPr>
      <w:spacing w:after="200" w:line="240" w:lineRule="auto"/>
    </w:pPr>
    <w:rPr>
      <w:b/>
      <w:bCs/>
      <w:color w:val="4F81BD" w:themeColor="accent1"/>
      <w:sz w:val="18"/>
      <w:szCs w:val="18"/>
    </w:rPr>
  </w:style>
  <w:style w:type="character" w:styleId="Hyperlink">
    <w:name w:val="Hyperlink"/>
    <w:basedOn w:val="Fontepargpadro"/>
    <w:uiPriority w:val="99"/>
    <w:unhideWhenUsed/>
    <w:rsid w:val="00B30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870</Words>
  <Characters>4701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Rinaldo</dc:creator>
  <cp:lastModifiedBy>Maria Tatiane Gonçalves</cp:lastModifiedBy>
  <cp:revision>4</cp:revision>
  <cp:lastPrinted>2018-09-16T17:53:00Z</cp:lastPrinted>
  <dcterms:created xsi:type="dcterms:W3CDTF">2018-09-16T17:08:00Z</dcterms:created>
  <dcterms:modified xsi:type="dcterms:W3CDTF">2018-09-16T17:53:00Z</dcterms:modified>
</cp:coreProperties>
</file>