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DAEC5" w14:textId="2631DF23" w:rsidR="00931147" w:rsidRDefault="00890842" w:rsidP="00931147">
      <w:pPr>
        <w:jc w:val="center"/>
      </w:pPr>
      <w:r>
        <w:t>Heroes of Pymoli</w:t>
      </w:r>
      <w:r w:rsidR="00931147">
        <w:t>:</w:t>
      </w:r>
    </w:p>
    <w:p w14:paraId="2F8F875D" w14:textId="624A0EF7" w:rsidR="00931147" w:rsidRDefault="00931147" w:rsidP="00931147">
      <w:pPr>
        <w:jc w:val="center"/>
      </w:pPr>
      <w:r>
        <w:t>W</w:t>
      </w:r>
      <w:r w:rsidRPr="00931147">
        <w:t xml:space="preserve">ritten description of three observable trends based on the </w:t>
      </w:r>
      <w:proofErr w:type="gramStart"/>
      <w:r w:rsidRPr="00931147">
        <w:t>data</w:t>
      </w:r>
      <w:proofErr w:type="gramEnd"/>
    </w:p>
    <w:p w14:paraId="4E2CFDFC" w14:textId="2F1887BC" w:rsidR="00931147" w:rsidRDefault="00931147" w:rsidP="00931147">
      <w:pPr>
        <w:jc w:val="center"/>
      </w:pPr>
    </w:p>
    <w:p w14:paraId="35F3F1ED" w14:textId="514625FE" w:rsidR="00AA1510" w:rsidRDefault="00212BFF" w:rsidP="00931147">
      <w:pPr>
        <w:pStyle w:val="ListParagraph"/>
        <w:numPr>
          <w:ilvl w:val="0"/>
          <w:numId w:val="1"/>
        </w:numPr>
      </w:pPr>
      <w:r>
        <w:t xml:space="preserve">Based on the data, the </w:t>
      </w:r>
      <w:r w:rsidR="003B16C3">
        <w:t>20-24 age range spent the most money at $1,114.06. this makes sense cons</w:t>
      </w:r>
      <w:r w:rsidR="00C836BF">
        <w:t>idering they had the highest purchase count, 365 as well as the highest average total per person, $4.32.</w:t>
      </w:r>
      <w:r w:rsidR="00C279DA">
        <w:t xml:space="preserve"> One can observe that </w:t>
      </w:r>
      <w:r w:rsidR="00AA1510">
        <w:t xml:space="preserve">total purchase amount increases with each bucket until hitting the 20-24 bin. After this, the total purchase value </w:t>
      </w:r>
      <w:proofErr w:type="gramStart"/>
      <w:r w:rsidR="00AA1510">
        <w:t>begin</w:t>
      </w:r>
      <w:proofErr w:type="gramEnd"/>
      <w:r w:rsidR="00AA1510">
        <w:t xml:space="preserve"> to decrease. </w:t>
      </w:r>
      <w:r w:rsidR="003F0AF9">
        <w:t xml:space="preserve">This can be an observable trend that as people age to early adulthood, they spend more and more money and then start to decrease </w:t>
      </w:r>
      <w:r w:rsidR="006966DD">
        <w:t>money spent on age, after 24.</w:t>
      </w:r>
    </w:p>
    <w:p w14:paraId="5B1C134F" w14:textId="13E81218" w:rsidR="00931147" w:rsidRDefault="001D7427" w:rsidP="00931147">
      <w:pPr>
        <w:pStyle w:val="ListParagraph"/>
        <w:numPr>
          <w:ilvl w:val="0"/>
          <w:numId w:val="1"/>
        </w:numPr>
      </w:pPr>
      <w:r>
        <w:t xml:space="preserve"> </w:t>
      </w:r>
      <w:r w:rsidR="006E78A7">
        <w:t>Based on the data, males were</w:t>
      </w:r>
      <w:r w:rsidR="00D872AB">
        <w:t xml:space="preserve"> 84.02% of the purchasers. As a result, any analysis could be heavily skewed based on </w:t>
      </w:r>
      <w:r w:rsidR="00314E37">
        <w:t xml:space="preserve">the male </w:t>
      </w:r>
      <w:r w:rsidR="00D872AB">
        <w:t xml:space="preserve">gender. </w:t>
      </w:r>
    </w:p>
    <w:p w14:paraId="490AECE6" w14:textId="4E50F9F1" w:rsidR="00B9311B" w:rsidRDefault="00B9311B" w:rsidP="00931147">
      <w:pPr>
        <w:pStyle w:val="ListParagraph"/>
        <w:numPr>
          <w:ilvl w:val="0"/>
          <w:numId w:val="1"/>
        </w:numPr>
      </w:pPr>
      <w:r>
        <w:t xml:space="preserve">The top two games based on </w:t>
      </w:r>
      <w:r w:rsidR="001761FA">
        <w:t xml:space="preserve">purchase count and total purchase value, were the same. Final Critic had 13 purchases and a total purchase value of $59.99. </w:t>
      </w:r>
      <w:r w:rsidR="0083332B">
        <w:t xml:space="preserve">Oathbreaker, Last Hope of the Breaking Storm has 12 purchase counts, and $50.76 in total purchase value. </w:t>
      </w:r>
      <w:r w:rsidR="00E170B4">
        <w:t>There were the top two games</w:t>
      </w:r>
      <w:r w:rsidR="006D6A73">
        <w:t xml:space="preserve"> in popularity and profitability. </w:t>
      </w:r>
    </w:p>
    <w:sectPr w:rsidR="00B9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D5DD7"/>
    <w:multiLevelType w:val="hybridMultilevel"/>
    <w:tmpl w:val="C0563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42"/>
    <w:rsid w:val="001761FA"/>
    <w:rsid w:val="001D7427"/>
    <w:rsid w:val="00212BFF"/>
    <w:rsid w:val="00314E37"/>
    <w:rsid w:val="003B16C3"/>
    <w:rsid w:val="003F0AF9"/>
    <w:rsid w:val="00587C3F"/>
    <w:rsid w:val="00602F97"/>
    <w:rsid w:val="006966DD"/>
    <w:rsid w:val="006D35A7"/>
    <w:rsid w:val="006D6A73"/>
    <w:rsid w:val="006E217C"/>
    <w:rsid w:val="006E78A7"/>
    <w:rsid w:val="0083332B"/>
    <w:rsid w:val="00890842"/>
    <w:rsid w:val="00931147"/>
    <w:rsid w:val="00A144BB"/>
    <w:rsid w:val="00A323F8"/>
    <w:rsid w:val="00AA1510"/>
    <w:rsid w:val="00B9311B"/>
    <w:rsid w:val="00C279DA"/>
    <w:rsid w:val="00C836BF"/>
    <w:rsid w:val="00D872AB"/>
    <w:rsid w:val="00E170B4"/>
    <w:rsid w:val="00EE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E8FD"/>
  <w15:chartTrackingRefBased/>
  <w15:docId w15:val="{4796AF32-9C19-4F07-8495-4234EFED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Williams-Molett</dc:creator>
  <cp:keywords/>
  <dc:description/>
  <cp:lastModifiedBy>Emerson Williams-Molett</cp:lastModifiedBy>
  <cp:revision>2</cp:revision>
  <dcterms:created xsi:type="dcterms:W3CDTF">2021-01-31T02:52:00Z</dcterms:created>
  <dcterms:modified xsi:type="dcterms:W3CDTF">2021-01-31T02:52:00Z</dcterms:modified>
</cp:coreProperties>
</file>